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4F" w:rsidRPr="00C42530" w:rsidRDefault="00C42530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C4253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NR. 2683/07.06.2017</w:t>
      </w:r>
    </w:p>
    <w:p w:rsidR="00AC144F" w:rsidRPr="00AC144F" w:rsidRDefault="00AC144F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DECLARAŢIE DE AVERE</w:t>
      </w:r>
    </w:p>
    <w:p w:rsidR="00AC144F" w:rsidRPr="00AC144F" w:rsidRDefault="00AC144F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AC144F" w:rsidRPr="00AC144F" w:rsidRDefault="00AC144F" w:rsidP="00280A8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tbl>
      <w:tblPr>
        <w:tblW w:w="10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1"/>
        <w:gridCol w:w="140"/>
        <w:gridCol w:w="980"/>
        <w:gridCol w:w="420"/>
        <w:gridCol w:w="4062"/>
        <w:gridCol w:w="1401"/>
        <w:gridCol w:w="280"/>
      </w:tblGrid>
      <w:tr w:rsidR="00AC144F" w:rsidRPr="00AC144F" w:rsidTr="00E3739B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având funcţia</w:t>
            </w:r>
          </w:p>
        </w:tc>
      </w:tr>
      <w:tr w:rsidR="00AC144F" w:rsidRPr="00AC144F" w:rsidTr="00E3739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E11469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Director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C42530">
        <w:trPr>
          <w:gridAfter w:val="1"/>
          <w:wAfter w:w="280" w:type="dxa"/>
          <w:trHeight w:val="7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  <w:r w:rsidR="00F5045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E3739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280A85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AC144F" w:rsidRPr="00AC144F" w:rsidRDefault="00AC144F" w:rsidP="00280A85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cunoscând prevederile art. 292 din Codul penal privind falsul în declaraţii, declar pe propria răspundere că împreună cu familia</w:t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footnoteReference w:id="1"/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)</w:t>
      </w: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deţin următoarele: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73" w:right="7660" w:firstLine="3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360" w:lineRule="auto"/>
        <w:ind w:left="947" w:right="7660" w:hanging="37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I. Bunuri imobile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right="7660" w:firstLine="57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1. Terenuri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73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73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footnoteReference w:id="2"/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)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1300mp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1400mp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Tirsa</w:t>
            </w:r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3700mp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311mp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agricol;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forestier;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intravilan;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luciu apă;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(5)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alte categorii de terenuri extravilane, dacă se află în circuitul civil.</w:t>
      </w:r>
    </w:p>
    <w:p w:rsidR="00AC144F" w:rsidRPr="00AC144F" w:rsidRDefault="00AC144F" w:rsidP="00280A85">
      <w:pPr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2. Clădiri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73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73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2)</w:t>
            </w: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DEVA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120mp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construit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before="5" w:after="0" w:line="240" w:lineRule="auto"/>
        <w:ind w:firstLine="557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apartament;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locuit;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vacanţă;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spaţii comerciale/de producţie.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II. Bunuri mobile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40" w:lineRule="auto"/>
        <w:ind w:firstLine="55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1. Autovehicule/autoturisme, tractoare, maşini agricole, şalupe, iahturi şi alte mijloace de transport care sunt supuse înmatriculării, potrivit legii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1541"/>
        <w:gridCol w:w="2101"/>
        <w:gridCol w:w="2521"/>
      </w:tblGrid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Peugeot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2004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cumparare</w:t>
            </w: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before="120" w:after="0" w:line="230" w:lineRule="exact"/>
        <w:ind w:firstLine="90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30" w:lineRule="exact"/>
        <w:ind w:firstLine="90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35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menţiona toate bunurile aflate în proprietate, indiferent dacă ele se află sau nu pe teritoriul României la momentul declarării.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4"/>
        <w:gridCol w:w="3420"/>
        <w:gridCol w:w="3351"/>
      </w:tblGrid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estimată</w:t>
            </w: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after="0" w:line="230" w:lineRule="exact"/>
        <w:ind w:firstLine="5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30" w:lineRule="exact"/>
        <w:ind w:firstLine="53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30" w:lineRule="exact"/>
        <w:ind w:firstLine="53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43" w:after="0" w:line="240" w:lineRule="auto"/>
        <w:ind w:firstLine="53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III. Bunuri mobile, a căror valoare depăşeşte 3.000 de euro fiecare, şi bunuri imobile înstrăinate în ultimele 12 luni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30" w:lineRule="exact"/>
        <w:ind w:firstLine="53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</w:t>
            </w: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left="56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left="56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left="56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left="56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IV. Active financiare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30" w:lineRule="exact"/>
        <w:ind w:firstLine="91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73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73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cele aflate în bănci sau instituţii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Instituţia care administrează</w:t>
            </w:r>
          </w:p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Sold/valoare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cont curent sau echivalente (inclusiv card);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depozit bancar sau echivalente; 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35" w:lineRule="exact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35" w:lineRule="exact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35" w:lineRule="exact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226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2. Plasamente, investiţii directe şi împrumuturi acordate, dacă valoarea de piaţă însumată a tuturor acestora depăşeşte 5.000 de euro</w:t>
      </w: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investiţiile şi participările în străinătate.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Nr. de titluri/</w:t>
            </w:r>
          </w:p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totală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hârtii de valoare deţinute (titluri de stat, certificate, obligaţiuni);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acţiuni sau părţi sociale în societăţi comerciale;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împrumuturi acordate în nume personal</w:t>
      </w: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1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3. Alte active producătoare de venituri nete, care însumate depăşesc echivalentul a 5.000 de euro pe an: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44F" w:rsidRPr="00AC144F" w:rsidRDefault="00AC144F" w:rsidP="00280A85">
      <w:pPr>
        <w:autoSpaceDE w:val="0"/>
        <w:autoSpaceDN w:val="0"/>
        <w:adjustRightInd w:val="0"/>
        <w:spacing w:before="14" w:after="0" w:line="240" w:lineRule="auto"/>
        <w:ind w:left="355"/>
        <w:jc w:val="center"/>
        <w:rPr>
          <w:rFonts w:ascii="Times New Roman" w:eastAsia="Times New Roman" w:hAnsi="Times New Roman" w:cs="Times New Roman"/>
          <w:iC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before="14" w:after="0" w:line="240" w:lineRule="auto"/>
        <w:ind w:left="355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cele aflate în străinătate.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left="5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V. Datorii</w:t>
      </w:r>
    </w:p>
    <w:p w:rsidR="00AC144F" w:rsidRPr="00AC144F" w:rsidRDefault="00AC144F" w:rsidP="00280A85">
      <w:pPr>
        <w:autoSpaceDE w:val="0"/>
        <w:autoSpaceDN w:val="0"/>
        <w:adjustRightInd w:val="0"/>
        <w:spacing w:before="221" w:after="0" w:line="240" w:lineRule="auto"/>
        <w:ind w:firstLine="52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40" w:lineRule="auto"/>
        <w:ind w:firstLine="52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22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pasivele financiare acumulate în străinătate.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1"/>
        <w:gridCol w:w="2101"/>
        <w:gridCol w:w="2381"/>
      </w:tblGrid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</w:t>
            </w: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43" w:after="0" w:line="240" w:lineRule="auto"/>
        <w:ind w:firstLine="55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AC144F" w:rsidRPr="00AC144F" w:rsidRDefault="00AC144F" w:rsidP="00280A85">
      <w:pPr>
        <w:autoSpaceDE w:val="0"/>
        <w:autoSpaceDN w:val="0"/>
        <w:adjustRightInd w:val="0"/>
        <w:spacing w:before="43" w:after="0" w:line="240" w:lineRule="auto"/>
        <w:ind w:firstLine="55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before="43" w:after="0" w:line="240" w:lineRule="auto"/>
        <w:ind w:firstLine="55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Sursa venitului:</w:t>
            </w:r>
          </w:p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</w:t>
            </w:r>
          </w:p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autoSpaceDE w:val="0"/>
        <w:autoSpaceDN w:val="0"/>
        <w:adjustRightInd w:val="0"/>
        <w:spacing w:before="5" w:after="0" w:line="240" w:lineRule="auto"/>
        <w:ind w:left="475"/>
        <w:jc w:val="center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Se exceptează de la declarare cadourile şi trataţiile uzuale primite din partea rudelor de gradul I şi al </w:t>
      </w:r>
      <w:r w:rsidRPr="00AC144F">
        <w:rPr>
          <w:rFonts w:ascii="Times New Roman" w:eastAsia="Times New Roman" w:hAnsi="Times New Roman" w:cs="Times New Roman"/>
          <w:iCs/>
          <w:spacing w:val="-20"/>
          <w:sz w:val="20"/>
          <w:szCs w:val="20"/>
          <w:lang w:val="ro-RO" w:eastAsia="ro-RO"/>
        </w:rPr>
        <w:t>II-lea.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exact"/>
        <w:ind w:firstLine="55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AC144F" w:rsidRPr="00AC144F" w:rsidRDefault="00AC144F" w:rsidP="00280A85">
      <w:pPr>
        <w:autoSpaceDE w:val="0"/>
        <w:autoSpaceDN w:val="0"/>
        <w:adjustRightInd w:val="0"/>
        <w:spacing w:before="120" w:after="0" w:line="240" w:lineRule="auto"/>
        <w:ind w:firstLine="55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5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veniturile provenite din străinătate.</w:t>
      </w: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5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120" w:line="240" w:lineRule="auto"/>
        <w:ind w:firstLine="55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tbl>
      <w:tblPr>
        <w:tblW w:w="1093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2"/>
        <w:gridCol w:w="2941"/>
        <w:gridCol w:w="2941"/>
        <w:gridCol w:w="1688"/>
      </w:tblGrid>
      <w:tr w:rsidR="00AC144F" w:rsidRPr="00AC144F" w:rsidTr="00075FF5">
        <w:trPr>
          <w:tblHeader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Sursa venitului:</w:t>
            </w:r>
          </w:p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 generator de venit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1. Venituri din salarii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ANCPI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salariu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54BA9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100500</w:t>
            </w:r>
          </w:p>
        </w:tc>
      </w:tr>
      <w:tr w:rsidR="00AC144F" w:rsidRPr="00AC144F" w:rsidTr="00075FF5">
        <w:trPr>
          <w:trHeight w:val="327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Norma de hrana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54BA9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9426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54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075FF5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1.3. Copii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2. Venituri din activităţi independente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3. Venituri din cedarea folosinţei bunurilor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54BA9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Deva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54BA9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Inchiriere(oct-dec)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54BA9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1200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4. Venituri din investiţii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5. Venituri din pensii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6. Venituri din activităţi agricole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7. Venituri din premii şi din jocuri de noroc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7.3. Copii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10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lastRenderedPageBreak/>
              <w:t>8. Venituri din alte surse</w:t>
            </w: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8.3. Copii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075FF5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280A85">
      <w:pPr>
        <w:tabs>
          <w:tab w:val="right" w:pos="11106"/>
        </w:tabs>
        <w:autoSpaceDE w:val="0"/>
        <w:autoSpaceDN w:val="0"/>
        <w:adjustRightInd w:val="0"/>
        <w:spacing w:before="120" w:after="0" w:line="226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360" w:lineRule="auto"/>
        <w:ind w:firstLine="55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245" w:line="360" w:lineRule="auto"/>
        <w:ind w:firstLine="557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Prezenta declaraţie constituie act public şi răspund potrivit legii penale pentru inexactitatea sau caracterul incomplet al datelor menţionate.</w:t>
      </w: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C144F" w:rsidRPr="00AC144F" w:rsidRDefault="00AC144F" w:rsidP="00280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10"/>
        <w:gridCol w:w="4792"/>
      </w:tblGrid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C27568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22.05</w:t>
            </w:r>
            <w:r w:rsidR="00A54B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.2017</w:t>
            </w:r>
          </w:p>
        </w:tc>
        <w:tc>
          <w:tcPr>
            <w:tcW w:w="5317" w:type="dxa"/>
            <w:vAlign w:val="center"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28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</w:tr>
    </w:tbl>
    <w:p w:rsidR="00A21C0E" w:rsidRDefault="00A21C0E" w:rsidP="00280A85">
      <w:pPr>
        <w:ind w:right="-270"/>
        <w:jc w:val="center"/>
      </w:pPr>
    </w:p>
    <w:sectPr w:rsidR="00A21C0E" w:rsidSect="00280A85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044" w:rsidRDefault="00F81044" w:rsidP="00AC144F">
      <w:pPr>
        <w:spacing w:after="0" w:line="240" w:lineRule="auto"/>
      </w:pPr>
      <w:r>
        <w:separator/>
      </w:r>
    </w:p>
  </w:endnote>
  <w:endnote w:type="continuationSeparator" w:id="0">
    <w:p w:rsidR="00F81044" w:rsidRDefault="00F81044" w:rsidP="00AC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044" w:rsidRDefault="00F81044" w:rsidP="00AC144F">
      <w:pPr>
        <w:spacing w:after="0" w:line="240" w:lineRule="auto"/>
      </w:pPr>
      <w:r>
        <w:separator/>
      </w:r>
    </w:p>
  </w:footnote>
  <w:footnote w:type="continuationSeparator" w:id="0">
    <w:p w:rsidR="00F81044" w:rsidRDefault="00F81044" w:rsidP="00AC144F">
      <w:pPr>
        <w:spacing w:after="0" w:line="240" w:lineRule="auto"/>
      </w:pPr>
      <w:r>
        <w:continuationSeparator/>
      </w:r>
    </w:p>
  </w:footnote>
  <w:footnote w:id="1">
    <w:p w:rsidR="00AC144F" w:rsidRDefault="00AC144F" w:rsidP="00AC144F">
      <w:pPr>
        <w:pStyle w:val="FootnoteText"/>
        <w:ind w:firstLine="562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AC144F" w:rsidRDefault="00AC144F" w:rsidP="00AC144F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>La „Titular"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4F"/>
    <w:rsid w:val="00075FF5"/>
    <w:rsid w:val="000E0296"/>
    <w:rsid w:val="00113772"/>
    <w:rsid w:val="002640AD"/>
    <w:rsid w:val="00280A85"/>
    <w:rsid w:val="003D660E"/>
    <w:rsid w:val="004D393D"/>
    <w:rsid w:val="004E1063"/>
    <w:rsid w:val="005D3013"/>
    <w:rsid w:val="00613E41"/>
    <w:rsid w:val="00676E4B"/>
    <w:rsid w:val="00754803"/>
    <w:rsid w:val="00900884"/>
    <w:rsid w:val="009C6C8E"/>
    <w:rsid w:val="00A04064"/>
    <w:rsid w:val="00A21C0E"/>
    <w:rsid w:val="00A54BA9"/>
    <w:rsid w:val="00AC144F"/>
    <w:rsid w:val="00AD56AC"/>
    <w:rsid w:val="00B73D7D"/>
    <w:rsid w:val="00C27568"/>
    <w:rsid w:val="00C42530"/>
    <w:rsid w:val="00D6661F"/>
    <w:rsid w:val="00E11469"/>
    <w:rsid w:val="00ED03A8"/>
    <w:rsid w:val="00F06DD8"/>
    <w:rsid w:val="00F078E2"/>
    <w:rsid w:val="00F5045A"/>
    <w:rsid w:val="00F81044"/>
    <w:rsid w:val="00F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67B0"/>
  <w15:chartTrackingRefBased/>
  <w15:docId w15:val="{15F46812-7AF1-4B2D-B1E4-09CC886B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C1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AC144F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0">
    <w:name w:val="Style20"/>
    <w:basedOn w:val="Normal"/>
    <w:rsid w:val="00AC144F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semiHidden/>
    <w:unhideWhenUsed/>
    <w:rsid w:val="00AC144F"/>
    <w:rPr>
      <w:vertAlign w:val="superscript"/>
    </w:rPr>
  </w:style>
  <w:style w:type="character" w:customStyle="1" w:styleId="FontStyle22">
    <w:name w:val="Font Style22"/>
    <w:rsid w:val="00AC144F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DARMA</cp:lastModifiedBy>
  <cp:revision>2</cp:revision>
  <cp:lastPrinted>2016-06-08T07:58:00Z</cp:lastPrinted>
  <dcterms:created xsi:type="dcterms:W3CDTF">2017-08-06T19:50:00Z</dcterms:created>
  <dcterms:modified xsi:type="dcterms:W3CDTF">2017-08-06T19:50:00Z</dcterms:modified>
</cp:coreProperties>
</file>