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AD" w:rsidRDefault="00A307AD" w:rsidP="00A307AD">
      <w:pPr>
        <w:ind w:left="0" w:hanging="2"/>
        <w:jc w:val="right"/>
        <w:rPr>
          <w:rFonts w:ascii="Arial" w:hAnsi="Arial" w:cs="Arial"/>
          <w:b/>
          <w:position w:val="0"/>
        </w:rPr>
      </w:pPr>
      <w:r>
        <w:rPr>
          <w:rFonts w:ascii="Arial" w:hAnsi="Arial" w:cs="Arial"/>
          <w:b/>
        </w:rPr>
        <w:t>Nr. 34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/09.06.2020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DECLARAŢIE DE AVERE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</w:p>
    <w:tbl>
      <w:tblPr>
        <w:tblStyle w:val="a"/>
        <w:tblW w:w="10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C33233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SAVLOVSCHI ION BOGDAN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, având funcţia </w:t>
            </w:r>
          </w:p>
        </w:tc>
      </w:tr>
      <w:tr w:rsidR="00C3323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DIRECTOR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OCPI IASI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</w:tr>
      <w:tr w:rsidR="00C33233">
        <w:trPr>
          <w:trHeight w:val="40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, domiciliul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3233" w:rsidRDefault="00A307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33233">
        <w:trPr>
          <w:trHeight w:val="360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</w:tr>
    </w:tbl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648"/>
        </w:tabs>
        <w:spacing w:before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cunoscând prevederile art. 292 din Codul penal privind falsul în declaraţii, declar pe propria răspundere că împreună cu familia</w:t>
      </w:r>
      <w:r>
        <w:rPr>
          <w:color w:val="000000"/>
          <w:vertAlign w:val="superscript"/>
        </w:rPr>
        <w:footnoteReference w:id="1"/>
      </w:r>
      <w:r>
        <w:rPr>
          <w:color w:val="000000"/>
          <w:vertAlign w:val="superscript"/>
        </w:rPr>
        <w:t>)</w:t>
      </w:r>
      <w:r>
        <w:rPr>
          <w:color w:val="000000"/>
        </w:rPr>
        <w:t xml:space="preserve"> deţin următoarele: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660" w:hanging="2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66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I. Bunuri imobile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660" w:hanging="2"/>
        <w:jc w:val="both"/>
        <w:rPr>
          <w:b/>
          <w:color w:val="000000"/>
        </w:rPr>
      </w:pPr>
      <w:r>
        <w:rPr>
          <w:b/>
          <w:color w:val="000000"/>
        </w:rPr>
        <w:t>1. Terenuri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  <w:sz w:val="20"/>
          <w:szCs w:val="20"/>
        </w:rPr>
        <w:t xml:space="preserve">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vor declara inclusiv cele aflate în alte ţări.</w:t>
      </w:r>
    </w:p>
    <w:tbl>
      <w:tblPr>
        <w:tblStyle w:val="a0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vertAlign w:val="superscript"/>
              </w:rPr>
            </w:pPr>
            <w:r>
              <w:rPr>
                <w:b/>
                <w:color w:val="000000"/>
              </w:rPr>
              <w:t>Titularul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  <w:vertAlign w:val="superscript"/>
              </w:rPr>
              <w:t>)</w:t>
            </w: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*Categoriile indicate sunt: (1) agricol; (2) forestier; (3) intravilan; (4) luciu apă; (5) alte categorii de terenuri extravilane, dacă se află în circuitul civil.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jc w:val="both"/>
        <w:rPr>
          <w:b/>
          <w:color w:val="000000"/>
          <w:sz w:val="20"/>
          <w:szCs w:val="2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2. Clădiri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  <w:sz w:val="20"/>
          <w:szCs w:val="20"/>
        </w:rPr>
        <w:t xml:space="preserve">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vor declara inclusiv cele aflate în alte ţări.</w:t>
      </w:r>
    </w:p>
    <w:tbl>
      <w:tblPr>
        <w:tblStyle w:val="a1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vertAlign w:val="superscript"/>
              </w:rPr>
            </w:pPr>
            <w:r>
              <w:rPr>
                <w:b/>
                <w:color w:val="000000"/>
              </w:rPr>
              <w:t>Titularul</w:t>
            </w:r>
            <w:r>
              <w:rPr>
                <w:b/>
                <w:color w:val="000000"/>
                <w:vertAlign w:val="superscript"/>
              </w:rPr>
              <w:t>2)</w:t>
            </w:r>
          </w:p>
        </w:tc>
      </w:tr>
      <w:tr w:rsidR="00C33233">
        <w:trPr>
          <w:trHeight w:val="38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 w:rsidP="00A307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Iasi , </w:t>
            </w:r>
            <w:r w:rsidR="00A307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apartament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Contract de vanzare cumparare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SAVLOVSCHI ION BOGDAN</w:t>
            </w:r>
          </w:p>
        </w:tc>
      </w:tr>
      <w:tr w:rsidR="00C33233">
        <w:trPr>
          <w:trHeight w:val="38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 w:rsidP="00A307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Iasi, </w:t>
            </w:r>
            <w:r w:rsidR="00A307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apartment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116,78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Contract de vanzare cumparare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SAVLOVSCHI LARISA</w:t>
            </w:r>
          </w:p>
        </w:tc>
      </w:tr>
      <w:tr w:rsidR="00C33233">
        <w:trPr>
          <w:trHeight w:val="38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C33233">
        <w:trPr>
          <w:trHeight w:val="38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C33233">
        <w:trPr>
          <w:trHeight w:val="38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*Categoriile indicate sunt: (1) apartament; (2) casă de locuit; (3) casă de vacanţă; (4) spaţii comerciale/de producţie.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II. Bunuri mobile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1. Autovehicule/autoturisme, tractoare, maşini agricole, şalupe, iahturi şi alte mijloace de transport care sunt supuse înmatriculării, potrivit legii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tbl>
      <w:tblPr>
        <w:tblStyle w:val="a2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C33233">
        <w:trPr>
          <w:trHeight w:val="4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Modul de dobândire</w:t>
            </w:r>
          </w:p>
        </w:tc>
      </w:tr>
      <w:tr w:rsidR="00C33233">
        <w:trPr>
          <w:trHeight w:val="4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BARCA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Winner Marada-Suzuki DF 140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SAVLOVSCHI LARISA</w:t>
            </w:r>
          </w:p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vanzare cumparare in cota de 1/2</w:t>
            </w:r>
          </w:p>
        </w:tc>
      </w:tr>
      <w:tr w:rsidR="00C33233">
        <w:trPr>
          <w:trHeight w:val="4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b/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 xml:space="preserve">NOTĂ: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vor menţiona toate bunurile aflate în proprietate, indiferent dacă ele se află sau nu pe teritoriul României la momentul declarării.</w:t>
      </w:r>
    </w:p>
    <w:tbl>
      <w:tblPr>
        <w:tblStyle w:val="a3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C33233">
        <w:trPr>
          <w:trHeight w:val="440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Valoarea estimată</w:t>
            </w:r>
          </w:p>
        </w:tc>
      </w:tr>
      <w:tr w:rsidR="00C33233">
        <w:trPr>
          <w:trHeight w:val="440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33233">
        <w:trPr>
          <w:trHeight w:val="440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33233">
        <w:trPr>
          <w:trHeight w:val="440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33233">
        <w:trPr>
          <w:trHeight w:val="440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33233">
        <w:trPr>
          <w:trHeight w:val="440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III. Bunuri mobile, a căror valoare depăşeşte 3.000 de euro fiecare, şi bunuri imobile înstrăinate în ultimele 12 luni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tbl>
      <w:tblPr>
        <w:tblStyle w:val="a4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C33233">
        <w:trPr>
          <w:trHeight w:val="440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Valoarea </w:t>
            </w:r>
          </w:p>
        </w:tc>
      </w:tr>
      <w:tr w:rsidR="00C33233">
        <w:trPr>
          <w:trHeight w:val="440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33233">
        <w:trPr>
          <w:trHeight w:val="440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33233">
        <w:trPr>
          <w:trHeight w:val="440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33233">
        <w:trPr>
          <w:trHeight w:val="440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IV. Active financiare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  <w:sz w:val="20"/>
          <w:szCs w:val="20"/>
        </w:rPr>
        <w:t xml:space="preserve">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vor declara inclusiv cele aflate în bănci sau instituţii financiare din străinătate.</w:t>
      </w:r>
    </w:p>
    <w:tbl>
      <w:tblPr>
        <w:tblStyle w:val="a5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C33233">
        <w:trPr>
          <w:trHeight w:val="440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Instituţia care administrează</w:t>
            </w:r>
          </w:p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Sold/valoare la zi</w:t>
            </w:r>
          </w:p>
        </w:tc>
      </w:tr>
      <w:tr w:rsidR="00C33233">
        <w:trPr>
          <w:trHeight w:val="440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RAIFFEISEN BANK SA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Card de credit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29000 RON </w:t>
            </w:r>
          </w:p>
        </w:tc>
      </w:tr>
      <w:tr w:rsidR="00C33233">
        <w:trPr>
          <w:trHeight w:val="440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*</w:t>
      </w:r>
      <w:r>
        <w:rPr>
          <w:color w:val="000000"/>
          <w:sz w:val="20"/>
          <w:szCs w:val="20"/>
        </w:rPr>
        <w:t>Categoriile indicate sunt: (1) cont curent sau echivalente (inclusiv card); (2) depozit bancar sau echivalente;  (3) fonduri de investiţii sau echivalente, inclusiv fonduri private de pensii sau alte sisteme cu acumulare (se vor declara cele aferente anului fiscal anterior).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2. Plasamente, investiţii directe şi împrumuturi acordate, dacă valoarea de piaţă însumată a tuturor acestora depăşeşte 5.000 de euro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i/>
          <w:color w:val="00000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</w:rPr>
        <w:t xml:space="preserve">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vor declara inclusiv investiţiile şi participările în străinătate.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i/>
          <w:color w:val="000000"/>
        </w:rPr>
      </w:pPr>
    </w:p>
    <w:tbl>
      <w:tblPr>
        <w:tblStyle w:val="a6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C33233">
        <w:trPr>
          <w:trHeight w:val="440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Nr. de titluri/ </w:t>
            </w:r>
          </w:p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Valoarea totală la zi</w:t>
            </w:r>
          </w:p>
        </w:tc>
      </w:tr>
      <w:tr w:rsidR="00C33233">
        <w:trPr>
          <w:trHeight w:val="440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IORDACHEANU ELENA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Imprumut acordat in nume personal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 RON</w:t>
            </w:r>
          </w:p>
        </w:tc>
      </w:tr>
      <w:tr w:rsidR="00C33233">
        <w:trPr>
          <w:trHeight w:val="440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ZUGRAVU MARIA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Imprumut acordat in nume personal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 RON</w:t>
            </w:r>
          </w:p>
        </w:tc>
      </w:tr>
      <w:tr w:rsidR="00C33233">
        <w:trPr>
          <w:trHeight w:val="440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SAVLOVSCHI DUMITRITA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Imprumut acordat in </w:t>
            </w:r>
            <w:r>
              <w:rPr>
                <w:color w:val="000000"/>
                <w:sz w:val="22"/>
                <w:szCs w:val="22"/>
              </w:rPr>
              <w:lastRenderedPageBreak/>
              <w:t>nume personal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1/1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 RON</w:t>
            </w:r>
          </w:p>
        </w:tc>
      </w:tr>
      <w:tr w:rsidR="00C33233">
        <w:trPr>
          <w:trHeight w:val="440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*</w:t>
      </w:r>
      <w:r>
        <w:rPr>
          <w:color w:val="000000"/>
          <w:sz w:val="20"/>
          <w:szCs w:val="20"/>
        </w:rPr>
        <w:t>Categoriile indicate sunt: (1) hârtii de valoare deţinute (titluri de stat, certificate, obligaţiuni); (2) acţiuni sau părţi sociale în societăţi comerciale; (3) împrumuturi acordate în nume personal</w:t>
      </w:r>
      <w:r>
        <w:rPr>
          <w:color w:val="000000"/>
        </w:rPr>
        <w:t>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3. Alte active producătoare de venituri nete, care însumate depăşesc echivalentul a 5.000 de euro pe an: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0" w:hanging="2"/>
        <w:rPr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color w:val="000000"/>
          <w:sz w:val="20"/>
          <w:szCs w:val="20"/>
        </w:rPr>
        <w:t xml:space="preserve">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0" w:hanging="2"/>
        <w:rPr>
          <w:color w:val="000000"/>
        </w:rPr>
      </w:pPr>
      <w:r>
        <w:rPr>
          <w:color w:val="000000"/>
        </w:rPr>
        <w:t>Se vor declara inclusiv cele aflate în străinătate.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V. Datorii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i/>
          <w:color w:val="00000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</w:rPr>
        <w:t xml:space="preserve">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vor declara inclusiv pasivele financiare acumulate în străinătate.</w:t>
      </w:r>
    </w:p>
    <w:tbl>
      <w:tblPr>
        <w:tblStyle w:val="a7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C33233">
        <w:trPr>
          <w:trHeight w:val="440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Valoare</w:t>
            </w:r>
          </w:p>
        </w:tc>
      </w:tr>
      <w:tr w:rsidR="00C33233">
        <w:trPr>
          <w:trHeight w:val="440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BRD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2038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61500 EURO</w:t>
            </w:r>
          </w:p>
        </w:tc>
      </w:tr>
      <w:tr w:rsidR="00C33233">
        <w:trPr>
          <w:trHeight w:val="440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BCR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2037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300000 RON</w:t>
            </w:r>
          </w:p>
        </w:tc>
      </w:tr>
      <w:tr w:rsidR="00C33233">
        <w:trPr>
          <w:trHeight w:val="440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0" w:hanging="2"/>
        <w:jc w:val="both"/>
        <w:rPr>
          <w:b/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0" w:hanging="2"/>
        <w:jc w:val="both"/>
        <w:rPr>
          <w:b/>
          <w:color w:val="000000"/>
        </w:rPr>
      </w:pPr>
    </w:p>
    <w:tbl>
      <w:tblPr>
        <w:tblStyle w:val="a8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Sursa venitului:</w:t>
            </w:r>
          </w:p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Serviciul prestat/Obiectul</w:t>
            </w:r>
          </w:p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Venitul anual încasat</w:t>
            </w: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SAVLOVSCHI LARISA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 DE NUNTA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 DE NUNTA 2018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 EURO</w:t>
            </w: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SAVLOVSCHI LARISA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 DE BOTEZ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 DE BOTEZ 2019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66000 EURO</w:t>
            </w: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44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*</w:t>
      </w:r>
      <w:r>
        <w:rPr>
          <w:color w:val="000000"/>
          <w:sz w:val="20"/>
          <w:szCs w:val="20"/>
        </w:rPr>
        <w:t>Se exceptează de la declarare cadourile şi trataţiile uzuale primite din partea rudelor de gradul I şi al II-lea.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i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  <w:sz w:val="20"/>
          <w:szCs w:val="20"/>
        </w:rPr>
        <w:t xml:space="preserve"> </w:t>
      </w: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vor declara inclusiv veniturile provenite din străinătate.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</w:p>
    <w:tbl>
      <w:tblPr>
        <w:tblStyle w:val="a9"/>
        <w:tblW w:w="107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C33233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Sursa venitului: </w:t>
            </w:r>
          </w:p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Venitul anual încasat</w:t>
            </w:r>
          </w:p>
        </w:tc>
      </w:tr>
      <w:tr w:rsidR="00C3323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1. Venituri din salarii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SAVLOVSCHI ION BOGDAN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OCPI IASI</w:t>
            </w:r>
          </w:p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95449 RON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SAVLOVSCHI LARISA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AJPIS IASI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INDEMNIZATIE CRESTERE COPIL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70764 RON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2. Venituri din activităţi independente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2.2. Soţ/soţie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3. Venituri din cedarea folosinţei bunurilor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3.2. Soţ/soţie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4. Venituri din investiţii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4.2. Soţ/soţie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5. Venituri din pensii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5.2. Soţ/soţie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6. Venituri din activităţi agricole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6.2. Soţ/soţie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7. Venituri din premii şi din jocuri de noroc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7.2. Soţ/soţie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8. Venituri din alte surse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SAVLOVSCHI ION BOGDAN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OCPI IASI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7926 RON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SAVLOVSCHI ION BOGDAN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OCPI IASI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VOUCHER DE VACANTA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 RON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8.2. Soţ/soţie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SAVLOVSCHI CARLA ANASTASIA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ALOCATIE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1536 RON</w:t>
            </w:r>
          </w:p>
        </w:tc>
      </w:tr>
      <w:tr w:rsidR="00C33233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SAVLOVSCHI VLADIMIR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ALOCATIE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 RON</w:t>
            </w:r>
          </w:p>
        </w:tc>
      </w:tr>
    </w:tbl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1106"/>
        </w:tabs>
        <w:spacing w:before="120"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1106"/>
        </w:tabs>
        <w:spacing w:before="120" w:line="240" w:lineRule="auto"/>
        <w:ind w:left="0" w:hanging="2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after="245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Prezenta declaraţie constituie act public şi răspund potrivit legii penale pentru inexactitatea sau caracterul incomplet al datelor menţionate.</w:t>
      </w: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a"/>
        <w:tblW w:w="10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3"/>
        <w:gridCol w:w="5317"/>
      </w:tblGrid>
      <w:tr w:rsidR="00C33233">
        <w:tc>
          <w:tcPr>
            <w:tcW w:w="5463" w:type="dxa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Semnătura</w:t>
            </w:r>
          </w:p>
        </w:tc>
      </w:tr>
      <w:tr w:rsidR="00C33233">
        <w:tc>
          <w:tcPr>
            <w:tcW w:w="5463" w:type="dxa"/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17" w:type="dxa"/>
            <w:vAlign w:val="center"/>
          </w:tcPr>
          <w:p w:rsidR="00C33233" w:rsidRDefault="00C332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33233">
        <w:tc>
          <w:tcPr>
            <w:tcW w:w="5463" w:type="dxa"/>
            <w:vAlign w:val="center"/>
          </w:tcPr>
          <w:p w:rsidR="00C33233" w:rsidRDefault="00A307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12.05.2020</w:t>
            </w:r>
            <w:bookmarkStart w:id="0" w:name="_GoBack"/>
            <w:bookmarkEnd w:id="0"/>
          </w:p>
        </w:tc>
        <w:tc>
          <w:tcPr>
            <w:tcW w:w="5317" w:type="dxa"/>
            <w:vAlign w:val="center"/>
          </w:tcPr>
          <w:p w:rsidR="00C33233" w:rsidRDefault="008D5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</w:t>
            </w:r>
          </w:p>
        </w:tc>
      </w:tr>
    </w:tbl>
    <w:p w:rsidR="00C33233" w:rsidRDefault="00C332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sectPr w:rsidR="00C33233">
      <w:footerReference w:type="even" r:id="rId6"/>
      <w:footerReference w:type="default" r:id="rId7"/>
      <w:pgSz w:w="11907" w:h="16840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A7" w:rsidRDefault="00747FA7">
      <w:pPr>
        <w:spacing w:line="240" w:lineRule="auto"/>
        <w:ind w:left="0" w:hanging="2"/>
      </w:pPr>
      <w:r>
        <w:separator/>
      </w:r>
    </w:p>
  </w:endnote>
  <w:endnote w:type="continuationSeparator" w:id="0">
    <w:p w:rsidR="00747FA7" w:rsidRDefault="00747F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33" w:rsidRDefault="008D51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33233" w:rsidRDefault="00C332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33" w:rsidRDefault="008D51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307A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C33233" w:rsidRDefault="00C332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A7" w:rsidRDefault="00747FA7">
      <w:pPr>
        <w:spacing w:line="240" w:lineRule="auto"/>
        <w:ind w:left="0" w:hanging="2"/>
      </w:pPr>
      <w:r>
        <w:separator/>
      </w:r>
    </w:p>
  </w:footnote>
  <w:footnote w:type="continuationSeparator" w:id="0">
    <w:p w:rsidR="00747FA7" w:rsidRDefault="00747FA7">
      <w:pPr>
        <w:spacing w:line="240" w:lineRule="auto"/>
        <w:ind w:left="0" w:hanging="2"/>
      </w:pPr>
      <w:r>
        <w:continuationSeparator/>
      </w:r>
    </w:p>
  </w:footnote>
  <w:footnote w:id="1">
    <w:p w:rsidR="00C33233" w:rsidRDefault="008D5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6"/>
          <w:szCs w:val="16"/>
        </w:rPr>
        <w:t xml:space="preserve">Prin </w:t>
      </w:r>
      <w:r>
        <w:rPr>
          <w:i/>
          <w:color w:val="000000"/>
          <w:sz w:val="16"/>
          <w:szCs w:val="16"/>
        </w:rPr>
        <w:t>familie</w:t>
      </w:r>
      <w:r>
        <w:rPr>
          <w:color w:val="000000"/>
          <w:sz w:val="16"/>
          <w:szCs w:val="16"/>
        </w:rPr>
        <w:t xml:space="preserve"> se înţelege soţul/soţia şi copiii aflaţi în întreţinerea acestora.</w:t>
      </w:r>
    </w:p>
  </w:footnote>
  <w:footnote w:id="2">
    <w:p w:rsidR="00C33233" w:rsidRDefault="008D51C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  <w:sz w:val="16"/>
          <w:szCs w:val="16"/>
        </w:rPr>
        <w:t xml:space="preserve"> 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33"/>
    <w:rsid w:val="00747FA7"/>
    <w:rsid w:val="008D51CC"/>
    <w:rsid w:val="00A307AD"/>
    <w:rsid w:val="00C33233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FD8E1-E174-424E-BF67-1BB04A23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2">
    <w:name w:val="Style2"/>
    <w:basedOn w:val="Normal"/>
    <w:pPr>
      <w:spacing w:line="235" w:lineRule="atLeast"/>
      <w:jc w:val="center"/>
    </w:pPr>
  </w:style>
  <w:style w:type="paragraph" w:customStyle="1" w:styleId="Style3">
    <w:name w:val="Style3"/>
    <w:basedOn w:val="Normal"/>
  </w:style>
  <w:style w:type="paragraph" w:customStyle="1" w:styleId="Style4">
    <w:name w:val="Style4"/>
    <w:basedOn w:val="Normal"/>
  </w:style>
  <w:style w:type="paragraph" w:customStyle="1" w:styleId="Style6">
    <w:name w:val="Style6"/>
    <w:basedOn w:val="Normal"/>
    <w:pPr>
      <w:spacing w:line="466" w:lineRule="atLeast"/>
      <w:ind w:hanging="374"/>
    </w:pPr>
  </w:style>
  <w:style w:type="paragraph" w:customStyle="1" w:styleId="Style7">
    <w:name w:val="Style7"/>
    <w:basedOn w:val="Normal"/>
    <w:pPr>
      <w:spacing w:line="230" w:lineRule="atLeast"/>
      <w:ind w:firstLine="917"/>
    </w:pPr>
  </w:style>
  <w:style w:type="paragraph" w:customStyle="1" w:styleId="Style8">
    <w:name w:val="Style8"/>
    <w:basedOn w:val="Normal"/>
    <w:pPr>
      <w:spacing w:line="235" w:lineRule="atLeast"/>
      <w:ind w:firstLine="360"/>
      <w:jc w:val="both"/>
    </w:pPr>
  </w:style>
  <w:style w:type="paragraph" w:customStyle="1" w:styleId="Style9">
    <w:name w:val="Style9"/>
    <w:basedOn w:val="Normal"/>
    <w:pPr>
      <w:spacing w:line="235" w:lineRule="atLeast"/>
      <w:ind w:firstLine="533"/>
      <w:jc w:val="both"/>
    </w:pPr>
  </w:style>
  <w:style w:type="paragraph" w:customStyle="1" w:styleId="Style10">
    <w:name w:val="Style10"/>
    <w:basedOn w:val="Normal"/>
    <w:pPr>
      <w:spacing w:line="230" w:lineRule="atLeast"/>
    </w:pPr>
  </w:style>
  <w:style w:type="paragraph" w:customStyle="1" w:styleId="Style12">
    <w:name w:val="Style12"/>
    <w:basedOn w:val="Normal"/>
    <w:pPr>
      <w:spacing w:line="230" w:lineRule="atLeast"/>
      <w:ind w:firstLine="533"/>
      <w:jc w:val="both"/>
    </w:pPr>
  </w:style>
  <w:style w:type="paragraph" w:customStyle="1" w:styleId="Style16">
    <w:name w:val="Style16"/>
    <w:basedOn w:val="Normal"/>
  </w:style>
  <w:style w:type="paragraph" w:customStyle="1" w:styleId="Style19">
    <w:name w:val="Style19"/>
    <w:basedOn w:val="Normal"/>
  </w:style>
  <w:style w:type="paragraph" w:customStyle="1" w:styleId="Style20">
    <w:name w:val="Style20"/>
    <w:basedOn w:val="Normal"/>
    <w:pPr>
      <w:spacing w:line="230" w:lineRule="atLeast"/>
      <w:ind w:firstLine="562"/>
      <w:jc w:val="both"/>
    </w:pPr>
  </w:style>
  <w:style w:type="character" w:customStyle="1" w:styleId="FontStyle22">
    <w:name w:val="Font Style22"/>
    <w:basedOn w:val="DefaultParagraphFont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23">
    <w:name w:val="Font Style23"/>
    <w:basedOn w:val="DefaultParagraphFont"/>
    <w:rPr>
      <w:rFonts w:ascii="Times New Roman" w:hAnsi="Times New Roman" w:cs="Times New Roman"/>
      <w:i/>
      <w:i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24">
    <w:name w:val="Font Style24"/>
    <w:basedOn w:val="DefaultParagraphFont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basedOn w:val="DefaultParagraphFont"/>
    <w:rPr>
      <w:w w:val="100"/>
      <w:position w:val="-1"/>
      <w:effect w:val="none"/>
      <w:vertAlign w:val="superscript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Email</dc:creator>
  <cp:lastModifiedBy>Marinescu Daniela</cp:lastModifiedBy>
  <cp:revision>2</cp:revision>
  <dcterms:created xsi:type="dcterms:W3CDTF">2020-08-21T06:46:00Z</dcterms:created>
  <dcterms:modified xsi:type="dcterms:W3CDTF">2020-08-21T06:46:00Z</dcterms:modified>
</cp:coreProperties>
</file>