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lang w:val="fr-FR"/>
        </w:rPr>
        <w:t>Doamn</w:t>
      </w:r>
      <w:proofErr w:type="spellEnd"/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070E67">
        <w:rPr>
          <w:rFonts w:ascii="Trebuchet MS" w:hAnsi="Trebuchet MS" w:cs="Arial"/>
        </w:rPr>
        <w:t xml:space="preserve"> </w:t>
      </w:r>
      <w:r w:rsidR="006304E2">
        <w:rPr>
          <w:rFonts w:ascii="Trebuchet MS" w:hAnsi="Trebuchet MS" w:cs="Arial"/>
        </w:rPr>
        <w:t xml:space="preserve">, </w:t>
      </w:r>
      <w:r>
        <w:rPr>
          <w:rFonts w:ascii="Trebuchet MS" w:hAnsi="Trebuchet MS" w:cs="Arial"/>
        </w:rPr>
        <w:t>...........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 xml:space="preserve">.......gradul/treapta....,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/</w:t>
      </w:r>
      <w:r w:rsidR="00070E67">
        <w:rPr>
          <w:rFonts w:ascii="Trebuchet MS" w:hAnsi="Trebuchet MS" w:cs="Arial"/>
        </w:rPr>
        <w:t xml:space="preserve"> </w:t>
      </w:r>
      <w:r w:rsidR="006304E2">
        <w:rPr>
          <w:rFonts w:ascii="Trebuchet MS" w:hAnsi="Trebuchet MS" w:cs="Arial"/>
        </w:rPr>
        <w:t>Biroul</w:t>
      </w:r>
      <w:r w:rsidR="00070E67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....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de...., gradul....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070E67">
        <w:rPr>
          <w:rFonts w:ascii="Trebuchet MS" w:hAnsi="Trebuchet MS" w:cs="Arial"/>
        </w:rPr>
        <w:t>2</w:t>
      </w:r>
      <w:r>
        <w:rPr>
          <w:rFonts w:ascii="Trebuchet MS" w:hAnsi="Trebuchet MS" w:cs="Arial"/>
        </w:rPr>
        <w:t>1</w:t>
      </w:r>
      <w:r w:rsidR="00070E67">
        <w:rPr>
          <w:rFonts w:ascii="Trebuchet MS" w:hAnsi="Trebuchet MS" w:cs="Arial"/>
        </w:rPr>
        <w:t>.0</w:t>
      </w:r>
      <w:r>
        <w:rPr>
          <w:rFonts w:ascii="Trebuchet MS" w:hAnsi="Trebuchet MS" w:cs="Arial"/>
        </w:rPr>
        <w:t>9</w:t>
      </w:r>
      <w:r w:rsidR="00070E67">
        <w:rPr>
          <w:rFonts w:ascii="Trebuchet MS" w:hAnsi="Trebuchet MS" w:cs="Arial"/>
        </w:rPr>
        <w:t>.20</w:t>
      </w:r>
      <w:r>
        <w:rPr>
          <w:rFonts w:ascii="Trebuchet MS" w:hAnsi="Trebuchet MS" w:cs="Arial"/>
        </w:rPr>
        <w:t>23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3940B3">
      <w:headerReference w:type="default" r:id="rId6"/>
      <w:footerReference w:type="default" r:id="rId7"/>
      <w:pgSz w:w="11906" w:h="16838" w:code="9"/>
      <w:pgMar w:top="919" w:right="389" w:bottom="850" w:left="1411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37" w:rsidRDefault="00AE0537">
      <w:r>
        <w:separator/>
      </w:r>
    </w:p>
  </w:endnote>
  <w:endnote w:type="continuationSeparator" w:id="0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 xml:space="preserve">, Nr. 34, Sector 1 Cod </w:t>
    </w:r>
    <w:proofErr w:type="spellStart"/>
    <w:r>
      <w:rPr>
        <w:rFonts w:cs="Arial"/>
        <w:color w:val="000000"/>
        <w:sz w:val="16"/>
        <w:szCs w:val="16"/>
        <w:lang w:val="en-US"/>
      </w:rPr>
      <w:t>poștal</w:t>
    </w:r>
    <w:proofErr w:type="spellEnd"/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>11347</w:t>
    </w:r>
    <w:proofErr w:type="gramStart"/>
    <w:r>
      <w:rPr>
        <w:rFonts w:cs="Arial"/>
        <w:color w:val="000000"/>
        <w:sz w:val="16"/>
        <w:szCs w:val="16"/>
        <w:lang w:val="en-US"/>
      </w:rPr>
      <w:t xml:space="preserve">,  </w:t>
    </w:r>
    <w:proofErr w:type="spellStart"/>
    <w:r>
      <w:rPr>
        <w:rFonts w:cs="Arial"/>
        <w:color w:val="000000"/>
        <w:sz w:val="16"/>
        <w:szCs w:val="16"/>
        <w:lang w:val="en-US"/>
      </w:rPr>
      <w:t>Bucure</w:t>
    </w:r>
    <w:proofErr w:type="gramEnd"/>
    <w:r>
      <w:rPr>
        <w:rFonts w:cs="Arial"/>
        <w:color w:val="000000"/>
        <w:sz w:val="16"/>
        <w:szCs w:val="16"/>
        <w:lang w:val="en-US"/>
      </w:rPr>
      <w:t>ști</w:t>
    </w:r>
    <w:proofErr w:type="spellEnd"/>
    <w:r>
      <w:rPr>
        <w:rFonts w:cs="Arial"/>
        <w:color w:val="000000"/>
        <w:sz w:val="16"/>
        <w:szCs w:val="16"/>
        <w:lang w:val="en-US"/>
      </w:rPr>
      <w:t xml:space="preserve">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37" w:rsidRDefault="00AE0537">
      <w:r>
        <w:separator/>
      </w:r>
    </w:p>
  </w:footnote>
  <w:footnote w:type="continuationSeparator" w:id="0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423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-</cp:lastModifiedBy>
  <cp:revision>7</cp:revision>
  <cp:lastPrinted>2022-01-14T07:58:00Z</cp:lastPrinted>
  <dcterms:created xsi:type="dcterms:W3CDTF">2022-06-09T12:48:00Z</dcterms:created>
  <dcterms:modified xsi:type="dcterms:W3CDTF">2023-09-08T07:15:00Z</dcterms:modified>
</cp:coreProperties>
</file>