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3D9B" w:rsidRPr="00E467D0" w:rsidRDefault="00DB3D9B" w:rsidP="001F5C26">
      <w:pPr>
        <w:tabs>
          <w:tab w:val="left" w:pos="1265"/>
        </w:tabs>
        <w:spacing w:after="0" w:line="360" w:lineRule="auto"/>
        <w:jc w:val="both"/>
        <w:rPr>
          <w:rFonts w:ascii="Trebuchet MS" w:eastAsia="Times New Roman" w:hAnsi="Trebuchet MS" w:cs="Arial"/>
          <w:sz w:val="24"/>
          <w:szCs w:val="24"/>
          <w:lang w:eastAsia="ro-RO"/>
        </w:rPr>
      </w:pPr>
    </w:p>
    <w:p w:rsidR="003F6634" w:rsidRDefault="003F6634" w:rsidP="00585CC2">
      <w:pPr>
        <w:rPr>
          <w:rFonts w:ascii="Trebuchet MS" w:eastAsia="Times New Roman" w:hAnsi="Trebuchet MS" w:cs="Arial"/>
          <w:b/>
          <w:bCs/>
          <w:sz w:val="24"/>
          <w:szCs w:val="24"/>
          <w:lang w:eastAsia="ro-RO"/>
        </w:rPr>
      </w:pPr>
    </w:p>
    <w:p w:rsidR="00585CC2" w:rsidRPr="00D82CC0" w:rsidRDefault="00585CC2" w:rsidP="00585CC2">
      <w:pPr>
        <w:pStyle w:val="Default"/>
        <w:spacing w:line="276" w:lineRule="auto"/>
        <w:jc w:val="center"/>
        <w:rPr>
          <w:rFonts w:ascii="Trebuchet MS" w:hAnsi="Trebuchet MS"/>
          <w:b/>
          <w:bCs/>
          <w:iCs/>
          <w:color w:val="auto"/>
          <w:lang w:val="ro-RO"/>
        </w:rPr>
      </w:pPr>
    </w:p>
    <w:p w:rsidR="00585CC2" w:rsidRPr="00D82CC0" w:rsidRDefault="00585CC2" w:rsidP="00585CC2">
      <w:pPr>
        <w:pStyle w:val="Default"/>
        <w:spacing w:line="276" w:lineRule="auto"/>
        <w:jc w:val="center"/>
        <w:rPr>
          <w:rFonts w:ascii="Trebuchet MS" w:hAnsi="Trebuchet MS"/>
          <w:b/>
          <w:bCs/>
          <w:iCs/>
          <w:color w:val="auto"/>
          <w:lang w:val="ro-RO"/>
        </w:rPr>
      </w:pPr>
    </w:p>
    <w:p w:rsidR="00585CC2" w:rsidRPr="00D82CC0" w:rsidRDefault="00585CC2" w:rsidP="00585CC2">
      <w:pPr>
        <w:pStyle w:val="Default"/>
        <w:spacing w:line="276" w:lineRule="auto"/>
        <w:jc w:val="center"/>
        <w:rPr>
          <w:rFonts w:ascii="Trebuchet MS" w:hAnsi="Trebuchet MS"/>
          <w:b/>
          <w:bCs/>
          <w:iCs/>
          <w:color w:val="auto"/>
          <w:lang w:val="ro-RO"/>
        </w:rPr>
      </w:pPr>
    </w:p>
    <w:p w:rsidR="00585CC2" w:rsidRPr="00D82CC0" w:rsidRDefault="00585CC2" w:rsidP="00585CC2">
      <w:pPr>
        <w:pStyle w:val="Default"/>
        <w:spacing w:line="276" w:lineRule="auto"/>
        <w:jc w:val="center"/>
        <w:rPr>
          <w:rFonts w:ascii="Trebuchet MS" w:hAnsi="Trebuchet MS"/>
          <w:b/>
          <w:bCs/>
          <w:iCs/>
          <w:color w:val="auto"/>
          <w:lang w:val="ro-RO"/>
        </w:rPr>
      </w:pPr>
    </w:p>
    <w:p w:rsidR="00585CC2" w:rsidRPr="00D82CC0" w:rsidRDefault="00585CC2" w:rsidP="00585CC2">
      <w:pPr>
        <w:pStyle w:val="Default"/>
        <w:spacing w:line="276" w:lineRule="auto"/>
        <w:jc w:val="center"/>
        <w:rPr>
          <w:rFonts w:ascii="Trebuchet MS" w:hAnsi="Trebuchet MS"/>
          <w:b/>
          <w:bCs/>
          <w:iCs/>
          <w:color w:val="auto"/>
          <w:lang w:val="ro-RO"/>
        </w:rPr>
      </w:pPr>
    </w:p>
    <w:p w:rsidR="00585CC2" w:rsidRPr="00D82CC0" w:rsidRDefault="00585CC2" w:rsidP="00585CC2">
      <w:pPr>
        <w:pStyle w:val="Default"/>
        <w:spacing w:line="276" w:lineRule="auto"/>
        <w:jc w:val="center"/>
        <w:rPr>
          <w:rFonts w:ascii="Trebuchet MS" w:hAnsi="Trebuchet MS"/>
          <w:b/>
          <w:bCs/>
          <w:iCs/>
          <w:color w:val="auto"/>
          <w:lang w:val="ro-RO"/>
        </w:rPr>
      </w:pPr>
    </w:p>
    <w:p w:rsidR="00585CC2" w:rsidRPr="00D82CC0" w:rsidRDefault="00585CC2" w:rsidP="00585CC2">
      <w:pPr>
        <w:pStyle w:val="Default"/>
        <w:spacing w:line="276" w:lineRule="auto"/>
        <w:jc w:val="center"/>
        <w:rPr>
          <w:rFonts w:ascii="Trebuchet MS" w:hAnsi="Trebuchet MS"/>
          <w:b/>
          <w:bCs/>
          <w:iCs/>
          <w:color w:val="auto"/>
          <w:lang w:val="ro-RO"/>
        </w:rPr>
      </w:pPr>
    </w:p>
    <w:p w:rsidR="00585CC2" w:rsidRPr="00D82CC0" w:rsidRDefault="00585CC2" w:rsidP="00585CC2">
      <w:pPr>
        <w:pStyle w:val="Default"/>
        <w:spacing w:line="276" w:lineRule="auto"/>
        <w:jc w:val="center"/>
        <w:rPr>
          <w:rFonts w:ascii="Trebuchet MS" w:hAnsi="Trebuchet MS"/>
          <w:b/>
          <w:bCs/>
          <w:iCs/>
          <w:color w:val="auto"/>
          <w:lang w:val="ro-RO"/>
        </w:rPr>
      </w:pPr>
    </w:p>
    <w:p w:rsidR="00585CC2" w:rsidRPr="00D82CC0" w:rsidRDefault="00585CC2" w:rsidP="00585CC2">
      <w:pPr>
        <w:pStyle w:val="Default"/>
        <w:spacing w:line="276" w:lineRule="auto"/>
        <w:jc w:val="center"/>
        <w:rPr>
          <w:rFonts w:ascii="Trebuchet MS" w:hAnsi="Trebuchet MS"/>
          <w:b/>
          <w:bCs/>
          <w:iCs/>
          <w:color w:val="auto"/>
          <w:lang w:val="ro-RO"/>
        </w:rPr>
      </w:pPr>
    </w:p>
    <w:p w:rsidR="00585CC2" w:rsidRPr="00D82CC0" w:rsidRDefault="008606F1" w:rsidP="00585CC2">
      <w:pPr>
        <w:pStyle w:val="Default"/>
        <w:spacing w:line="276" w:lineRule="auto"/>
        <w:jc w:val="center"/>
        <w:rPr>
          <w:rFonts w:ascii="Trebuchet MS" w:hAnsi="Trebuchet MS"/>
          <w:b/>
          <w:bCs/>
          <w:iCs/>
          <w:color w:val="auto"/>
          <w:lang w:val="ro-RO"/>
        </w:rPr>
      </w:pPr>
      <w:r>
        <w:rPr>
          <w:rFonts w:ascii="Trebuchet MS" w:hAnsi="Trebuchet MS"/>
          <w:b/>
          <w:bCs/>
          <w:iCs/>
          <w:color w:val="auto"/>
          <w:lang w:val="ro-RO"/>
        </w:rPr>
        <w:t>SPECIFICAȚII TEHNICE</w:t>
      </w:r>
    </w:p>
    <w:p w:rsidR="00585CC2" w:rsidRPr="00D82CC0" w:rsidRDefault="00585CC2" w:rsidP="00585CC2">
      <w:pPr>
        <w:pStyle w:val="Default"/>
        <w:rPr>
          <w:rFonts w:ascii="Trebuchet MS" w:hAnsi="Trebuchet MS"/>
          <w:color w:val="auto"/>
          <w:lang w:val="ro-RO"/>
        </w:rPr>
      </w:pPr>
    </w:p>
    <w:p w:rsidR="00585CC2" w:rsidRPr="00D82CC0" w:rsidRDefault="00585CC2" w:rsidP="00585CC2">
      <w:pPr>
        <w:pStyle w:val="Default"/>
        <w:rPr>
          <w:rFonts w:ascii="Trebuchet MS" w:hAnsi="Trebuchet MS"/>
          <w:color w:val="auto"/>
          <w:lang w:val="ro-RO"/>
        </w:rPr>
      </w:pPr>
    </w:p>
    <w:p w:rsidR="00585CC2" w:rsidRPr="00D82CC0" w:rsidRDefault="00585CC2" w:rsidP="00585CC2">
      <w:pPr>
        <w:pStyle w:val="CM1"/>
        <w:spacing w:line="276" w:lineRule="auto"/>
        <w:jc w:val="center"/>
        <w:rPr>
          <w:rFonts w:ascii="Trebuchet MS" w:hAnsi="Trebuchet MS"/>
          <w:b/>
          <w:bCs/>
          <w:i/>
          <w:iCs/>
          <w:lang w:val="ro-RO"/>
        </w:rPr>
      </w:pPr>
      <w:r w:rsidRPr="00D82CC0">
        <w:rPr>
          <w:rFonts w:ascii="Trebuchet MS" w:hAnsi="Trebuchet MS"/>
          <w:b/>
          <w:bCs/>
          <w:i/>
          <w:iCs/>
          <w:lang w:val="ro-RO"/>
        </w:rPr>
        <w:t>“SERVICII DE PRELUCRARE ARHIVISTICĂ</w:t>
      </w:r>
    </w:p>
    <w:p w:rsidR="00585CC2" w:rsidRPr="00D82CC0" w:rsidRDefault="00585CC2" w:rsidP="00585CC2">
      <w:pPr>
        <w:pStyle w:val="CM1"/>
        <w:spacing w:line="276" w:lineRule="auto"/>
        <w:jc w:val="center"/>
        <w:rPr>
          <w:rFonts w:ascii="Trebuchet MS" w:hAnsi="Trebuchet MS"/>
          <w:b/>
          <w:bCs/>
          <w:i/>
          <w:iCs/>
          <w:lang w:val="ro-RO"/>
        </w:rPr>
      </w:pPr>
      <w:r w:rsidRPr="00D82CC0">
        <w:rPr>
          <w:rFonts w:ascii="Trebuchet MS" w:hAnsi="Trebuchet MS"/>
          <w:b/>
          <w:bCs/>
          <w:i/>
          <w:iCs/>
          <w:lang w:val="ro-RO"/>
        </w:rPr>
        <w:t xml:space="preserve"> A DOCUMENTELOR DIN ARHIVA </w:t>
      </w:r>
    </w:p>
    <w:p w:rsidR="00585CC2" w:rsidRPr="00D82CC0" w:rsidRDefault="00585CC2" w:rsidP="00585CC2">
      <w:pPr>
        <w:pStyle w:val="CM1"/>
        <w:spacing w:line="276" w:lineRule="auto"/>
        <w:jc w:val="center"/>
        <w:rPr>
          <w:rFonts w:ascii="Trebuchet MS" w:hAnsi="Trebuchet MS"/>
          <w:b/>
          <w:bCs/>
          <w:i/>
          <w:iCs/>
          <w:lang w:val="ro-RO"/>
        </w:rPr>
      </w:pPr>
      <w:r w:rsidRPr="00D82CC0">
        <w:rPr>
          <w:rFonts w:ascii="Trebuchet MS" w:hAnsi="Trebuchet MS"/>
          <w:b/>
          <w:bCs/>
          <w:i/>
          <w:iCs/>
          <w:lang w:val="ro-RO"/>
        </w:rPr>
        <w:t>AGENȚIEI NAȚIONALE DE CADASTRU ȘI PUBLICITATE IMOBILIARĂ”</w:t>
      </w:r>
    </w:p>
    <w:p w:rsidR="00585CC2" w:rsidRPr="00D82CC0" w:rsidRDefault="00585CC2" w:rsidP="00585CC2">
      <w:pPr>
        <w:pStyle w:val="Default"/>
        <w:spacing w:line="276" w:lineRule="auto"/>
        <w:rPr>
          <w:rFonts w:ascii="Trebuchet MS" w:hAnsi="Trebuchet MS"/>
          <w:b/>
          <w:i/>
          <w:color w:val="auto"/>
          <w:lang w:val="ro-RO"/>
        </w:rPr>
      </w:pPr>
    </w:p>
    <w:p w:rsidR="00585CC2" w:rsidRPr="00D82CC0" w:rsidRDefault="00585CC2" w:rsidP="00585CC2">
      <w:pPr>
        <w:pStyle w:val="Default"/>
        <w:spacing w:line="276" w:lineRule="auto"/>
        <w:rPr>
          <w:rFonts w:ascii="Trebuchet MS" w:hAnsi="Trebuchet MS"/>
          <w:b/>
          <w:i/>
          <w:color w:val="auto"/>
          <w:lang w:val="ro-RO"/>
        </w:rPr>
      </w:pPr>
    </w:p>
    <w:p w:rsidR="00585CC2" w:rsidRPr="00D82CC0" w:rsidRDefault="00585CC2" w:rsidP="00585CC2">
      <w:pPr>
        <w:ind w:left="720"/>
        <w:rPr>
          <w:rFonts w:ascii="Trebuchet MS" w:hAnsi="Trebuchet MS" w:cs="Arial"/>
          <w:bCs/>
          <w:sz w:val="24"/>
          <w:szCs w:val="24"/>
        </w:rPr>
      </w:pPr>
      <w:r w:rsidRPr="00D82CC0">
        <w:rPr>
          <w:rFonts w:ascii="Trebuchet MS" w:hAnsi="Trebuchet MS" w:cs="Arial"/>
          <w:sz w:val="24"/>
          <w:szCs w:val="24"/>
        </w:rPr>
        <w:t xml:space="preserve">                  </w:t>
      </w:r>
    </w:p>
    <w:p w:rsidR="00585CC2" w:rsidRPr="00D82CC0" w:rsidRDefault="00585CC2" w:rsidP="00585CC2">
      <w:pPr>
        <w:pStyle w:val="Default"/>
        <w:spacing w:line="276" w:lineRule="auto"/>
        <w:rPr>
          <w:rFonts w:ascii="Trebuchet MS" w:hAnsi="Trebuchet MS"/>
          <w:color w:val="auto"/>
          <w:lang w:val="ro-RO"/>
        </w:rPr>
      </w:pPr>
    </w:p>
    <w:p w:rsidR="00585CC2" w:rsidRPr="00D82CC0" w:rsidRDefault="00585CC2" w:rsidP="00585CC2">
      <w:pPr>
        <w:pStyle w:val="Default"/>
        <w:spacing w:line="276" w:lineRule="auto"/>
        <w:rPr>
          <w:rFonts w:ascii="Trebuchet MS" w:hAnsi="Trebuchet MS"/>
          <w:color w:val="auto"/>
          <w:lang w:val="ro-RO"/>
        </w:rPr>
      </w:pPr>
    </w:p>
    <w:p w:rsidR="00585CC2" w:rsidRPr="00D82CC0" w:rsidRDefault="00585CC2" w:rsidP="00585CC2">
      <w:pPr>
        <w:pStyle w:val="Default"/>
        <w:spacing w:line="276" w:lineRule="auto"/>
        <w:rPr>
          <w:rFonts w:ascii="Trebuchet MS" w:hAnsi="Trebuchet MS"/>
          <w:color w:val="auto"/>
          <w:lang w:val="ro-RO"/>
        </w:rPr>
      </w:pPr>
    </w:p>
    <w:p w:rsidR="00585CC2" w:rsidRPr="00D82CC0" w:rsidRDefault="00585CC2" w:rsidP="00585CC2">
      <w:pPr>
        <w:pStyle w:val="Default"/>
        <w:spacing w:line="276" w:lineRule="auto"/>
        <w:rPr>
          <w:rFonts w:ascii="Trebuchet MS" w:hAnsi="Trebuchet MS"/>
          <w:color w:val="auto"/>
          <w:lang w:val="ro-RO"/>
        </w:rPr>
      </w:pPr>
    </w:p>
    <w:p w:rsidR="00585CC2" w:rsidRPr="00D82CC0" w:rsidRDefault="00585CC2" w:rsidP="00585CC2">
      <w:pPr>
        <w:pStyle w:val="Default"/>
        <w:spacing w:line="276" w:lineRule="auto"/>
        <w:rPr>
          <w:rFonts w:ascii="Trebuchet MS" w:hAnsi="Trebuchet MS"/>
          <w:color w:val="auto"/>
          <w:lang w:val="ro-RO"/>
        </w:rPr>
      </w:pPr>
    </w:p>
    <w:p w:rsidR="00585CC2" w:rsidRPr="00D82CC0" w:rsidRDefault="00585CC2" w:rsidP="00585CC2">
      <w:pPr>
        <w:pStyle w:val="Default"/>
        <w:spacing w:line="276" w:lineRule="auto"/>
        <w:rPr>
          <w:rFonts w:ascii="Trebuchet MS" w:hAnsi="Trebuchet MS"/>
          <w:color w:val="auto"/>
          <w:lang w:val="ro-RO"/>
        </w:rPr>
      </w:pPr>
    </w:p>
    <w:p w:rsidR="00585CC2" w:rsidRPr="00D82CC0" w:rsidRDefault="00585CC2" w:rsidP="00585CC2">
      <w:pPr>
        <w:pStyle w:val="Default"/>
        <w:spacing w:line="276" w:lineRule="auto"/>
        <w:rPr>
          <w:rFonts w:ascii="Trebuchet MS" w:hAnsi="Trebuchet MS"/>
          <w:color w:val="auto"/>
          <w:lang w:val="ro-RO"/>
        </w:rPr>
      </w:pPr>
    </w:p>
    <w:p w:rsidR="00585CC2" w:rsidRPr="00D82CC0" w:rsidRDefault="00585CC2" w:rsidP="00585CC2">
      <w:pPr>
        <w:pStyle w:val="Default"/>
        <w:spacing w:line="276" w:lineRule="auto"/>
        <w:rPr>
          <w:rFonts w:ascii="Trebuchet MS" w:hAnsi="Trebuchet MS"/>
          <w:color w:val="auto"/>
          <w:lang w:val="ro-RO"/>
        </w:rPr>
      </w:pPr>
    </w:p>
    <w:p w:rsidR="00585CC2" w:rsidRPr="00D82CC0" w:rsidRDefault="00585CC2" w:rsidP="00585CC2">
      <w:pPr>
        <w:pStyle w:val="Default"/>
        <w:spacing w:line="276" w:lineRule="auto"/>
        <w:rPr>
          <w:rFonts w:ascii="Trebuchet MS" w:hAnsi="Trebuchet MS"/>
          <w:color w:val="auto"/>
          <w:lang w:val="ro-RO"/>
        </w:rPr>
      </w:pPr>
    </w:p>
    <w:p w:rsidR="00585CC2" w:rsidRPr="00D82CC0" w:rsidRDefault="00585CC2" w:rsidP="00585CC2">
      <w:pPr>
        <w:pStyle w:val="Default"/>
        <w:spacing w:line="276" w:lineRule="auto"/>
        <w:rPr>
          <w:rFonts w:ascii="Trebuchet MS" w:hAnsi="Trebuchet MS"/>
          <w:color w:val="auto"/>
          <w:lang w:val="ro-RO"/>
        </w:rPr>
      </w:pPr>
    </w:p>
    <w:p w:rsidR="00585CC2" w:rsidRPr="00D82CC0" w:rsidRDefault="00585CC2" w:rsidP="00585CC2">
      <w:pPr>
        <w:pStyle w:val="Default"/>
        <w:spacing w:line="276" w:lineRule="auto"/>
        <w:rPr>
          <w:rFonts w:ascii="Trebuchet MS" w:hAnsi="Trebuchet MS"/>
          <w:color w:val="auto"/>
          <w:lang w:val="ro-RO"/>
        </w:rPr>
      </w:pPr>
    </w:p>
    <w:p w:rsidR="00585CC2" w:rsidRPr="00D82CC0" w:rsidRDefault="00585CC2" w:rsidP="00585CC2">
      <w:pPr>
        <w:pStyle w:val="Default"/>
        <w:spacing w:line="276" w:lineRule="auto"/>
        <w:rPr>
          <w:rFonts w:ascii="Trebuchet MS" w:hAnsi="Trebuchet MS"/>
          <w:color w:val="auto"/>
          <w:lang w:val="ro-RO"/>
        </w:rPr>
      </w:pPr>
    </w:p>
    <w:p w:rsidR="00585CC2" w:rsidRPr="00D82CC0" w:rsidRDefault="00585CC2" w:rsidP="00585CC2">
      <w:pPr>
        <w:pStyle w:val="Default"/>
        <w:spacing w:line="276" w:lineRule="auto"/>
        <w:rPr>
          <w:rFonts w:ascii="Trebuchet MS" w:hAnsi="Trebuchet MS"/>
          <w:color w:val="auto"/>
          <w:lang w:val="ro-RO"/>
        </w:rPr>
      </w:pPr>
    </w:p>
    <w:p w:rsidR="00585CC2" w:rsidRPr="00D82CC0" w:rsidRDefault="00585CC2" w:rsidP="00585CC2">
      <w:pPr>
        <w:pStyle w:val="Default"/>
        <w:spacing w:line="276" w:lineRule="auto"/>
        <w:rPr>
          <w:rFonts w:ascii="Trebuchet MS" w:hAnsi="Trebuchet MS"/>
          <w:color w:val="auto"/>
          <w:lang w:val="ro-RO"/>
        </w:rPr>
      </w:pPr>
    </w:p>
    <w:p w:rsidR="00585CC2" w:rsidRPr="00D82CC0" w:rsidRDefault="00585CC2" w:rsidP="00585CC2">
      <w:pPr>
        <w:pStyle w:val="Default"/>
        <w:spacing w:line="276" w:lineRule="auto"/>
        <w:rPr>
          <w:rFonts w:ascii="Trebuchet MS" w:hAnsi="Trebuchet MS"/>
          <w:color w:val="auto"/>
          <w:lang w:val="ro-RO"/>
        </w:rPr>
      </w:pPr>
    </w:p>
    <w:p w:rsidR="00585CC2" w:rsidRPr="00D82CC0" w:rsidRDefault="00585CC2" w:rsidP="00585CC2">
      <w:pPr>
        <w:pStyle w:val="Default"/>
        <w:spacing w:line="276" w:lineRule="auto"/>
        <w:rPr>
          <w:rFonts w:ascii="Trebuchet MS" w:hAnsi="Trebuchet MS"/>
          <w:color w:val="auto"/>
          <w:lang w:val="ro-RO"/>
        </w:rPr>
      </w:pPr>
    </w:p>
    <w:p w:rsidR="00585CC2" w:rsidRPr="00D82CC0" w:rsidRDefault="00585CC2" w:rsidP="00585CC2">
      <w:pPr>
        <w:pStyle w:val="Default"/>
        <w:spacing w:line="276" w:lineRule="auto"/>
        <w:rPr>
          <w:rFonts w:ascii="Trebuchet MS" w:hAnsi="Trebuchet MS"/>
          <w:color w:val="auto"/>
          <w:lang w:val="ro-RO"/>
        </w:rPr>
      </w:pPr>
    </w:p>
    <w:p w:rsidR="00585CC2" w:rsidRPr="00D82CC0" w:rsidRDefault="00585CC2" w:rsidP="00585CC2">
      <w:pPr>
        <w:pStyle w:val="Default"/>
        <w:spacing w:line="276" w:lineRule="auto"/>
        <w:rPr>
          <w:rFonts w:ascii="Trebuchet MS" w:hAnsi="Trebuchet MS"/>
          <w:color w:val="auto"/>
          <w:lang w:val="ro-RO"/>
        </w:rPr>
      </w:pPr>
    </w:p>
    <w:p w:rsidR="00585CC2" w:rsidRDefault="00585CC2" w:rsidP="00585CC2">
      <w:pPr>
        <w:pStyle w:val="Default"/>
        <w:spacing w:line="276" w:lineRule="auto"/>
        <w:rPr>
          <w:rFonts w:ascii="Trebuchet MS" w:hAnsi="Trebuchet MS"/>
          <w:color w:val="auto"/>
          <w:lang w:val="ro-RO"/>
        </w:rPr>
      </w:pPr>
      <w:r w:rsidRPr="00D82CC0">
        <w:rPr>
          <w:rFonts w:ascii="Trebuchet MS" w:hAnsi="Trebuchet MS"/>
          <w:color w:val="auto"/>
          <w:lang w:val="ro-RO"/>
        </w:rPr>
        <w:br w:type="page"/>
      </w:r>
    </w:p>
    <w:p w:rsidR="00F52307" w:rsidRPr="00D82CC0" w:rsidRDefault="00F52307" w:rsidP="00585CC2">
      <w:pPr>
        <w:pStyle w:val="Default"/>
        <w:spacing w:line="276" w:lineRule="auto"/>
        <w:rPr>
          <w:rFonts w:ascii="Trebuchet MS" w:hAnsi="Trebuchet MS"/>
          <w:color w:val="auto"/>
          <w:lang w:val="ro-RO"/>
        </w:rPr>
      </w:pPr>
      <w:bookmarkStart w:id="0" w:name="_GoBack"/>
      <w:bookmarkEnd w:id="0"/>
    </w:p>
    <w:p w:rsidR="00585CC2" w:rsidRPr="00D82CC0" w:rsidRDefault="00585CC2" w:rsidP="00585CC2">
      <w:pPr>
        <w:ind w:left="90"/>
        <w:jc w:val="both"/>
        <w:rPr>
          <w:rFonts w:ascii="Trebuchet MS" w:hAnsi="Trebuchet MS"/>
          <w:bCs/>
          <w:sz w:val="24"/>
          <w:szCs w:val="24"/>
        </w:rPr>
      </w:pPr>
      <w:r w:rsidRPr="00D82CC0">
        <w:rPr>
          <w:rFonts w:ascii="Trebuchet MS" w:hAnsi="Trebuchet MS"/>
          <w:bCs/>
          <w:sz w:val="24"/>
          <w:szCs w:val="24"/>
        </w:rPr>
        <w:t xml:space="preserve">Prin servicii de prelucrare arhivistică șe înțelege  Servicii arhivistice, așa cum sunt acestea prevăzute la art. 18 indice 1, alin. 1 din Legea nr. 138/2013 prin care se modifică și completează Legea Arhivelor Naționale nr. 16/1996, cu excepția serviciilor de păstrare, conservare, restaurare, legare și utilizare a documentelor.                    </w:t>
      </w:r>
    </w:p>
    <w:p w:rsidR="00585CC2" w:rsidRPr="00D82CC0" w:rsidRDefault="00585CC2" w:rsidP="00585CC2">
      <w:pPr>
        <w:pStyle w:val="Default"/>
        <w:spacing w:line="276" w:lineRule="auto"/>
        <w:rPr>
          <w:rFonts w:ascii="Trebuchet MS" w:hAnsi="Trebuchet MS"/>
          <w:color w:val="auto"/>
          <w:lang w:val="ro-RO"/>
        </w:rPr>
      </w:pPr>
    </w:p>
    <w:p w:rsidR="00585CC2" w:rsidRPr="00D82CC0" w:rsidRDefault="00585CC2" w:rsidP="00585CC2">
      <w:pPr>
        <w:pStyle w:val="Default"/>
        <w:widowControl w:val="0"/>
        <w:numPr>
          <w:ilvl w:val="0"/>
          <w:numId w:val="55"/>
        </w:numPr>
        <w:spacing w:line="276" w:lineRule="auto"/>
        <w:rPr>
          <w:rFonts w:ascii="Trebuchet MS" w:hAnsi="Trebuchet MS"/>
          <w:b/>
          <w:color w:val="auto"/>
          <w:lang w:val="ro-RO"/>
        </w:rPr>
      </w:pPr>
      <w:r w:rsidRPr="00D82CC0">
        <w:rPr>
          <w:rFonts w:ascii="Trebuchet MS" w:hAnsi="Trebuchet MS"/>
          <w:b/>
          <w:color w:val="auto"/>
          <w:lang w:val="ro-RO"/>
        </w:rPr>
        <w:t>INTRODUCERE</w:t>
      </w:r>
    </w:p>
    <w:p w:rsidR="00585CC2" w:rsidRPr="00D82CC0" w:rsidRDefault="00585CC2" w:rsidP="00585CC2">
      <w:pPr>
        <w:pStyle w:val="Default"/>
        <w:spacing w:line="276" w:lineRule="auto"/>
        <w:jc w:val="both"/>
        <w:rPr>
          <w:rFonts w:ascii="Trebuchet MS" w:hAnsi="Trebuchet MS"/>
          <w:color w:val="auto"/>
          <w:lang w:val="ro-RO"/>
        </w:rPr>
      </w:pPr>
      <w:r w:rsidRPr="00D82CC0">
        <w:rPr>
          <w:rFonts w:ascii="Trebuchet MS" w:hAnsi="Trebuchet MS"/>
          <w:color w:val="auto"/>
          <w:lang w:val="ro-RO"/>
        </w:rPr>
        <w:t>În conformitate cu prevederile Legii Arhivelor Naţionale nr.16/1996, art. 7 – 9, 12, Instrucţiunilor privind activitatea de arhivă la creatorii şi deţinătorii de documente, aprobate de conducerea  Arhivelor Naţionale prin Ordinul de zi nr.</w:t>
      </w:r>
      <w:r w:rsidR="00EC2FF3">
        <w:rPr>
          <w:rFonts w:ascii="Trebuchet MS" w:hAnsi="Trebuchet MS"/>
          <w:color w:val="auto"/>
          <w:lang w:val="ro-RO"/>
        </w:rPr>
        <w:t xml:space="preserve"> </w:t>
      </w:r>
      <w:r w:rsidRPr="00D82CC0">
        <w:rPr>
          <w:rFonts w:ascii="Trebuchet MS" w:hAnsi="Trebuchet MS"/>
          <w:color w:val="auto"/>
          <w:lang w:val="ro-RO"/>
        </w:rPr>
        <w:t>217/23.05.1996, art. 9, 16 – 28, 49 – 66,  a Legii nr.182/2002 privind protecția informațiilor clasificate, Ordinul Ministrului Afacerilor Interne nr. 137/2013 pentru aprobarea Normelor Metodologice privind aplicarea unor dispoziții ale Legii Arhivelor Naționale nr. 16/1996, republicată și a Hotărârii de Guvern nr. 585/2002 pentru aprobarea Standardelor naţionale de protecţie a informațiilor clasificate în România, Agenția Națională de Cadastru și Publicitate Imobiliară (A.N.C.P.I.) își propune realizarea de operațiuni pentru constituirea şi ordonarea unităților arhivistice, întocmirea inventarelor de arhivă pentru documentele create și deținute, prin achiziția de servicii de prelucrare arhivistică a documentelor din arhivă.</w:t>
      </w:r>
    </w:p>
    <w:p w:rsidR="00585CC2" w:rsidRPr="00D82CC0" w:rsidRDefault="00585CC2" w:rsidP="00585CC2">
      <w:pPr>
        <w:pStyle w:val="Default"/>
        <w:spacing w:line="276" w:lineRule="auto"/>
        <w:rPr>
          <w:rFonts w:ascii="Trebuchet MS" w:hAnsi="Trebuchet MS"/>
          <w:color w:val="auto"/>
          <w:lang w:val="ro-RO"/>
        </w:rPr>
      </w:pPr>
      <w:r w:rsidRPr="00D82CC0">
        <w:rPr>
          <w:rFonts w:ascii="Trebuchet MS" w:hAnsi="Trebuchet MS"/>
          <w:color w:val="auto"/>
          <w:lang w:val="ro-RO"/>
        </w:rPr>
        <w:t xml:space="preserve">Prevederile legale mentionate mai sus nu au caracter exhaustiv. </w:t>
      </w:r>
    </w:p>
    <w:p w:rsidR="00585CC2" w:rsidRPr="00D82CC0" w:rsidRDefault="00585CC2" w:rsidP="00585CC2">
      <w:pPr>
        <w:pStyle w:val="Default"/>
        <w:spacing w:line="276" w:lineRule="auto"/>
        <w:ind w:left="720"/>
        <w:rPr>
          <w:rFonts w:ascii="Trebuchet MS" w:hAnsi="Trebuchet MS"/>
          <w:color w:val="auto"/>
          <w:lang w:val="ro-RO"/>
        </w:rPr>
      </w:pPr>
    </w:p>
    <w:p w:rsidR="00585CC2" w:rsidRPr="00D82CC0" w:rsidRDefault="00585CC2" w:rsidP="00585CC2">
      <w:pPr>
        <w:pStyle w:val="Default"/>
        <w:widowControl w:val="0"/>
        <w:numPr>
          <w:ilvl w:val="0"/>
          <w:numId w:val="55"/>
        </w:numPr>
        <w:spacing w:line="276" w:lineRule="auto"/>
        <w:rPr>
          <w:rFonts w:ascii="Trebuchet MS" w:hAnsi="Trebuchet MS"/>
          <w:color w:val="auto"/>
          <w:lang w:val="ro-RO"/>
        </w:rPr>
      </w:pPr>
      <w:r w:rsidRPr="00D82CC0">
        <w:rPr>
          <w:rFonts w:ascii="Trebuchet MS" w:hAnsi="Trebuchet MS"/>
          <w:b/>
          <w:color w:val="auto"/>
          <w:lang w:val="ro-RO"/>
        </w:rPr>
        <w:t>DATE GENERALE PRIVIND SITUAȚIA ACTUALĂ</w:t>
      </w:r>
    </w:p>
    <w:p w:rsidR="00585CC2" w:rsidRPr="00D82CC0" w:rsidRDefault="00585CC2" w:rsidP="00585CC2">
      <w:pPr>
        <w:pStyle w:val="Default"/>
        <w:spacing w:line="276" w:lineRule="auto"/>
        <w:rPr>
          <w:rFonts w:ascii="Trebuchet MS" w:hAnsi="Trebuchet MS"/>
          <w:color w:val="auto"/>
          <w:lang w:val="ro-RO"/>
        </w:rPr>
      </w:pPr>
    </w:p>
    <w:p w:rsidR="00585CC2" w:rsidRPr="00D82CC0" w:rsidRDefault="00585CC2" w:rsidP="00585CC2">
      <w:pPr>
        <w:jc w:val="both"/>
        <w:rPr>
          <w:rFonts w:ascii="Trebuchet MS" w:hAnsi="Trebuchet MS"/>
          <w:sz w:val="24"/>
          <w:szCs w:val="24"/>
        </w:rPr>
      </w:pPr>
      <w:r w:rsidRPr="00D82CC0">
        <w:rPr>
          <w:rFonts w:ascii="Trebuchet MS" w:hAnsi="Trebuchet MS"/>
          <w:sz w:val="24"/>
          <w:szCs w:val="24"/>
        </w:rPr>
        <w:t>Arhiva este formată din: originale de editare (plicuri), hărți, planuri topografice și planuri cadastrale</w:t>
      </w:r>
      <w:r w:rsidRPr="00146A13">
        <w:rPr>
          <w:rFonts w:ascii="Trebuchet MS" w:hAnsi="Trebuchet MS"/>
          <w:sz w:val="24"/>
          <w:szCs w:val="24"/>
        </w:rPr>
        <w:t xml:space="preserve"> (pe diverse suporturi)</w:t>
      </w:r>
      <w:r w:rsidRPr="00D82CC0">
        <w:rPr>
          <w:rFonts w:ascii="Trebuchet MS" w:hAnsi="Trebuchet MS"/>
          <w:sz w:val="24"/>
          <w:szCs w:val="24"/>
        </w:rPr>
        <w:t>, documente de triangulație, nivelment și reperaj fotogrammetric (dosare/mape), fotograme, fotoplanuri</w:t>
      </w:r>
      <w:r w:rsidRPr="00146A13">
        <w:rPr>
          <w:rFonts w:ascii="Trebuchet MS" w:hAnsi="Trebuchet MS"/>
          <w:sz w:val="24"/>
          <w:szCs w:val="24"/>
        </w:rPr>
        <w:t>,</w:t>
      </w:r>
      <w:r w:rsidRPr="00D82CC0">
        <w:rPr>
          <w:rFonts w:ascii="Trebuchet MS" w:hAnsi="Trebuchet MS"/>
          <w:sz w:val="24"/>
          <w:szCs w:val="24"/>
        </w:rPr>
        <w:t xml:space="preserve"> role de film</w:t>
      </w:r>
      <w:r w:rsidRPr="00146A13">
        <w:rPr>
          <w:rFonts w:ascii="Trebuchet MS" w:hAnsi="Trebuchet MS"/>
          <w:sz w:val="24"/>
          <w:szCs w:val="24"/>
        </w:rPr>
        <w:t>, registre</w:t>
      </w:r>
      <w:r w:rsidRPr="00D82CC0">
        <w:rPr>
          <w:rFonts w:ascii="Trebuchet MS" w:hAnsi="Trebuchet MS"/>
          <w:sz w:val="24"/>
          <w:szCs w:val="24"/>
        </w:rPr>
        <w:t xml:space="preserve">. </w:t>
      </w:r>
    </w:p>
    <w:p w:rsidR="00585CC2" w:rsidRPr="00D82CC0" w:rsidRDefault="00585CC2" w:rsidP="00585CC2">
      <w:pPr>
        <w:jc w:val="both"/>
        <w:rPr>
          <w:rFonts w:ascii="Trebuchet MS" w:hAnsi="Trebuchet MS"/>
          <w:sz w:val="24"/>
          <w:szCs w:val="24"/>
        </w:rPr>
      </w:pPr>
      <w:r w:rsidRPr="00D82CC0">
        <w:rPr>
          <w:rFonts w:ascii="Trebuchet MS" w:hAnsi="Trebuchet MS"/>
          <w:sz w:val="24"/>
          <w:szCs w:val="24"/>
        </w:rPr>
        <w:t xml:space="preserve">Formatul documentelor: documentele se prezinta sub mai multe tipuri de formate (A6/A5/A4/A3/A2/A1/A0/A0+), inclusiv nestandardizate sau in format impachetat. </w:t>
      </w:r>
    </w:p>
    <w:p w:rsidR="00585CC2" w:rsidRPr="00D82CC0" w:rsidRDefault="00585CC2" w:rsidP="00585CC2">
      <w:pPr>
        <w:jc w:val="both"/>
        <w:rPr>
          <w:rFonts w:ascii="Trebuchet MS" w:hAnsi="Trebuchet MS"/>
          <w:sz w:val="24"/>
          <w:szCs w:val="24"/>
        </w:rPr>
      </w:pPr>
      <w:r w:rsidRPr="00D82CC0">
        <w:rPr>
          <w:rFonts w:ascii="Trebuchet MS" w:hAnsi="Trebuchet MS"/>
          <w:sz w:val="24"/>
          <w:szCs w:val="24"/>
        </w:rPr>
        <w:t>Intrucat nu se cunoaste o distributie exacta pe formate/suport, pentru a putea evalua corect necesitatile materiale in vederea implementării contractului,  precizam ca din to</w:t>
      </w:r>
      <w:r w:rsidR="00A178D2" w:rsidRPr="00146A13">
        <w:rPr>
          <w:rFonts w:ascii="Trebuchet MS" w:hAnsi="Trebuchet MS"/>
          <w:sz w:val="24"/>
          <w:szCs w:val="24"/>
        </w:rPr>
        <w:t>tal</w:t>
      </w:r>
      <w:r w:rsidR="00D672C2">
        <w:rPr>
          <w:rFonts w:ascii="Trebuchet MS" w:hAnsi="Trebuchet MS"/>
          <w:sz w:val="24"/>
          <w:szCs w:val="24"/>
        </w:rPr>
        <w:t>ul documentelor,</w:t>
      </w:r>
      <w:r w:rsidR="002E3908">
        <w:rPr>
          <w:rFonts w:ascii="Trebuchet MS" w:hAnsi="Trebuchet MS"/>
          <w:sz w:val="24"/>
          <w:szCs w:val="24"/>
        </w:rPr>
        <w:t xml:space="preserve">avem o </w:t>
      </w:r>
      <w:r w:rsidR="00A178D2" w:rsidRPr="00146A13">
        <w:rPr>
          <w:rFonts w:ascii="Trebuchet MS" w:hAnsi="Trebuchet MS"/>
          <w:sz w:val="24"/>
          <w:szCs w:val="24"/>
        </w:rPr>
        <w:t>cantitate estimata</w:t>
      </w:r>
      <w:r w:rsidR="002E3908">
        <w:rPr>
          <w:rFonts w:ascii="Trebuchet MS" w:hAnsi="Trebuchet MS"/>
          <w:sz w:val="24"/>
          <w:szCs w:val="24"/>
        </w:rPr>
        <w:t xml:space="preserve"> de</w:t>
      </w:r>
      <w:r w:rsidR="00A178D2" w:rsidRPr="00146A13">
        <w:rPr>
          <w:rFonts w:ascii="Trebuchet MS" w:hAnsi="Trebuchet MS"/>
          <w:sz w:val="24"/>
          <w:szCs w:val="24"/>
        </w:rPr>
        <w:t xml:space="preserve"> cca. </w:t>
      </w:r>
      <w:r w:rsidR="002E3908">
        <w:rPr>
          <w:rFonts w:ascii="Trebuchet MS" w:hAnsi="Trebuchet MS"/>
          <w:sz w:val="24"/>
          <w:szCs w:val="24"/>
        </w:rPr>
        <w:t>2.026</w:t>
      </w:r>
      <w:r w:rsidR="002E3908" w:rsidRPr="00D82CC0">
        <w:rPr>
          <w:rFonts w:ascii="Trebuchet MS" w:hAnsi="Trebuchet MS"/>
          <w:sz w:val="24"/>
          <w:szCs w:val="24"/>
        </w:rPr>
        <w:t>.</w:t>
      </w:r>
      <w:r w:rsidR="002E3908">
        <w:rPr>
          <w:rFonts w:ascii="Trebuchet MS" w:hAnsi="Trebuchet MS"/>
          <w:sz w:val="24"/>
          <w:szCs w:val="24"/>
        </w:rPr>
        <w:t>5</w:t>
      </w:r>
      <w:r w:rsidR="002E3908" w:rsidRPr="00D82CC0">
        <w:rPr>
          <w:rFonts w:ascii="Trebuchet MS" w:hAnsi="Trebuchet MS"/>
          <w:sz w:val="24"/>
          <w:szCs w:val="24"/>
        </w:rPr>
        <w:t xml:space="preserve">00 documente </w:t>
      </w:r>
      <w:r w:rsidR="00D672C2">
        <w:rPr>
          <w:rFonts w:ascii="Trebuchet MS" w:hAnsi="Trebuchet MS"/>
          <w:sz w:val="24"/>
          <w:szCs w:val="24"/>
        </w:rPr>
        <w:t>în</w:t>
      </w:r>
      <w:r w:rsidR="00D672C2" w:rsidRPr="00D82CC0">
        <w:rPr>
          <w:rFonts w:ascii="Trebuchet MS" w:hAnsi="Trebuchet MS"/>
          <w:sz w:val="24"/>
          <w:szCs w:val="24"/>
        </w:rPr>
        <w:t xml:space="preserve"> </w:t>
      </w:r>
      <w:r w:rsidR="002E3908" w:rsidRPr="00D82CC0">
        <w:rPr>
          <w:rFonts w:ascii="Trebuchet MS" w:hAnsi="Trebuchet MS"/>
          <w:sz w:val="24"/>
          <w:szCs w:val="24"/>
        </w:rPr>
        <w:t>format A6/A3/A2/A1/A0/A0</w:t>
      </w:r>
      <w:r w:rsidR="00D672C2">
        <w:rPr>
          <w:rFonts w:ascii="Trebuchet MS" w:hAnsi="Trebuchet MS"/>
          <w:sz w:val="24"/>
          <w:szCs w:val="24"/>
        </w:rPr>
        <w:t xml:space="preserve"> </w:t>
      </w:r>
      <w:r w:rsidR="002E3908" w:rsidRPr="00D82CC0">
        <w:rPr>
          <w:rFonts w:ascii="Trebuchet MS" w:hAnsi="Trebuchet MS"/>
          <w:sz w:val="24"/>
          <w:szCs w:val="24"/>
        </w:rPr>
        <w:t>+ si nestandardizat</w:t>
      </w:r>
      <w:r w:rsidR="002E3908">
        <w:rPr>
          <w:rFonts w:ascii="Trebuchet MS" w:hAnsi="Trebuchet MS"/>
          <w:sz w:val="24"/>
          <w:szCs w:val="24"/>
        </w:rPr>
        <w:t>,</w:t>
      </w:r>
      <w:r w:rsidR="002E3908" w:rsidRPr="00D82CC0">
        <w:rPr>
          <w:rFonts w:ascii="Trebuchet MS" w:hAnsi="Trebuchet MS"/>
          <w:sz w:val="24"/>
          <w:szCs w:val="24"/>
        </w:rPr>
        <w:t xml:space="preserve"> originale de editare (plicuri), hărți, planuri topografice și planuri cadastrale, fotogra</w:t>
      </w:r>
      <w:r w:rsidR="002E3908">
        <w:rPr>
          <w:rFonts w:ascii="Trebuchet MS" w:hAnsi="Trebuchet MS"/>
          <w:sz w:val="24"/>
          <w:szCs w:val="24"/>
        </w:rPr>
        <w:t>me, fotoplanuri, role de film și registre - grupa I și</w:t>
      </w:r>
      <w:r w:rsidR="00B255AF">
        <w:rPr>
          <w:rFonts w:ascii="Trebuchet MS" w:hAnsi="Trebuchet MS"/>
          <w:sz w:val="24"/>
          <w:szCs w:val="24"/>
        </w:rPr>
        <w:t xml:space="preserve"> 675.</w:t>
      </w:r>
      <w:r w:rsidR="002E3908">
        <w:rPr>
          <w:rFonts w:ascii="Trebuchet MS" w:hAnsi="Trebuchet MS"/>
          <w:sz w:val="24"/>
          <w:szCs w:val="24"/>
        </w:rPr>
        <w:t>500</w:t>
      </w:r>
      <w:r w:rsidRPr="00D82CC0">
        <w:rPr>
          <w:rFonts w:ascii="Trebuchet MS" w:hAnsi="Trebuchet MS"/>
          <w:sz w:val="24"/>
          <w:szCs w:val="24"/>
        </w:rPr>
        <w:t xml:space="preserve"> documente </w:t>
      </w:r>
      <w:r w:rsidR="00D672C2">
        <w:rPr>
          <w:rFonts w:ascii="Trebuchet MS" w:hAnsi="Trebuchet MS"/>
          <w:sz w:val="24"/>
          <w:szCs w:val="24"/>
        </w:rPr>
        <w:t xml:space="preserve">in </w:t>
      </w:r>
      <w:r w:rsidR="002E3908">
        <w:rPr>
          <w:rFonts w:ascii="Trebuchet MS" w:hAnsi="Trebuchet MS"/>
          <w:sz w:val="24"/>
          <w:szCs w:val="24"/>
        </w:rPr>
        <w:t>format A4 sau/și A5, dosare/mape (</w:t>
      </w:r>
      <w:r w:rsidRPr="00D82CC0">
        <w:rPr>
          <w:rFonts w:ascii="Trebuchet MS" w:hAnsi="Trebuchet MS"/>
          <w:sz w:val="24"/>
          <w:szCs w:val="24"/>
        </w:rPr>
        <w:t>documente de triangulație, nivelment și reper</w:t>
      </w:r>
      <w:r w:rsidR="002E3908">
        <w:rPr>
          <w:rFonts w:ascii="Trebuchet MS" w:hAnsi="Trebuchet MS"/>
          <w:sz w:val="24"/>
          <w:szCs w:val="24"/>
        </w:rPr>
        <w:t>aj fotogrammetric)</w:t>
      </w:r>
      <w:r w:rsidRPr="00D82CC0">
        <w:rPr>
          <w:rFonts w:ascii="Trebuchet MS" w:hAnsi="Trebuchet MS"/>
          <w:sz w:val="24"/>
          <w:szCs w:val="24"/>
        </w:rPr>
        <w:t xml:space="preserve"> </w:t>
      </w:r>
      <w:r w:rsidR="002E3908">
        <w:rPr>
          <w:rFonts w:ascii="Trebuchet MS" w:hAnsi="Trebuchet MS"/>
          <w:sz w:val="24"/>
          <w:szCs w:val="24"/>
        </w:rPr>
        <w:t>– grupa II.</w:t>
      </w:r>
    </w:p>
    <w:p w:rsidR="00585CC2" w:rsidRPr="00D82CC0" w:rsidRDefault="004C1C51" w:rsidP="00585CC2">
      <w:pPr>
        <w:jc w:val="both"/>
        <w:rPr>
          <w:rFonts w:ascii="Trebuchet MS" w:hAnsi="Trebuchet MS"/>
          <w:sz w:val="24"/>
          <w:szCs w:val="24"/>
        </w:rPr>
      </w:pPr>
      <w:r w:rsidRPr="00146A13">
        <w:rPr>
          <w:rFonts w:ascii="Trebuchet MS" w:hAnsi="Trebuchet MS"/>
          <w:sz w:val="24"/>
          <w:szCs w:val="24"/>
        </w:rPr>
        <w:t>D</w:t>
      </w:r>
      <w:r w:rsidR="00585CC2" w:rsidRPr="00D82CC0">
        <w:rPr>
          <w:rFonts w:ascii="Trebuchet MS" w:hAnsi="Trebuchet MS"/>
          <w:sz w:val="24"/>
          <w:szCs w:val="24"/>
        </w:rPr>
        <w:t>ocumente</w:t>
      </w:r>
      <w:r w:rsidR="00D672C2">
        <w:rPr>
          <w:rFonts w:ascii="Trebuchet MS" w:hAnsi="Trebuchet MS"/>
          <w:sz w:val="24"/>
          <w:szCs w:val="24"/>
        </w:rPr>
        <w:t>le</w:t>
      </w:r>
      <w:r w:rsidR="00585CC2" w:rsidRPr="00D82CC0">
        <w:rPr>
          <w:rFonts w:ascii="Trebuchet MS" w:hAnsi="Trebuchet MS"/>
          <w:sz w:val="24"/>
          <w:szCs w:val="24"/>
        </w:rPr>
        <w:t xml:space="preserve"> sunt constituite </w:t>
      </w:r>
      <w:r w:rsidR="00585CC2" w:rsidRPr="00146A13">
        <w:rPr>
          <w:rFonts w:ascii="Trebuchet MS" w:hAnsi="Trebuchet MS"/>
          <w:sz w:val="24"/>
          <w:szCs w:val="24"/>
        </w:rPr>
        <w:t>î</w:t>
      </w:r>
      <w:r w:rsidR="00585CC2" w:rsidRPr="00D82CC0">
        <w:rPr>
          <w:rFonts w:ascii="Trebuchet MS" w:hAnsi="Trebuchet MS"/>
          <w:sz w:val="24"/>
          <w:szCs w:val="24"/>
        </w:rPr>
        <w:t>n</w:t>
      </w:r>
      <w:r w:rsidR="00585CC2" w:rsidRPr="00146A13">
        <w:rPr>
          <w:rFonts w:ascii="Trebuchet MS" w:hAnsi="Trebuchet MS"/>
          <w:sz w:val="24"/>
          <w:szCs w:val="24"/>
        </w:rPr>
        <w:t xml:space="preserve"> </w:t>
      </w:r>
      <w:r w:rsidR="00585CC2" w:rsidRPr="00D82CC0">
        <w:rPr>
          <w:rFonts w:ascii="Trebuchet MS" w:hAnsi="Trebuchet MS"/>
          <w:sz w:val="24"/>
          <w:szCs w:val="24"/>
        </w:rPr>
        <w:t>mape/dosare/plicuri</w:t>
      </w:r>
      <w:r w:rsidR="00585CC2" w:rsidRPr="00146A13">
        <w:rPr>
          <w:rFonts w:ascii="Trebuchet MS" w:hAnsi="Trebuchet MS"/>
          <w:sz w:val="24"/>
          <w:szCs w:val="24"/>
        </w:rPr>
        <w:t>, foi volante</w:t>
      </w:r>
      <w:r w:rsidR="00585CC2" w:rsidRPr="00D82CC0">
        <w:rPr>
          <w:rFonts w:ascii="Trebuchet MS" w:hAnsi="Trebuchet MS"/>
          <w:sz w:val="24"/>
          <w:szCs w:val="24"/>
        </w:rPr>
        <w:t>. Documentele din cadrul aceluia</w:t>
      </w:r>
      <w:r w:rsidR="00585CC2" w:rsidRPr="00146A13">
        <w:rPr>
          <w:rFonts w:ascii="Trebuchet MS" w:hAnsi="Trebuchet MS"/>
          <w:sz w:val="24"/>
          <w:szCs w:val="24"/>
        </w:rPr>
        <w:t>ș</w:t>
      </w:r>
      <w:r w:rsidR="00585CC2" w:rsidRPr="00D82CC0">
        <w:rPr>
          <w:rFonts w:ascii="Trebuchet MS" w:hAnsi="Trebuchet MS"/>
          <w:sz w:val="24"/>
          <w:szCs w:val="24"/>
        </w:rPr>
        <w:t>i dosar au formate/forme diverse, sunt scrise/tip</w:t>
      </w:r>
      <w:r w:rsidR="00585CC2" w:rsidRPr="00146A13">
        <w:rPr>
          <w:rFonts w:ascii="Trebuchet MS" w:hAnsi="Trebuchet MS"/>
          <w:sz w:val="24"/>
          <w:szCs w:val="24"/>
        </w:rPr>
        <w:t>ă</w:t>
      </w:r>
      <w:r w:rsidR="00585CC2" w:rsidRPr="00D82CC0">
        <w:rPr>
          <w:rFonts w:ascii="Trebuchet MS" w:hAnsi="Trebuchet MS"/>
          <w:sz w:val="24"/>
          <w:szCs w:val="24"/>
        </w:rPr>
        <w:t>rite pe h</w:t>
      </w:r>
      <w:r w:rsidR="00585CC2" w:rsidRPr="00146A13">
        <w:rPr>
          <w:rFonts w:ascii="Trebuchet MS" w:hAnsi="Trebuchet MS"/>
          <w:sz w:val="24"/>
          <w:szCs w:val="24"/>
        </w:rPr>
        <w:t>â</w:t>
      </w:r>
      <w:r w:rsidR="00585CC2" w:rsidRPr="00D82CC0">
        <w:rPr>
          <w:rFonts w:ascii="Trebuchet MS" w:hAnsi="Trebuchet MS"/>
          <w:sz w:val="24"/>
          <w:szCs w:val="24"/>
        </w:rPr>
        <w:t>rtie/alt suport.</w:t>
      </w:r>
    </w:p>
    <w:p w:rsidR="00585CC2" w:rsidRPr="00D82CC0" w:rsidRDefault="00585CC2" w:rsidP="00585CC2">
      <w:pPr>
        <w:jc w:val="both"/>
        <w:rPr>
          <w:rFonts w:ascii="Trebuchet MS" w:hAnsi="Trebuchet MS"/>
          <w:sz w:val="24"/>
          <w:szCs w:val="24"/>
        </w:rPr>
      </w:pPr>
      <w:r w:rsidRPr="00D82CC0">
        <w:rPr>
          <w:rFonts w:ascii="Trebuchet MS" w:hAnsi="Trebuchet MS"/>
          <w:sz w:val="24"/>
          <w:szCs w:val="24"/>
        </w:rPr>
        <w:lastRenderedPageBreak/>
        <w:t>Pentru o informare completă a operatorilor economici ce intenționează să participe la procedura de atribuire, se vor pune la dispoziția acestora, in anexă la caietul de sarcini, fotografii (cu datele/înscrisurile blurate) ale principalelor tipuri de documente/</w:t>
      </w:r>
      <w:r w:rsidR="00581DBD">
        <w:rPr>
          <w:rFonts w:ascii="Trebuchet MS" w:hAnsi="Trebuchet MS"/>
          <w:sz w:val="24"/>
          <w:szCs w:val="24"/>
        </w:rPr>
        <w:t>pagini</w:t>
      </w:r>
      <w:r w:rsidRPr="00D82CC0">
        <w:rPr>
          <w:rFonts w:ascii="Trebuchet MS" w:hAnsi="Trebuchet MS"/>
          <w:sz w:val="24"/>
          <w:szCs w:val="24"/>
        </w:rPr>
        <w:t xml:space="preserve"> supuse serviciilor de prelucrare arhivistică. Totodată, în vederea evaluării realiste a complexităţii şi dificultăţii procesului de arhivare, operatorii economici pot vizita arhiva din cadrul ANCPI, prin prezentarea autorizatiei</w:t>
      </w:r>
      <w:r w:rsidR="00E37B52">
        <w:rPr>
          <w:rFonts w:ascii="Trebuchet MS" w:hAnsi="Trebuchet MS"/>
          <w:sz w:val="24"/>
          <w:szCs w:val="24"/>
        </w:rPr>
        <w:t>/certificatului</w:t>
      </w:r>
      <w:r w:rsidRPr="00D82CC0">
        <w:rPr>
          <w:rFonts w:ascii="Trebuchet MS" w:hAnsi="Trebuchet MS"/>
          <w:sz w:val="24"/>
          <w:szCs w:val="24"/>
        </w:rPr>
        <w:t xml:space="preserve"> emisa</w:t>
      </w:r>
      <w:r w:rsidR="00E37B52">
        <w:rPr>
          <w:rFonts w:ascii="Trebuchet MS" w:hAnsi="Trebuchet MS"/>
          <w:sz w:val="24"/>
          <w:szCs w:val="24"/>
        </w:rPr>
        <w:t>/emis</w:t>
      </w:r>
      <w:r w:rsidRPr="00D82CC0">
        <w:rPr>
          <w:rFonts w:ascii="Trebuchet MS" w:hAnsi="Trebuchet MS"/>
          <w:sz w:val="24"/>
          <w:szCs w:val="24"/>
        </w:rPr>
        <w:t xml:space="preserve"> de ORNISS, Secret de Stat nivel Strict Secret (conform HG nr.585/2002 privind aprobarea Standardelor Naționale de protecție a informațiilor clasificate în România), cu maxim 9 zile înainte de expirarea termenului de primire a ofertelor.</w:t>
      </w:r>
    </w:p>
    <w:p w:rsidR="00585CC2" w:rsidRPr="00D82CC0" w:rsidRDefault="00585CC2" w:rsidP="00585CC2">
      <w:pPr>
        <w:jc w:val="both"/>
        <w:rPr>
          <w:rFonts w:ascii="Trebuchet MS" w:hAnsi="Trebuchet MS"/>
          <w:sz w:val="24"/>
          <w:szCs w:val="24"/>
        </w:rPr>
      </w:pPr>
      <w:r w:rsidRPr="00D82CC0">
        <w:rPr>
          <w:rFonts w:ascii="Trebuchet MS" w:hAnsi="Trebuchet MS"/>
          <w:sz w:val="24"/>
          <w:szCs w:val="24"/>
        </w:rPr>
        <w:t xml:space="preserve">Arhiva acopera perioade mari de timp (intre 5 – peste 30 de ani) si se refera la o problematica diversa.  </w:t>
      </w:r>
    </w:p>
    <w:p w:rsidR="00585CC2" w:rsidRPr="00D82CC0" w:rsidRDefault="00585CC2" w:rsidP="00585CC2">
      <w:pPr>
        <w:jc w:val="both"/>
        <w:rPr>
          <w:rFonts w:ascii="Trebuchet MS" w:hAnsi="Trebuchet MS"/>
          <w:sz w:val="24"/>
          <w:szCs w:val="24"/>
        </w:rPr>
      </w:pPr>
      <w:r w:rsidRPr="00D82CC0">
        <w:rPr>
          <w:rFonts w:ascii="Trebuchet MS" w:hAnsi="Trebuchet MS"/>
          <w:sz w:val="24"/>
          <w:szCs w:val="24"/>
        </w:rPr>
        <w:t>O parte (cca 90%) din documente sunt marcate cu una dintre mențiunile „Secret de Serviciu”, „Secret” sau „Strict Secret”.</w:t>
      </w:r>
    </w:p>
    <w:p w:rsidR="00585CC2" w:rsidRPr="00D82CC0" w:rsidRDefault="00585CC2" w:rsidP="00585CC2">
      <w:pPr>
        <w:jc w:val="both"/>
        <w:rPr>
          <w:rFonts w:ascii="Trebuchet MS" w:hAnsi="Trebuchet MS"/>
          <w:sz w:val="24"/>
          <w:szCs w:val="24"/>
        </w:rPr>
      </w:pPr>
      <w:r w:rsidRPr="00D82CC0">
        <w:rPr>
          <w:rFonts w:ascii="Trebuchet MS" w:hAnsi="Trebuchet MS"/>
          <w:sz w:val="24"/>
          <w:szCs w:val="24"/>
        </w:rPr>
        <w:t>Arhiva este constituită in 14 depozite.</w:t>
      </w:r>
    </w:p>
    <w:p w:rsidR="00585CC2" w:rsidRPr="00D82CC0" w:rsidRDefault="00585CC2" w:rsidP="00585CC2">
      <w:pPr>
        <w:pStyle w:val="Default"/>
        <w:spacing w:line="276" w:lineRule="auto"/>
        <w:jc w:val="both"/>
        <w:rPr>
          <w:rFonts w:ascii="Trebuchet MS" w:hAnsi="Trebuchet MS"/>
          <w:color w:val="auto"/>
          <w:lang w:val="ro-RO"/>
        </w:rPr>
      </w:pPr>
    </w:p>
    <w:p w:rsidR="00585CC2" w:rsidRPr="00D82CC0" w:rsidRDefault="00585CC2" w:rsidP="00585CC2">
      <w:pPr>
        <w:pStyle w:val="CM3"/>
        <w:numPr>
          <w:ilvl w:val="0"/>
          <w:numId w:val="55"/>
        </w:numPr>
        <w:spacing w:line="276" w:lineRule="auto"/>
        <w:jc w:val="both"/>
        <w:rPr>
          <w:rFonts w:ascii="Trebuchet MS" w:hAnsi="Trebuchet MS" w:cs="Arial"/>
          <w:b/>
          <w:lang w:val="ro-RO"/>
        </w:rPr>
      </w:pPr>
      <w:r w:rsidRPr="00D82CC0">
        <w:rPr>
          <w:rFonts w:ascii="Trebuchet MS" w:hAnsi="Trebuchet MS" w:cs="Arial"/>
          <w:b/>
          <w:lang w:val="ro-RO"/>
        </w:rPr>
        <w:t xml:space="preserve">SERVICII SOLICITATE </w:t>
      </w:r>
    </w:p>
    <w:p w:rsidR="00585CC2" w:rsidRPr="00D82CC0" w:rsidRDefault="00585CC2" w:rsidP="00585CC2">
      <w:pPr>
        <w:pStyle w:val="Default"/>
        <w:spacing w:line="276" w:lineRule="auto"/>
        <w:rPr>
          <w:rFonts w:ascii="Trebuchet MS" w:hAnsi="Trebuchet MS"/>
          <w:color w:val="auto"/>
          <w:lang w:val="ro-RO"/>
        </w:rPr>
      </w:pPr>
    </w:p>
    <w:p w:rsidR="00585CC2" w:rsidRPr="00D82CC0" w:rsidRDefault="00585CC2" w:rsidP="00585CC2">
      <w:pPr>
        <w:pStyle w:val="CM2"/>
        <w:spacing w:line="276" w:lineRule="auto"/>
        <w:jc w:val="both"/>
        <w:rPr>
          <w:rFonts w:ascii="Trebuchet MS" w:hAnsi="Trebuchet MS" w:cs="Arial"/>
          <w:lang w:val="ro-RO"/>
        </w:rPr>
      </w:pPr>
      <w:r w:rsidRPr="00D82CC0">
        <w:rPr>
          <w:rFonts w:ascii="Trebuchet MS" w:hAnsi="Trebuchet MS" w:cs="Arial"/>
          <w:lang w:val="ro-RO"/>
        </w:rPr>
        <w:t xml:space="preserve">În vederea aplicării prevederilor Legii Arhivelor Naționale din 9 aprilie 1996, </w:t>
      </w:r>
      <w:r w:rsidRPr="00D82CC0">
        <w:rPr>
          <w:rFonts w:ascii="Trebuchet MS" w:eastAsia="Calibri" w:hAnsi="Trebuchet MS" w:cs="Arial"/>
          <w:lang w:val="ro-RO"/>
        </w:rPr>
        <w:t>republicată în aprilie 2014,</w:t>
      </w:r>
      <w:r w:rsidRPr="00D82CC0">
        <w:rPr>
          <w:rFonts w:ascii="Trebuchet MS" w:hAnsi="Trebuchet MS" w:cs="Arial"/>
          <w:lang w:val="ro-RO"/>
        </w:rPr>
        <w:t xml:space="preserve"> și ale </w:t>
      </w:r>
      <w:r w:rsidRPr="00D82CC0">
        <w:rPr>
          <w:rFonts w:ascii="Trebuchet MS" w:hAnsi="Trebuchet MS" w:cs="Arial"/>
          <w:i/>
          <w:lang w:val="ro-RO"/>
        </w:rPr>
        <w:t>Instrucţiunilor privind activitatea de arhivă la creatorii și deţinătorii de documente, aprobate de conducerea Arhivelor Naționale prin Ordinul de zi nr. 217 din 23 mai 1996</w:t>
      </w:r>
      <w:r w:rsidRPr="00D82CC0">
        <w:rPr>
          <w:rFonts w:ascii="Trebuchet MS" w:hAnsi="Trebuchet MS" w:cs="Arial"/>
          <w:lang w:val="ro-RO"/>
        </w:rPr>
        <w:t xml:space="preserve"> este necesară achiziționarea de servicii de prelucrare arhivistică a documentelor care cuprind următoarele activități:</w:t>
      </w:r>
    </w:p>
    <w:p w:rsidR="00585CC2" w:rsidRPr="00D82CC0" w:rsidRDefault="00585CC2" w:rsidP="00585CC2">
      <w:pPr>
        <w:numPr>
          <w:ilvl w:val="0"/>
          <w:numId w:val="50"/>
        </w:numPr>
        <w:spacing w:after="0" w:line="240" w:lineRule="auto"/>
        <w:rPr>
          <w:rFonts w:ascii="Trebuchet MS" w:hAnsi="Trebuchet MS" w:cs="Arial"/>
          <w:sz w:val="24"/>
          <w:szCs w:val="24"/>
          <w:lang w:eastAsia="en-GB"/>
        </w:rPr>
      </w:pPr>
      <w:r w:rsidRPr="00D82CC0">
        <w:rPr>
          <w:rFonts w:ascii="Trebuchet MS" w:hAnsi="Trebuchet MS" w:cs="Arial"/>
          <w:sz w:val="24"/>
          <w:szCs w:val="24"/>
          <w:lang w:eastAsia="en-GB"/>
        </w:rPr>
        <w:t>servicii de prelucrare arhivistică;</w:t>
      </w:r>
    </w:p>
    <w:p w:rsidR="00585CC2" w:rsidRPr="00D82CC0" w:rsidRDefault="00585CC2" w:rsidP="00585CC2">
      <w:pPr>
        <w:pStyle w:val="CM2"/>
        <w:numPr>
          <w:ilvl w:val="0"/>
          <w:numId w:val="50"/>
        </w:numPr>
        <w:spacing w:line="276" w:lineRule="auto"/>
        <w:jc w:val="both"/>
        <w:rPr>
          <w:rFonts w:ascii="Trebuchet MS" w:hAnsi="Trebuchet MS" w:cs="Arial"/>
          <w:lang w:val="ro-RO"/>
        </w:rPr>
      </w:pPr>
      <w:r w:rsidRPr="00D82CC0">
        <w:rPr>
          <w:rFonts w:ascii="Trebuchet MS" w:hAnsi="Trebuchet MS" w:cs="Arial"/>
          <w:lang w:val="ro-RO"/>
        </w:rPr>
        <w:t>toaletarea documentelor inclusiv desprafuire;</w:t>
      </w:r>
    </w:p>
    <w:p w:rsidR="00585CC2" w:rsidRPr="00D82CC0" w:rsidRDefault="00585CC2" w:rsidP="00585CC2">
      <w:pPr>
        <w:pStyle w:val="CM2"/>
        <w:numPr>
          <w:ilvl w:val="0"/>
          <w:numId w:val="50"/>
        </w:numPr>
        <w:spacing w:line="276" w:lineRule="auto"/>
        <w:jc w:val="both"/>
        <w:rPr>
          <w:rFonts w:ascii="Trebuchet MS" w:hAnsi="Trebuchet MS" w:cs="Arial"/>
          <w:lang w:val="ro-RO"/>
        </w:rPr>
      </w:pPr>
      <w:r w:rsidRPr="00D82CC0">
        <w:rPr>
          <w:rFonts w:ascii="Trebuchet MS" w:hAnsi="Trebuchet MS" w:cs="Arial"/>
          <w:lang w:val="ro-RO"/>
        </w:rPr>
        <w:t>ordonarea documentelor/dosarelor/mapelor, hărților, planurilor, fotogramelor, originalelor de editare, role de film</w:t>
      </w:r>
      <w:r w:rsidR="00E963B6">
        <w:rPr>
          <w:rFonts w:ascii="Trebuchet MS" w:hAnsi="Trebuchet MS" w:cs="Arial"/>
          <w:lang w:val="ro-RO"/>
        </w:rPr>
        <w:t>, registre</w:t>
      </w:r>
      <w:r w:rsidRPr="00D82CC0">
        <w:rPr>
          <w:rFonts w:ascii="Trebuchet MS" w:hAnsi="Trebuchet MS" w:cs="Arial"/>
          <w:lang w:val="ro-RO"/>
        </w:rPr>
        <w:t>;</w:t>
      </w:r>
    </w:p>
    <w:p w:rsidR="00585CC2" w:rsidRPr="00D82CC0" w:rsidRDefault="00585CC2" w:rsidP="00585CC2">
      <w:pPr>
        <w:pStyle w:val="CM2"/>
        <w:numPr>
          <w:ilvl w:val="0"/>
          <w:numId w:val="50"/>
        </w:numPr>
        <w:spacing w:line="276" w:lineRule="auto"/>
        <w:jc w:val="both"/>
        <w:rPr>
          <w:rFonts w:ascii="Trebuchet MS" w:hAnsi="Trebuchet MS" w:cs="Arial"/>
          <w:lang w:val="ro-RO"/>
        </w:rPr>
      </w:pPr>
      <w:r w:rsidRPr="00D82CC0">
        <w:rPr>
          <w:rFonts w:ascii="Trebuchet MS" w:hAnsi="Trebuchet MS" w:cs="Arial"/>
          <w:lang w:val="ro-RO"/>
        </w:rPr>
        <w:t xml:space="preserve">inventarierea și inscripționarea </w:t>
      </w:r>
      <w:r w:rsidR="00E963B6">
        <w:rPr>
          <w:rFonts w:ascii="Trebuchet MS" w:hAnsi="Trebuchet MS" w:cs="Arial"/>
          <w:lang w:val="ro-RO"/>
        </w:rPr>
        <w:t>tuturor documentelor</w:t>
      </w:r>
      <w:r w:rsidRPr="00D82CC0">
        <w:rPr>
          <w:rFonts w:ascii="Trebuchet MS" w:hAnsi="Trebuchet MS" w:cs="Arial"/>
          <w:lang w:val="ro-RO"/>
        </w:rPr>
        <w:t>;</w:t>
      </w:r>
    </w:p>
    <w:p w:rsidR="00585CC2" w:rsidRPr="00D82CC0" w:rsidRDefault="00585CC2" w:rsidP="00585CC2">
      <w:pPr>
        <w:pStyle w:val="CM2"/>
        <w:numPr>
          <w:ilvl w:val="0"/>
          <w:numId w:val="50"/>
        </w:numPr>
        <w:spacing w:line="276" w:lineRule="auto"/>
        <w:jc w:val="both"/>
        <w:rPr>
          <w:rFonts w:ascii="Trebuchet MS" w:hAnsi="Trebuchet MS" w:cs="Arial"/>
          <w:lang w:val="ro-RO"/>
        </w:rPr>
      </w:pPr>
      <w:r w:rsidRPr="00D82CC0">
        <w:rPr>
          <w:rFonts w:ascii="Trebuchet MS" w:hAnsi="Trebuchet MS" w:cs="Arial"/>
          <w:lang w:val="ro-RO"/>
        </w:rPr>
        <w:t xml:space="preserve">îndosarierea </w:t>
      </w:r>
      <w:r w:rsidR="007A36B8">
        <w:rPr>
          <w:rFonts w:ascii="Trebuchet MS" w:hAnsi="Trebuchet MS" w:cs="Arial"/>
          <w:lang w:val="ro-RO"/>
        </w:rPr>
        <w:t xml:space="preserve">și numerotarea </w:t>
      </w:r>
      <w:r w:rsidRPr="00D82CC0">
        <w:rPr>
          <w:rFonts w:ascii="Trebuchet MS" w:hAnsi="Trebuchet MS" w:cs="Arial"/>
          <w:lang w:val="ro-RO"/>
        </w:rPr>
        <w:t>documentelor, unde este cazul;</w:t>
      </w:r>
    </w:p>
    <w:p w:rsidR="00585CC2" w:rsidRPr="00D82CC0" w:rsidRDefault="00585CC2" w:rsidP="00BB1FD9">
      <w:pPr>
        <w:pStyle w:val="CM2"/>
        <w:numPr>
          <w:ilvl w:val="0"/>
          <w:numId w:val="50"/>
        </w:numPr>
        <w:spacing w:line="276" w:lineRule="auto"/>
        <w:jc w:val="both"/>
        <w:rPr>
          <w:rFonts w:ascii="Trebuchet MS" w:hAnsi="Trebuchet MS" w:cs="Arial"/>
          <w:lang w:val="ro-RO"/>
        </w:rPr>
      </w:pPr>
      <w:r w:rsidRPr="00D82CC0">
        <w:rPr>
          <w:rFonts w:ascii="Trebuchet MS" w:hAnsi="Trebuchet MS" w:cs="Arial"/>
          <w:lang w:val="ro-RO"/>
        </w:rPr>
        <w:t>marcarea documentelor cu ștampila “DECLASIFICAT</w:t>
      </w:r>
      <w:r w:rsidR="00BB1FD9">
        <w:rPr>
          <w:rFonts w:ascii="Trebuchet MS" w:hAnsi="Trebuchet MS" w:cs="Arial"/>
          <w:lang w:val="ro-RO"/>
        </w:rPr>
        <w:t xml:space="preserve"> </w:t>
      </w:r>
      <w:r w:rsidR="00BB1FD9" w:rsidRPr="00BB1FD9">
        <w:rPr>
          <w:rFonts w:ascii="Trebuchet MS" w:hAnsi="Trebuchet MS" w:cs="Arial"/>
          <w:lang w:val="ro-RO"/>
        </w:rPr>
        <w:t>prin HG/actul administrativ nr. …/ data..</w:t>
      </w:r>
      <w:r w:rsidRPr="00D82CC0">
        <w:rPr>
          <w:rFonts w:ascii="Trebuchet MS" w:hAnsi="Trebuchet MS" w:cs="Arial"/>
          <w:lang w:val="ro-RO"/>
        </w:rPr>
        <w:t>” (conform indicațiilor achizitorului</w:t>
      </w:r>
      <w:r w:rsidR="006823C2">
        <w:rPr>
          <w:rFonts w:ascii="Trebuchet MS" w:hAnsi="Trebuchet MS" w:cs="Arial"/>
          <w:lang w:val="ro-RO"/>
        </w:rPr>
        <w:t xml:space="preserve"> și a legislației </w:t>
      </w:r>
      <w:r w:rsidR="00E974CE">
        <w:rPr>
          <w:rFonts w:ascii="Trebuchet MS" w:hAnsi="Trebuchet MS" w:cs="Arial"/>
          <w:lang w:val="ro-RO"/>
        </w:rPr>
        <w:t>incidente în domeniul protecției informațiilor clasificate</w:t>
      </w:r>
      <w:r w:rsidRPr="00D82CC0">
        <w:rPr>
          <w:rFonts w:ascii="Trebuchet MS" w:hAnsi="Trebuchet MS" w:cs="Arial"/>
          <w:lang w:val="ro-RO"/>
        </w:rPr>
        <w:t>);</w:t>
      </w:r>
    </w:p>
    <w:p w:rsidR="00585CC2" w:rsidRPr="00D82CC0" w:rsidRDefault="00585CC2" w:rsidP="00585CC2">
      <w:pPr>
        <w:pStyle w:val="CM2"/>
        <w:numPr>
          <w:ilvl w:val="0"/>
          <w:numId w:val="50"/>
        </w:numPr>
        <w:spacing w:line="276" w:lineRule="auto"/>
        <w:jc w:val="both"/>
        <w:rPr>
          <w:rFonts w:ascii="Trebuchet MS" w:hAnsi="Trebuchet MS" w:cs="Arial"/>
          <w:lang w:val="ro-RO"/>
        </w:rPr>
      </w:pPr>
      <w:r w:rsidRPr="00D82CC0">
        <w:rPr>
          <w:rFonts w:ascii="Trebuchet MS" w:hAnsi="Trebuchet MS" w:cs="Arial"/>
          <w:lang w:val="ro-RO"/>
        </w:rPr>
        <w:t>introducerea în cutii a dosarelor constituite și inscripționarea cutiilor, unde este cazul;</w:t>
      </w:r>
    </w:p>
    <w:p w:rsidR="00585CC2" w:rsidRPr="00D82CC0" w:rsidRDefault="00585CC2" w:rsidP="00585CC2">
      <w:pPr>
        <w:pStyle w:val="CM2"/>
        <w:numPr>
          <w:ilvl w:val="0"/>
          <w:numId w:val="50"/>
        </w:numPr>
        <w:spacing w:line="276" w:lineRule="auto"/>
        <w:jc w:val="both"/>
        <w:rPr>
          <w:rFonts w:ascii="Trebuchet MS" w:hAnsi="Trebuchet MS" w:cs="Arial"/>
          <w:lang w:val="ro-RO"/>
        </w:rPr>
      </w:pPr>
      <w:r w:rsidRPr="00D82CC0">
        <w:rPr>
          <w:rFonts w:ascii="Trebuchet MS" w:hAnsi="Trebuchet MS" w:cs="Arial"/>
          <w:lang w:val="ro-RO"/>
        </w:rPr>
        <w:t xml:space="preserve">realizarea ghidurilor de depozit și de raft. </w:t>
      </w:r>
    </w:p>
    <w:p w:rsidR="006016F0" w:rsidRPr="00D82CC0" w:rsidRDefault="00585CC2" w:rsidP="006016F0">
      <w:pPr>
        <w:pStyle w:val="Default"/>
        <w:spacing w:line="276" w:lineRule="auto"/>
        <w:jc w:val="both"/>
        <w:rPr>
          <w:rFonts w:ascii="Trebuchet MS" w:hAnsi="Trebuchet MS"/>
          <w:color w:val="auto"/>
          <w:lang w:val="ro-RO"/>
        </w:rPr>
      </w:pPr>
      <w:r w:rsidRPr="00D82CC0">
        <w:rPr>
          <w:rFonts w:ascii="Trebuchet MS" w:hAnsi="Trebuchet MS"/>
          <w:color w:val="auto"/>
          <w:lang w:val="ro-RO"/>
        </w:rPr>
        <w:t>Firma prestatoare va asigura coperţile de carton și celelalte furnituri (</w:t>
      </w:r>
      <w:r w:rsidRPr="00D82CC0">
        <w:rPr>
          <w:rFonts w:ascii="Trebuchet MS" w:hAnsi="Trebuchet MS"/>
          <w:i/>
          <w:color w:val="auto"/>
          <w:lang w:val="ro-RO"/>
        </w:rPr>
        <w:t>sfoară, aracet şi markere specifice, cutii etc.</w:t>
      </w:r>
      <w:r w:rsidRPr="00D82CC0">
        <w:rPr>
          <w:rFonts w:ascii="Trebuchet MS" w:hAnsi="Trebuchet MS"/>
          <w:color w:val="auto"/>
          <w:lang w:val="ro-RO"/>
        </w:rPr>
        <w:t>) necesare îndosarierii documentelor, înscrierii datelor de identificare ale dosarului pe copertă și introducerii dosarelor în cutiile de protecție (incluse in pretul prestarii serviciilor / fara nici un cost suplimentar) etc.</w:t>
      </w:r>
    </w:p>
    <w:p w:rsidR="006016F0" w:rsidRDefault="00585CC2" w:rsidP="00585CC2">
      <w:pPr>
        <w:pStyle w:val="Default"/>
        <w:spacing w:line="276" w:lineRule="auto"/>
        <w:jc w:val="both"/>
        <w:rPr>
          <w:rStyle w:val="FontStyle18"/>
          <w:rFonts w:ascii="Trebuchet MS" w:hAnsi="Trebuchet MS"/>
          <w:color w:val="auto"/>
          <w:sz w:val="24"/>
          <w:szCs w:val="24"/>
          <w:lang w:val="ro-RO" w:eastAsia="ro-RO"/>
        </w:rPr>
      </w:pPr>
      <w:r w:rsidRPr="00D82CC0">
        <w:rPr>
          <w:rStyle w:val="FontStyle18"/>
          <w:rFonts w:ascii="Trebuchet MS" w:hAnsi="Trebuchet MS"/>
          <w:color w:val="auto"/>
          <w:sz w:val="24"/>
          <w:szCs w:val="24"/>
          <w:lang w:val="ro-RO" w:eastAsia="ro-RO"/>
        </w:rPr>
        <w:t>A.N.C.P.I. deţine</w:t>
      </w:r>
      <w:r w:rsidRPr="00146A13">
        <w:rPr>
          <w:rStyle w:val="FontStyle18"/>
          <w:rFonts w:ascii="Trebuchet MS" w:hAnsi="Trebuchet MS"/>
          <w:color w:val="auto"/>
          <w:sz w:val="24"/>
          <w:szCs w:val="24"/>
          <w:lang w:val="ro-RO" w:eastAsia="ro-RO"/>
        </w:rPr>
        <w:t>:</w:t>
      </w:r>
    </w:p>
    <w:p w:rsidR="00585CC2" w:rsidRPr="00146A13" w:rsidRDefault="00585CC2" w:rsidP="00585CC2">
      <w:pPr>
        <w:pStyle w:val="Default"/>
        <w:spacing w:line="276" w:lineRule="auto"/>
        <w:jc w:val="both"/>
        <w:rPr>
          <w:rStyle w:val="FontStyle18"/>
          <w:rFonts w:ascii="Trebuchet MS" w:hAnsi="Trebuchet MS"/>
          <w:color w:val="auto"/>
          <w:sz w:val="24"/>
          <w:szCs w:val="24"/>
          <w:lang w:val="ro-RO" w:eastAsia="ro-RO"/>
        </w:rPr>
      </w:pPr>
      <w:r w:rsidRPr="00146A13">
        <w:rPr>
          <w:rStyle w:val="FontStyle18"/>
          <w:rFonts w:ascii="Trebuchet MS" w:hAnsi="Trebuchet MS"/>
          <w:color w:val="auto"/>
          <w:sz w:val="24"/>
          <w:szCs w:val="24"/>
          <w:lang w:val="ro-RO" w:eastAsia="ro-RO"/>
        </w:rPr>
        <w:t>-</w:t>
      </w:r>
      <w:r w:rsidRPr="00D82CC0">
        <w:rPr>
          <w:rStyle w:val="FontStyle18"/>
          <w:rFonts w:ascii="Trebuchet MS" w:hAnsi="Trebuchet MS"/>
          <w:color w:val="auto"/>
          <w:sz w:val="24"/>
          <w:szCs w:val="24"/>
          <w:lang w:val="ro-RO" w:eastAsia="ro-RO"/>
        </w:rPr>
        <w:t xml:space="preserve"> documente clasice</w:t>
      </w:r>
      <w:r w:rsidRPr="00146A13">
        <w:rPr>
          <w:rStyle w:val="FontStyle18"/>
          <w:rFonts w:ascii="Trebuchet MS" w:hAnsi="Trebuchet MS"/>
          <w:color w:val="auto"/>
          <w:sz w:val="24"/>
          <w:szCs w:val="24"/>
          <w:lang w:val="ro-RO" w:eastAsia="ro-RO"/>
        </w:rPr>
        <w:t xml:space="preserve"> (format A4 și mai mici)</w:t>
      </w:r>
      <w:r w:rsidRPr="00D82CC0">
        <w:rPr>
          <w:rStyle w:val="FontStyle18"/>
          <w:rFonts w:ascii="Trebuchet MS" w:hAnsi="Trebuchet MS"/>
          <w:color w:val="auto"/>
          <w:sz w:val="24"/>
          <w:szCs w:val="24"/>
          <w:lang w:val="ro-RO" w:eastAsia="ro-RO"/>
        </w:rPr>
        <w:t xml:space="preserve">, care nu sunt constituite ca unităţi arhivistice (majoritatea sunt constituite în mape), în accepţia prevederilor </w:t>
      </w:r>
      <w:r w:rsidRPr="00D82CC0">
        <w:rPr>
          <w:rStyle w:val="FontStyle18"/>
          <w:rFonts w:ascii="Trebuchet MS" w:hAnsi="Trebuchet MS"/>
          <w:color w:val="auto"/>
          <w:sz w:val="24"/>
          <w:szCs w:val="24"/>
          <w:lang w:val="ro-RO" w:eastAsia="ro-RO"/>
        </w:rPr>
        <w:lastRenderedPageBreak/>
        <w:t>legale,</w:t>
      </w:r>
      <w:r w:rsidRPr="00146A13">
        <w:rPr>
          <w:rStyle w:val="FontStyle18"/>
          <w:rFonts w:ascii="Trebuchet MS" w:hAnsi="Trebuchet MS"/>
          <w:color w:val="auto"/>
          <w:sz w:val="24"/>
          <w:szCs w:val="24"/>
          <w:lang w:val="ro-RO" w:eastAsia="ro-RO"/>
        </w:rPr>
        <w:t xml:space="preserve"> </w:t>
      </w:r>
      <w:r w:rsidRPr="00D82CC0">
        <w:rPr>
          <w:rStyle w:val="FontStyle18"/>
          <w:rFonts w:ascii="Trebuchet MS" w:hAnsi="Trebuchet MS"/>
          <w:color w:val="auto"/>
          <w:sz w:val="24"/>
          <w:szCs w:val="24"/>
          <w:lang w:val="ro-RO" w:eastAsia="ro-RO"/>
        </w:rPr>
        <w:t xml:space="preserve">ce </w:t>
      </w:r>
      <w:r w:rsidRPr="00146A13">
        <w:rPr>
          <w:rStyle w:val="FontStyle18"/>
          <w:rFonts w:ascii="Trebuchet MS" w:hAnsi="Trebuchet MS"/>
          <w:color w:val="auto"/>
          <w:sz w:val="24"/>
          <w:szCs w:val="24"/>
          <w:lang w:val="ro-RO" w:eastAsia="ro-RO"/>
        </w:rPr>
        <w:t>trebuie să fie</w:t>
      </w:r>
      <w:r w:rsidRPr="00D82CC0">
        <w:rPr>
          <w:rStyle w:val="FontStyle18"/>
          <w:rFonts w:ascii="Trebuchet MS" w:hAnsi="Trebuchet MS"/>
          <w:color w:val="auto"/>
          <w:sz w:val="24"/>
          <w:szCs w:val="24"/>
          <w:lang w:val="ro-RO" w:eastAsia="ro-RO"/>
        </w:rPr>
        <w:t xml:space="preserve"> îndosari</w:t>
      </w:r>
      <w:r w:rsidRPr="00146A13">
        <w:rPr>
          <w:rStyle w:val="FontStyle18"/>
          <w:rFonts w:ascii="Trebuchet MS" w:hAnsi="Trebuchet MS"/>
          <w:color w:val="auto"/>
          <w:sz w:val="24"/>
          <w:szCs w:val="24"/>
          <w:lang w:val="ro-RO" w:eastAsia="ro-RO"/>
        </w:rPr>
        <w:t>ate,</w:t>
      </w:r>
      <w:r w:rsidRPr="00D82CC0">
        <w:rPr>
          <w:rStyle w:val="FontStyle18"/>
          <w:rFonts w:ascii="Trebuchet MS" w:hAnsi="Trebuchet MS"/>
          <w:color w:val="auto"/>
          <w:sz w:val="24"/>
          <w:szCs w:val="24"/>
          <w:lang w:val="ro-RO" w:eastAsia="ro-RO"/>
        </w:rPr>
        <w:t xml:space="preserve"> coperta</w:t>
      </w:r>
      <w:r w:rsidRPr="00146A13">
        <w:rPr>
          <w:rStyle w:val="FontStyle18"/>
          <w:rFonts w:ascii="Trebuchet MS" w:hAnsi="Trebuchet MS"/>
          <w:color w:val="auto"/>
          <w:sz w:val="24"/>
          <w:szCs w:val="24"/>
          <w:lang w:val="ro-RO" w:eastAsia="ro-RO"/>
        </w:rPr>
        <w:t>te</w:t>
      </w:r>
      <w:r w:rsidRPr="00D82CC0">
        <w:rPr>
          <w:rStyle w:val="FontStyle18"/>
          <w:rFonts w:ascii="Trebuchet MS" w:hAnsi="Trebuchet MS"/>
          <w:color w:val="auto"/>
          <w:sz w:val="24"/>
          <w:szCs w:val="24"/>
          <w:lang w:val="ro-RO" w:eastAsia="ro-RO"/>
        </w:rPr>
        <w:t>, numerota</w:t>
      </w:r>
      <w:r w:rsidRPr="00146A13">
        <w:rPr>
          <w:rStyle w:val="FontStyle18"/>
          <w:rFonts w:ascii="Trebuchet MS" w:hAnsi="Trebuchet MS"/>
          <w:color w:val="auto"/>
          <w:sz w:val="24"/>
          <w:szCs w:val="24"/>
          <w:lang w:val="ro-RO" w:eastAsia="ro-RO"/>
        </w:rPr>
        <w:t>te</w:t>
      </w:r>
      <w:r w:rsidRPr="00D82CC0">
        <w:rPr>
          <w:rStyle w:val="FontStyle18"/>
          <w:rFonts w:ascii="Trebuchet MS" w:hAnsi="Trebuchet MS"/>
          <w:color w:val="auto"/>
          <w:sz w:val="24"/>
          <w:szCs w:val="24"/>
          <w:lang w:val="ro-RO" w:eastAsia="ro-RO"/>
        </w:rPr>
        <w:t>, eticheta</w:t>
      </w:r>
      <w:r w:rsidRPr="00146A13">
        <w:rPr>
          <w:rStyle w:val="FontStyle18"/>
          <w:rFonts w:ascii="Trebuchet MS" w:hAnsi="Trebuchet MS"/>
          <w:color w:val="auto"/>
          <w:sz w:val="24"/>
          <w:szCs w:val="24"/>
          <w:lang w:val="ro-RO" w:eastAsia="ro-RO"/>
        </w:rPr>
        <w:t>te</w:t>
      </w:r>
      <w:r w:rsidRPr="00D82CC0">
        <w:rPr>
          <w:rStyle w:val="FontStyle18"/>
          <w:rFonts w:ascii="Trebuchet MS" w:hAnsi="Trebuchet MS"/>
          <w:color w:val="auto"/>
          <w:sz w:val="24"/>
          <w:szCs w:val="24"/>
          <w:lang w:val="ro-RO" w:eastAsia="ro-RO"/>
        </w:rPr>
        <w:t>, sigila</w:t>
      </w:r>
      <w:r w:rsidRPr="00146A13">
        <w:rPr>
          <w:rStyle w:val="FontStyle18"/>
          <w:rFonts w:ascii="Trebuchet MS" w:hAnsi="Trebuchet MS"/>
          <w:color w:val="auto"/>
          <w:sz w:val="24"/>
          <w:szCs w:val="24"/>
          <w:lang w:val="ro-RO" w:eastAsia="ro-RO"/>
        </w:rPr>
        <w:t>te</w:t>
      </w:r>
      <w:r w:rsidRPr="00D82CC0">
        <w:rPr>
          <w:rStyle w:val="FontStyle18"/>
          <w:rFonts w:ascii="Trebuchet MS" w:hAnsi="Trebuchet MS"/>
          <w:color w:val="auto"/>
          <w:sz w:val="24"/>
          <w:szCs w:val="24"/>
          <w:lang w:val="ro-RO" w:eastAsia="ro-RO"/>
        </w:rPr>
        <w:t>,</w:t>
      </w:r>
      <w:r w:rsidRPr="00146A13">
        <w:rPr>
          <w:rStyle w:val="FontStyle18"/>
          <w:rFonts w:ascii="Trebuchet MS" w:hAnsi="Trebuchet MS"/>
          <w:color w:val="auto"/>
          <w:sz w:val="24"/>
          <w:szCs w:val="24"/>
          <w:lang w:val="ro-RO" w:eastAsia="ro-RO"/>
        </w:rPr>
        <w:t xml:space="preserve"> iar informațiile din cuprinsul acestora trebuie</w:t>
      </w:r>
      <w:r w:rsidRPr="00D82CC0">
        <w:rPr>
          <w:rStyle w:val="FontStyle18"/>
          <w:rFonts w:ascii="Trebuchet MS" w:hAnsi="Trebuchet MS"/>
          <w:color w:val="auto"/>
          <w:sz w:val="24"/>
          <w:szCs w:val="24"/>
          <w:lang w:val="ro-RO" w:eastAsia="ro-RO"/>
        </w:rPr>
        <w:t xml:space="preserve"> înscri</w:t>
      </w:r>
      <w:r w:rsidRPr="00146A13">
        <w:rPr>
          <w:rStyle w:val="FontStyle18"/>
          <w:rFonts w:ascii="Trebuchet MS" w:hAnsi="Trebuchet MS"/>
          <w:color w:val="auto"/>
          <w:sz w:val="24"/>
          <w:szCs w:val="24"/>
          <w:lang w:val="ro-RO" w:eastAsia="ro-RO"/>
        </w:rPr>
        <w:t>se</w:t>
      </w:r>
      <w:r w:rsidRPr="00D82CC0">
        <w:rPr>
          <w:rStyle w:val="FontStyle18"/>
          <w:rFonts w:ascii="Trebuchet MS" w:hAnsi="Trebuchet MS"/>
          <w:color w:val="auto"/>
          <w:sz w:val="24"/>
          <w:szCs w:val="24"/>
          <w:lang w:val="ro-RO" w:eastAsia="ro-RO"/>
        </w:rPr>
        <w:t xml:space="preserve"> pe coperta dosarului</w:t>
      </w:r>
      <w:r w:rsidRPr="00146A13">
        <w:rPr>
          <w:rStyle w:val="FontStyle18"/>
          <w:rFonts w:ascii="Trebuchet MS" w:hAnsi="Trebuchet MS"/>
          <w:color w:val="auto"/>
          <w:sz w:val="24"/>
          <w:szCs w:val="24"/>
          <w:lang w:val="ro-RO" w:eastAsia="ro-RO"/>
        </w:rPr>
        <w:t>,</w:t>
      </w:r>
    </w:p>
    <w:p w:rsidR="00585CC2" w:rsidRPr="00146A13" w:rsidRDefault="00585CC2" w:rsidP="00585CC2">
      <w:pPr>
        <w:pStyle w:val="Default"/>
        <w:spacing w:line="276" w:lineRule="auto"/>
        <w:jc w:val="both"/>
        <w:rPr>
          <w:rFonts w:ascii="Trebuchet MS" w:hAnsi="Trebuchet MS"/>
          <w:b/>
          <w:i/>
          <w:color w:val="auto"/>
          <w:lang w:val="ro-RO"/>
        </w:rPr>
      </w:pPr>
      <w:r w:rsidRPr="00146A13">
        <w:rPr>
          <w:rStyle w:val="FontStyle18"/>
          <w:rFonts w:ascii="Trebuchet MS" w:hAnsi="Trebuchet MS"/>
          <w:color w:val="auto"/>
          <w:sz w:val="24"/>
          <w:szCs w:val="24"/>
          <w:lang w:val="ro-RO" w:eastAsia="ro-RO"/>
        </w:rPr>
        <w:t xml:space="preserve">- </w:t>
      </w:r>
      <w:r w:rsidRPr="00146A13">
        <w:rPr>
          <w:rFonts w:ascii="Trebuchet MS" w:hAnsi="Trebuchet MS"/>
          <w:b/>
          <w:i/>
          <w:color w:val="auto"/>
          <w:lang w:val="ro-RO"/>
        </w:rPr>
        <w:t>hărți, planuri, fotograme, originale de editare, role de film</w:t>
      </w:r>
      <w:r w:rsidR="00E963B6">
        <w:rPr>
          <w:rFonts w:ascii="Trebuchet MS" w:hAnsi="Trebuchet MS"/>
          <w:b/>
          <w:i/>
          <w:color w:val="auto"/>
          <w:lang w:val="ro-RO"/>
        </w:rPr>
        <w:t>, registre</w:t>
      </w:r>
      <w:r w:rsidRPr="00146A13">
        <w:rPr>
          <w:rFonts w:ascii="Trebuchet MS" w:hAnsi="Trebuchet MS"/>
          <w:b/>
          <w:i/>
          <w:color w:val="auto"/>
          <w:lang w:val="ro-RO"/>
        </w:rPr>
        <w:t xml:space="preserve"> ce trebuie ordonate  și inventariate etc.</w:t>
      </w:r>
    </w:p>
    <w:p w:rsidR="00585CC2" w:rsidRPr="00D82CC0" w:rsidRDefault="00585CC2" w:rsidP="00585CC2">
      <w:pPr>
        <w:pStyle w:val="Default"/>
        <w:spacing w:line="276" w:lineRule="auto"/>
        <w:jc w:val="both"/>
        <w:rPr>
          <w:rStyle w:val="FontStyle18"/>
          <w:rFonts w:ascii="Trebuchet MS" w:hAnsi="Trebuchet MS"/>
          <w:color w:val="auto"/>
          <w:sz w:val="24"/>
          <w:szCs w:val="24"/>
          <w:lang w:val="ro-RO" w:eastAsia="ro-RO"/>
        </w:rPr>
      </w:pPr>
      <w:r w:rsidRPr="00146A13">
        <w:rPr>
          <w:rFonts w:ascii="Trebuchet MS" w:hAnsi="Trebuchet MS"/>
          <w:b/>
          <w:i/>
          <w:color w:val="auto"/>
          <w:lang w:val="ro-RO"/>
        </w:rPr>
        <w:t xml:space="preserve">Pentru aceste tipuri de documente trebuie </w:t>
      </w:r>
      <w:r w:rsidRPr="00D82CC0">
        <w:rPr>
          <w:rStyle w:val="FontStyle18"/>
          <w:rFonts w:ascii="Trebuchet MS" w:hAnsi="Trebuchet MS"/>
          <w:color w:val="auto"/>
          <w:sz w:val="24"/>
          <w:szCs w:val="24"/>
          <w:lang w:val="ro-RO" w:eastAsia="ro-RO"/>
        </w:rPr>
        <w:t>întocmi</w:t>
      </w:r>
      <w:r w:rsidRPr="00146A13">
        <w:rPr>
          <w:rStyle w:val="FontStyle18"/>
          <w:rFonts w:ascii="Trebuchet MS" w:hAnsi="Trebuchet MS"/>
          <w:color w:val="auto"/>
          <w:sz w:val="24"/>
          <w:szCs w:val="24"/>
          <w:lang w:val="ro-RO" w:eastAsia="ro-RO"/>
        </w:rPr>
        <w:t>te</w:t>
      </w:r>
      <w:r w:rsidRPr="00D82CC0">
        <w:rPr>
          <w:rStyle w:val="FontStyle18"/>
          <w:rFonts w:ascii="Trebuchet MS" w:hAnsi="Trebuchet MS"/>
          <w:color w:val="auto"/>
          <w:sz w:val="24"/>
          <w:szCs w:val="24"/>
          <w:lang w:val="ro-RO" w:eastAsia="ro-RO"/>
        </w:rPr>
        <w:t xml:space="preserve"> inventare pe suport de hârtie şi electronic (într-o structură tabelară compatibilă cu sisteme de gestiune a bazelor de date relaționare)</w:t>
      </w:r>
      <w:r w:rsidRPr="00146A13">
        <w:rPr>
          <w:rFonts w:ascii="Trebuchet MS" w:hAnsi="Trebuchet MS"/>
          <w:b/>
          <w:i/>
          <w:color w:val="auto"/>
          <w:lang w:val="ro-RO"/>
        </w:rPr>
        <w:t xml:space="preserve"> și ghiduri de raft și depozit</w:t>
      </w:r>
      <w:r w:rsidRPr="00D82CC0">
        <w:rPr>
          <w:rFonts w:ascii="Trebuchet MS" w:hAnsi="Trebuchet MS"/>
          <w:b/>
          <w:i/>
          <w:color w:val="auto"/>
          <w:lang w:val="ro-RO"/>
        </w:rPr>
        <w:t>.</w:t>
      </w:r>
    </w:p>
    <w:p w:rsidR="00585CC2" w:rsidRPr="00D82CC0" w:rsidRDefault="00585CC2" w:rsidP="00585CC2">
      <w:pPr>
        <w:pStyle w:val="CM2"/>
        <w:spacing w:line="276" w:lineRule="auto"/>
        <w:jc w:val="both"/>
        <w:rPr>
          <w:rFonts w:ascii="Trebuchet MS" w:hAnsi="Trebuchet MS"/>
          <w:b/>
          <w:i/>
          <w:lang w:val="ro-RO"/>
        </w:rPr>
      </w:pPr>
    </w:p>
    <w:p w:rsidR="00585CC2" w:rsidRPr="00D82CC0" w:rsidRDefault="00585CC2" w:rsidP="00585CC2">
      <w:pPr>
        <w:pStyle w:val="CM1"/>
        <w:spacing w:line="276" w:lineRule="auto"/>
        <w:jc w:val="both"/>
        <w:rPr>
          <w:rFonts w:ascii="Trebuchet MS" w:hAnsi="Trebuchet MS"/>
          <w:lang w:val="ro-RO"/>
        </w:rPr>
      </w:pPr>
      <w:r w:rsidRPr="00D82CC0">
        <w:rPr>
          <w:rFonts w:ascii="Trebuchet MS" w:hAnsi="Trebuchet MS"/>
          <w:lang w:val="ro-RO"/>
        </w:rPr>
        <w:t xml:space="preserve">Serviciile vor fi prestate, in exclusivitate, la sediul beneficiarului, în spații amenajate, puse la dispoziție de A.N.C.P.I. </w:t>
      </w:r>
    </w:p>
    <w:p w:rsidR="00585CC2" w:rsidRPr="00D82CC0" w:rsidRDefault="00585CC2" w:rsidP="00585CC2">
      <w:pPr>
        <w:pStyle w:val="Style1"/>
        <w:tabs>
          <w:tab w:val="left" w:pos="-1710"/>
        </w:tabs>
        <w:spacing w:line="276" w:lineRule="auto"/>
        <w:rPr>
          <w:rStyle w:val="FontStyle11"/>
          <w:rFonts w:ascii="Trebuchet MS" w:hAnsi="Trebuchet MS"/>
          <w:sz w:val="24"/>
          <w:szCs w:val="24"/>
          <w:lang w:val="ro-RO" w:eastAsia="ro-RO"/>
        </w:rPr>
      </w:pPr>
    </w:p>
    <w:p w:rsidR="00585CC2" w:rsidRPr="00D82CC0" w:rsidRDefault="00585CC2" w:rsidP="00585CC2">
      <w:pPr>
        <w:pStyle w:val="Style1"/>
        <w:tabs>
          <w:tab w:val="left" w:pos="-1710"/>
        </w:tabs>
        <w:spacing w:line="276" w:lineRule="auto"/>
        <w:ind w:firstLine="0"/>
        <w:rPr>
          <w:rStyle w:val="FontStyle11"/>
          <w:rFonts w:ascii="Trebuchet MS" w:hAnsi="Trebuchet MS"/>
          <w:sz w:val="24"/>
          <w:szCs w:val="24"/>
          <w:lang w:val="ro-RO" w:eastAsia="ro-RO"/>
        </w:rPr>
      </w:pPr>
      <w:r w:rsidRPr="00D82CC0">
        <w:rPr>
          <w:rStyle w:val="FontStyle11"/>
          <w:rFonts w:ascii="Trebuchet MS" w:hAnsi="Trebuchet MS"/>
          <w:sz w:val="24"/>
          <w:szCs w:val="24"/>
          <w:lang w:val="ro-RO" w:eastAsia="ro-RO"/>
        </w:rPr>
        <w:t>Serviciile vor fi prestate</w:t>
      </w:r>
      <w:r w:rsidR="006016F0">
        <w:rPr>
          <w:rStyle w:val="FontStyle11"/>
          <w:rFonts w:ascii="Trebuchet MS" w:hAnsi="Trebuchet MS"/>
          <w:sz w:val="24"/>
          <w:szCs w:val="24"/>
          <w:lang w:val="ro-RO" w:eastAsia="ro-RO"/>
        </w:rPr>
        <w:t xml:space="preserve"> prin</w:t>
      </w:r>
      <w:r w:rsidRPr="00D82CC0">
        <w:rPr>
          <w:rStyle w:val="FontStyle11"/>
          <w:rFonts w:ascii="Trebuchet MS" w:hAnsi="Trebuchet MS"/>
          <w:sz w:val="24"/>
          <w:szCs w:val="24"/>
          <w:lang w:val="ro-RO" w:eastAsia="ro-RO"/>
        </w:rPr>
        <w:t xml:space="preserve"> personalul desemnat al </w:t>
      </w:r>
      <w:r w:rsidR="006016F0">
        <w:rPr>
          <w:rStyle w:val="FontStyle11"/>
          <w:rFonts w:ascii="Trebuchet MS" w:hAnsi="Trebuchet MS"/>
          <w:sz w:val="24"/>
          <w:szCs w:val="24"/>
          <w:lang w:val="ro-RO" w:eastAsia="ro-RO"/>
        </w:rPr>
        <w:t>prestatorului</w:t>
      </w:r>
      <w:r w:rsidRPr="00D82CC0">
        <w:rPr>
          <w:rStyle w:val="FontStyle11"/>
          <w:rFonts w:ascii="Trebuchet MS" w:hAnsi="Trebuchet MS"/>
          <w:sz w:val="24"/>
          <w:szCs w:val="24"/>
          <w:lang w:val="ro-RO" w:eastAsia="ro-RO"/>
        </w:rPr>
        <w:t>, în conformitate cu prevederile legale în vigoare privind asigurarea și respectarea condiţiilor de muncă și de protecţie a muncii.</w:t>
      </w:r>
    </w:p>
    <w:p w:rsidR="00585CC2" w:rsidRPr="00D82CC0" w:rsidRDefault="00585CC2" w:rsidP="00585CC2">
      <w:pPr>
        <w:pStyle w:val="Style1"/>
        <w:widowControl/>
        <w:tabs>
          <w:tab w:val="left" w:pos="-1710"/>
        </w:tabs>
        <w:spacing w:line="276" w:lineRule="auto"/>
        <w:ind w:firstLine="0"/>
        <w:rPr>
          <w:rStyle w:val="FontStyle11"/>
          <w:rFonts w:ascii="Trebuchet MS" w:hAnsi="Trebuchet MS"/>
          <w:sz w:val="24"/>
          <w:szCs w:val="24"/>
          <w:lang w:val="ro-RO" w:eastAsia="ro-RO"/>
        </w:rPr>
      </w:pPr>
      <w:r w:rsidRPr="00D82CC0">
        <w:rPr>
          <w:rStyle w:val="FontStyle11"/>
          <w:rFonts w:ascii="Trebuchet MS" w:hAnsi="Trebuchet MS"/>
          <w:sz w:val="24"/>
          <w:szCs w:val="24"/>
          <w:lang w:val="ro-RO" w:eastAsia="ro-RO"/>
        </w:rPr>
        <w:t>Prestatorul are obligaţia de a asigura, pe cheltuială proprie, echipamentele, resursele umane şi materialele necesare pentru buna execuţie a contractului, conform specificaţiilor tehnice.</w:t>
      </w:r>
    </w:p>
    <w:p w:rsidR="00585CC2" w:rsidRPr="00D82CC0" w:rsidRDefault="00585CC2" w:rsidP="00585CC2">
      <w:pPr>
        <w:pStyle w:val="Style1"/>
        <w:tabs>
          <w:tab w:val="left" w:pos="-1710"/>
        </w:tabs>
        <w:spacing w:line="276" w:lineRule="auto"/>
        <w:ind w:firstLine="720"/>
        <w:rPr>
          <w:rStyle w:val="FontStyle11"/>
          <w:rFonts w:ascii="Trebuchet MS" w:hAnsi="Trebuchet MS"/>
          <w:sz w:val="24"/>
          <w:szCs w:val="24"/>
          <w:lang w:val="ro-RO" w:eastAsia="ro-RO"/>
        </w:rPr>
      </w:pPr>
    </w:p>
    <w:p w:rsidR="00585CC2" w:rsidRPr="00D82CC0" w:rsidRDefault="00585CC2" w:rsidP="00585CC2">
      <w:pPr>
        <w:pStyle w:val="Style1"/>
        <w:tabs>
          <w:tab w:val="left" w:pos="-1710"/>
        </w:tabs>
        <w:spacing w:line="276" w:lineRule="auto"/>
        <w:ind w:firstLine="720"/>
        <w:rPr>
          <w:rStyle w:val="FontStyle11"/>
          <w:rFonts w:ascii="Trebuchet MS" w:hAnsi="Trebuchet MS"/>
          <w:sz w:val="24"/>
          <w:szCs w:val="24"/>
          <w:lang w:val="ro-RO" w:eastAsia="ro-RO"/>
        </w:rPr>
      </w:pPr>
    </w:p>
    <w:p w:rsidR="00585CC2" w:rsidRPr="00D82CC0" w:rsidRDefault="00585CC2" w:rsidP="00585CC2">
      <w:pPr>
        <w:pStyle w:val="CM2"/>
        <w:spacing w:line="276" w:lineRule="auto"/>
        <w:jc w:val="both"/>
        <w:rPr>
          <w:rFonts w:ascii="Trebuchet MS" w:hAnsi="Trebuchet MS" w:cs="Arial"/>
          <w:b/>
          <w:lang w:val="ro-RO"/>
        </w:rPr>
      </w:pPr>
      <w:r w:rsidRPr="00D82CC0">
        <w:rPr>
          <w:rFonts w:ascii="Trebuchet MS" w:hAnsi="Trebuchet MS" w:cs="Arial"/>
          <w:b/>
          <w:lang w:val="ro-RO"/>
        </w:rPr>
        <w:t>CONȚINUTUL SERVICIILOR</w:t>
      </w:r>
    </w:p>
    <w:p w:rsidR="00585CC2" w:rsidRPr="00D82CC0" w:rsidRDefault="00585CC2" w:rsidP="00585CC2">
      <w:pPr>
        <w:pStyle w:val="Default"/>
        <w:rPr>
          <w:rFonts w:ascii="Trebuchet MS" w:hAnsi="Trebuchet MS"/>
          <w:color w:val="auto"/>
          <w:lang w:val="ro-RO"/>
        </w:rPr>
      </w:pPr>
    </w:p>
    <w:p w:rsidR="00585CC2" w:rsidRPr="00D82CC0" w:rsidRDefault="006016F0" w:rsidP="00585CC2">
      <w:pPr>
        <w:pStyle w:val="CM3"/>
        <w:spacing w:line="276" w:lineRule="auto"/>
        <w:jc w:val="both"/>
        <w:rPr>
          <w:rFonts w:ascii="Trebuchet MS" w:hAnsi="Trebuchet MS" w:cs="Arial"/>
          <w:lang w:val="ro-RO"/>
        </w:rPr>
      </w:pPr>
      <w:r>
        <w:rPr>
          <w:rFonts w:ascii="Trebuchet MS" w:hAnsi="Trebuchet MS" w:cs="Arial"/>
          <w:b/>
          <w:bCs/>
          <w:lang w:val="ro-RO"/>
        </w:rPr>
        <w:t xml:space="preserve">             D</w:t>
      </w:r>
      <w:r w:rsidR="00585CC2" w:rsidRPr="00D82CC0">
        <w:rPr>
          <w:rFonts w:ascii="Trebuchet MS" w:hAnsi="Trebuchet MS" w:cs="Arial"/>
          <w:b/>
          <w:bCs/>
          <w:lang w:val="ro-RO"/>
        </w:rPr>
        <w:t>e prelucrare arhivistică a documentelor</w:t>
      </w:r>
    </w:p>
    <w:p w:rsidR="00585CC2" w:rsidRPr="00D82CC0" w:rsidRDefault="00585CC2" w:rsidP="00585CC2">
      <w:pPr>
        <w:jc w:val="both"/>
        <w:rPr>
          <w:rFonts w:ascii="Trebuchet MS" w:hAnsi="Trebuchet MS" w:cs="Arial"/>
          <w:sz w:val="24"/>
          <w:szCs w:val="24"/>
        </w:rPr>
      </w:pPr>
      <w:r w:rsidRPr="00D82CC0">
        <w:rPr>
          <w:rFonts w:ascii="Trebuchet MS" w:hAnsi="Trebuchet MS" w:cs="Arial"/>
          <w:sz w:val="24"/>
          <w:szCs w:val="24"/>
        </w:rPr>
        <w:t>Prestarea serviciilor presupune parcurgerea următoarelor etape în procesul de prelucrare arhivistică a documentelor:</w:t>
      </w:r>
    </w:p>
    <w:p w:rsidR="00585CC2" w:rsidRPr="00D82CC0" w:rsidRDefault="00585CC2" w:rsidP="00585CC2">
      <w:pPr>
        <w:numPr>
          <w:ilvl w:val="0"/>
          <w:numId w:val="53"/>
        </w:numPr>
        <w:spacing w:after="0"/>
        <w:ind w:left="1428"/>
        <w:jc w:val="both"/>
        <w:rPr>
          <w:rFonts w:ascii="Trebuchet MS" w:hAnsi="Trebuchet MS"/>
          <w:sz w:val="24"/>
          <w:szCs w:val="24"/>
        </w:rPr>
      </w:pPr>
      <w:r w:rsidRPr="00D82CC0">
        <w:rPr>
          <w:rFonts w:ascii="Trebuchet MS" w:hAnsi="Trebuchet MS"/>
          <w:sz w:val="24"/>
          <w:szCs w:val="24"/>
        </w:rPr>
        <w:t>prelucrarea fondului arhivistic;</w:t>
      </w:r>
    </w:p>
    <w:p w:rsidR="00585CC2" w:rsidRPr="00D82CC0" w:rsidRDefault="00585CC2" w:rsidP="00585CC2">
      <w:pPr>
        <w:numPr>
          <w:ilvl w:val="0"/>
          <w:numId w:val="53"/>
        </w:numPr>
        <w:spacing w:after="0"/>
        <w:ind w:left="1428"/>
        <w:jc w:val="both"/>
        <w:rPr>
          <w:rFonts w:ascii="Trebuchet MS" w:hAnsi="Trebuchet MS"/>
          <w:sz w:val="24"/>
          <w:szCs w:val="24"/>
        </w:rPr>
      </w:pPr>
      <w:r w:rsidRPr="00D82CC0">
        <w:rPr>
          <w:rFonts w:ascii="Trebuchet MS" w:hAnsi="Trebuchet MS"/>
          <w:sz w:val="24"/>
          <w:szCs w:val="24"/>
        </w:rPr>
        <w:t>inventarierea fondului arhivistic;</w:t>
      </w:r>
    </w:p>
    <w:p w:rsidR="00585CC2" w:rsidRPr="00D82CC0" w:rsidRDefault="00585CC2" w:rsidP="00585CC2">
      <w:pPr>
        <w:numPr>
          <w:ilvl w:val="0"/>
          <w:numId w:val="53"/>
        </w:numPr>
        <w:spacing w:after="0"/>
        <w:ind w:left="1428"/>
        <w:jc w:val="both"/>
        <w:rPr>
          <w:rFonts w:ascii="Trebuchet MS" w:hAnsi="Trebuchet MS"/>
          <w:sz w:val="24"/>
          <w:szCs w:val="24"/>
        </w:rPr>
      </w:pPr>
      <w:r w:rsidRPr="00D82CC0">
        <w:rPr>
          <w:rFonts w:ascii="Trebuchet MS" w:hAnsi="Trebuchet MS"/>
          <w:sz w:val="24"/>
          <w:szCs w:val="24"/>
        </w:rPr>
        <w:t>îndosarierea documentelor, unde este cazul;</w:t>
      </w:r>
    </w:p>
    <w:p w:rsidR="00585CC2" w:rsidRPr="00D82CC0" w:rsidRDefault="00585CC2" w:rsidP="00585CC2">
      <w:pPr>
        <w:numPr>
          <w:ilvl w:val="0"/>
          <w:numId w:val="53"/>
        </w:numPr>
        <w:spacing w:after="0"/>
        <w:ind w:left="1428"/>
        <w:jc w:val="both"/>
        <w:rPr>
          <w:rFonts w:ascii="Trebuchet MS" w:hAnsi="Trebuchet MS" w:cs="Arial"/>
          <w:sz w:val="24"/>
          <w:szCs w:val="24"/>
        </w:rPr>
      </w:pPr>
      <w:r w:rsidRPr="00D82CC0">
        <w:rPr>
          <w:rFonts w:ascii="Trebuchet MS" w:hAnsi="Trebuchet MS" w:cs="Arial"/>
          <w:sz w:val="24"/>
          <w:szCs w:val="24"/>
        </w:rPr>
        <w:t xml:space="preserve">marcarea documentelor declasificate; </w:t>
      </w:r>
    </w:p>
    <w:p w:rsidR="00585CC2" w:rsidRPr="00D82CC0" w:rsidRDefault="00585CC2" w:rsidP="00585CC2">
      <w:pPr>
        <w:numPr>
          <w:ilvl w:val="0"/>
          <w:numId w:val="53"/>
        </w:numPr>
        <w:spacing w:after="0"/>
        <w:ind w:left="1428"/>
        <w:jc w:val="both"/>
        <w:rPr>
          <w:rFonts w:ascii="Trebuchet MS" w:hAnsi="Trebuchet MS" w:cs="Arial"/>
          <w:sz w:val="24"/>
          <w:szCs w:val="24"/>
        </w:rPr>
      </w:pPr>
      <w:r w:rsidRPr="00D82CC0">
        <w:rPr>
          <w:rFonts w:ascii="Trebuchet MS" w:hAnsi="Trebuchet MS" w:cs="Arial"/>
          <w:sz w:val="24"/>
          <w:szCs w:val="24"/>
        </w:rPr>
        <w:t>întocmirea ghidului de raft și de depozit.</w:t>
      </w:r>
    </w:p>
    <w:p w:rsidR="00585CC2" w:rsidRPr="00D82CC0" w:rsidRDefault="00585CC2" w:rsidP="00585CC2">
      <w:pPr>
        <w:pStyle w:val="Default"/>
        <w:spacing w:line="276" w:lineRule="auto"/>
        <w:ind w:left="720"/>
        <w:jc w:val="both"/>
        <w:rPr>
          <w:rFonts w:ascii="Trebuchet MS" w:hAnsi="Trebuchet MS"/>
          <w:color w:val="auto"/>
          <w:lang w:val="ro-RO"/>
        </w:rPr>
      </w:pPr>
    </w:p>
    <w:p w:rsidR="00585CC2" w:rsidRPr="00D82CC0" w:rsidRDefault="006016F0" w:rsidP="00585CC2">
      <w:pPr>
        <w:pStyle w:val="CM3"/>
        <w:spacing w:line="276" w:lineRule="auto"/>
        <w:ind w:firstLine="708"/>
        <w:jc w:val="both"/>
        <w:rPr>
          <w:rFonts w:ascii="Trebuchet MS" w:hAnsi="Trebuchet MS"/>
          <w:lang w:val="ro-RO"/>
        </w:rPr>
      </w:pPr>
      <w:r>
        <w:rPr>
          <w:rFonts w:ascii="Trebuchet MS" w:hAnsi="Trebuchet MS" w:cs="Arial"/>
          <w:b/>
          <w:lang w:val="ro-RO"/>
        </w:rPr>
        <w:t>3.1.</w:t>
      </w:r>
      <w:r w:rsidR="00585CC2" w:rsidRPr="00D82CC0">
        <w:rPr>
          <w:rFonts w:ascii="Trebuchet MS" w:hAnsi="Trebuchet MS" w:cs="Arial"/>
          <w:b/>
          <w:lang w:val="ro-RO"/>
        </w:rPr>
        <w:t xml:space="preserve"> Prelucrarea fondului arhivistic</w:t>
      </w:r>
    </w:p>
    <w:p w:rsidR="00585CC2" w:rsidRPr="00D82CC0" w:rsidRDefault="00585CC2" w:rsidP="00585CC2">
      <w:pPr>
        <w:pStyle w:val="CM3"/>
        <w:spacing w:line="276" w:lineRule="auto"/>
        <w:jc w:val="both"/>
        <w:rPr>
          <w:rFonts w:ascii="Trebuchet MS" w:hAnsi="Trebuchet MS" w:cs="Arial"/>
          <w:lang w:val="ro-RO"/>
        </w:rPr>
      </w:pPr>
      <w:r w:rsidRPr="00D82CC0">
        <w:rPr>
          <w:rFonts w:ascii="Trebuchet MS" w:hAnsi="Trebuchet MS" w:cs="Arial"/>
          <w:lang w:val="ro-RO"/>
        </w:rPr>
        <w:t xml:space="preserve">În scopul prelucrării fondului arhivistic, prestatorul va parcurge următoarele etape: </w:t>
      </w:r>
    </w:p>
    <w:p w:rsidR="00585CC2" w:rsidRPr="00D82CC0" w:rsidRDefault="00585CC2" w:rsidP="00585CC2">
      <w:pPr>
        <w:numPr>
          <w:ilvl w:val="0"/>
          <w:numId w:val="53"/>
        </w:numPr>
        <w:spacing w:after="0"/>
        <w:ind w:left="1428"/>
        <w:jc w:val="both"/>
        <w:rPr>
          <w:rFonts w:ascii="Trebuchet MS" w:hAnsi="Trebuchet MS"/>
          <w:sz w:val="24"/>
          <w:szCs w:val="24"/>
        </w:rPr>
      </w:pPr>
      <w:r w:rsidRPr="00D82CC0">
        <w:rPr>
          <w:rFonts w:ascii="Trebuchet MS" w:hAnsi="Trebuchet MS"/>
          <w:sz w:val="24"/>
          <w:szCs w:val="24"/>
        </w:rPr>
        <w:t>desprăfuirea;</w:t>
      </w:r>
    </w:p>
    <w:p w:rsidR="00585CC2" w:rsidRPr="00D82CC0" w:rsidRDefault="00585CC2" w:rsidP="00585CC2">
      <w:pPr>
        <w:numPr>
          <w:ilvl w:val="0"/>
          <w:numId w:val="53"/>
        </w:numPr>
        <w:spacing w:after="0"/>
        <w:ind w:left="1428"/>
        <w:jc w:val="both"/>
        <w:rPr>
          <w:rFonts w:ascii="Trebuchet MS" w:hAnsi="Trebuchet MS"/>
          <w:sz w:val="24"/>
          <w:szCs w:val="24"/>
        </w:rPr>
      </w:pPr>
      <w:r w:rsidRPr="00D82CC0">
        <w:rPr>
          <w:rFonts w:ascii="Trebuchet MS" w:hAnsi="Trebuchet MS" w:cs="Arial"/>
          <w:sz w:val="24"/>
          <w:szCs w:val="24"/>
        </w:rPr>
        <w:t>toaletarea documentelor, înlăturarea capselor (acelor, agrafelor etc.)</w:t>
      </w:r>
      <w:r w:rsidRPr="00D82CC0">
        <w:rPr>
          <w:rFonts w:ascii="Trebuchet MS" w:hAnsi="Trebuchet MS"/>
          <w:sz w:val="24"/>
          <w:szCs w:val="24"/>
        </w:rPr>
        <w:t>;</w:t>
      </w:r>
    </w:p>
    <w:p w:rsidR="00585CC2" w:rsidRPr="00D82CC0" w:rsidRDefault="00585CC2" w:rsidP="00585CC2">
      <w:pPr>
        <w:numPr>
          <w:ilvl w:val="0"/>
          <w:numId w:val="53"/>
        </w:numPr>
        <w:spacing w:after="0"/>
        <w:ind w:left="1428"/>
        <w:jc w:val="both"/>
        <w:rPr>
          <w:rFonts w:ascii="Trebuchet MS" w:hAnsi="Trebuchet MS"/>
          <w:sz w:val="24"/>
          <w:szCs w:val="24"/>
        </w:rPr>
      </w:pPr>
      <w:r w:rsidRPr="00D82CC0">
        <w:rPr>
          <w:rFonts w:ascii="Trebuchet MS" w:hAnsi="Trebuchet MS" w:cs="Arial"/>
          <w:sz w:val="24"/>
          <w:szCs w:val="24"/>
        </w:rPr>
        <w:t>Ordonarea documentelor</w:t>
      </w:r>
      <w:r w:rsidRPr="00D82CC0">
        <w:rPr>
          <w:rFonts w:ascii="Trebuchet MS" w:hAnsi="Trebuchet MS"/>
          <w:sz w:val="24"/>
          <w:szCs w:val="24"/>
        </w:rPr>
        <w:t xml:space="preserve">, </w:t>
      </w:r>
      <w:r w:rsidRPr="00D82CC0">
        <w:rPr>
          <w:rFonts w:ascii="Trebuchet MS" w:hAnsi="Trebuchet MS" w:cs="Arial"/>
          <w:sz w:val="24"/>
          <w:szCs w:val="24"/>
        </w:rPr>
        <w:t>hărților, planurilor, fotogramelor, originalelor de editare.</w:t>
      </w:r>
    </w:p>
    <w:p w:rsidR="00585CC2" w:rsidRPr="00D82CC0" w:rsidRDefault="00585CC2" w:rsidP="00585CC2">
      <w:pPr>
        <w:ind w:left="1428"/>
        <w:jc w:val="both"/>
        <w:rPr>
          <w:rFonts w:ascii="Trebuchet MS" w:hAnsi="Trebuchet MS"/>
          <w:sz w:val="24"/>
          <w:szCs w:val="24"/>
        </w:rPr>
      </w:pPr>
    </w:p>
    <w:p w:rsidR="00585CC2" w:rsidRPr="00D82CC0" w:rsidRDefault="006016F0" w:rsidP="00585CC2">
      <w:pPr>
        <w:pStyle w:val="CM4"/>
        <w:tabs>
          <w:tab w:val="left" w:pos="360"/>
          <w:tab w:val="left" w:pos="630"/>
          <w:tab w:val="left" w:pos="720"/>
        </w:tabs>
        <w:spacing w:line="276" w:lineRule="auto"/>
        <w:jc w:val="both"/>
        <w:rPr>
          <w:rFonts w:ascii="Trebuchet MS" w:hAnsi="Trebuchet MS" w:cs="Arial"/>
          <w:b/>
          <w:lang w:val="ro-RO"/>
        </w:rPr>
      </w:pPr>
      <w:r>
        <w:rPr>
          <w:rFonts w:ascii="Trebuchet MS" w:hAnsi="Trebuchet MS" w:cs="Arial"/>
          <w:b/>
          <w:lang w:val="ro-RO"/>
        </w:rPr>
        <w:t xml:space="preserve">          3.1.1.</w:t>
      </w:r>
      <w:r w:rsidR="00585CC2" w:rsidRPr="00D82CC0">
        <w:rPr>
          <w:rFonts w:ascii="Trebuchet MS" w:hAnsi="Trebuchet MS" w:cs="Arial"/>
          <w:b/>
          <w:lang w:val="ro-RO"/>
        </w:rPr>
        <w:t xml:space="preserve"> Desprăfuirea</w:t>
      </w:r>
    </w:p>
    <w:p w:rsidR="00585CC2" w:rsidRPr="00D82CC0" w:rsidRDefault="00585CC2" w:rsidP="00585CC2">
      <w:pPr>
        <w:tabs>
          <w:tab w:val="left" w:pos="360"/>
        </w:tabs>
        <w:ind w:left="90"/>
        <w:jc w:val="both"/>
        <w:rPr>
          <w:rFonts w:ascii="Trebuchet MS" w:hAnsi="Trebuchet MS" w:cs="Arial"/>
          <w:sz w:val="24"/>
          <w:szCs w:val="24"/>
        </w:rPr>
      </w:pPr>
      <w:r w:rsidRPr="00D82CC0">
        <w:rPr>
          <w:rFonts w:ascii="Trebuchet MS" w:hAnsi="Trebuchet MS" w:cs="Arial"/>
          <w:i/>
          <w:sz w:val="24"/>
          <w:szCs w:val="24"/>
        </w:rPr>
        <w:t>Desprăfuirea</w:t>
      </w:r>
      <w:r w:rsidRPr="00D82CC0">
        <w:rPr>
          <w:rFonts w:ascii="Trebuchet MS" w:hAnsi="Trebuchet MS" w:cs="Arial"/>
          <w:sz w:val="24"/>
          <w:szCs w:val="24"/>
        </w:rPr>
        <w:t xml:space="preserve"> se efectuează în scopul asigurării curăţirii documentelor prin înlăturarea prafului, hârtiei mărunţite și a efectelor biodeteriorării documentelor depozitate în arhivă.</w:t>
      </w:r>
    </w:p>
    <w:p w:rsidR="00585CC2" w:rsidRPr="00D82CC0" w:rsidRDefault="00585CC2" w:rsidP="00585CC2">
      <w:pPr>
        <w:tabs>
          <w:tab w:val="left" w:pos="360"/>
        </w:tabs>
        <w:ind w:left="90"/>
        <w:jc w:val="both"/>
        <w:rPr>
          <w:rFonts w:ascii="Trebuchet MS" w:hAnsi="Trebuchet MS" w:cs="Arial"/>
          <w:sz w:val="24"/>
          <w:szCs w:val="24"/>
        </w:rPr>
      </w:pPr>
      <w:r w:rsidRPr="00D82CC0">
        <w:rPr>
          <w:rFonts w:ascii="Trebuchet MS" w:hAnsi="Trebuchet MS" w:cs="Arial"/>
          <w:sz w:val="24"/>
          <w:szCs w:val="24"/>
        </w:rPr>
        <w:t xml:space="preserve">Desprăfuirea se execută cu perii moi, prin </w:t>
      </w:r>
      <w:r w:rsidRPr="00D82CC0">
        <w:rPr>
          <w:rFonts w:ascii="Trebuchet MS" w:hAnsi="Trebuchet MS" w:cs="Arial"/>
          <w:i/>
          <w:sz w:val="24"/>
          <w:szCs w:val="24"/>
        </w:rPr>
        <w:t>aspirare</w:t>
      </w:r>
      <w:r w:rsidRPr="00D82CC0">
        <w:rPr>
          <w:rFonts w:ascii="Trebuchet MS" w:hAnsi="Trebuchet MS" w:cs="Arial"/>
          <w:sz w:val="24"/>
          <w:szCs w:val="24"/>
        </w:rPr>
        <w:t xml:space="preserve"> cu aspiratorul, ştergere cu cârpe moi și uscate – dupa caz, sau alte procedee fără a se deteriora documentele.</w:t>
      </w:r>
    </w:p>
    <w:p w:rsidR="00585CC2" w:rsidRPr="00D82CC0" w:rsidRDefault="00585CC2" w:rsidP="00585CC2">
      <w:pPr>
        <w:tabs>
          <w:tab w:val="left" w:pos="360"/>
        </w:tabs>
        <w:ind w:left="90"/>
        <w:jc w:val="both"/>
        <w:rPr>
          <w:rFonts w:ascii="Trebuchet MS" w:hAnsi="Trebuchet MS" w:cs="Arial"/>
          <w:sz w:val="24"/>
          <w:szCs w:val="24"/>
        </w:rPr>
      </w:pPr>
    </w:p>
    <w:p w:rsidR="00585CC2" w:rsidRPr="00D82CC0" w:rsidRDefault="006016F0" w:rsidP="00585CC2">
      <w:pPr>
        <w:pStyle w:val="CM4"/>
        <w:tabs>
          <w:tab w:val="left" w:pos="360"/>
          <w:tab w:val="left" w:pos="630"/>
          <w:tab w:val="left" w:pos="720"/>
        </w:tabs>
        <w:spacing w:line="276" w:lineRule="auto"/>
        <w:jc w:val="both"/>
        <w:rPr>
          <w:rFonts w:ascii="Trebuchet MS" w:hAnsi="Trebuchet MS" w:cs="Arial"/>
          <w:b/>
          <w:lang w:val="ro-RO"/>
        </w:rPr>
      </w:pPr>
      <w:r>
        <w:rPr>
          <w:rFonts w:ascii="Trebuchet MS" w:hAnsi="Trebuchet MS" w:cs="Arial"/>
          <w:b/>
          <w:lang w:val="ro-RO"/>
        </w:rPr>
        <w:t xml:space="preserve">           3.1.</w:t>
      </w:r>
      <w:r w:rsidR="00585CC2" w:rsidRPr="00D82CC0">
        <w:rPr>
          <w:rFonts w:ascii="Trebuchet MS" w:hAnsi="Trebuchet MS" w:cs="Arial"/>
          <w:b/>
          <w:lang w:val="ro-RO"/>
        </w:rPr>
        <w:t xml:space="preserve">2. Toaletarea documentelor, înlăturarea capselor (acelor, agrafelor etc.) </w:t>
      </w:r>
    </w:p>
    <w:p w:rsidR="00585CC2" w:rsidRPr="00D82CC0" w:rsidRDefault="00585CC2" w:rsidP="00585CC2">
      <w:pPr>
        <w:pStyle w:val="CM3"/>
        <w:tabs>
          <w:tab w:val="left" w:pos="360"/>
        </w:tabs>
        <w:spacing w:line="276" w:lineRule="auto"/>
        <w:ind w:left="90"/>
        <w:jc w:val="both"/>
        <w:rPr>
          <w:rFonts w:ascii="Trebuchet MS" w:hAnsi="Trebuchet MS" w:cs="Arial"/>
          <w:lang w:val="ro-RO"/>
        </w:rPr>
      </w:pPr>
      <w:r w:rsidRPr="00D82CC0">
        <w:rPr>
          <w:rFonts w:ascii="Trebuchet MS" w:hAnsi="Trebuchet MS" w:cs="Arial"/>
          <w:lang w:val="ro-RO"/>
        </w:rPr>
        <w:t xml:space="preserve">Efectuarea </w:t>
      </w:r>
      <w:r w:rsidRPr="00D82CC0">
        <w:rPr>
          <w:rFonts w:ascii="Trebuchet MS" w:hAnsi="Trebuchet MS" w:cs="Arial"/>
          <w:b/>
          <w:i/>
          <w:lang w:val="ro-RO"/>
        </w:rPr>
        <w:t>toaletării</w:t>
      </w:r>
      <w:r w:rsidRPr="00D82CC0">
        <w:rPr>
          <w:rFonts w:ascii="Trebuchet MS" w:hAnsi="Trebuchet MS" w:cs="Arial"/>
          <w:lang w:val="ro-RO"/>
        </w:rPr>
        <w:t xml:space="preserve"> documentelor constă în: </w:t>
      </w:r>
    </w:p>
    <w:p w:rsidR="00585CC2" w:rsidRPr="00D82CC0" w:rsidRDefault="00585CC2" w:rsidP="00585CC2">
      <w:pPr>
        <w:pStyle w:val="CM4"/>
        <w:numPr>
          <w:ilvl w:val="0"/>
          <w:numId w:val="51"/>
        </w:numPr>
        <w:tabs>
          <w:tab w:val="left" w:pos="360"/>
        </w:tabs>
        <w:spacing w:line="276" w:lineRule="auto"/>
        <w:ind w:left="1440"/>
        <w:jc w:val="both"/>
        <w:rPr>
          <w:rFonts w:ascii="Trebuchet MS" w:hAnsi="Trebuchet MS" w:cs="Arial"/>
          <w:lang w:val="ro-RO"/>
        </w:rPr>
      </w:pPr>
      <w:r w:rsidRPr="00D82CC0">
        <w:rPr>
          <w:rFonts w:ascii="Trebuchet MS" w:hAnsi="Trebuchet MS" w:cs="Arial"/>
          <w:lang w:val="ro-RO"/>
        </w:rPr>
        <w:t>netezirea foilor;</w:t>
      </w:r>
    </w:p>
    <w:p w:rsidR="00585CC2" w:rsidRPr="00D82CC0" w:rsidRDefault="00585CC2" w:rsidP="00585CC2">
      <w:pPr>
        <w:pStyle w:val="CM4"/>
        <w:numPr>
          <w:ilvl w:val="0"/>
          <w:numId w:val="51"/>
        </w:numPr>
        <w:tabs>
          <w:tab w:val="left" w:pos="360"/>
        </w:tabs>
        <w:spacing w:line="276" w:lineRule="auto"/>
        <w:ind w:left="1440"/>
        <w:jc w:val="both"/>
        <w:rPr>
          <w:rFonts w:ascii="Trebuchet MS" w:hAnsi="Trebuchet MS" w:cs="Arial"/>
          <w:lang w:val="ro-RO"/>
        </w:rPr>
      </w:pPr>
      <w:r w:rsidRPr="00D82CC0">
        <w:rPr>
          <w:rFonts w:ascii="Trebuchet MS" w:hAnsi="Trebuchet MS" w:cs="Arial"/>
          <w:lang w:val="ro-RO"/>
        </w:rPr>
        <w:t>înlăturarea marginilor franjurate, fără eliminarea părţilor utile (</w:t>
      </w:r>
      <w:r w:rsidRPr="00D82CC0">
        <w:rPr>
          <w:rFonts w:ascii="Trebuchet MS" w:hAnsi="Trebuchet MS" w:cs="Arial"/>
          <w:i/>
          <w:lang w:val="ro-RO"/>
        </w:rPr>
        <w:t>text, desen etc.</w:t>
      </w:r>
      <w:r w:rsidRPr="00D82CC0">
        <w:rPr>
          <w:rFonts w:ascii="Trebuchet MS" w:hAnsi="Trebuchet MS" w:cs="Arial"/>
          <w:lang w:val="ro-RO"/>
        </w:rPr>
        <w:t>);</w:t>
      </w:r>
    </w:p>
    <w:p w:rsidR="00585CC2" w:rsidRPr="00D82CC0" w:rsidRDefault="00585CC2" w:rsidP="00585CC2">
      <w:pPr>
        <w:pStyle w:val="CM4"/>
        <w:numPr>
          <w:ilvl w:val="0"/>
          <w:numId w:val="51"/>
        </w:numPr>
        <w:tabs>
          <w:tab w:val="left" w:pos="360"/>
        </w:tabs>
        <w:spacing w:line="276" w:lineRule="auto"/>
        <w:ind w:left="1440"/>
        <w:jc w:val="both"/>
        <w:rPr>
          <w:rFonts w:ascii="Trebuchet MS" w:hAnsi="Trebuchet MS" w:cs="Arial"/>
          <w:lang w:val="ro-RO"/>
        </w:rPr>
      </w:pPr>
      <w:r w:rsidRPr="00D82CC0">
        <w:rPr>
          <w:rFonts w:ascii="Trebuchet MS" w:hAnsi="Trebuchet MS" w:cs="Arial"/>
          <w:lang w:val="ro-RO"/>
        </w:rPr>
        <w:t>reparaţii ale zonelor sfâşiate (</w:t>
      </w:r>
      <w:r w:rsidRPr="00D82CC0">
        <w:rPr>
          <w:rFonts w:ascii="Trebuchet MS" w:hAnsi="Trebuchet MS" w:cs="Arial"/>
          <w:i/>
          <w:lang w:val="ro-RO"/>
        </w:rPr>
        <w:t>prin folosirea de scotch de hârtie</w:t>
      </w:r>
      <w:r w:rsidRPr="00D82CC0">
        <w:rPr>
          <w:rFonts w:ascii="Trebuchet MS" w:hAnsi="Trebuchet MS" w:cs="Arial"/>
          <w:lang w:val="ro-RO"/>
        </w:rPr>
        <w:t>);</w:t>
      </w:r>
    </w:p>
    <w:p w:rsidR="00585CC2" w:rsidRPr="00D82CC0" w:rsidRDefault="00585CC2" w:rsidP="00585CC2">
      <w:pPr>
        <w:pStyle w:val="CM2"/>
        <w:numPr>
          <w:ilvl w:val="0"/>
          <w:numId w:val="51"/>
        </w:numPr>
        <w:tabs>
          <w:tab w:val="left" w:pos="360"/>
        </w:tabs>
        <w:spacing w:line="276" w:lineRule="auto"/>
        <w:ind w:left="1440"/>
        <w:jc w:val="both"/>
        <w:rPr>
          <w:rFonts w:ascii="Trebuchet MS" w:hAnsi="Trebuchet MS" w:cs="Arial"/>
          <w:lang w:val="ro-RO"/>
        </w:rPr>
      </w:pPr>
      <w:r w:rsidRPr="00D82CC0">
        <w:rPr>
          <w:rFonts w:ascii="Trebuchet MS" w:hAnsi="Trebuchet MS" w:cs="Arial"/>
          <w:lang w:val="ro-RO"/>
        </w:rPr>
        <w:t xml:space="preserve">plierea foilor la dimensiunea formatului de dosar, în principiu A4; </w:t>
      </w:r>
    </w:p>
    <w:p w:rsidR="00585CC2" w:rsidRPr="00D82CC0" w:rsidRDefault="00585CC2" w:rsidP="00585CC2">
      <w:pPr>
        <w:pStyle w:val="CM2"/>
        <w:numPr>
          <w:ilvl w:val="0"/>
          <w:numId w:val="51"/>
        </w:numPr>
        <w:tabs>
          <w:tab w:val="left" w:pos="360"/>
        </w:tabs>
        <w:spacing w:line="276" w:lineRule="auto"/>
        <w:ind w:left="1440"/>
        <w:jc w:val="both"/>
        <w:rPr>
          <w:rFonts w:ascii="Trebuchet MS" w:hAnsi="Trebuchet MS" w:cs="Arial"/>
          <w:lang w:val="ro-RO"/>
        </w:rPr>
      </w:pPr>
      <w:r w:rsidRPr="00D82CC0">
        <w:rPr>
          <w:rFonts w:ascii="Trebuchet MS" w:hAnsi="Trebuchet MS" w:cs="Arial"/>
          <w:lang w:val="ro-RO"/>
        </w:rPr>
        <w:t xml:space="preserve">lipirea alonjelor la documente cu lipici de tipografie, astfel încât după îndosariere </w:t>
      </w:r>
      <w:r w:rsidR="00B255AF">
        <w:rPr>
          <w:rFonts w:ascii="Trebuchet MS" w:hAnsi="Trebuchet MS" w:cs="Arial"/>
          <w:lang w:val="ro-RO"/>
        </w:rPr>
        <w:t>pagina</w:t>
      </w:r>
      <w:r w:rsidRPr="00D82CC0">
        <w:rPr>
          <w:rFonts w:ascii="Trebuchet MS" w:hAnsi="Trebuchet MS" w:cs="Arial"/>
          <w:lang w:val="ro-RO"/>
        </w:rPr>
        <w:t xml:space="preserve"> respectivă să fie vizibilă în întregime pentru a putea fi fotocopiată fără desfacerea dosarului; </w:t>
      </w:r>
    </w:p>
    <w:p w:rsidR="00585CC2" w:rsidRPr="00D82CC0" w:rsidRDefault="00585CC2" w:rsidP="00585CC2">
      <w:pPr>
        <w:pStyle w:val="CM2"/>
        <w:numPr>
          <w:ilvl w:val="0"/>
          <w:numId w:val="51"/>
        </w:numPr>
        <w:tabs>
          <w:tab w:val="left" w:pos="360"/>
        </w:tabs>
        <w:spacing w:line="276" w:lineRule="auto"/>
        <w:ind w:left="1440"/>
        <w:jc w:val="both"/>
        <w:rPr>
          <w:rFonts w:ascii="Trebuchet MS" w:hAnsi="Trebuchet MS" w:cs="Arial"/>
          <w:lang w:val="ro-RO"/>
        </w:rPr>
      </w:pPr>
      <w:r w:rsidRPr="00D82CC0">
        <w:rPr>
          <w:rFonts w:ascii="Trebuchet MS" w:hAnsi="Trebuchet MS" w:cs="Arial"/>
          <w:lang w:val="ro-RO"/>
        </w:rPr>
        <w:t>înlăturarea agrafelor (</w:t>
      </w:r>
      <w:r w:rsidRPr="00D82CC0">
        <w:rPr>
          <w:rFonts w:ascii="Trebuchet MS" w:hAnsi="Trebuchet MS" w:cs="Arial"/>
          <w:i/>
          <w:lang w:val="ro-RO"/>
        </w:rPr>
        <w:t>acelor, capselor etc.</w:t>
      </w:r>
      <w:r w:rsidRPr="00D82CC0">
        <w:rPr>
          <w:rFonts w:ascii="Trebuchet MS" w:hAnsi="Trebuchet MS" w:cs="Arial"/>
          <w:lang w:val="ro-RO"/>
        </w:rPr>
        <w:t xml:space="preserve">). </w:t>
      </w:r>
    </w:p>
    <w:p w:rsidR="00585CC2" w:rsidRPr="00D82CC0" w:rsidRDefault="00585CC2" w:rsidP="00585CC2">
      <w:pPr>
        <w:pStyle w:val="Default"/>
        <w:spacing w:line="276" w:lineRule="auto"/>
        <w:rPr>
          <w:rFonts w:ascii="Trebuchet MS" w:hAnsi="Trebuchet MS"/>
          <w:color w:val="auto"/>
          <w:lang w:val="ro-RO"/>
        </w:rPr>
      </w:pPr>
    </w:p>
    <w:p w:rsidR="00585CC2" w:rsidRPr="00D82CC0" w:rsidRDefault="006016F0" w:rsidP="00585CC2">
      <w:pPr>
        <w:pStyle w:val="CM2"/>
        <w:tabs>
          <w:tab w:val="left" w:pos="360"/>
        </w:tabs>
        <w:spacing w:line="276" w:lineRule="auto"/>
        <w:jc w:val="both"/>
        <w:rPr>
          <w:rFonts w:ascii="Trebuchet MS" w:hAnsi="Trebuchet MS" w:cs="Arial"/>
          <w:b/>
          <w:lang w:val="ro-RO"/>
        </w:rPr>
      </w:pPr>
      <w:r>
        <w:rPr>
          <w:rFonts w:ascii="Trebuchet MS" w:hAnsi="Trebuchet MS" w:cs="Arial"/>
          <w:b/>
          <w:lang w:val="ro-RO"/>
        </w:rPr>
        <w:t xml:space="preserve">          3.1.</w:t>
      </w:r>
      <w:r w:rsidR="00585CC2" w:rsidRPr="00D82CC0">
        <w:rPr>
          <w:rFonts w:ascii="Trebuchet MS" w:hAnsi="Trebuchet MS" w:cs="Arial"/>
          <w:b/>
          <w:lang w:val="ro-RO"/>
        </w:rPr>
        <w:t xml:space="preserve">3. Ordonarea documentelor </w:t>
      </w:r>
    </w:p>
    <w:p w:rsidR="00585CC2" w:rsidRPr="00D82CC0" w:rsidRDefault="00585CC2" w:rsidP="00585CC2">
      <w:pPr>
        <w:contextualSpacing/>
        <w:jc w:val="both"/>
        <w:rPr>
          <w:rFonts w:ascii="Trebuchet MS" w:hAnsi="Trebuchet MS" w:cs="Arial"/>
          <w:sz w:val="24"/>
          <w:szCs w:val="24"/>
        </w:rPr>
      </w:pPr>
      <w:r w:rsidRPr="00D82CC0">
        <w:rPr>
          <w:rStyle w:val="FontStyle18"/>
          <w:rFonts w:ascii="Trebuchet MS" w:hAnsi="Trebuchet MS"/>
          <w:b w:val="0"/>
          <w:sz w:val="24"/>
          <w:szCs w:val="24"/>
        </w:rPr>
        <w:t>Ordonarea</w:t>
      </w:r>
      <w:r w:rsidRPr="00D82CC0">
        <w:rPr>
          <w:rFonts w:ascii="Trebuchet MS" w:hAnsi="Trebuchet MS" w:cs="Arial"/>
          <w:sz w:val="24"/>
          <w:szCs w:val="24"/>
        </w:rPr>
        <w:t xml:space="preserve"> documentelor în format A0, A1, A4, etc. se face pe următoarele criterii: </w:t>
      </w:r>
    </w:p>
    <w:p w:rsidR="00585CC2" w:rsidRPr="00D82CC0" w:rsidRDefault="00585CC2" w:rsidP="00585CC2">
      <w:pPr>
        <w:numPr>
          <w:ilvl w:val="0"/>
          <w:numId w:val="61"/>
        </w:numPr>
        <w:spacing w:after="0"/>
        <w:contextualSpacing/>
        <w:jc w:val="both"/>
        <w:rPr>
          <w:rFonts w:ascii="Trebuchet MS" w:hAnsi="Trebuchet MS" w:cs="Arial"/>
          <w:sz w:val="24"/>
          <w:szCs w:val="24"/>
        </w:rPr>
      </w:pPr>
      <w:r w:rsidRPr="00D82CC0">
        <w:rPr>
          <w:rFonts w:ascii="Trebuchet MS" w:hAnsi="Trebuchet MS" w:cs="Arial"/>
          <w:sz w:val="24"/>
          <w:szCs w:val="24"/>
        </w:rPr>
        <w:t>Pentru originale de editare -  ordonarea se va face pe scări, nomenclaturi, localități și în cadrul localităților pe planșe;</w:t>
      </w:r>
    </w:p>
    <w:p w:rsidR="00585CC2" w:rsidRPr="00D82CC0" w:rsidRDefault="00585CC2" w:rsidP="00585CC2">
      <w:pPr>
        <w:pStyle w:val="ListParagraph"/>
        <w:numPr>
          <w:ilvl w:val="0"/>
          <w:numId w:val="56"/>
        </w:numPr>
        <w:spacing w:after="0"/>
        <w:jc w:val="both"/>
        <w:rPr>
          <w:rFonts w:ascii="Trebuchet MS" w:hAnsi="Trebuchet MS" w:cs="Arial"/>
          <w:sz w:val="24"/>
          <w:szCs w:val="24"/>
          <w:lang w:eastAsia="ro-RO"/>
        </w:rPr>
      </w:pPr>
      <w:r w:rsidRPr="00D82CC0">
        <w:rPr>
          <w:rFonts w:ascii="Trebuchet MS" w:hAnsi="Trebuchet MS" w:cs="Arial"/>
          <w:sz w:val="24"/>
          <w:szCs w:val="24"/>
          <w:lang w:eastAsia="ro-RO"/>
        </w:rPr>
        <w:t>Pentru planuri topografice și planuri cadastrale, documente privind triangulația, documente privind nivelmentul, documente privind reperaj fotogrammetric, ordonarea se va face după:</w:t>
      </w:r>
    </w:p>
    <w:p w:rsidR="00585CC2" w:rsidRPr="00D82CC0" w:rsidRDefault="00585CC2" w:rsidP="00585CC2">
      <w:pPr>
        <w:pStyle w:val="ListParagraph"/>
        <w:numPr>
          <w:ilvl w:val="0"/>
          <w:numId w:val="64"/>
        </w:numPr>
        <w:spacing w:after="0"/>
        <w:jc w:val="both"/>
        <w:rPr>
          <w:rFonts w:ascii="Trebuchet MS" w:hAnsi="Trebuchet MS" w:cs="Arial"/>
          <w:sz w:val="24"/>
          <w:szCs w:val="24"/>
          <w:lang w:eastAsia="ro-RO"/>
        </w:rPr>
      </w:pPr>
      <w:r w:rsidRPr="00D82CC0">
        <w:rPr>
          <w:rFonts w:ascii="Trebuchet MS" w:hAnsi="Trebuchet MS" w:cs="Arial"/>
          <w:sz w:val="24"/>
          <w:szCs w:val="24"/>
          <w:lang w:eastAsia="ro-RO"/>
        </w:rPr>
        <w:t>Nomenclatură (</w:t>
      </w:r>
      <w:r w:rsidRPr="00D82CC0">
        <w:rPr>
          <w:rFonts w:ascii="Trebuchet MS" w:hAnsi="Trebuchet MS" w:cs="Arial"/>
          <w:i/>
          <w:sz w:val="24"/>
          <w:szCs w:val="24"/>
          <w:lang w:eastAsia="ro-RO"/>
        </w:rPr>
        <w:t>trapezul - documente tehnice</w:t>
      </w:r>
      <w:r w:rsidRPr="00D82CC0">
        <w:rPr>
          <w:rFonts w:ascii="Trebuchet MS" w:hAnsi="Trebuchet MS" w:cs="Arial"/>
          <w:sz w:val="24"/>
          <w:szCs w:val="24"/>
          <w:lang w:eastAsia="ro-RO"/>
        </w:rPr>
        <w:t>);</w:t>
      </w:r>
    </w:p>
    <w:p w:rsidR="00585CC2" w:rsidRPr="00D82CC0" w:rsidRDefault="00585CC2" w:rsidP="00585CC2">
      <w:pPr>
        <w:pStyle w:val="ListParagraph"/>
        <w:numPr>
          <w:ilvl w:val="0"/>
          <w:numId w:val="64"/>
        </w:numPr>
        <w:spacing w:after="0"/>
        <w:jc w:val="both"/>
        <w:rPr>
          <w:rFonts w:ascii="Trebuchet MS" w:hAnsi="Trebuchet MS" w:cs="Arial"/>
          <w:sz w:val="24"/>
          <w:szCs w:val="24"/>
          <w:lang w:eastAsia="ro-RO"/>
        </w:rPr>
      </w:pPr>
      <w:r w:rsidRPr="00D82CC0">
        <w:rPr>
          <w:rFonts w:ascii="Trebuchet MS" w:hAnsi="Trebuchet MS" w:cs="Arial"/>
          <w:sz w:val="24"/>
          <w:szCs w:val="24"/>
          <w:lang w:eastAsia="ro-RO"/>
        </w:rPr>
        <w:t xml:space="preserve">Scări (pentru documente tehnice); </w:t>
      </w:r>
    </w:p>
    <w:p w:rsidR="00585CC2" w:rsidRPr="00D82CC0" w:rsidRDefault="00585CC2" w:rsidP="00585CC2">
      <w:pPr>
        <w:pStyle w:val="ListParagraph"/>
        <w:numPr>
          <w:ilvl w:val="0"/>
          <w:numId w:val="56"/>
        </w:numPr>
        <w:spacing w:after="0"/>
        <w:jc w:val="both"/>
        <w:rPr>
          <w:rFonts w:ascii="Trebuchet MS" w:hAnsi="Trebuchet MS" w:cs="Arial"/>
          <w:sz w:val="24"/>
          <w:szCs w:val="24"/>
          <w:lang w:eastAsia="ro-RO"/>
        </w:rPr>
      </w:pPr>
      <w:r w:rsidRPr="00D82CC0">
        <w:rPr>
          <w:rFonts w:ascii="Trebuchet MS" w:hAnsi="Trebuchet MS" w:cs="Arial"/>
          <w:sz w:val="24"/>
          <w:szCs w:val="24"/>
          <w:lang w:eastAsia="ro-RO"/>
        </w:rPr>
        <w:t>Se vor separa planurile topografice de cele cadastrale;</w:t>
      </w:r>
    </w:p>
    <w:p w:rsidR="00585CC2" w:rsidRPr="00D82CC0" w:rsidRDefault="00585CC2" w:rsidP="00585CC2">
      <w:pPr>
        <w:pStyle w:val="ListParagraph"/>
        <w:numPr>
          <w:ilvl w:val="0"/>
          <w:numId w:val="56"/>
        </w:numPr>
        <w:spacing w:after="0"/>
        <w:jc w:val="both"/>
        <w:rPr>
          <w:rFonts w:ascii="Trebuchet MS" w:hAnsi="Trebuchet MS" w:cs="Arial"/>
          <w:sz w:val="24"/>
          <w:szCs w:val="24"/>
          <w:lang w:eastAsia="ro-RO"/>
        </w:rPr>
      </w:pPr>
      <w:r w:rsidRPr="00D82CC0">
        <w:rPr>
          <w:rFonts w:ascii="Trebuchet MS" w:hAnsi="Trebuchet MS" w:cs="Arial"/>
          <w:sz w:val="24"/>
          <w:szCs w:val="24"/>
          <w:lang w:eastAsia="ro-RO"/>
        </w:rPr>
        <w:t>Documentațiile (</w:t>
      </w:r>
      <w:r w:rsidRPr="00D82CC0">
        <w:rPr>
          <w:rFonts w:ascii="Trebuchet MS" w:hAnsi="Trebuchet MS" w:cs="Arial"/>
          <w:i/>
          <w:sz w:val="24"/>
          <w:szCs w:val="24"/>
          <w:lang w:eastAsia="ro-RO"/>
        </w:rPr>
        <w:t>mape</w:t>
      </w:r>
      <w:r w:rsidRPr="00D82CC0">
        <w:rPr>
          <w:rFonts w:ascii="Trebuchet MS" w:hAnsi="Trebuchet MS" w:cs="Arial"/>
          <w:sz w:val="24"/>
          <w:szCs w:val="24"/>
          <w:lang w:eastAsia="ro-RO"/>
        </w:rPr>
        <w:t>) de nivelment și triangulație se vor ordona pe an de execuție, iar în cadrul anului de execuție pe nomenclaturi (</w:t>
      </w:r>
      <w:r w:rsidRPr="00D82CC0">
        <w:rPr>
          <w:rFonts w:ascii="Trebuchet MS" w:hAnsi="Trebuchet MS" w:cs="Arial"/>
          <w:i/>
          <w:sz w:val="24"/>
          <w:szCs w:val="24"/>
          <w:lang w:eastAsia="ro-RO"/>
        </w:rPr>
        <w:t>trapeze</w:t>
      </w:r>
      <w:r w:rsidRPr="00D82CC0">
        <w:rPr>
          <w:rFonts w:ascii="Trebuchet MS" w:hAnsi="Trebuchet MS" w:cs="Arial"/>
          <w:sz w:val="24"/>
          <w:szCs w:val="24"/>
          <w:lang w:eastAsia="ro-RO"/>
        </w:rPr>
        <w:t>);</w:t>
      </w:r>
    </w:p>
    <w:p w:rsidR="00585CC2" w:rsidRPr="00D82CC0" w:rsidRDefault="00585CC2" w:rsidP="00585CC2">
      <w:pPr>
        <w:pStyle w:val="ListParagraph"/>
        <w:numPr>
          <w:ilvl w:val="0"/>
          <w:numId w:val="56"/>
        </w:numPr>
        <w:spacing w:after="0"/>
        <w:jc w:val="both"/>
        <w:rPr>
          <w:rFonts w:ascii="Trebuchet MS" w:hAnsi="Trebuchet MS" w:cs="Arial"/>
          <w:sz w:val="24"/>
          <w:szCs w:val="24"/>
          <w:lang w:eastAsia="ro-RO"/>
        </w:rPr>
      </w:pPr>
      <w:r w:rsidRPr="00D82CC0">
        <w:rPr>
          <w:rFonts w:ascii="Trebuchet MS" w:hAnsi="Trebuchet MS" w:cs="Arial"/>
          <w:sz w:val="24"/>
          <w:szCs w:val="24"/>
          <w:lang w:eastAsia="ro-RO"/>
        </w:rPr>
        <w:t>Documentațiile (</w:t>
      </w:r>
      <w:r w:rsidRPr="00D82CC0">
        <w:rPr>
          <w:rFonts w:ascii="Trebuchet MS" w:hAnsi="Trebuchet MS" w:cs="Arial"/>
          <w:i/>
          <w:sz w:val="24"/>
          <w:szCs w:val="24"/>
          <w:lang w:eastAsia="ro-RO"/>
        </w:rPr>
        <w:t>mapele</w:t>
      </w:r>
      <w:r w:rsidRPr="00D82CC0">
        <w:rPr>
          <w:rFonts w:ascii="Trebuchet MS" w:hAnsi="Trebuchet MS" w:cs="Arial"/>
          <w:sz w:val="24"/>
          <w:szCs w:val="24"/>
          <w:lang w:eastAsia="ro-RO"/>
        </w:rPr>
        <w:t>) de reperaj fotogrammetric se vor ordona pe nomenclaturi (</w:t>
      </w:r>
      <w:r w:rsidRPr="00D82CC0">
        <w:rPr>
          <w:rFonts w:ascii="Trebuchet MS" w:hAnsi="Trebuchet MS" w:cs="Arial"/>
          <w:i/>
          <w:sz w:val="24"/>
          <w:szCs w:val="24"/>
          <w:lang w:eastAsia="ro-RO"/>
        </w:rPr>
        <w:t>trapeze</w:t>
      </w:r>
      <w:r w:rsidRPr="00D82CC0">
        <w:rPr>
          <w:rFonts w:ascii="Trebuchet MS" w:hAnsi="Trebuchet MS" w:cs="Arial"/>
          <w:sz w:val="24"/>
          <w:szCs w:val="24"/>
          <w:lang w:eastAsia="ro-RO"/>
        </w:rPr>
        <w:t>).</w:t>
      </w:r>
    </w:p>
    <w:p w:rsidR="00585CC2" w:rsidRPr="00D82CC0" w:rsidRDefault="00585CC2" w:rsidP="00585CC2">
      <w:pPr>
        <w:pStyle w:val="ListParagraph"/>
        <w:numPr>
          <w:ilvl w:val="0"/>
          <w:numId w:val="56"/>
        </w:numPr>
        <w:spacing w:after="0"/>
        <w:jc w:val="both"/>
        <w:rPr>
          <w:rFonts w:ascii="Trebuchet MS" w:hAnsi="Trebuchet MS" w:cs="Arial"/>
          <w:sz w:val="24"/>
          <w:szCs w:val="24"/>
          <w:lang w:eastAsia="ro-RO"/>
        </w:rPr>
      </w:pPr>
      <w:r w:rsidRPr="00D82CC0">
        <w:rPr>
          <w:rFonts w:ascii="Trebuchet MS" w:hAnsi="Trebuchet MS" w:cs="Arial"/>
          <w:sz w:val="24"/>
          <w:szCs w:val="24"/>
          <w:lang w:eastAsia="ro-RO"/>
        </w:rPr>
        <w:t>Filmele se vor ordona pe ani de execuție și pe serii, zbor, trapez.</w:t>
      </w:r>
    </w:p>
    <w:p w:rsidR="00585CC2" w:rsidRPr="00D82CC0" w:rsidRDefault="00585CC2" w:rsidP="00585CC2">
      <w:pPr>
        <w:jc w:val="both"/>
        <w:rPr>
          <w:rFonts w:ascii="Trebuchet MS" w:hAnsi="Trebuchet MS" w:cs="Arial"/>
          <w:sz w:val="24"/>
          <w:szCs w:val="24"/>
        </w:rPr>
      </w:pPr>
      <w:r w:rsidRPr="00D82CC0">
        <w:rPr>
          <w:rFonts w:ascii="Trebuchet MS" w:hAnsi="Trebuchet MS" w:cs="Arial"/>
          <w:sz w:val="24"/>
          <w:szCs w:val="24"/>
        </w:rPr>
        <w:t>Criteriile de ordonare se pot combina în cursul acțiunii, în funcție de natura informației.</w:t>
      </w:r>
    </w:p>
    <w:p w:rsidR="00585CC2" w:rsidRPr="00D82CC0" w:rsidRDefault="00585CC2" w:rsidP="00585CC2">
      <w:pPr>
        <w:pStyle w:val="CM2"/>
        <w:spacing w:line="276" w:lineRule="auto"/>
        <w:jc w:val="both"/>
        <w:rPr>
          <w:rFonts w:ascii="Trebuchet MS" w:hAnsi="Trebuchet MS" w:cs="Arial"/>
          <w:lang w:val="ro-RO"/>
        </w:rPr>
      </w:pPr>
      <w:r w:rsidRPr="00D82CC0">
        <w:rPr>
          <w:rFonts w:ascii="Trebuchet MS" w:hAnsi="Trebuchet MS" w:cs="Arial"/>
          <w:lang w:val="ro-RO"/>
        </w:rPr>
        <w:t>În cazul ordonării documentelor în dosare (</w:t>
      </w:r>
      <w:r w:rsidRPr="00D82CC0">
        <w:rPr>
          <w:rFonts w:ascii="Trebuchet MS" w:hAnsi="Trebuchet MS" w:cs="Arial"/>
          <w:i/>
          <w:lang w:val="ro-RO"/>
        </w:rPr>
        <w:t>pe ani și zile de creare</w:t>
      </w:r>
      <w:r w:rsidRPr="00D82CC0">
        <w:rPr>
          <w:rFonts w:ascii="Trebuchet MS" w:hAnsi="Trebuchet MS" w:cs="Arial"/>
          <w:lang w:val="ro-RO"/>
        </w:rPr>
        <w:t>), când în constituirea dosarului se foloseşte ordinea cronologică, actele mai vechi trebuie să se afle deasupra și cele noi dedesubt. La efectuarea acestei operaţii o atenţie deosebită se va acorda anexelor pentru a se asigura gruparea lor la documentele din care au fost desprinse. Concomitent cu ordonarea documentelor în dosar se înlătură capsele, acele, clamele, agrafele metalice și filele nescrise.</w:t>
      </w:r>
    </w:p>
    <w:p w:rsidR="00585CC2" w:rsidRPr="00D82CC0" w:rsidRDefault="00585CC2" w:rsidP="00585CC2">
      <w:pPr>
        <w:pStyle w:val="Default"/>
        <w:rPr>
          <w:rFonts w:ascii="Trebuchet MS" w:hAnsi="Trebuchet MS"/>
          <w:color w:val="auto"/>
          <w:lang w:val="ro-RO" w:eastAsia="en-GB"/>
        </w:rPr>
      </w:pPr>
    </w:p>
    <w:p w:rsidR="00585CC2" w:rsidRPr="00D82CC0" w:rsidRDefault="006016F0" w:rsidP="00585CC2">
      <w:pPr>
        <w:shd w:val="clear" w:color="auto" w:fill="FFFFFF"/>
        <w:tabs>
          <w:tab w:val="left" w:pos="360"/>
        </w:tabs>
        <w:ind w:right="182"/>
        <w:jc w:val="both"/>
        <w:rPr>
          <w:rFonts w:ascii="Trebuchet MS" w:hAnsi="Trebuchet MS" w:cs="Arial"/>
          <w:b/>
          <w:sz w:val="24"/>
          <w:szCs w:val="24"/>
        </w:rPr>
      </w:pPr>
      <w:r>
        <w:rPr>
          <w:rFonts w:ascii="Trebuchet MS" w:hAnsi="Trebuchet MS" w:cs="Arial"/>
          <w:b/>
          <w:sz w:val="24"/>
          <w:szCs w:val="24"/>
        </w:rPr>
        <w:tab/>
        <w:t xml:space="preserve">      3.</w:t>
      </w:r>
      <w:r w:rsidR="00585CC2" w:rsidRPr="00D82CC0">
        <w:rPr>
          <w:rFonts w:ascii="Trebuchet MS" w:hAnsi="Trebuchet MS" w:cs="Arial"/>
          <w:b/>
          <w:sz w:val="24"/>
          <w:szCs w:val="24"/>
        </w:rPr>
        <w:t xml:space="preserve">2. Inventarierea documentelor                   </w:t>
      </w:r>
    </w:p>
    <w:p w:rsidR="00585CC2" w:rsidRPr="00D82CC0" w:rsidRDefault="00585CC2" w:rsidP="00585CC2">
      <w:pPr>
        <w:shd w:val="clear" w:color="auto" w:fill="FFFFFF"/>
        <w:tabs>
          <w:tab w:val="left" w:pos="360"/>
        </w:tabs>
        <w:ind w:right="182"/>
        <w:jc w:val="both"/>
        <w:rPr>
          <w:rFonts w:ascii="Trebuchet MS" w:hAnsi="Trebuchet MS"/>
          <w:sz w:val="24"/>
          <w:szCs w:val="24"/>
        </w:rPr>
      </w:pPr>
      <w:r w:rsidRPr="00D82CC0">
        <w:rPr>
          <w:rFonts w:ascii="Trebuchet MS" w:hAnsi="Trebuchet MS"/>
          <w:i/>
          <w:sz w:val="24"/>
          <w:szCs w:val="24"/>
        </w:rPr>
        <w:t>Inventarierea</w:t>
      </w:r>
      <w:r w:rsidRPr="00D82CC0">
        <w:rPr>
          <w:rFonts w:ascii="Trebuchet MS" w:hAnsi="Trebuchet MS"/>
          <w:sz w:val="24"/>
          <w:szCs w:val="24"/>
        </w:rPr>
        <w:t xml:space="preserve"> documentelor se va face pe clase de Securitate, conform </w:t>
      </w:r>
      <w:r w:rsidRPr="00D82CC0">
        <w:rPr>
          <w:rFonts w:ascii="Trebuchet MS" w:eastAsia="Calibri" w:hAnsi="Trebuchet MS" w:cs="Arial"/>
          <w:sz w:val="24"/>
          <w:szCs w:val="24"/>
          <w:lang w:eastAsia="en-US"/>
        </w:rPr>
        <w:t>H.G. 585/2002 pentru aprobarea Standardelor naționale de protecție a informațiilor clasificate în România</w:t>
      </w:r>
      <w:r w:rsidRPr="00D82CC0">
        <w:rPr>
          <w:rFonts w:ascii="Trebuchet MS" w:hAnsi="Trebuchet MS"/>
          <w:sz w:val="24"/>
          <w:szCs w:val="24"/>
        </w:rPr>
        <w:t>.</w:t>
      </w:r>
    </w:p>
    <w:p w:rsidR="00585CC2" w:rsidRPr="00D82CC0" w:rsidRDefault="00585CC2" w:rsidP="00585CC2">
      <w:pPr>
        <w:shd w:val="clear" w:color="auto" w:fill="FFFFFF"/>
        <w:tabs>
          <w:tab w:val="left" w:pos="360"/>
        </w:tabs>
        <w:ind w:right="182"/>
        <w:jc w:val="both"/>
        <w:rPr>
          <w:rFonts w:ascii="Trebuchet MS" w:hAnsi="Trebuchet MS"/>
          <w:sz w:val="24"/>
          <w:szCs w:val="24"/>
        </w:rPr>
      </w:pPr>
      <w:r w:rsidRPr="00D82CC0">
        <w:rPr>
          <w:rFonts w:ascii="Trebuchet MS" w:hAnsi="Trebuchet MS"/>
          <w:sz w:val="24"/>
          <w:szCs w:val="24"/>
        </w:rPr>
        <w:lastRenderedPageBreak/>
        <w:t>Inventarul va fi întocmit și predat atât in format electronic (</w:t>
      </w:r>
      <w:r w:rsidRPr="00D82CC0">
        <w:rPr>
          <w:rStyle w:val="FontStyle18"/>
          <w:rFonts w:ascii="Trebuchet MS" w:hAnsi="Trebuchet MS"/>
          <w:b w:val="0"/>
          <w:i w:val="0"/>
          <w:sz w:val="24"/>
          <w:szCs w:val="24"/>
        </w:rPr>
        <w:t>într-o structură tabelară compatibilă cu sistemele de gestiune a bazelor de date relaționare)</w:t>
      </w:r>
      <w:r w:rsidRPr="00D82CC0">
        <w:rPr>
          <w:rFonts w:ascii="Trebuchet MS" w:hAnsi="Trebuchet MS"/>
          <w:sz w:val="24"/>
          <w:szCs w:val="24"/>
        </w:rPr>
        <w:t>, cât și pe hârtie.</w:t>
      </w:r>
    </w:p>
    <w:p w:rsidR="00585CC2" w:rsidRPr="00D82CC0" w:rsidRDefault="00585CC2" w:rsidP="00585CC2">
      <w:pPr>
        <w:pStyle w:val="Default"/>
        <w:tabs>
          <w:tab w:val="left" w:pos="360"/>
        </w:tabs>
        <w:spacing w:line="276" w:lineRule="auto"/>
        <w:ind w:right="-10"/>
        <w:jc w:val="both"/>
        <w:rPr>
          <w:rFonts w:ascii="Trebuchet MS" w:hAnsi="Trebuchet MS"/>
          <w:color w:val="auto"/>
          <w:lang w:val="ro-RO"/>
        </w:rPr>
      </w:pPr>
      <w:r w:rsidRPr="00D82CC0">
        <w:rPr>
          <w:rFonts w:ascii="Trebuchet MS" w:hAnsi="Trebuchet MS"/>
          <w:color w:val="auto"/>
          <w:lang w:val="ro-RO"/>
        </w:rPr>
        <w:t>Inventarierea se va executa astfel:</w:t>
      </w:r>
    </w:p>
    <w:p w:rsidR="00585CC2" w:rsidRPr="00D82CC0" w:rsidRDefault="00585CC2" w:rsidP="00585CC2">
      <w:pPr>
        <w:pStyle w:val="Default"/>
        <w:widowControl w:val="0"/>
        <w:numPr>
          <w:ilvl w:val="0"/>
          <w:numId w:val="62"/>
        </w:numPr>
        <w:tabs>
          <w:tab w:val="left" w:pos="360"/>
        </w:tabs>
        <w:spacing w:line="276" w:lineRule="auto"/>
        <w:ind w:right="-10"/>
        <w:jc w:val="both"/>
        <w:rPr>
          <w:rFonts w:ascii="Trebuchet MS" w:hAnsi="Trebuchet MS"/>
          <w:color w:val="auto"/>
          <w:lang w:val="ro-RO"/>
        </w:rPr>
      </w:pPr>
      <w:r w:rsidRPr="00D82CC0">
        <w:rPr>
          <w:rFonts w:ascii="Trebuchet MS" w:hAnsi="Trebuchet MS"/>
          <w:b/>
          <w:color w:val="auto"/>
          <w:lang w:val="ro-RO" w:eastAsia="ro-RO"/>
        </w:rPr>
        <w:t>Originalele de editare, planurile și hărțile</w:t>
      </w:r>
      <w:r w:rsidRPr="00D82CC0">
        <w:rPr>
          <w:rFonts w:ascii="Trebuchet MS" w:hAnsi="Trebuchet MS"/>
          <w:color w:val="auto"/>
          <w:lang w:val="ro-RO" w:eastAsia="ro-RO"/>
        </w:rPr>
        <w:t xml:space="preserve"> se vor inventaria astfel: </w:t>
      </w:r>
    </w:p>
    <w:p w:rsidR="00585CC2" w:rsidRPr="006016F0" w:rsidRDefault="00585CC2" w:rsidP="006016F0">
      <w:pPr>
        <w:pStyle w:val="ListParagraph"/>
        <w:numPr>
          <w:ilvl w:val="0"/>
          <w:numId w:val="68"/>
        </w:numPr>
        <w:spacing w:after="0"/>
        <w:jc w:val="both"/>
        <w:rPr>
          <w:rFonts w:ascii="Trebuchet MS" w:hAnsi="Trebuchet MS" w:cs="Arial"/>
          <w:sz w:val="24"/>
          <w:szCs w:val="24"/>
          <w:lang w:eastAsia="ro-RO"/>
        </w:rPr>
      </w:pPr>
      <w:r w:rsidRPr="006016F0">
        <w:rPr>
          <w:rFonts w:ascii="Trebuchet MS" w:hAnsi="Trebuchet MS" w:cs="Arial"/>
          <w:sz w:val="24"/>
          <w:szCs w:val="24"/>
        </w:rPr>
        <w:t xml:space="preserve">Într-un tabel se vor trece următoarele informații: nr.curent (nr. crt.), denumire produs (plan, hartă sau orginal de editare), Nomenclatură (trapez), Localitatea, Județul, Data întocmirii, Autorul, Scara, Dimensiunile, Materialul, Beneficiarul, </w:t>
      </w:r>
      <w:r w:rsidRPr="006016F0">
        <w:rPr>
          <w:rFonts w:ascii="Trebuchet MS" w:hAnsi="Trebuchet MS" w:cs="Arial"/>
          <w:sz w:val="24"/>
          <w:szCs w:val="24"/>
          <w:lang w:eastAsia="ro-RO"/>
        </w:rPr>
        <w:t xml:space="preserve">Nr. exemplare, </w:t>
      </w:r>
      <w:r w:rsidRPr="006016F0">
        <w:rPr>
          <w:rFonts w:ascii="Trebuchet MS" w:hAnsi="Trebuchet MS" w:cs="Arial"/>
          <w:sz w:val="24"/>
          <w:szCs w:val="24"/>
        </w:rPr>
        <w:t>Observații.</w:t>
      </w:r>
      <w:r w:rsidRPr="006016F0">
        <w:rPr>
          <w:rFonts w:ascii="Trebuchet MS" w:hAnsi="Trebuchet MS" w:cs="Arial"/>
          <w:sz w:val="24"/>
          <w:szCs w:val="24"/>
          <w:lang w:eastAsia="ro-RO"/>
        </w:rPr>
        <w:t xml:space="preserve"> </w:t>
      </w:r>
    </w:p>
    <w:p w:rsidR="00585CC2" w:rsidRPr="00D82CC0" w:rsidRDefault="00585CC2" w:rsidP="006016F0">
      <w:pPr>
        <w:pStyle w:val="ListParagraph"/>
        <w:numPr>
          <w:ilvl w:val="0"/>
          <w:numId w:val="68"/>
        </w:numPr>
        <w:spacing w:after="0"/>
        <w:jc w:val="both"/>
        <w:rPr>
          <w:rFonts w:ascii="Trebuchet MS" w:hAnsi="Trebuchet MS" w:cs="Arial"/>
          <w:sz w:val="24"/>
          <w:szCs w:val="24"/>
          <w:lang w:eastAsia="ro-RO"/>
        </w:rPr>
      </w:pPr>
      <w:r w:rsidRPr="00D82CC0">
        <w:rPr>
          <w:rFonts w:ascii="Trebuchet MS" w:hAnsi="Trebuchet MS" w:cs="Arial"/>
          <w:sz w:val="24"/>
          <w:szCs w:val="24"/>
          <w:lang w:eastAsia="ro-RO"/>
        </w:rPr>
        <w:t xml:space="preserve">În cazul hărților și planurilor, acolo unde sunt mai multe exemplare ale aceluiași produs, se vor număra toate exemplarele și se vor consemna la rubrica </w:t>
      </w:r>
      <w:r w:rsidRPr="00146A13">
        <w:rPr>
          <w:rFonts w:ascii="Trebuchet MS" w:hAnsi="Trebuchet MS" w:cs="Arial"/>
          <w:sz w:val="24"/>
          <w:szCs w:val="24"/>
          <w:lang w:eastAsia="ro-RO"/>
        </w:rPr>
        <w:t>Nr. exemplare</w:t>
      </w:r>
      <w:r w:rsidRPr="00D82CC0">
        <w:rPr>
          <w:rFonts w:ascii="Trebuchet MS" w:hAnsi="Trebuchet MS" w:cs="Arial"/>
          <w:sz w:val="24"/>
          <w:szCs w:val="24"/>
          <w:lang w:eastAsia="ro-RO"/>
        </w:rPr>
        <w:t>.</w:t>
      </w:r>
    </w:p>
    <w:p w:rsidR="00585CC2" w:rsidRPr="00D82CC0" w:rsidRDefault="00585CC2" w:rsidP="006016F0">
      <w:pPr>
        <w:pStyle w:val="ListParagraph"/>
        <w:numPr>
          <w:ilvl w:val="0"/>
          <w:numId w:val="68"/>
        </w:numPr>
        <w:spacing w:after="0"/>
        <w:jc w:val="both"/>
        <w:rPr>
          <w:rFonts w:ascii="Trebuchet MS" w:hAnsi="Trebuchet MS" w:cs="Arial"/>
          <w:sz w:val="24"/>
          <w:szCs w:val="24"/>
          <w:lang w:eastAsia="ro-RO"/>
        </w:rPr>
      </w:pPr>
      <w:r w:rsidRPr="00D82CC0">
        <w:rPr>
          <w:rFonts w:ascii="Trebuchet MS" w:hAnsi="Trebuchet MS" w:cs="Arial"/>
          <w:sz w:val="24"/>
          <w:szCs w:val="24"/>
          <w:lang w:eastAsia="ro-RO"/>
        </w:rPr>
        <w:t>În cazul originalelor de editare, vor fi identificate și evidențiate toate planșele care se află într-un plic.</w:t>
      </w:r>
    </w:p>
    <w:p w:rsidR="00585CC2" w:rsidRPr="00D82CC0" w:rsidRDefault="00585CC2" w:rsidP="00585CC2">
      <w:pPr>
        <w:pStyle w:val="Default"/>
        <w:widowControl w:val="0"/>
        <w:numPr>
          <w:ilvl w:val="0"/>
          <w:numId w:val="62"/>
        </w:numPr>
        <w:tabs>
          <w:tab w:val="left" w:pos="360"/>
        </w:tabs>
        <w:spacing w:line="276" w:lineRule="auto"/>
        <w:ind w:right="-10"/>
        <w:jc w:val="both"/>
        <w:rPr>
          <w:rFonts w:ascii="Trebuchet MS" w:hAnsi="Trebuchet MS"/>
          <w:color w:val="auto"/>
          <w:lang w:val="ro-RO"/>
        </w:rPr>
      </w:pPr>
      <w:r w:rsidRPr="00D82CC0">
        <w:rPr>
          <w:rFonts w:ascii="Trebuchet MS" w:hAnsi="Trebuchet MS"/>
          <w:b/>
          <w:color w:val="auto"/>
          <w:lang w:val="ro-RO"/>
        </w:rPr>
        <w:t>Fotogramele și rolele de film</w:t>
      </w:r>
      <w:r w:rsidRPr="00D82CC0">
        <w:rPr>
          <w:rFonts w:ascii="Trebuchet MS" w:hAnsi="Trebuchet MS"/>
          <w:color w:val="auto"/>
          <w:lang w:val="ro-RO"/>
        </w:rPr>
        <w:t xml:space="preserve"> se vor inventaria astfel: </w:t>
      </w:r>
    </w:p>
    <w:p w:rsidR="00585CC2" w:rsidRPr="006016F0" w:rsidRDefault="00585CC2" w:rsidP="006016F0">
      <w:pPr>
        <w:pStyle w:val="ListParagraph"/>
        <w:numPr>
          <w:ilvl w:val="0"/>
          <w:numId w:val="69"/>
        </w:numPr>
        <w:tabs>
          <w:tab w:val="left" w:pos="360"/>
          <w:tab w:val="left" w:pos="810"/>
        </w:tabs>
        <w:spacing w:after="0"/>
        <w:jc w:val="both"/>
        <w:rPr>
          <w:rFonts w:ascii="Trebuchet MS" w:hAnsi="Trebuchet MS" w:cs="Arial"/>
          <w:sz w:val="24"/>
          <w:szCs w:val="24"/>
          <w:lang w:val="en-GB" w:eastAsia="en-GB"/>
        </w:rPr>
      </w:pPr>
      <w:r w:rsidRPr="006016F0">
        <w:rPr>
          <w:rFonts w:ascii="Trebuchet MS" w:hAnsi="Trebuchet MS" w:cs="Arial"/>
          <w:sz w:val="24"/>
          <w:szCs w:val="24"/>
        </w:rPr>
        <w:t>Într-un tabel se vor trece următoarele informații: nr.curent (nr. crt.), denumire produs (fotograme pozitive, negativ și fotoplan), zbor, trapez, localitate, județ, data întocmirii, autorul, scara, materialul, dimensiuni, beneficiar. In cazul  în care nu pot fi identificate toate datele, se va aduce la cunoștiință personalului ANCPI și se va face  o mențiune specială din care să reiasă faptul că nu se pot regăsi toate datele, pentru fiecare rubrică în parte.</w:t>
      </w:r>
    </w:p>
    <w:p w:rsidR="00585CC2" w:rsidRPr="00D82CC0" w:rsidRDefault="00585CC2" w:rsidP="00585CC2">
      <w:pPr>
        <w:numPr>
          <w:ilvl w:val="0"/>
          <w:numId w:val="52"/>
        </w:numPr>
        <w:tabs>
          <w:tab w:val="left" w:pos="360"/>
          <w:tab w:val="left" w:pos="810"/>
        </w:tabs>
        <w:spacing w:after="0"/>
        <w:ind w:left="1440" w:hanging="294"/>
        <w:jc w:val="both"/>
        <w:rPr>
          <w:rFonts w:ascii="Trebuchet MS" w:hAnsi="Trebuchet MS" w:cs="Arial"/>
          <w:sz w:val="24"/>
          <w:szCs w:val="24"/>
        </w:rPr>
      </w:pPr>
      <w:r w:rsidRPr="00D82CC0">
        <w:rPr>
          <w:rFonts w:ascii="Trebuchet MS" w:hAnsi="Trebuchet MS" w:cs="Arial"/>
          <w:b/>
          <w:sz w:val="24"/>
          <w:szCs w:val="24"/>
        </w:rPr>
        <w:t>Dosarele/mapele ce conțin documentele de triangulație, nivelment și reperaj fotogrammetric</w:t>
      </w:r>
      <w:r w:rsidRPr="00D82CC0">
        <w:rPr>
          <w:rFonts w:ascii="Trebuchet MS" w:hAnsi="Trebuchet MS" w:cs="Arial"/>
          <w:sz w:val="24"/>
          <w:szCs w:val="24"/>
        </w:rPr>
        <w:t xml:space="preserve"> se vor inventaria astfel: </w:t>
      </w:r>
    </w:p>
    <w:p w:rsidR="00585CC2" w:rsidRPr="006016F0" w:rsidRDefault="00585CC2" w:rsidP="006016F0">
      <w:pPr>
        <w:pStyle w:val="ListParagraph"/>
        <w:numPr>
          <w:ilvl w:val="0"/>
          <w:numId w:val="69"/>
        </w:numPr>
        <w:spacing w:after="0"/>
        <w:jc w:val="both"/>
        <w:rPr>
          <w:rFonts w:ascii="Trebuchet MS" w:hAnsi="Trebuchet MS" w:cs="Arial"/>
          <w:sz w:val="24"/>
          <w:szCs w:val="24"/>
          <w:lang w:eastAsia="ro-RO"/>
        </w:rPr>
      </w:pPr>
      <w:r w:rsidRPr="006016F0">
        <w:rPr>
          <w:rFonts w:ascii="Trebuchet MS" w:hAnsi="Trebuchet MS" w:cs="Arial"/>
          <w:sz w:val="24"/>
          <w:szCs w:val="24"/>
          <w:lang w:eastAsia="ro-RO"/>
        </w:rPr>
        <w:t>într-un tabel se vor trece următoarele informații: nr. curent (nr. crt.), cuprinsul pe scurt al documentelor - se va specifica dacă documentele sunt de triangulație, nivelment sau reperaj fotogrammetric, genul documentelor (caiet de însemnări etc.), nomenclatura (</w:t>
      </w:r>
      <w:r w:rsidRPr="006016F0">
        <w:rPr>
          <w:rFonts w:ascii="Trebuchet MS" w:hAnsi="Trebuchet MS" w:cs="Arial"/>
          <w:i/>
          <w:sz w:val="24"/>
          <w:szCs w:val="24"/>
          <w:lang w:eastAsia="ro-RO"/>
        </w:rPr>
        <w:t>trapezul</w:t>
      </w:r>
      <w:r w:rsidRPr="006016F0">
        <w:rPr>
          <w:rFonts w:ascii="Trebuchet MS" w:hAnsi="Trebuchet MS" w:cs="Arial"/>
          <w:sz w:val="24"/>
          <w:szCs w:val="24"/>
          <w:lang w:eastAsia="ro-RO"/>
        </w:rPr>
        <w:t>), localitatea, județul, datele extreme, filele, beneficiarul;</w:t>
      </w:r>
    </w:p>
    <w:p w:rsidR="00585CC2" w:rsidRPr="00D82CC0" w:rsidRDefault="00585CC2" w:rsidP="00585CC2">
      <w:pPr>
        <w:pStyle w:val="ListParagraph"/>
        <w:ind w:left="1800"/>
        <w:jc w:val="both"/>
        <w:rPr>
          <w:rFonts w:ascii="Trebuchet MS" w:hAnsi="Trebuchet MS" w:cs="Arial"/>
          <w:sz w:val="24"/>
          <w:szCs w:val="24"/>
          <w:lang w:eastAsia="ro-RO"/>
        </w:rPr>
      </w:pPr>
    </w:p>
    <w:p w:rsidR="00585CC2" w:rsidRPr="00D82CC0" w:rsidRDefault="00585CC2" w:rsidP="006016F0">
      <w:pPr>
        <w:pStyle w:val="ListParagraph"/>
        <w:numPr>
          <w:ilvl w:val="0"/>
          <w:numId w:val="69"/>
        </w:numPr>
        <w:spacing w:after="0"/>
        <w:jc w:val="both"/>
        <w:rPr>
          <w:rFonts w:ascii="Trebuchet MS" w:hAnsi="Trebuchet MS" w:cs="Arial"/>
          <w:sz w:val="24"/>
          <w:szCs w:val="24"/>
          <w:lang w:eastAsia="ro-RO"/>
        </w:rPr>
      </w:pPr>
      <w:r w:rsidRPr="00D82CC0">
        <w:rPr>
          <w:rFonts w:ascii="Trebuchet MS" w:hAnsi="Trebuchet MS" w:cs="Arial"/>
          <w:sz w:val="24"/>
          <w:szCs w:val="24"/>
          <w:lang w:eastAsia="ro-RO"/>
        </w:rPr>
        <w:t>daca este cazul, dosarele ce conțin documentele de triangulație, nivelment și reperaj fotogrammetric (in situatia in care se identifica in arhiva existenta astfel de documente arhivate in dosare) se vor inventaria astfel:</w:t>
      </w:r>
    </w:p>
    <w:p w:rsidR="00585CC2" w:rsidRPr="00D82CC0" w:rsidRDefault="00585CC2" w:rsidP="00D82CC0">
      <w:pPr>
        <w:pStyle w:val="ListParagraph"/>
        <w:ind w:left="1800"/>
        <w:jc w:val="both"/>
        <w:rPr>
          <w:rFonts w:ascii="Trebuchet MS" w:hAnsi="Trebuchet MS" w:cs="Arial"/>
          <w:sz w:val="24"/>
          <w:szCs w:val="24"/>
          <w:lang w:val="en-GB" w:eastAsia="en-GB"/>
        </w:rPr>
      </w:pPr>
      <w:r w:rsidRPr="00D82CC0">
        <w:rPr>
          <w:rFonts w:ascii="Trebuchet MS" w:hAnsi="Trebuchet MS" w:cs="Arial"/>
          <w:sz w:val="24"/>
          <w:szCs w:val="24"/>
        </w:rPr>
        <w:t>* dosarele vor avea un maxim de 200 de file, în cazul în care un dosar are mai mult de 200 de file, acesta se va împărți în două volume care vor avea număr distinct în inventar, dar în cuprins se va face referire la faptul că o documentație este formată din două volume. Această operațiune se va face concomitent cu procesul de inventariere a dosarelor;</w:t>
      </w:r>
    </w:p>
    <w:p w:rsidR="00585CC2" w:rsidRPr="006016F0" w:rsidRDefault="00585CC2" w:rsidP="006016F0">
      <w:pPr>
        <w:pStyle w:val="ListParagraph"/>
        <w:numPr>
          <w:ilvl w:val="0"/>
          <w:numId w:val="70"/>
        </w:numPr>
        <w:shd w:val="clear" w:color="auto" w:fill="FFFFFF"/>
        <w:tabs>
          <w:tab w:val="left" w:pos="360"/>
          <w:tab w:val="left" w:pos="810"/>
        </w:tabs>
        <w:spacing w:after="0"/>
        <w:ind w:right="5"/>
        <w:jc w:val="both"/>
        <w:rPr>
          <w:rFonts w:ascii="Trebuchet MS" w:hAnsi="Trebuchet MS" w:cs="Arial"/>
          <w:sz w:val="24"/>
          <w:szCs w:val="24"/>
        </w:rPr>
      </w:pPr>
      <w:r w:rsidRPr="006016F0">
        <w:rPr>
          <w:rFonts w:ascii="Trebuchet MS" w:hAnsi="Trebuchet MS" w:cs="Arial"/>
          <w:sz w:val="24"/>
          <w:szCs w:val="24"/>
        </w:rPr>
        <w:lastRenderedPageBreak/>
        <w:t xml:space="preserve">predarea inventarelor se va efectua pe suport de hârtie și pe suport electronic pe bază de proces verbal de predare-primire; </w:t>
      </w:r>
    </w:p>
    <w:p w:rsidR="00585CC2" w:rsidRPr="006016F0" w:rsidRDefault="00585CC2" w:rsidP="006016F0">
      <w:pPr>
        <w:pStyle w:val="ListParagraph"/>
        <w:numPr>
          <w:ilvl w:val="0"/>
          <w:numId w:val="70"/>
        </w:numPr>
        <w:shd w:val="clear" w:color="auto" w:fill="FFFFFF"/>
        <w:tabs>
          <w:tab w:val="left" w:pos="360"/>
          <w:tab w:val="left" w:pos="810"/>
        </w:tabs>
        <w:spacing w:after="0"/>
        <w:ind w:right="5"/>
        <w:jc w:val="both"/>
        <w:rPr>
          <w:rFonts w:ascii="Trebuchet MS" w:hAnsi="Trebuchet MS" w:cs="Arial"/>
          <w:sz w:val="24"/>
          <w:szCs w:val="24"/>
        </w:rPr>
      </w:pPr>
      <w:r w:rsidRPr="006016F0">
        <w:rPr>
          <w:rFonts w:ascii="Trebuchet MS" w:hAnsi="Trebuchet MS" w:cs="Arial"/>
          <w:sz w:val="24"/>
          <w:szCs w:val="24"/>
        </w:rPr>
        <w:t xml:space="preserve">inventarele se întocmesc în 4 (patru) exemplare pentru toate documentele; </w:t>
      </w:r>
    </w:p>
    <w:p w:rsidR="00585CC2" w:rsidRPr="00D82CC0" w:rsidRDefault="00585CC2" w:rsidP="006016F0">
      <w:pPr>
        <w:pStyle w:val="ListParagraph"/>
        <w:numPr>
          <w:ilvl w:val="0"/>
          <w:numId w:val="70"/>
        </w:numPr>
        <w:spacing w:after="0"/>
        <w:jc w:val="both"/>
        <w:rPr>
          <w:rFonts w:ascii="Trebuchet MS" w:hAnsi="Trebuchet MS" w:cs="Times New Roman"/>
          <w:sz w:val="24"/>
          <w:szCs w:val="24"/>
          <w:lang w:eastAsia="en-GB"/>
        </w:rPr>
      </w:pPr>
      <w:r w:rsidRPr="00D82CC0">
        <w:rPr>
          <w:rFonts w:ascii="Trebuchet MS" w:hAnsi="Trebuchet MS" w:cs="Arial"/>
          <w:sz w:val="24"/>
          <w:szCs w:val="24"/>
        </w:rPr>
        <w:t xml:space="preserve">În cazul </w:t>
      </w:r>
      <w:r w:rsidRPr="00935C71">
        <w:rPr>
          <w:rFonts w:ascii="Trebuchet MS" w:hAnsi="Trebuchet MS" w:cs="Arial"/>
          <w:b/>
          <w:sz w:val="24"/>
          <w:szCs w:val="24"/>
        </w:rPr>
        <w:t>documentelor clasificate</w:t>
      </w:r>
      <w:r w:rsidRPr="00D82CC0">
        <w:rPr>
          <w:rFonts w:ascii="Trebuchet MS" w:hAnsi="Trebuchet MS" w:cs="Arial"/>
          <w:sz w:val="24"/>
          <w:szCs w:val="24"/>
        </w:rPr>
        <w:t xml:space="preserve">, acestea se vor inventaria și păstra separat față de cele neclasificate, iar în cadrul acestora se vor inventaria și păstra separat, conform fiecărei clase de clasificare corespunzătoare. Pentru documentele clasificate, inventarul trebuie să conțină următoarele date: </w:t>
      </w:r>
      <w:r w:rsidRPr="00D82CC0">
        <w:rPr>
          <w:rFonts w:ascii="Trebuchet MS" w:hAnsi="Trebuchet MS" w:cs="Arial"/>
          <w:sz w:val="24"/>
          <w:szCs w:val="24"/>
          <w:lang w:eastAsia="ro-RO"/>
        </w:rPr>
        <w:t>nr. curent (nr. crt.), cuprinsul pe scurt al documentelor (</w:t>
      </w:r>
      <w:r w:rsidRPr="00D82CC0">
        <w:rPr>
          <w:rFonts w:ascii="Trebuchet MS" w:hAnsi="Trebuchet MS" w:cs="Arial"/>
          <w:i/>
          <w:sz w:val="24"/>
          <w:szCs w:val="24"/>
          <w:lang w:eastAsia="ro-RO"/>
        </w:rPr>
        <w:t>în cadrul cuprinsului se va specifica și dacă documentele sunt de triangulație, de nivelment sau de reperaj fotogrammetric, nomenclatura/trapezul</w:t>
      </w:r>
      <w:r w:rsidRPr="00D82CC0">
        <w:rPr>
          <w:rFonts w:ascii="Trebuchet MS" w:hAnsi="Trebuchet MS" w:cs="Arial"/>
          <w:sz w:val="24"/>
          <w:szCs w:val="24"/>
          <w:lang w:eastAsia="ro-RO"/>
        </w:rPr>
        <w:t>), localitatea, județul, datele extreme, filele, beneficiarul, emitentul, tipul actului, nr. și data de înregistrare ale actului, clasa de secretizare, nr. de exemplare, anexele și nr. filelor anexelor.</w:t>
      </w:r>
    </w:p>
    <w:p w:rsidR="00585CC2" w:rsidRPr="00D82CC0" w:rsidRDefault="00585CC2" w:rsidP="00D82CC0">
      <w:pPr>
        <w:pStyle w:val="ListParagraph"/>
        <w:ind w:left="1440"/>
        <w:jc w:val="both"/>
        <w:rPr>
          <w:rFonts w:ascii="Trebuchet MS" w:hAnsi="Trebuchet MS" w:cs="Times New Roman"/>
          <w:sz w:val="24"/>
          <w:szCs w:val="24"/>
          <w:lang w:eastAsia="en-GB"/>
        </w:rPr>
      </w:pPr>
    </w:p>
    <w:p w:rsidR="00585CC2" w:rsidRPr="00D82CC0" w:rsidRDefault="00585CC2" w:rsidP="006016F0">
      <w:pPr>
        <w:pStyle w:val="ListParagraph"/>
        <w:numPr>
          <w:ilvl w:val="0"/>
          <w:numId w:val="70"/>
        </w:numPr>
        <w:spacing w:after="0"/>
        <w:jc w:val="both"/>
        <w:rPr>
          <w:rFonts w:ascii="Trebuchet MS" w:hAnsi="Trebuchet MS"/>
          <w:sz w:val="24"/>
          <w:szCs w:val="24"/>
        </w:rPr>
      </w:pPr>
      <w:r w:rsidRPr="00146A13">
        <w:rPr>
          <w:rFonts w:ascii="Trebuchet MS" w:hAnsi="Trebuchet MS" w:cs="Arial"/>
          <w:sz w:val="24"/>
          <w:szCs w:val="24"/>
        </w:rPr>
        <w:t>Inventarele întocmite vor cuprinde toate dosarele cu aceleași termene de păstrare create în cursul unui an de către un compartiment de muncă. În cazul dosarelor formate din mai multe volume, în inventar fiecare dosar va primi un număr direct, distinct.</w:t>
      </w:r>
      <w:r w:rsidRPr="00146A13">
        <w:rPr>
          <w:rFonts w:ascii="Trebuchet MS" w:hAnsi="Trebuchet MS"/>
          <w:sz w:val="24"/>
          <w:szCs w:val="24"/>
        </w:rPr>
        <w:t xml:space="preserve"> L</w:t>
      </w:r>
      <w:r w:rsidRPr="00146A13">
        <w:rPr>
          <w:rFonts w:ascii="Trebuchet MS" w:hAnsi="Trebuchet MS" w:cs="Arial"/>
          <w:sz w:val="24"/>
          <w:szCs w:val="24"/>
        </w:rPr>
        <w:t xml:space="preserve">a sfârșitul inventarului se va menţiona </w:t>
      </w:r>
      <w:r w:rsidRPr="00146A13">
        <w:rPr>
          <w:rFonts w:ascii="Trebuchet MS" w:hAnsi="Trebuchet MS" w:cs="Arial"/>
          <w:b/>
          <w:sz w:val="24"/>
          <w:szCs w:val="24"/>
        </w:rPr>
        <w:t>„Acest inventar conţine .... file și ..... unităţi arhivistice</w:t>
      </w:r>
      <w:r w:rsidRPr="00146A13">
        <w:rPr>
          <w:rFonts w:ascii="Trebuchet MS" w:hAnsi="Trebuchet MS" w:cs="Arial"/>
          <w:sz w:val="24"/>
          <w:szCs w:val="24"/>
        </w:rPr>
        <w:t>”, urmată de data întocmirii și de numele/semnătura persoanei care a întocmit inventarul</w:t>
      </w:r>
    </w:p>
    <w:p w:rsidR="00585CC2" w:rsidRPr="00D82CC0" w:rsidRDefault="00585CC2" w:rsidP="00585CC2">
      <w:pPr>
        <w:pStyle w:val="Default"/>
        <w:spacing w:line="276" w:lineRule="auto"/>
        <w:rPr>
          <w:rFonts w:ascii="Trebuchet MS" w:hAnsi="Trebuchet MS"/>
          <w:color w:val="auto"/>
          <w:lang w:val="ro-RO"/>
        </w:rPr>
      </w:pPr>
    </w:p>
    <w:p w:rsidR="00585CC2" w:rsidRPr="00D82CC0" w:rsidRDefault="006016F0" w:rsidP="00585CC2">
      <w:pPr>
        <w:pStyle w:val="CM5"/>
        <w:tabs>
          <w:tab w:val="left" w:pos="360"/>
        </w:tabs>
        <w:spacing w:after="0" w:line="276" w:lineRule="auto"/>
        <w:jc w:val="both"/>
        <w:rPr>
          <w:rFonts w:ascii="Trebuchet MS" w:hAnsi="Trebuchet MS" w:cs="Arial"/>
          <w:b/>
          <w:lang w:val="ro-RO"/>
        </w:rPr>
      </w:pPr>
      <w:r>
        <w:rPr>
          <w:rFonts w:ascii="Trebuchet MS" w:hAnsi="Trebuchet MS" w:cs="Arial"/>
          <w:b/>
          <w:lang w:val="ro-RO"/>
        </w:rPr>
        <w:t xml:space="preserve"> </w:t>
      </w:r>
      <w:r>
        <w:rPr>
          <w:rFonts w:ascii="Trebuchet MS" w:hAnsi="Trebuchet MS" w:cs="Arial"/>
          <w:b/>
          <w:lang w:val="ro-RO"/>
        </w:rPr>
        <w:tab/>
        <w:t>3.</w:t>
      </w:r>
      <w:r w:rsidR="00585CC2" w:rsidRPr="00D82CC0">
        <w:rPr>
          <w:rFonts w:ascii="Trebuchet MS" w:hAnsi="Trebuchet MS" w:cs="Arial"/>
          <w:b/>
          <w:lang w:val="ro-RO"/>
        </w:rPr>
        <w:t xml:space="preserve">3.  Îndosarierea documentelor  se va face doar acolo unde aceste operațiuni se impun </w:t>
      </w:r>
    </w:p>
    <w:p w:rsidR="00585CC2" w:rsidRPr="00D82CC0" w:rsidRDefault="00585CC2" w:rsidP="00585CC2">
      <w:pPr>
        <w:pStyle w:val="Default"/>
        <w:rPr>
          <w:rFonts w:ascii="Trebuchet MS" w:hAnsi="Trebuchet MS"/>
          <w:color w:val="auto"/>
          <w:lang w:val="ro-RO" w:eastAsia="en-GB"/>
        </w:rPr>
      </w:pPr>
      <w:r w:rsidRPr="00D82CC0">
        <w:rPr>
          <w:rFonts w:ascii="Trebuchet MS" w:hAnsi="Trebuchet MS"/>
          <w:color w:val="auto"/>
          <w:lang w:val="ro-RO" w:eastAsia="en-GB"/>
        </w:rPr>
        <w:t xml:space="preserve">Mapele de documente vor fi înlocuite doar dacă se impune.  </w:t>
      </w:r>
    </w:p>
    <w:p w:rsidR="00585CC2" w:rsidRPr="00D82CC0" w:rsidRDefault="00585CC2" w:rsidP="00585CC2">
      <w:pPr>
        <w:pStyle w:val="CM2"/>
        <w:tabs>
          <w:tab w:val="left" w:pos="360"/>
        </w:tabs>
        <w:spacing w:line="276" w:lineRule="auto"/>
        <w:jc w:val="both"/>
        <w:rPr>
          <w:rFonts w:ascii="Trebuchet MS" w:hAnsi="Trebuchet MS" w:cs="Arial"/>
          <w:lang w:val="ro-RO"/>
        </w:rPr>
      </w:pPr>
      <w:r w:rsidRPr="00D82CC0">
        <w:rPr>
          <w:rFonts w:ascii="Trebuchet MS" w:hAnsi="Trebuchet MS" w:cs="Arial"/>
          <w:lang w:val="ro-RO"/>
        </w:rPr>
        <w:t>Îndosarierea documentelor reprezintă aranjarea cronologică a documentelor în coperţi din carton, numerotarea, certificarea, copertarea şi etichetarea dosarelor prin înscrierea datelor prevăzute legal și constituirea inventarelor pe suport de hârtie.</w:t>
      </w:r>
    </w:p>
    <w:p w:rsidR="00585CC2" w:rsidRPr="00D82CC0" w:rsidRDefault="00585CC2" w:rsidP="00585CC2">
      <w:pPr>
        <w:pStyle w:val="Style2"/>
        <w:widowControl/>
        <w:spacing w:before="10" w:line="276" w:lineRule="auto"/>
        <w:rPr>
          <w:rStyle w:val="FontStyle18"/>
          <w:rFonts w:ascii="Trebuchet MS" w:hAnsi="Trebuchet MS"/>
          <w:b w:val="0"/>
          <w:i w:val="0"/>
          <w:sz w:val="24"/>
          <w:szCs w:val="24"/>
          <w:lang w:val="ro-RO" w:eastAsia="ro-RO"/>
        </w:rPr>
      </w:pPr>
      <w:r w:rsidRPr="00D82CC0">
        <w:rPr>
          <w:rStyle w:val="FontStyle18"/>
          <w:rFonts w:ascii="Trebuchet MS" w:hAnsi="Trebuchet MS"/>
          <w:i w:val="0"/>
          <w:sz w:val="24"/>
          <w:szCs w:val="24"/>
          <w:lang w:val="ro-RO" w:eastAsia="ro-RO"/>
        </w:rPr>
        <w:t>Unitatea arhivistică de bază - dosarul - se încheie în vederea exploatării legale, eficiente, cu uşurinţă şi pe termen îndelungat a documentelor create.</w:t>
      </w:r>
    </w:p>
    <w:p w:rsidR="00585CC2" w:rsidRPr="00D82CC0" w:rsidRDefault="00585CC2" w:rsidP="00585CC2">
      <w:pPr>
        <w:pStyle w:val="Style13"/>
        <w:widowControl/>
        <w:spacing w:before="5" w:line="276" w:lineRule="auto"/>
        <w:ind w:left="730"/>
        <w:rPr>
          <w:rStyle w:val="FontStyle18"/>
          <w:rFonts w:ascii="Trebuchet MS" w:hAnsi="Trebuchet MS"/>
          <w:i w:val="0"/>
          <w:sz w:val="24"/>
          <w:szCs w:val="24"/>
          <w:lang w:val="ro-RO" w:eastAsia="ro-RO"/>
        </w:rPr>
      </w:pPr>
      <w:r w:rsidRPr="00D82CC0">
        <w:rPr>
          <w:rStyle w:val="FontStyle18"/>
          <w:rFonts w:ascii="Trebuchet MS" w:hAnsi="Trebuchet MS"/>
          <w:i w:val="0"/>
          <w:sz w:val="24"/>
          <w:szCs w:val="24"/>
          <w:lang w:val="ro-RO" w:eastAsia="ro-RO"/>
        </w:rPr>
        <w:t>Această activitate cuprinde următoarele operaţiuni:</w:t>
      </w:r>
    </w:p>
    <w:p w:rsidR="00585CC2" w:rsidRPr="00D82CC0" w:rsidRDefault="00585CC2" w:rsidP="00585CC2">
      <w:pPr>
        <w:pStyle w:val="Style13"/>
        <w:widowControl/>
        <w:numPr>
          <w:ilvl w:val="0"/>
          <w:numId w:val="54"/>
        </w:numPr>
        <w:spacing w:before="5" w:line="276" w:lineRule="auto"/>
        <w:rPr>
          <w:rStyle w:val="FontStyle18"/>
          <w:rFonts w:ascii="Trebuchet MS" w:hAnsi="Trebuchet MS"/>
          <w:i w:val="0"/>
          <w:sz w:val="24"/>
          <w:szCs w:val="24"/>
          <w:lang w:val="ro-RO" w:eastAsia="ro-RO"/>
        </w:rPr>
      </w:pPr>
      <w:r w:rsidRPr="00D82CC0">
        <w:rPr>
          <w:rStyle w:val="FontStyle18"/>
          <w:rFonts w:ascii="Trebuchet MS" w:hAnsi="Trebuchet MS"/>
          <w:i w:val="0"/>
          <w:sz w:val="24"/>
          <w:szCs w:val="24"/>
          <w:lang w:val="ro-RO" w:eastAsia="ro-RO"/>
        </w:rPr>
        <w:t xml:space="preserve">In cazul documentelor fotogrammetrice care se regăsesc în dosare dar și cele individuale  – acestea vor fi introduse în mape sau plicuri, după caz. Pe aceste mape/plicuri va fi inscripționat numărul de fotograme din interiorul fiecărei mape sau plic precum și nomenclatura la care acestea se referă. Pentru fotogramele care fac parte din dosare, informațiile mai sus menționate vor fi trecute și în inventarul dosarului iar în cadrul certificării dosarului, pe </w:t>
      </w:r>
      <w:r w:rsidRPr="00D82CC0">
        <w:rPr>
          <w:rStyle w:val="FontStyle18"/>
          <w:rFonts w:ascii="Trebuchet MS" w:hAnsi="Trebuchet MS"/>
          <w:i w:val="0"/>
          <w:sz w:val="24"/>
          <w:szCs w:val="24"/>
          <w:lang w:val="ro-RO" w:eastAsia="ro-RO"/>
        </w:rPr>
        <w:lastRenderedPageBreak/>
        <w:t xml:space="preserve">lângă numărul de file se va trece și numărul de fotograme din acel dosar. </w:t>
      </w:r>
    </w:p>
    <w:p w:rsidR="00585CC2" w:rsidRPr="00D82CC0" w:rsidRDefault="00585CC2" w:rsidP="00585CC2">
      <w:pPr>
        <w:numPr>
          <w:ilvl w:val="0"/>
          <w:numId w:val="58"/>
        </w:numPr>
        <w:tabs>
          <w:tab w:val="left" w:pos="360"/>
        </w:tabs>
        <w:spacing w:after="0"/>
        <w:jc w:val="both"/>
        <w:rPr>
          <w:rStyle w:val="FontStyle18"/>
          <w:rFonts w:ascii="Trebuchet MS" w:hAnsi="Trebuchet MS"/>
          <w:b w:val="0"/>
          <w:bCs w:val="0"/>
          <w:i w:val="0"/>
          <w:iCs w:val="0"/>
          <w:sz w:val="24"/>
          <w:szCs w:val="24"/>
          <w:lang w:eastAsia="ro-RO"/>
        </w:rPr>
      </w:pPr>
      <w:r w:rsidRPr="00D82CC0">
        <w:rPr>
          <w:rFonts w:ascii="Trebuchet MS" w:hAnsi="Trebuchet MS" w:cs="Arial"/>
          <w:sz w:val="24"/>
          <w:szCs w:val="24"/>
        </w:rPr>
        <w:t>firma prestatoare va asigura coperţile de carton și celelalte furnituri (</w:t>
      </w:r>
      <w:r w:rsidRPr="00D82CC0">
        <w:rPr>
          <w:rFonts w:ascii="Trebuchet MS" w:hAnsi="Trebuchet MS" w:cs="Arial"/>
          <w:i/>
          <w:sz w:val="24"/>
          <w:szCs w:val="24"/>
        </w:rPr>
        <w:t>sfoară, aracet şi markere specifice, cutii etc.</w:t>
      </w:r>
      <w:r w:rsidRPr="00D82CC0">
        <w:rPr>
          <w:rFonts w:ascii="Trebuchet MS" w:hAnsi="Trebuchet MS" w:cs="Arial"/>
          <w:sz w:val="24"/>
          <w:szCs w:val="24"/>
        </w:rPr>
        <w:t xml:space="preserve">) necesare îndosarierii documentelor, introducerii dosarelor în cutii, înscrierii datelor de identificare ale dosarului pe copertă și introducerii în cutiile de protecție, fara nici un cost suplimentar din partea achizitorului; </w:t>
      </w:r>
    </w:p>
    <w:p w:rsidR="00585CC2" w:rsidRPr="00D82CC0" w:rsidRDefault="00585CC2" w:rsidP="00585CC2">
      <w:pPr>
        <w:pStyle w:val="Style3"/>
        <w:widowControl/>
        <w:numPr>
          <w:ilvl w:val="0"/>
          <w:numId w:val="58"/>
        </w:numPr>
        <w:tabs>
          <w:tab w:val="left" w:pos="720"/>
        </w:tabs>
        <w:spacing w:before="5" w:line="276" w:lineRule="auto"/>
        <w:rPr>
          <w:rStyle w:val="FontStyle18"/>
          <w:rFonts w:ascii="Trebuchet MS" w:hAnsi="Trebuchet MS"/>
          <w:b w:val="0"/>
          <w:i w:val="0"/>
          <w:sz w:val="24"/>
          <w:szCs w:val="24"/>
          <w:lang w:val="ro-RO" w:eastAsia="ro-RO"/>
        </w:rPr>
      </w:pPr>
      <w:r w:rsidRPr="00D82CC0">
        <w:rPr>
          <w:rStyle w:val="FontStyle18"/>
          <w:rFonts w:ascii="Trebuchet MS" w:hAnsi="Trebuchet MS"/>
          <w:b w:val="0"/>
          <w:i w:val="0"/>
          <w:sz w:val="24"/>
          <w:szCs w:val="24"/>
          <w:lang w:val="ro-RO" w:eastAsia="ro-RO"/>
        </w:rPr>
        <w:t>concomitent cu ordonarea documentelor în dosar se înlătură capsele, acele, clamele, agrafele metalice și filele nescrise;</w:t>
      </w:r>
    </w:p>
    <w:p w:rsidR="00585CC2" w:rsidRPr="00D82CC0" w:rsidRDefault="00585CC2" w:rsidP="00585CC2">
      <w:pPr>
        <w:pStyle w:val="CM2"/>
        <w:numPr>
          <w:ilvl w:val="0"/>
          <w:numId w:val="58"/>
        </w:numPr>
        <w:spacing w:line="276" w:lineRule="auto"/>
        <w:jc w:val="both"/>
        <w:rPr>
          <w:rFonts w:ascii="Trebuchet MS" w:hAnsi="Trebuchet MS" w:cs="Arial"/>
          <w:lang w:val="ro-RO"/>
        </w:rPr>
      </w:pPr>
      <w:r w:rsidRPr="00D82CC0">
        <w:rPr>
          <w:rFonts w:ascii="Trebuchet MS" w:hAnsi="Trebuchet MS" w:cs="Arial"/>
          <w:lang w:val="ro-RO"/>
        </w:rPr>
        <w:t>filele dosarelor se numerotează în partea din dreapta-sus, în ordinea normală (</w:t>
      </w:r>
      <w:r w:rsidRPr="00D82CC0">
        <w:rPr>
          <w:rFonts w:ascii="Trebuchet MS" w:hAnsi="Trebuchet MS" w:cs="Arial"/>
          <w:i/>
          <w:lang w:val="ro-RO"/>
        </w:rPr>
        <w:t>ca la orice manual</w:t>
      </w:r>
      <w:r w:rsidRPr="00D82CC0">
        <w:rPr>
          <w:rFonts w:ascii="Trebuchet MS" w:hAnsi="Trebuchet MS" w:cs="Arial"/>
          <w:lang w:val="ro-RO"/>
        </w:rPr>
        <w:t>); în cazul dosarelor compuse din mai multe volume, filele se numerotează începând cu numărul 1 (unu) pentru fiecare volum;</w:t>
      </w:r>
    </w:p>
    <w:p w:rsidR="00585CC2" w:rsidRPr="00D82CC0" w:rsidRDefault="00585CC2" w:rsidP="00585CC2">
      <w:pPr>
        <w:numPr>
          <w:ilvl w:val="0"/>
          <w:numId w:val="58"/>
        </w:numPr>
        <w:tabs>
          <w:tab w:val="left" w:pos="360"/>
        </w:tabs>
        <w:spacing w:after="0"/>
        <w:jc w:val="both"/>
        <w:rPr>
          <w:rFonts w:ascii="Trebuchet MS" w:hAnsi="Trebuchet MS" w:cs="Arial"/>
          <w:sz w:val="24"/>
          <w:szCs w:val="24"/>
        </w:rPr>
      </w:pPr>
      <w:r w:rsidRPr="00D82CC0">
        <w:rPr>
          <w:rFonts w:ascii="Trebuchet MS" w:hAnsi="Trebuchet MS" w:cs="Arial"/>
          <w:sz w:val="24"/>
          <w:szCs w:val="24"/>
        </w:rPr>
        <w:t>dosarele vor fi ordonate conform criteriului de ordonare stabilit la capitolul 3.1.1.3., după care vor fi introduse în cutii de arhivă, care vor fi numerotate în cadrul fondului arhivistic;</w:t>
      </w:r>
    </w:p>
    <w:p w:rsidR="00585CC2" w:rsidRPr="00D82CC0" w:rsidRDefault="00585CC2" w:rsidP="00585CC2">
      <w:pPr>
        <w:pStyle w:val="Style3"/>
        <w:widowControl/>
        <w:numPr>
          <w:ilvl w:val="0"/>
          <w:numId w:val="58"/>
        </w:numPr>
        <w:tabs>
          <w:tab w:val="left" w:pos="869"/>
        </w:tabs>
        <w:spacing w:before="5" w:line="276" w:lineRule="auto"/>
        <w:rPr>
          <w:rFonts w:ascii="Trebuchet MS" w:hAnsi="Trebuchet MS" w:cs="Arial"/>
          <w:lang w:val="ro-RO"/>
        </w:rPr>
      </w:pPr>
      <w:r w:rsidRPr="00D82CC0">
        <w:rPr>
          <w:rStyle w:val="FontStyle18"/>
          <w:rFonts w:ascii="Trebuchet MS" w:hAnsi="Trebuchet MS"/>
          <w:b w:val="0"/>
          <w:i w:val="0"/>
          <w:sz w:val="24"/>
          <w:szCs w:val="24"/>
          <w:lang w:val="ro-RO" w:eastAsia="ro-RO"/>
        </w:rPr>
        <w:t>dosarele vor fi introduse în cutii de protecție inscripționate astfel - Instituția, primul și ultimul dosar din cutie, anii extremi;</w:t>
      </w:r>
    </w:p>
    <w:p w:rsidR="00585CC2" w:rsidRPr="00D82CC0" w:rsidRDefault="00585CC2" w:rsidP="00585CC2">
      <w:pPr>
        <w:pStyle w:val="Style9"/>
        <w:widowControl/>
        <w:numPr>
          <w:ilvl w:val="0"/>
          <w:numId w:val="58"/>
        </w:numPr>
        <w:tabs>
          <w:tab w:val="left" w:pos="869"/>
        </w:tabs>
        <w:spacing w:before="10" w:line="276" w:lineRule="auto"/>
        <w:jc w:val="both"/>
        <w:rPr>
          <w:rStyle w:val="FontStyle18"/>
          <w:rFonts w:ascii="Trebuchet MS" w:hAnsi="Trebuchet MS"/>
          <w:b w:val="0"/>
          <w:i w:val="0"/>
          <w:sz w:val="24"/>
          <w:szCs w:val="24"/>
          <w:lang w:val="ro-RO" w:eastAsia="ro-RO"/>
        </w:rPr>
      </w:pPr>
      <w:r w:rsidRPr="00D82CC0">
        <w:rPr>
          <w:rStyle w:val="FontStyle18"/>
          <w:rFonts w:ascii="Trebuchet MS" w:hAnsi="Trebuchet MS"/>
          <w:b w:val="0"/>
          <w:i w:val="0"/>
          <w:sz w:val="24"/>
          <w:szCs w:val="24"/>
        </w:rPr>
        <w:t xml:space="preserve">dosarele trebuie să aibă maximum 200 de file, dar nu mai mult de </w:t>
      </w:r>
      <w:r w:rsidR="00E974CE">
        <w:rPr>
          <w:rStyle w:val="FontStyle18"/>
          <w:rFonts w:ascii="Trebuchet MS" w:hAnsi="Trebuchet MS"/>
          <w:b w:val="0"/>
          <w:i w:val="0"/>
          <w:sz w:val="24"/>
          <w:szCs w:val="24"/>
        </w:rPr>
        <w:t xml:space="preserve">o </w:t>
      </w:r>
      <w:r w:rsidRPr="00D82CC0">
        <w:rPr>
          <w:rStyle w:val="FontStyle18"/>
          <w:rFonts w:ascii="Trebuchet MS" w:hAnsi="Trebuchet MS"/>
          <w:b w:val="0"/>
          <w:i w:val="0"/>
          <w:sz w:val="24"/>
          <w:szCs w:val="24"/>
        </w:rPr>
        <w:t xml:space="preserve">grosime de 2,5 cm. În cazul depășirii acestui număr de file, se formează mai multe volume ale aceluiași dosar, fiecare volum primind un număr distinct în inventar și numerotarea filelor va începe de la numărul 1 pentru fiecare volum în parte. În cazul în care în cadrul dosarelor(mapelor) se regăsesc caiete de însemnări, acestea vor fi numerotate, precum publicațiile, adică se va numerota doar prima filă a caietului - astfel caietul de teren va fi considerat o singură </w:t>
      </w:r>
      <w:r w:rsidR="00B255AF">
        <w:rPr>
          <w:rStyle w:val="FontStyle18"/>
          <w:rFonts w:ascii="Trebuchet MS" w:hAnsi="Trebuchet MS"/>
          <w:b w:val="0"/>
          <w:i w:val="0"/>
          <w:sz w:val="24"/>
          <w:szCs w:val="24"/>
        </w:rPr>
        <w:t>pagină</w:t>
      </w:r>
      <w:r w:rsidRPr="00D82CC0">
        <w:rPr>
          <w:rStyle w:val="FontStyle18"/>
          <w:rFonts w:ascii="Trebuchet MS" w:hAnsi="Trebuchet MS"/>
          <w:b w:val="0"/>
          <w:i w:val="0"/>
          <w:sz w:val="24"/>
          <w:szCs w:val="24"/>
        </w:rPr>
        <w:t>;</w:t>
      </w:r>
    </w:p>
    <w:p w:rsidR="00585CC2" w:rsidRPr="00BF108D" w:rsidRDefault="00585CC2" w:rsidP="00BF108D">
      <w:pPr>
        <w:pStyle w:val="Style9"/>
        <w:widowControl/>
        <w:numPr>
          <w:ilvl w:val="0"/>
          <w:numId w:val="58"/>
        </w:numPr>
        <w:tabs>
          <w:tab w:val="left" w:pos="869"/>
        </w:tabs>
        <w:spacing w:before="10" w:line="276" w:lineRule="auto"/>
        <w:ind w:hanging="316"/>
        <w:jc w:val="both"/>
        <w:rPr>
          <w:rStyle w:val="FontStyle18"/>
          <w:rFonts w:ascii="Trebuchet MS" w:hAnsi="Trebuchet MS"/>
          <w:b w:val="0"/>
          <w:i w:val="0"/>
          <w:sz w:val="24"/>
          <w:szCs w:val="24"/>
          <w:lang w:val="ro-RO" w:eastAsia="ro-RO"/>
        </w:rPr>
      </w:pPr>
      <w:r w:rsidRPr="00BF108D">
        <w:rPr>
          <w:rStyle w:val="FontStyle18"/>
          <w:rFonts w:ascii="Trebuchet MS" w:hAnsi="Trebuchet MS"/>
          <w:b w:val="0"/>
          <w:i w:val="0"/>
          <w:sz w:val="24"/>
          <w:szCs w:val="24"/>
          <w:lang w:val="ro-RO" w:eastAsia="ro-RO"/>
        </w:rPr>
        <w:t>În cazul dosarelor/mapelor care nu necesită legare, chiar dacă numărul de</w:t>
      </w:r>
      <w:r w:rsidR="00BF108D">
        <w:rPr>
          <w:rStyle w:val="FontStyle18"/>
          <w:rFonts w:ascii="Trebuchet MS" w:hAnsi="Trebuchet MS"/>
          <w:b w:val="0"/>
          <w:i w:val="0"/>
          <w:sz w:val="24"/>
          <w:szCs w:val="24"/>
          <w:lang w:val="ro-RO" w:eastAsia="ro-RO"/>
        </w:rPr>
        <w:t xml:space="preserve"> </w:t>
      </w:r>
      <w:r w:rsidRPr="00BF108D">
        <w:rPr>
          <w:rStyle w:val="FontStyle18"/>
          <w:rFonts w:ascii="Trebuchet MS" w:hAnsi="Trebuchet MS"/>
          <w:b w:val="0"/>
          <w:i w:val="0"/>
          <w:sz w:val="24"/>
          <w:szCs w:val="24"/>
          <w:lang w:val="ro-RO" w:eastAsia="ro-RO"/>
        </w:rPr>
        <w:t>file depășește 200 sau 2,5 cm, nu se va proceda la desfacerea dosarului.</w:t>
      </w:r>
    </w:p>
    <w:p w:rsidR="00585CC2" w:rsidRPr="00D82CC0" w:rsidRDefault="00585CC2" w:rsidP="00585CC2">
      <w:pPr>
        <w:pStyle w:val="Style9"/>
        <w:widowControl/>
        <w:numPr>
          <w:ilvl w:val="0"/>
          <w:numId w:val="58"/>
        </w:numPr>
        <w:tabs>
          <w:tab w:val="left" w:pos="869"/>
        </w:tabs>
        <w:spacing w:before="5" w:line="276" w:lineRule="auto"/>
        <w:rPr>
          <w:rStyle w:val="FontStyle18"/>
          <w:rFonts w:ascii="Trebuchet MS" w:hAnsi="Trebuchet MS"/>
          <w:b w:val="0"/>
          <w:i w:val="0"/>
          <w:sz w:val="24"/>
          <w:szCs w:val="24"/>
          <w:lang w:val="ro-RO" w:eastAsia="ro-RO"/>
        </w:rPr>
      </w:pPr>
      <w:r w:rsidRPr="00D82CC0">
        <w:rPr>
          <w:rStyle w:val="FontStyle18"/>
          <w:rFonts w:ascii="Trebuchet MS" w:hAnsi="Trebuchet MS"/>
          <w:b w:val="0"/>
          <w:i w:val="0"/>
          <w:sz w:val="24"/>
          <w:szCs w:val="24"/>
          <w:lang w:val="ro-RO" w:eastAsia="ro-RO"/>
        </w:rPr>
        <w:t xml:space="preserve">pe coperta dosarului/mapei se înscriu: </w:t>
      </w:r>
    </w:p>
    <w:p w:rsidR="00585CC2" w:rsidRPr="00D82CC0" w:rsidRDefault="00585CC2" w:rsidP="00585CC2">
      <w:pPr>
        <w:pStyle w:val="Style9"/>
        <w:widowControl/>
        <w:numPr>
          <w:ilvl w:val="0"/>
          <w:numId w:val="59"/>
        </w:numPr>
        <w:tabs>
          <w:tab w:val="left" w:pos="869"/>
        </w:tabs>
        <w:spacing w:before="5" w:line="276" w:lineRule="auto"/>
        <w:jc w:val="both"/>
        <w:rPr>
          <w:rStyle w:val="FontStyle18"/>
          <w:rFonts w:ascii="Trebuchet MS" w:hAnsi="Trebuchet MS"/>
          <w:b w:val="0"/>
          <w:i w:val="0"/>
          <w:sz w:val="24"/>
          <w:szCs w:val="24"/>
          <w:lang w:val="ro-RO" w:eastAsia="ro-RO"/>
        </w:rPr>
      </w:pPr>
      <w:r w:rsidRPr="00D82CC0">
        <w:rPr>
          <w:rStyle w:val="FontStyle18"/>
          <w:rFonts w:ascii="Trebuchet MS" w:hAnsi="Trebuchet MS"/>
          <w:b w:val="0"/>
          <w:i w:val="0"/>
          <w:sz w:val="24"/>
          <w:szCs w:val="24"/>
          <w:lang w:val="ro-RO" w:eastAsia="ro-RO"/>
        </w:rPr>
        <w:t xml:space="preserve">instituţia - Institutul de Geodezie, Fotogrammetrie, Cartografie și Organizarea Teritoriului / Centrul Național de Geodezie, Cartografie, Fotogrammetrie și Teledetecție (creatorul dosarului) în funcție de anul de emitere al documentului; </w:t>
      </w:r>
    </w:p>
    <w:p w:rsidR="00585CC2" w:rsidRPr="00D82CC0" w:rsidRDefault="00585CC2" w:rsidP="00585CC2">
      <w:pPr>
        <w:pStyle w:val="Style9"/>
        <w:widowControl/>
        <w:numPr>
          <w:ilvl w:val="0"/>
          <w:numId w:val="59"/>
        </w:numPr>
        <w:tabs>
          <w:tab w:val="left" w:pos="869"/>
        </w:tabs>
        <w:spacing w:before="5" w:line="276" w:lineRule="auto"/>
        <w:jc w:val="both"/>
        <w:rPr>
          <w:rStyle w:val="FontStyle18"/>
          <w:rFonts w:ascii="Trebuchet MS" w:hAnsi="Trebuchet MS"/>
          <w:b w:val="0"/>
          <w:i w:val="0"/>
          <w:sz w:val="24"/>
          <w:szCs w:val="24"/>
          <w:lang w:val="ro-RO" w:eastAsia="ro-RO"/>
        </w:rPr>
      </w:pPr>
      <w:r w:rsidRPr="00D82CC0">
        <w:rPr>
          <w:rStyle w:val="FontStyle18"/>
          <w:rFonts w:ascii="Trebuchet MS" w:hAnsi="Trebuchet MS"/>
          <w:b w:val="0"/>
          <w:i w:val="0"/>
          <w:sz w:val="24"/>
          <w:szCs w:val="24"/>
          <w:lang w:val="ro-RO" w:eastAsia="ro-RO"/>
        </w:rPr>
        <w:t xml:space="preserve">numărul dosarului din inventar; </w:t>
      </w:r>
    </w:p>
    <w:p w:rsidR="00585CC2" w:rsidRPr="00D82CC0" w:rsidRDefault="00585CC2" w:rsidP="00585CC2">
      <w:pPr>
        <w:pStyle w:val="Style9"/>
        <w:widowControl/>
        <w:numPr>
          <w:ilvl w:val="0"/>
          <w:numId w:val="59"/>
        </w:numPr>
        <w:tabs>
          <w:tab w:val="left" w:pos="869"/>
        </w:tabs>
        <w:spacing w:before="5" w:line="276" w:lineRule="auto"/>
        <w:jc w:val="both"/>
        <w:rPr>
          <w:rStyle w:val="FontStyle18"/>
          <w:rFonts w:ascii="Trebuchet MS" w:hAnsi="Trebuchet MS"/>
          <w:b w:val="0"/>
          <w:i w:val="0"/>
          <w:sz w:val="24"/>
          <w:szCs w:val="24"/>
          <w:lang w:val="ro-RO" w:eastAsia="ro-RO"/>
        </w:rPr>
      </w:pPr>
      <w:r w:rsidRPr="00D82CC0">
        <w:rPr>
          <w:rStyle w:val="FontStyle18"/>
          <w:rFonts w:ascii="Trebuchet MS" w:hAnsi="Trebuchet MS"/>
          <w:b w:val="0"/>
          <w:i w:val="0"/>
          <w:sz w:val="24"/>
          <w:szCs w:val="24"/>
          <w:lang w:val="ro-RO" w:eastAsia="ro-RO"/>
        </w:rPr>
        <w:t xml:space="preserve">cuprinsul unităţii arhivistice; </w:t>
      </w:r>
    </w:p>
    <w:p w:rsidR="00585CC2" w:rsidRPr="00D82CC0" w:rsidRDefault="00585CC2" w:rsidP="00585CC2">
      <w:pPr>
        <w:pStyle w:val="Style9"/>
        <w:widowControl/>
        <w:numPr>
          <w:ilvl w:val="0"/>
          <w:numId w:val="59"/>
        </w:numPr>
        <w:tabs>
          <w:tab w:val="left" w:pos="869"/>
        </w:tabs>
        <w:spacing w:before="5" w:line="276" w:lineRule="auto"/>
        <w:jc w:val="both"/>
        <w:rPr>
          <w:rStyle w:val="FontStyle18"/>
          <w:rFonts w:ascii="Trebuchet MS" w:hAnsi="Trebuchet MS"/>
          <w:b w:val="0"/>
          <w:i w:val="0"/>
          <w:sz w:val="24"/>
          <w:szCs w:val="24"/>
          <w:lang w:val="ro-RO" w:eastAsia="ro-RO"/>
        </w:rPr>
      </w:pPr>
      <w:r w:rsidRPr="00D82CC0">
        <w:rPr>
          <w:rStyle w:val="FontStyle18"/>
          <w:rFonts w:ascii="Trebuchet MS" w:hAnsi="Trebuchet MS"/>
          <w:b w:val="0"/>
          <w:i w:val="0"/>
          <w:sz w:val="24"/>
          <w:szCs w:val="24"/>
          <w:lang w:val="ro-RO" w:eastAsia="ro-RO"/>
        </w:rPr>
        <w:t>datele extreme (</w:t>
      </w:r>
      <w:r w:rsidRPr="00D82CC0">
        <w:rPr>
          <w:rStyle w:val="FontStyle18"/>
          <w:rFonts w:ascii="Trebuchet MS" w:hAnsi="Trebuchet MS"/>
          <w:b w:val="0"/>
          <w:sz w:val="24"/>
          <w:szCs w:val="24"/>
          <w:lang w:val="ro-RO" w:eastAsia="ro-RO"/>
        </w:rPr>
        <w:t>ziua, luna, anul</w:t>
      </w:r>
      <w:r w:rsidRPr="00D82CC0">
        <w:rPr>
          <w:rStyle w:val="FontStyle18"/>
          <w:rFonts w:ascii="Trebuchet MS" w:hAnsi="Trebuchet MS"/>
          <w:b w:val="0"/>
          <w:i w:val="0"/>
          <w:sz w:val="24"/>
          <w:szCs w:val="24"/>
          <w:lang w:val="ro-RO" w:eastAsia="ro-RO"/>
        </w:rPr>
        <w:t xml:space="preserve">) ale documentelor din dosar; </w:t>
      </w:r>
    </w:p>
    <w:p w:rsidR="00585CC2" w:rsidRPr="00D82CC0" w:rsidRDefault="00585CC2" w:rsidP="00585CC2">
      <w:pPr>
        <w:pStyle w:val="Style9"/>
        <w:widowControl/>
        <w:numPr>
          <w:ilvl w:val="0"/>
          <w:numId w:val="59"/>
        </w:numPr>
        <w:tabs>
          <w:tab w:val="left" w:pos="869"/>
        </w:tabs>
        <w:spacing w:before="5" w:line="276" w:lineRule="auto"/>
        <w:jc w:val="both"/>
        <w:rPr>
          <w:rStyle w:val="FontStyle18"/>
          <w:rFonts w:ascii="Trebuchet MS" w:hAnsi="Trebuchet MS"/>
          <w:b w:val="0"/>
          <w:i w:val="0"/>
          <w:sz w:val="24"/>
          <w:szCs w:val="24"/>
          <w:lang w:val="ro-RO" w:eastAsia="ro-RO"/>
        </w:rPr>
      </w:pPr>
      <w:r w:rsidRPr="00D82CC0">
        <w:rPr>
          <w:rStyle w:val="FontStyle18"/>
          <w:rFonts w:ascii="Trebuchet MS" w:hAnsi="Trebuchet MS"/>
          <w:b w:val="0"/>
          <w:i w:val="0"/>
          <w:sz w:val="24"/>
          <w:szCs w:val="24"/>
          <w:lang w:val="ro-RO" w:eastAsia="ro-RO"/>
        </w:rPr>
        <w:t xml:space="preserve">numărul filelor; </w:t>
      </w:r>
    </w:p>
    <w:p w:rsidR="00585CC2" w:rsidRPr="00D82CC0" w:rsidRDefault="00585CC2" w:rsidP="00585CC2">
      <w:pPr>
        <w:pStyle w:val="Style9"/>
        <w:widowControl/>
        <w:numPr>
          <w:ilvl w:val="0"/>
          <w:numId w:val="59"/>
        </w:numPr>
        <w:tabs>
          <w:tab w:val="left" w:pos="869"/>
        </w:tabs>
        <w:spacing w:before="5" w:line="276" w:lineRule="auto"/>
        <w:jc w:val="both"/>
        <w:rPr>
          <w:rStyle w:val="FontStyle18"/>
          <w:rFonts w:ascii="Trebuchet MS" w:hAnsi="Trebuchet MS"/>
          <w:b w:val="0"/>
          <w:i w:val="0"/>
          <w:sz w:val="24"/>
          <w:szCs w:val="24"/>
          <w:lang w:val="ro-RO" w:eastAsia="ro-RO"/>
        </w:rPr>
      </w:pPr>
      <w:r w:rsidRPr="00D82CC0">
        <w:rPr>
          <w:rStyle w:val="FontStyle18"/>
          <w:rFonts w:ascii="Trebuchet MS" w:hAnsi="Trebuchet MS"/>
          <w:b w:val="0"/>
          <w:i w:val="0"/>
          <w:sz w:val="24"/>
          <w:szCs w:val="24"/>
          <w:lang w:val="ro-RO" w:eastAsia="ro-RO"/>
        </w:rPr>
        <w:t>numărul volumului (</w:t>
      </w:r>
      <w:r w:rsidRPr="00D82CC0">
        <w:rPr>
          <w:rStyle w:val="FontStyle18"/>
          <w:rFonts w:ascii="Trebuchet MS" w:hAnsi="Trebuchet MS"/>
          <w:b w:val="0"/>
          <w:sz w:val="24"/>
          <w:szCs w:val="24"/>
          <w:lang w:val="ro-RO" w:eastAsia="ro-RO"/>
        </w:rPr>
        <w:t>dacă sunt mai multe volume</w:t>
      </w:r>
      <w:r w:rsidRPr="00D82CC0">
        <w:rPr>
          <w:rStyle w:val="FontStyle18"/>
          <w:rFonts w:ascii="Trebuchet MS" w:hAnsi="Trebuchet MS"/>
          <w:b w:val="0"/>
          <w:i w:val="0"/>
          <w:sz w:val="24"/>
          <w:szCs w:val="24"/>
          <w:lang w:val="ro-RO" w:eastAsia="ro-RO"/>
        </w:rPr>
        <w:t>) şi termenul de păstrare;</w:t>
      </w:r>
    </w:p>
    <w:p w:rsidR="00585CC2" w:rsidRPr="00D82CC0" w:rsidRDefault="00585CC2" w:rsidP="00585CC2">
      <w:pPr>
        <w:pStyle w:val="Style3"/>
        <w:widowControl/>
        <w:numPr>
          <w:ilvl w:val="0"/>
          <w:numId w:val="60"/>
        </w:numPr>
        <w:tabs>
          <w:tab w:val="left" w:pos="869"/>
        </w:tabs>
        <w:spacing w:before="5" w:line="276" w:lineRule="auto"/>
        <w:rPr>
          <w:rStyle w:val="FontStyle18"/>
          <w:rFonts w:ascii="Trebuchet MS" w:hAnsi="Trebuchet MS"/>
          <w:b w:val="0"/>
          <w:i w:val="0"/>
          <w:sz w:val="24"/>
          <w:szCs w:val="24"/>
          <w:lang w:val="ro-RO" w:eastAsia="ro-RO"/>
        </w:rPr>
      </w:pPr>
      <w:r w:rsidRPr="00D82CC0">
        <w:rPr>
          <w:rStyle w:val="FontStyle18"/>
          <w:rFonts w:ascii="Trebuchet MS" w:hAnsi="Trebuchet MS"/>
          <w:b w:val="0"/>
          <w:i w:val="0"/>
          <w:sz w:val="24"/>
          <w:szCs w:val="24"/>
          <w:lang w:val="ro-RO" w:eastAsia="ro-RO"/>
        </w:rPr>
        <w:t>certificarea unităților arhivistice (dosare, registre, mape) se face</w:t>
      </w:r>
      <w:r w:rsidR="006C3528">
        <w:rPr>
          <w:rStyle w:val="FontStyle18"/>
          <w:rFonts w:ascii="Trebuchet MS" w:hAnsi="Trebuchet MS"/>
          <w:b w:val="0"/>
          <w:i w:val="0"/>
          <w:sz w:val="24"/>
          <w:szCs w:val="24"/>
          <w:lang w:val="ro-RO" w:eastAsia="ro-RO"/>
        </w:rPr>
        <w:t xml:space="preserve"> pe</w:t>
      </w:r>
      <w:r w:rsidRPr="00D82CC0">
        <w:rPr>
          <w:rStyle w:val="FontStyle18"/>
          <w:rFonts w:ascii="Trebuchet MS" w:hAnsi="Trebuchet MS"/>
          <w:b w:val="0"/>
          <w:i w:val="0"/>
          <w:sz w:val="24"/>
          <w:szCs w:val="24"/>
          <w:lang w:val="ro-RO" w:eastAsia="ro-RO"/>
        </w:rPr>
        <w:t xml:space="preserve"> o foaie albă, nescrisă, atașată la sfârșitul dosarului, de către personalul firmei prestatoare, prin formula: "</w:t>
      </w:r>
      <w:r w:rsidRPr="00D82CC0">
        <w:rPr>
          <w:rStyle w:val="FontStyle18"/>
          <w:rFonts w:ascii="Trebuchet MS" w:hAnsi="Trebuchet MS"/>
          <w:sz w:val="24"/>
          <w:szCs w:val="24"/>
          <w:lang w:val="ro-RO" w:eastAsia="ro-RO"/>
        </w:rPr>
        <w:t>Prezentul dosar (registru, mapă) conţine...file</w:t>
      </w:r>
      <w:r w:rsidRPr="00D82CC0">
        <w:rPr>
          <w:rStyle w:val="FontStyle18"/>
          <w:rFonts w:ascii="Trebuchet MS" w:hAnsi="Trebuchet MS"/>
          <w:b w:val="0"/>
          <w:i w:val="0"/>
          <w:sz w:val="24"/>
          <w:szCs w:val="24"/>
          <w:lang w:val="ro-RO" w:eastAsia="ro-RO"/>
        </w:rPr>
        <w:t xml:space="preserve">", în cifre şi, între paranteze, în litere. La sfârșitul notei </w:t>
      </w:r>
      <w:r w:rsidRPr="00D82CC0">
        <w:rPr>
          <w:rStyle w:val="FontStyle18"/>
          <w:rFonts w:ascii="Trebuchet MS" w:hAnsi="Trebuchet MS"/>
          <w:b w:val="0"/>
          <w:i w:val="0"/>
          <w:sz w:val="24"/>
          <w:szCs w:val="24"/>
          <w:lang w:val="ro-RO" w:eastAsia="ro-RO"/>
        </w:rPr>
        <w:lastRenderedPageBreak/>
        <w:t>de certificare se trece data, numele, prenumele şi semnătura persoanei care face această operațiune şi se ștampilează de firma prestatoare;</w:t>
      </w:r>
    </w:p>
    <w:p w:rsidR="00585CC2" w:rsidRPr="00D82CC0" w:rsidRDefault="00585CC2" w:rsidP="00585CC2">
      <w:pPr>
        <w:pStyle w:val="Style3"/>
        <w:widowControl/>
        <w:numPr>
          <w:ilvl w:val="0"/>
          <w:numId w:val="60"/>
        </w:numPr>
        <w:tabs>
          <w:tab w:val="left" w:pos="869"/>
        </w:tabs>
        <w:spacing w:before="5" w:line="276" w:lineRule="auto"/>
        <w:rPr>
          <w:rStyle w:val="FontStyle18"/>
          <w:rFonts w:ascii="Trebuchet MS" w:hAnsi="Trebuchet MS"/>
          <w:b w:val="0"/>
          <w:i w:val="0"/>
          <w:sz w:val="24"/>
          <w:szCs w:val="24"/>
          <w:lang w:val="ro-RO" w:eastAsia="ro-RO"/>
        </w:rPr>
      </w:pPr>
      <w:r w:rsidRPr="00D82CC0">
        <w:rPr>
          <w:rStyle w:val="FontStyle18"/>
          <w:rFonts w:ascii="Trebuchet MS" w:hAnsi="Trebuchet MS"/>
          <w:b w:val="0"/>
          <w:i w:val="0"/>
          <w:sz w:val="24"/>
          <w:szCs w:val="24"/>
          <w:lang w:val="ro-RO" w:eastAsia="ro-RO"/>
        </w:rPr>
        <w:t>dosarele vor fi introduse în cutii de protecție inscripționate astfel - Instituția, primul și ultimul dosar din cutie, anii extremi;</w:t>
      </w:r>
    </w:p>
    <w:p w:rsidR="00585CC2" w:rsidRPr="00D82CC0" w:rsidRDefault="00585CC2" w:rsidP="00585CC2">
      <w:pPr>
        <w:pStyle w:val="Style9"/>
        <w:widowControl/>
        <w:numPr>
          <w:ilvl w:val="0"/>
          <w:numId w:val="60"/>
        </w:numPr>
        <w:tabs>
          <w:tab w:val="left" w:pos="869"/>
        </w:tabs>
        <w:spacing w:before="5" w:line="276" w:lineRule="auto"/>
        <w:jc w:val="both"/>
        <w:rPr>
          <w:rStyle w:val="FontStyle18"/>
          <w:rFonts w:ascii="Trebuchet MS" w:hAnsi="Trebuchet MS"/>
          <w:b w:val="0"/>
          <w:i w:val="0"/>
          <w:sz w:val="24"/>
          <w:szCs w:val="24"/>
          <w:lang w:val="ro-RO" w:eastAsia="ro-RO"/>
        </w:rPr>
      </w:pPr>
      <w:r w:rsidRPr="00D82CC0">
        <w:rPr>
          <w:rStyle w:val="FontStyle18"/>
          <w:rFonts w:ascii="Trebuchet MS" w:hAnsi="Trebuchet MS"/>
          <w:b w:val="0"/>
          <w:i w:val="0"/>
          <w:sz w:val="24"/>
          <w:szCs w:val="24"/>
          <w:lang w:val="ro-RO" w:eastAsia="ro-RO"/>
        </w:rPr>
        <w:t>inventarele se întocmesc in 4 exemplare pentru toate documentele.</w:t>
      </w:r>
    </w:p>
    <w:p w:rsidR="00585CC2" w:rsidRPr="00D82CC0" w:rsidRDefault="00585CC2" w:rsidP="00585CC2">
      <w:pPr>
        <w:pStyle w:val="Style9"/>
        <w:widowControl/>
        <w:tabs>
          <w:tab w:val="left" w:pos="869"/>
        </w:tabs>
        <w:spacing w:before="5" w:line="276" w:lineRule="auto"/>
        <w:ind w:firstLine="0"/>
        <w:jc w:val="both"/>
        <w:rPr>
          <w:rFonts w:ascii="Trebuchet MS" w:hAnsi="Trebuchet MS" w:cs="Arial"/>
          <w:bCs/>
          <w:iCs/>
          <w:lang w:val="ro-RO" w:eastAsia="ro-RO"/>
        </w:rPr>
      </w:pPr>
    </w:p>
    <w:p w:rsidR="00585CC2" w:rsidRPr="00D82CC0" w:rsidRDefault="008F14B7" w:rsidP="00585CC2">
      <w:pPr>
        <w:pStyle w:val="Style13"/>
        <w:widowControl/>
        <w:spacing w:line="276" w:lineRule="auto"/>
        <w:ind w:firstLine="708"/>
        <w:rPr>
          <w:rStyle w:val="FontStyle18"/>
          <w:rFonts w:ascii="Trebuchet MS" w:hAnsi="Trebuchet MS"/>
          <w:i w:val="0"/>
          <w:sz w:val="24"/>
          <w:szCs w:val="24"/>
          <w:lang w:val="ro-RO" w:eastAsia="ro-RO"/>
        </w:rPr>
      </w:pPr>
      <w:r>
        <w:rPr>
          <w:rStyle w:val="FontStyle18"/>
          <w:rFonts w:ascii="Trebuchet MS" w:hAnsi="Trebuchet MS"/>
          <w:i w:val="0"/>
          <w:sz w:val="24"/>
          <w:szCs w:val="24"/>
          <w:lang w:val="ro-RO" w:eastAsia="ro-RO"/>
        </w:rPr>
        <w:t>3.</w:t>
      </w:r>
      <w:r w:rsidR="00585CC2" w:rsidRPr="00D82CC0">
        <w:rPr>
          <w:rStyle w:val="FontStyle18"/>
          <w:rFonts w:ascii="Trebuchet MS" w:hAnsi="Trebuchet MS"/>
          <w:i w:val="0"/>
          <w:sz w:val="24"/>
          <w:szCs w:val="24"/>
          <w:lang w:val="ro-RO" w:eastAsia="ro-RO"/>
        </w:rPr>
        <w:t xml:space="preserve">4. Marcarea documentelor declasificate </w:t>
      </w:r>
    </w:p>
    <w:p w:rsidR="00585CC2" w:rsidRPr="00D82CC0" w:rsidRDefault="00585CC2" w:rsidP="00585CC2">
      <w:pPr>
        <w:pStyle w:val="Style13"/>
        <w:widowControl/>
        <w:spacing w:line="276" w:lineRule="auto"/>
        <w:jc w:val="both"/>
        <w:rPr>
          <w:rStyle w:val="FontStyle18"/>
          <w:rFonts w:ascii="Trebuchet MS" w:hAnsi="Trebuchet MS"/>
          <w:b w:val="0"/>
          <w:i w:val="0"/>
          <w:sz w:val="24"/>
          <w:szCs w:val="24"/>
          <w:lang w:val="ro-RO" w:eastAsia="ro-RO"/>
        </w:rPr>
      </w:pPr>
      <w:r w:rsidRPr="00D82CC0">
        <w:rPr>
          <w:rStyle w:val="FontStyle18"/>
          <w:rFonts w:ascii="Trebuchet MS" w:hAnsi="Trebuchet MS"/>
          <w:b w:val="0"/>
          <w:i w:val="0"/>
          <w:sz w:val="24"/>
          <w:szCs w:val="24"/>
          <w:lang w:val="ro-RO" w:eastAsia="ro-RO"/>
        </w:rPr>
        <w:t xml:space="preserve">Pe fiecare document declasificat </w:t>
      </w:r>
      <w:r w:rsidR="00F7437F">
        <w:rPr>
          <w:rStyle w:val="FontStyle18"/>
          <w:rFonts w:ascii="Trebuchet MS" w:hAnsi="Trebuchet MS"/>
          <w:b w:val="0"/>
          <w:i w:val="0"/>
          <w:sz w:val="24"/>
          <w:szCs w:val="24"/>
          <w:lang w:val="ro-RO" w:eastAsia="ro-RO"/>
        </w:rPr>
        <w:t>în baza hotărârii de guvern și/sau a actului administrativ emis de conducerea ANCPI sau a unităților subordonate</w:t>
      </w:r>
      <w:r w:rsidRPr="00D82CC0">
        <w:rPr>
          <w:rStyle w:val="FontStyle18"/>
          <w:rFonts w:ascii="Trebuchet MS" w:hAnsi="Trebuchet MS"/>
          <w:b w:val="0"/>
          <w:i w:val="0"/>
          <w:sz w:val="24"/>
          <w:szCs w:val="24"/>
          <w:lang w:val="ro-RO" w:eastAsia="ro-RO"/>
        </w:rPr>
        <w:t xml:space="preserve"> care are mențiunea ”Secret de Serviciu”, ”Secret” sau ”Strict Secret” se va aplica ștampila “DECLASIFICAT</w:t>
      </w:r>
      <w:r w:rsidR="00E2378A">
        <w:rPr>
          <w:rStyle w:val="FontStyle18"/>
          <w:rFonts w:ascii="Trebuchet MS" w:hAnsi="Trebuchet MS"/>
          <w:b w:val="0"/>
          <w:i w:val="0"/>
          <w:sz w:val="24"/>
          <w:szCs w:val="24"/>
          <w:lang w:val="ro-RO" w:eastAsia="ro-RO"/>
        </w:rPr>
        <w:t xml:space="preserve"> prin HG/actul administrativ nr. …/ data..</w:t>
      </w:r>
      <w:r w:rsidRPr="00D82CC0">
        <w:rPr>
          <w:rStyle w:val="FontStyle18"/>
          <w:rFonts w:ascii="Trebuchet MS" w:hAnsi="Trebuchet MS"/>
          <w:b w:val="0"/>
          <w:i w:val="0"/>
          <w:sz w:val="24"/>
          <w:szCs w:val="24"/>
          <w:lang w:val="ro-RO" w:eastAsia="ro-RO"/>
        </w:rPr>
        <w:t>”</w:t>
      </w:r>
      <w:r w:rsidR="00F7437F">
        <w:rPr>
          <w:rStyle w:val="FontStyle18"/>
          <w:rFonts w:ascii="Trebuchet MS" w:hAnsi="Trebuchet MS"/>
          <w:b w:val="0"/>
          <w:i w:val="0"/>
          <w:sz w:val="24"/>
          <w:szCs w:val="24"/>
          <w:lang w:val="ro-RO" w:eastAsia="ro-RO"/>
        </w:rPr>
        <w:t>.</w:t>
      </w:r>
      <w:r w:rsidRPr="00D82CC0">
        <w:rPr>
          <w:rStyle w:val="FontStyle18"/>
          <w:rFonts w:ascii="Trebuchet MS" w:hAnsi="Trebuchet MS"/>
          <w:b w:val="0"/>
          <w:i w:val="0"/>
          <w:sz w:val="24"/>
          <w:szCs w:val="24"/>
          <w:lang w:val="ro-RO" w:eastAsia="ro-RO"/>
        </w:rPr>
        <w:t xml:space="preserve"> </w:t>
      </w:r>
      <w:r w:rsidR="00F7437F">
        <w:rPr>
          <w:rStyle w:val="FontStyle18"/>
          <w:rFonts w:ascii="Trebuchet MS" w:hAnsi="Trebuchet MS"/>
          <w:b w:val="0"/>
          <w:i w:val="0"/>
          <w:sz w:val="24"/>
          <w:szCs w:val="24"/>
          <w:lang w:val="ro-RO" w:eastAsia="ro-RO"/>
        </w:rPr>
        <w:t>Î</w:t>
      </w:r>
      <w:r w:rsidRPr="00D82CC0">
        <w:rPr>
          <w:rStyle w:val="FontStyle18"/>
          <w:rFonts w:ascii="Trebuchet MS" w:hAnsi="Trebuchet MS"/>
          <w:b w:val="0"/>
          <w:i w:val="0"/>
          <w:sz w:val="24"/>
          <w:szCs w:val="24"/>
          <w:lang w:val="ro-RO" w:eastAsia="ro-RO"/>
        </w:rPr>
        <w:t>n cazul originalelor de editare și a filmelor, microfilmelor declasificare, marcarea se va efectua pe suportul acestor documente tehnice (plic sau hârtie)</w:t>
      </w:r>
      <w:r w:rsidRPr="00D82CC0">
        <w:rPr>
          <w:rFonts w:ascii="Trebuchet MS" w:hAnsi="Trebuchet MS"/>
          <w:lang w:val="ro-RO"/>
        </w:rPr>
        <w:t xml:space="preserve"> (conform indicațiilor achizitorului</w:t>
      </w:r>
      <w:r w:rsidR="00F7437F">
        <w:rPr>
          <w:rFonts w:ascii="Trebuchet MS" w:hAnsi="Trebuchet MS"/>
          <w:lang w:val="ro-RO"/>
        </w:rPr>
        <w:t xml:space="preserve"> și a legislației incidente în domeniul protecției informațiilor clasificate</w:t>
      </w:r>
      <w:r w:rsidRPr="00D82CC0">
        <w:rPr>
          <w:rFonts w:ascii="Trebuchet MS" w:hAnsi="Trebuchet MS"/>
          <w:lang w:val="ro-RO"/>
        </w:rPr>
        <w:t>)</w:t>
      </w:r>
      <w:r w:rsidRPr="00D82CC0">
        <w:rPr>
          <w:rStyle w:val="FontStyle18"/>
          <w:rFonts w:ascii="Trebuchet MS" w:hAnsi="Trebuchet MS"/>
          <w:b w:val="0"/>
          <w:i w:val="0"/>
          <w:sz w:val="24"/>
          <w:szCs w:val="24"/>
          <w:lang w:val="ro-RO" w:eastAsia="ro-RO"/>
        </w:rPr>
        <w:t>.</w:t>
      </w:r>
    </w:p>
    <w:p w:rsidR="00585CC2" w:rsidRPr="00D82CC0" w:rsidRDefault="00585CC2" w:rsidP="00585CC2">
      <w:pPr>
        <w:pStyle w:val="Style13"/>
        <w:widowControl/>
        <w:spacing w:line="276" w:lineRule="auto"/>
        <w:jc w:val="both"/>
        <w:rPr>
          <w:rStyle w:val="FontStyle18"/>
          <w:rFonts w:ascii="Trebuchet MS" w:hAnsi="Trebuchet MS"/>
          <w:b w:val="0"/>
          <w:i w:val="0"/>
          <w:sz w:val="24"/>
          <w:szCs w:val="24"/>
          <w:lang w:val="ro-RO" w:eastAsia="ro-RO"/>
        </w:rPr>
      </w:pPr>
      <w:r w:rsidRPr="00D82CC0">
        <w:rPr>
          <w:rStyle w:val="FontStyle18"/>
          <w:rFonts w:ascii="Trebuchet MS" w:hAnsi="Trebuchet MS"/>
          <w:b w:val="0"/>
          <w:i w:val="0"/>
          <w:sz w:val="24"/>
          <w:szCs w:val="24"/>
          <w:lang w:val="ro-RO" w:eastAsia="ro-RO"/>
        </w:rPr>
        <w:t xml:space="preserve">Concomitent cu această operațiune se vor separa documentele declasificate </w:t>
      </w:r>
      <w:r w:rsidR="00E2378A">
        <w:rPr>
          <w:rStyle w:val="FontStyle18"/>
          <w:rFonts w:ascii="Trebuchet MS" w:hAnsi="Trebuchet MS"/>
          <w:b w:val="0"/>
          <w:i w:val="0"/>
          <w:sz w:val="24"/>
          <w:szCs w:val="24"/>
          <w:lang w:val="ro-RO" w:eastAsia="ro-RO"/>
        </w:rPr>
        <w:t xml:space="preserve">în funcție de </w:t>
      </w:r>
      <w:r w:rsidR="0069373C">
        <w:rPr>
          <w:rStyle w:val="FontStyle18"/>
          <w:rFonts w:ascii="Trebuchet MS" w:hAnsi="Trebuchet MS"/>
          <w:b w:val="0"/>
          <w:i w:val="0"/>
          <w:sz w:val="24"/>
          <w:szCs w:val="24"/>
          <w:lang w:val="ro-RO" w:eastAsia="ro-RO"/>
        </w:rPr>
        <w:t xml:space="preserve">actul în baza căruia a fost declasificat. </w:t>
      </w:r>
      <w:r w:rsidRPr="00D82CC0">
        <w:rPr>
          <w:rFonts w:ascii="Trebuchet MS" w:hAnsi="Trebuchet MS"/>
          <w:b/>
          <w:lang w:val="ro-RO"/>
        </w:rPr>
        <w:t xml:space="preserve"> </w:t>
      </w:r>
      <w:r w:rsidRPr="00D82CC0">
        <w:rPr>
          <w:rStyle w:val="FontStyle18"/>
          <w:rFonts w:ascii="Trebuchet MS" w:hAnsi="Trebuchet MS"/>
          <w:b w:val="0"/>
          <w:i w:val="0"/>
          <w:sz w:val="24"/>
          <w:szCs w:val="24"/>
          <w:lang w:val="ro-RO"/>
        </w:rPr>
        <w:t>(</w:t>
      </w:r>
      <w:r w:rsidRPr="00D82CC0">
        <w:rPr>
          <w:rStyle w:val="FontStyle18"/>
          <w:rFonts w:ascii="Trebuchet MS" w:hAnsi="Trebuchet MS"/>
          <w:b w:val="0"/>
          <w:sz w:val="24"/>
          <w:szCs w:val="24"/>
          <w:lang w:val="ro-RO"/>
        </w:rPr>
        <w:t xml:space="preserve">din totalul </w:t>
      </w:r>
      <w:r w:rsidR="00B255AF">
        <w:rPr>
          <w:rStyle w:val="FontStyle18"/>
          <w:rFonts w:ascii="Trebuchet MS" w:hAnsi="Trebuchet MS"/>
          <w:b w:val="0"/>
          <w:sz w:val="24"/>
          <w:szCs w:val="24"/>
          <w:lang w:val="ro-RO"/>
        </w:rPr>
        <w:t>paginilor</w:t>
      </w:r>
      <w:r w:rsidRPr="00D82CC0">
        <w:rPr>
          <w:rStyle w:val="FontStyle18"/>
          <w:rFonts w:ascii="Trebuchet MS" w:hAnsi="Trebuchet MS"/>
          <w:b w:val="0"/>
          <w:sz w:val="24"/>
          <w:szCs w:val="24"/>
          <w:lang w:val="ro-RO"/>
        </w:rPr>
        <w:t xml:space="preserve"> au fost marcate de către angajații A.N.C.P.I. 260.000 </w:t>
      </w:r>
      <w:r w:rsidR="00B255AF">
        <w:rPr>
          <w:rStyle w:val="FontStyle18"/>
          <w:rFonts w:ascii="Trebuchet MS" w:hAnsi="Trebuchet MS"/>
          <w:b w:val="0"/>
          <w:sz w:val="24"/>
          <w:szCs w:val="24"/>
          <w:lang w:val="ro-RO"/>
        </w:rPr>
        <w:t>pagini</w:t>
      </w:r>
      <w:r w:rsidRPr="00D82CC0">
        <w:rPr>
          <w:rStyle w:val="FontStyle18"/>
          <w:rFonts w:ascii="Trebuchet MS" w:hAnsi="Trebuchet MS"/>
          <w:b w:val="0"/>
          <w:i w:val="0"/>
          <w:sz w:val="24"/>
          <w:szCs w:val="24"/>
          <w:lang w:val="ro-RO"/>
        </w:rPr>
        <w:t>).</w:t>
      </w:r>
    </w:p>
    <w:p w:rsidR="00585CC2" w:rsidRPr="00D82CC0" w:rsidRDefault="00585CC2" w:rsidP="00585CC2">
      <w:pPr>
        <w:pStyle w:val="Style13"/>
        <w:widowControl/>
        <w:spacing w:line="276" w:lineRule="auto"/>
        <w:jc w:val="both"/>
        <w:rPr>
          <w:rStyle w:val="FontStyle18"/>
          <w:rFonts w:ascii="Trebuchet MS" w:hAnsi="Trebuchet MS"/>
          <w:b w:val="0"/>
          <w:i w:val="0"/>
          <w:sz w:val="24"/>
          <w:szCs w:val="24"/>
          <w:lang w:val="ro-RO" w:eastAsia="ro-RO"/>
        </w:rPr>
      </w:pPr>
      <w:r w:rsidRPr="00D82CC0">
        <w:rPr>
          <w:rStyle w:val="FontStyle18"/>
          <w:rFonts w:ascii="Trebuchet MS" w:hAnsi="Trebuchet MS"/>
          <w:b w:val="0"/>
          <w:i w:val="0"/>
          <w:sz w:val="24"/>
          <w:szCs w:val="24"/>
          <w:lang w:val="ro-RO" w:eastAsia="ro-RO"/>
        </w:rPr>
        <w:t xml:space="preserve">Pentru aceste operațiuni se vor pune la dispoziția prestatorului </w:t>
      </w:r>
      <w:r w:rsidR="0069373C">
        <w:rPr>
          <w:rStyle w:val="FontStyle18"/>
          <w:rFonts w:ascii="Trebuchet MS" w:hAnsi="Trebuchet MS"/>
          <w:b w:val="0"/>
          <w:i w:val="0"/>
          <w:sz w:val="24"/>
          <w:szCs w:val="24"/>
          <w:lang w:val="ro-RO" w:eastAsia="ro-RO"/>
        </w:rPr>
        <w:t>hotărârile de guvern și/sau actele administrative emise de conducerea ANCPI sau a unităților subordonate</w:t>
      </w:r>
      <w:r w:rsidRPr="00D82CC0">
        <w:rPr>
          <w:rStyle w:val="FontStyle18"/>
          <w:rFonts w:ascii="Trebuchet MS" w:hAnsi="Trebuchet MS"/>
          <w:b w:val="0"/>
          <w:i w:val="0"/>
          <w:sz w:val="24"/>
          <w:szCs w:val="24"/>
          <w:lang w:val="ro-RO" w:eastAsia="ro-RO"/>
        </w:rPr>
        <w:t>.</w:t>
      </w:r>
    </w:p>
    <w:p w:rsidR="00585CC2" w:rsidRPr="00D82CC0" w:rsidRDefault="00585CC2" w:rsidP="00585CC2">
      <w:pPr>
        <w:pStyle w:val="Style13"/>
        <w:widowControl/>
        <w:spacing w:line="276" w:lineRule="auto"/>
        <w:ind w:left="1440"/>
        <w:jc w:val="both"/>
        <w:rPr>
          <w:rFonts w:ascii="Trebuchet MS" w:hAnsi="Trebuchet MS"/>
          <w:lang w:val="ro-RO"/>
        </w:rPr>
      </w:pPr>
    </w:p>
    <w:p w:rsidR="00585CC2" w:rsidRPr="00D82CC0" w:rsidRDefault="008F14B7" w:rsidP="00585CC2">
      <w:pPr>
        <w:pStyle w:val="Style13"/>
        <w:widowControl/>
        <w:spacing w:line="276" w:lineRule="auto"/>
        <w:ind w:firstLine="708"/>
        <w:jc w:val="both"/>
        <w:rPr>
          <w:rStyle w:val="FontStyle18"/>
          <w:rFonts w:ascii="Trebuchet MS" w:hAnsi="Trebuchet MS"/>
          <w:i w:val="0"/>
          <w:sz w:val="24"/>
          <w:szCs w:val="24"/>
          <w:lang w:val="ro-RO" w:eastAsia="ro-RO"/>
        </w:rPr>
      </w:pPr>
      <w:r>
        <w:rPr>
          <w:rFonts w:ascii="Trebuchet MS" w:hAnsi="Trebuchet MS"/>
          <w:b/>
          <w:lang w:val="ro-RO"/>
        </w:rPr>
        <w:t>3.</w:t>
      </w:r>
      <w:r w:rsidR="00585CC2" w:rsidRPr="00D82CC0">
        <w:rPr>
          <w:rFonts w:ascii="Trebuchet MS" w:hAnsi="Trebuchet MS"/>
          <w:b/>
          <w:lang w:val="ro-RO"/>
        </w:rPr>
        <w:t xml:space="preserve">5. </w:t>
      </w:r>
      <w:r w:rsidR="00585CC2" w:rsidRPr="00D82CC0">
        <w:rPr>
          <w:rStyle w:val="FontStyle18"/>
          <w:rFonts w:ascii="Trebuchet MS" w:hAnsi="Trebuchet MS"/>
          <w:i w:val="0"/>
          <w:sz w:val="24"/>
          <w:szCs w:val="24"/>
          <w:lang w:val="ro-RO" w:eastAsia="ro-RO"/>
        </w:rPr>
        <w:t xml:space="preserve">Întocmirea ghidurilor de raft și de depozit </w:t>
      </w:r>
    </w:p>
    <w:p w:rsidR="00585CC2" w:rsidRPr="00D82CC0" w:rsidRDefault="00585CC2" w:rsidP="00585CC2">
      <w:pPr>
        <w:pStyle w:val="Style13"/>
        <w:widowControl/>
        <w:spacing w:line="276" w:lineRule="auto"/>
        <w:jc w:val="both"/>
        <w:rPr>
          <w:rStyle w:val="FontStyle18"/>
          <w:rFonts w:ascii="Trebuchet MS" w:hAnsi="Trebuchet MS"/>
          <w:b w:val="0"/>
          <w:i w:val="0"/>
          <w:sz w:val="24"/>
          <w:szCs w:val="24"/>
          <w:lang w:val="ro-RO" w:eastAsia="ro-RO"/>
        </w:rPr>
      </w:pPr>
      <w:r w:rsidRPr="00D82CC0">
        <w:rPr>
          <w:rStyle w:val="FontStyle18"/>
          <w:rFonts w:ascii="Trebuchet MS" w:hAnsi="Trebuchet MS"/>
          <w:b w:val="0"/>
          <w:i w:val="0"/>
          <w:sz w:val="24"/>
          <w:szCs w:val="24"/>
          <w:lang w:val="ro-RO" w:eastAsia="ro-RO"/>
        </w:rPr>
        <w:t xml:space="preserve">Documentele inventariate vor fi așezate pe rafturi și se va întocmi de către prestator ghid de raft și ghid de depozit. </w:t>
      </w:r>
    </w:p>
    <w:p w:rsidR="00585CC2" w:rsidRPr="00D82CC0" w:rsidRDefault="00585CC2" w:rsidP="00585CC2">
      <w:pPr>
        <w:pStyle w:val="Style13"/>
        <w:widowControl/>
        <w:spacing w:line="276" w:lineRule="auto"/>
        <w:jc w:val="both"/>
        <w:rPr>
          <w:rStyle w:val="FontStyle18"/>
          <w:rFonts w:ascii="Trebuchet MS" w:hAnsi="Trebuchet MS"/>
          <w:b w:val="0"/>
          <w:i w:val="0"/>
          <w:sz w:val="24"/>
          <w:szCs w:val="24"/>
          <w:lang w:val="ro-RO" w:eastAsia="ro-RO"/>
        </w:rPr>
      </w:pPr>
      <w:r w:rsidRPr="00D82CC0">
        <w:rPr>
          <w:rStyle w:val="FontStyle18"/>
          <w:rFonts w:ascii="Trebuchet MS" w:hAnsi="Trebuchet MS"/>
          <w:b w:val="0"/>
          <w:sz w:val="24"/>
          <w:szCs w:val="24"/>
          <w:lang w:val="ro-RO" w:eastAsia="ro-RO"/>
        </w:rPr>
        <w:t>Ghidul de raft</w:t>
      </w:r>
      <w:r w:rsidRPr="00D82CC0">
        <w:rPr>
          <w:rStyle w:val="FontStyle18"/>
          <w:rFonts w:ascii="Trebuchet MS" w:hAnsi="Trebuchet MS"/>
          <w:b w:val="0"/>
          <w:i w:val="0"/>
          <w:sz w:val="24"/>
          <w:szCs w:val="24"/>
          <w:lang w:val="ro-RO" w:eastAsia="ro-RO"/>
        </w:rPr>
        <w:t xml:space="preserve"> trebuie să conțină minimum următoarele: nr. depozit, nr. raft, nr. poliță, documentele care se află pe poliță (</w:t>
      </w:r>
      <w:r w:rsidRPr="00D82CC0">
        <w:rPr>
          <w:rStyle w:val="FontStyle18"/>
          <w:rFonts w:ascii="Trebuchet MS" w:hAnsi="Trebuchet MS"/>
          <w:b w:val="0"/>
          <w:sz w:val="24"/>
          <w:szCs w:val="24"/>
          <w:lang w:val="ro-RO" w:eastAsia="ro-RO"/>
        </w:rPr>
        <w:t>date referitoare la documente, precum cotele unităților arhivistice,</w:t>
      </w:r>
      <w:r w:rsidRPr="00D82CC0">
        <w:rPr>
          <w:rFonts w:ascii="Trebuchet MS" w:hAnsi="Trebuchet MS"/>
          <w:b/>
          <w:lang w:val="ro-RO" w:eastAsia="ro-RO"/>
        </w:rPr>
        <w:t xml:space="preserve"> </w:t>
      </w:r>
      <w:r w:rsidRPr="00D82CC0">
        <w:rPr>
          <w:rStyle w:val="FontStyle18"/>
          <w:rFonts w:ascii="Trebuchet MS" w:hAnsi="Trebuchet MS"/>
          <w:b w:val="0"/>
          <w:sz w:val="24"/>
          <w:szCs w:val="24"/>
          <w:lang w:val="ro-RO" w:eastAsia="ro-RO"/>
        </w:rPr>
        <w:t>în cazul planurilor și hărților se va trece și numărul de exemplare pentru fiecare plan/hartă în parte</w:t>
      </w:r>
      <w:r w:rsidRPr="00D82CC0">
        <w:rPr>
          <w:rStyle w:val="FontStyle18"/>
          <w:rFonts w:ascii="Trebuchet MS" w:hAnsi="Trebuchet MS"/>
          <w:b w:val="0"/>
          <w:i w:val="0"/>
          <w:sz w:val="24"/>
          <w:szCs w:val="24"/>
          <w:lang w:val="ro-RO" w:eastAsia="ro-RO"/>
        </w:rPr>
        <w:t>).</w:t>
      </w:r>
    </w:p>
    <w:p w:rsidR="00585CC2" w:rsidRPr="00D82CC0" w:rsidRDefault="00585CC2" w:rsidP="00585CC2">
      <w:pPr>
        <w:pStyle w:val="Style13"/>
        <w:widowControl/>
        <w:spacing w:line="276" w:lineRule="auto"/>
        <w:jc w:val="both"/>
        <w:rPr>
          <w:rStyle w:val="FontStyle18"/>
          <w:rFonts w:ascii="Trebuchet MS" w:hAnsi="Trebuchet MS"/>
          <w:b w:val="0"/>
          <w:i w:val="0"/>
          <w:sz w:val="24"/>
          <w:szCs w:val="24"/>
          <w:lang w:val="ro-RO" w:eastAsia="ro-RO"/>
        </w:rPr>
      </w:pPr>
      <w:r w:rsidRPr="00D82CC0">
        <w:rPr>
          <w:rStyle w:val="FontStyle18"/>
          <w:rFonts w:ascii="Trebuchet MS" w:hAnsi="Trebuchet MS"/>
          <w:b w:val="0"/>
          <w:sz w:val="24"/>
          <w:szCs w:val="24"/>
          <w:lang w:val="ro-RO" w:eastAsia="ro-RO"/>
        </w:rPr>
        <w:t>Ghidul de depozit</w:t>
      </w:r>
      <w:r w:rsidRPr="00D82CC0">
        <w:rPr>
          <w:rStyle w:val="FontStyle18"/>
          <w:rFonts w:ascii="Trebuchet MS" w:hAnsi="Trebuchet MS"/>
          <w:b w:val="0"/>
          <w:i w:val="0"/>
          <w:sz w:val="24"/>
          <w:szCs w:val="24"/>
          <w:lang w:val="ro-RO" w:eastAsia="ro-RO"/>
        </w:rPr>
        <w:t xml:space="preserve"> trebuie să conțină minimum următoarele: nr. depozit, nr. raft și în cadrul raftului se vor enumera pe scurt tipurile de documente care se regăsesc pe</w:t>
      </w:r>
      <w:r w:rsidRPr="00D82CC0">
        <w:rPr>
          <w:rStyle w:val="FontStyle18"/>
          <w:rFonts w:ascii="Trebuchet MS" w:hAnsi="Trebuchet MS"/>
          <w:i w:val="0"/>
          <w:sz w:val="24"/>
          <w:szCs w:val="24"/>
          <w:lang w:val="ro-RO" w:eastAsia="ro-RO"/>
        </w:rPr>
        <w:t xml:space="preserve"> </w:t>
      </w:r>
      <w:r w:rsidRPr="00D82CC0">
        <w:rPr>
          <w:rStyle w:val="FontStyle18"/>
          <w:rFonts w:ascii="Trebuchet MS" w:hAnsi="Trebuchet MS"/>
          <w:b w:val="0"/>
          <w:i w:val="0"/>
          <w:sz w:val="24"/>
          <w:szCs w:val="24"/>
          <w:lang w:val="ro-RO" w:eastAsia="ro-RO"/>
        </w:rPr>
        <w:t>acel raft. Ghidurile vor fi livrate atât în format electronic, cât și pe hârtie.</w:t>
      </w:r>
    </w:p>
    <w:p w:rsidR="00585CC2" w:rsidRPr="00D82CC0" w:rsidRDefault="00585CC2" w:rsidP="00585CC2">
      <w:pPr>
        <w:pStyle w:val="Style13"/>
        <w:widowControl/>
        <w:spacing w:line="276" w:lineRule="auto"/>
        <w:jc w:val="both"/>
        <w:rPr>
          <w:rStyle w:val="FontStyle18"/>
          <w:rFonts w:ascii="Trebuchet MS" w:hAnsi="Trebuchet MS"/>
          <w:b w:val="0"/>
          <w:i w:val="0"/>
          <w:sz w:val="24"/>
          <w:szCs w:val="24"/>
          <w:lang w:val="ro-RO" w:eastAsia="ro-RO"/>
        </w:rPr>
      </w:pPr>
      <w:r w:rsidRPr="00D82CC0">
        <w:rPr>
          <w:rStyle w:val="FontStyle18"/>
          <w:rFonts w:ascii="Trebuchet MS" w:hAnsi="Trebuchet MS"/>
          <w:b w:val="0"/>
          <w:i w:val="0"/>
          <w:sz w:val="24"/>
          <w:szCs w:val="24"/>
          <w:lang w:val="ro-RO" w:eastAsia="ro-RO"/>
        </w:rPr>
        <w:t xml:space="preserve">Inventarele vor fi executate în format electronic, într-o structură tabelară compatibilă cu sistemele de gestiune a bazelor de date relaționare și, la final, vor fi printate în 4 (patru) exemplare. Inventarele vor fi predate A.N.C.P.I. atât în format electronic, cât și în format pe hârtie. </w:t>
      </w:r>
    </w:p>
    <w:p w:rsidR="00585CC2" w:rsidRPr="00D82CC0" w:rsidRDefault="00585CC2" w:rsidP="00585CC2">
      <w:pPr>
        <w:pStyle w:val="CM2"/>
        <w:spacing w:line="276" w:lineRule="auto"/>
        <w:jc w:val="both"/>
        <w:rPr>
          <w:rFonts w:ascii="Trebuchet MS" w:hAnsi="Trebuchet MS"/>
          <w:lang w:val="ro-RO"/>
        </w:rPr>
      </w:pPr>
      <w:r w:rsidRPr="00D82CC0">
        <w:rPr>
          <w:rFonts w:ascii="Trebuchet MS" w:hAnsi="Trebuchet MS" w:cs="Arial"/>
          <w:b/>
          <w:lang w:val="ro-RO"/>
        </w:rPr>
        <w:t>Precizări pentru efectuarea “</w:t>
      </w:r>
      <w:r w:rsidRPr="00D82CC0">
        <w:rPr>
          <w:rFonts w:ascii="Trebuchet MS" w:hAnsi="Trebuchet MS" w:cs="Arial"/>
          <w:b/>
          <w:i/>
          <w:lang w:val="ro-RO"/>
        </w:rPr>
        <w:t>serviciilor de arhivare</w:t>
      </w:r>
      <w:r w:rsidRPr="00D82CC0">
        <w:rPr>
          <w:rFonts w:ascii="Trebuchet MS" w:hAnsi="Trebuchet MS" w:cs="Arial"/>
          <w:b/>
          <w:lang w:val="ro-RO"/>
        </w:rPr>
        <w:t>” a documentelor:</w:t>
      </w:r>
    </w:p>
    <w:p w:rsidR="00585CC2" w:rsidRPr="00D82CC0" w:rsidRDefault="00585CC2" w:rsidP="00585CC2">
      <w:pPr>
        <w:pStyle w:val="Style1"/>
        <w:widowControl/>
        <w:tabs>
          <w:tab w:val="left" w:pos="-1710"/>
        </w:tabs>
        <w:spacing w:line="276" w:lineRule="auto"/>
        <w:ind w:firstLine="0"/>
        <w:rPr>
          <w:rFonts w:ascii="Trebuchet MS" w:hAnsi="Trebuchet MS"/>
          <w:lang w:val="ro-RO"/>
        </w:rPr>
      </w:pPr>
      <w:r w:rsidRPr="00D82CC0">
        <w:rPr>
          <w:rFonts w:ascii="Trebuchet MS" w:hAnsi="Trebuchet MS"/>
          <w:bCs/>
          <w:lang w:val="ro-RO"/>
        </w:rPr>
        <w:t>Asigurarea logistică: p</w:t>
      </w:r>
      <w:r w:rsidRPr="00D82CC0">
        <w:rPr>
          <w:rStyle w:val="FontStyle11"/>
          <w:rFonts w:ascii="Trebuchet MS" w:hAnsi="Trebuchet MS"/>
          <w:sz w:val="24"/>
          <w:szCs w:val="24"/>
          <w:lang w:val="ro-RO" w:eastAsia="ro-RO"/>
        </w:rPr>
        <w:t>restatorul are obligația de a asigura, pe cheltuială proprie, echipamentele, resursele umane şi materiale necesare pentru buna execuție a contractului, conform Caietului de sarcini.</w:t>
      </w:r>
    </w:p>
    <w:p w:rsidR="00585CC2" w:rsidRPr="00D82CC0" w:rsidRDefault="00585CC2" w:rsidP="00585CC2">
      <w:pPr>
        <w:pStyle w:val="Default"/>
        <w:spacing w:line="276" w:lineRule="auto"/>
        <w:jc w:val="both"/>
        <w:rPr>
          <w:rFonts w:ascii="Trebuchet MS" w:hAnsi="Trebuchet MS"/>
          <w:color w:val="auto"/>
          <w:lang w:val="ro-RO"/>
        </w:rPr>
      </w:pPr>
    </w:p>
    <w:p w:rsidR="00585CC2" w:rsidRPr="00E467D0" w:rsidRDefault="00585CC2" w:rsidP="00AD5A34">
      <w:pPr>
        <w:pStyle w:val="Default"/>
        <w:spacing w:line="276" w:lineRule="auto"/>
        <w:ind w:firstLine="360"/>
        <w:jc w:val="both"/>
        <w:rPr>
          <w:rFonts w:ascii="Trebuchet MS" w:eastAsia="Times New Roman" w:hAnsi="Trebuchet MS" w:cs="Arial"/>
          <w:b/>
          <w:bCs/>
          <w:lang w:eastAsia="ro-RO"/>
        </w:rPr>
      </w:pPr>
    </w:p>
    <w:sectPr w:rsidR="00585CC2" w:rsidRPr="00E467D0" w:rsidSect="003C3A73">
      <w:pgSz w:w="11907" w:h="16839" w:code="9"/>
      <w:pgMar w:top="810" w:right="1411" w:bottom="1411" w:left="141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61CF" w:rsidRDefault="00AF61CF" w:rsidP="00385CFE">
      <w:pPr>
        <w:spacing w:after="0" w:line="240" w:lineRule="auto"/>
      </w:pPr>
      <w:r>
        <w:separator/>
      </w:r>
    </w:p>
  </w:endnote>
  <w:endnote w:type="continuationSeparator" w:id="0">
    <w:p w:rsidR="00AF61CF" w:rsidRDefault="00AF61CF" w:rsidP="00385C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61CF" w:rsidRDefault="00AF61CF" w:rsidP="00385CFE">
      <w:pPr>
        <w:spacing w:after="0" w:line="240" w:lineRule="auto"/>
      </w:pPr>
      <w:r>
        <w:separator/>
      </w:r>
    </w:p>
  </w:footnote>
  <w:footnote w:type="continuationSeparator" w:id="0">
    <w:p w:rsidR="00AF61CF" w:rsidRDefault="00AF61CF" w:rsidP="00385CF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777F2"/>
    <w:multiLevelType w:val="hybridMultilevel"/>
    <w:tmpl w:val="C7EE824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2CC0120"/>
    <w:multiLevelType w:val="hybridMultilevel"/>
    <w:tmpl w:val="1E10B982"/>
    <w:lvl w:ilvl="0" w:tplc="0409000B">
      <w:start w:val="1"/>
      <w:numFmt w:val="bullet"/>
      <w:lvlText w:val=""/>
      <w:lvlJc w:val="left"/>
      <w:pPr>
        <w:ind w:left="1791" w:hanging="360"/>
      </w:pPr>
      <w:rPr>
        <w:rFonts w:ascii="Wingdings" w:hAnsi="Wingdings" w:hint="default"/>
      </w:rPr>
    </w:lvl>
    <w:lvl w:ilvl="1" w:tplc="04180003" w:tentative="1">
      <w:start w:val="1"/>
      <w:numFmt w:val="bullet"/>
      <w:lvlText w:val="o"/>
      <w:lvlJc w:val="left"/>
      <w:pPr>
        <w:ind w:left="2511" w:hanging="360"/>
      </w:pPr>
      <w:rPr>
        <w:rFonts w:ascii="Courier New" w:hAnsi="Courier New" w:cs="Courier New" w:hint="default"/>
      </w:rPr>
    </w:lvl>
    <w:lvl w:ilvl="2" w:tplc="04180005" w:tentative="1">
      <w:start w:val="1"/>
      <w:numFmt w:val="bullet"/>
      <w:lvlText w:val=""/>
      <w:lvlJc w:val="left"/>
      <w:pPr>
        <w:ind w:left="3231" w:hanging="360"/>
      </w:pPr>
      <w:rPr>
        <w:rFonts w:ascii="Wingdings" w:hAnsi="Wingdings" w:hint="default"/>
      </w:rPr>
    </w:lvl>
    <w:lvl w:ilvl="3" w:tplc="04180001" w:tentative="1">
      <w:start w:val="1"/>
      <w:numFmt w:val="bullet"/>
      <w:lvlText w:val=""/>
      <w:lvlJc w:val="left"/>
      <w:pPr>
        <w:ind w:left="3951" w:hanging="360"/>
      </w:pPr>
      <w:rPr>
        <w:rFonts w:ascii="Symbol" w:hAnsi="Symbol" w:hint="default"/>
      </w:rPr>
    </w:lvl>
    <w:lvl w:ilvl="4" w:tplc="04180003" w:tentative="1">
      <w:start w:val="1"/>
      <w:numFmt w:val="bullet"/>
      <w:lvlText w:val="o"/>
      <w:lvlJc w:val="left"/>
      <w:pPr>
        <w:ind w:left="4671" w:hanging="360"/>
      </w:pPr>
      <w:rPr>
        <w:rFonts w:ascii="Courier New" w:hAnsi="Courier New" w:cs="Courier New" w:hint="default"/>
      </w:rPr>
    </w:lvl>
    <w:lvl w:ilvl="5" w:tplc="04180005" w:tentative="1">
      <w:start w:val="1"/>
      <w:numFmt w:val="bullet"/>
      <w:lvlText w:val=""/>
      <w:lvlJc w:val="left"/>
      <w:pPr>
        <w:ind w:left="5391" w:hanging="360"/>
      </w:pPr>
      <w:rPr>
        <w:rFonts w:ascii="Wingdings" w:hAnsi="Wingdings" w:hint="default"/>
      </w:rPr>
    </w:lvl>
    <w:lvl w:ilvl="6" w:tplc="04180001" w:tentative="1">
      <w:start w:val="1"/>
      <w:numFmt w:val="bullet"/>
      <w:lvlText w:val=""/>
      <w:lvlJc w:val="left"/>
      <w:pPr>
        <w:ind w:left="6111" w:hanging="360"/>
      </w:pPr>
      <w:rPr>
        <w:rFonts w:ascii="Symbol" w:hAnsi="Symbol" w:hint="default"/>
      </w:rPr>
    </w:lvl>
    <w:lvl w:ilvl="7" w:tplc="04180003" w:tentative="1">
      <w:start w:val="1"/>
      <w:numFmt w:val="bullet"/>
      <w:lvlText w:val="o"/>
      <w:lvlJc w:val="left"/>
      <w:pPr>
        <w:ind w:left="6831" w:hanging="360"/>
      </w:pPr>
      <w:rPr>
        <w:rFonts w:ascii="Courier New" w:hAnsi="Courier New" w:cs="Courier New" w:hint="default"/>
      </w:rPr>
    </w:lvl>
    <w:lvl w:ilvl="8" w:tplc="04180005" w:tentative="1">
      <w:start w:val="1"/>
      <w:numFmt w:val="bullet"/>
      <w:lvlText w:val=""/>
      <w:lvlJc w:val="left"/>
      <w:pPr>
        <w:ind w:left="7551" w:hanging="360"/>
      </w:pPr>
      <w:rPr>
        <w:rFonts w:ascii="Wingdings" w:hAnsi="Wingdings" w:hint="default"/>
      </w:rPr>
    </w:lvl>
  </w:abstractNum>
  <w:abstractNum w:abstractNumId="2" w15:restartNumberingAfterBreak="0">
    <w:nsid w:val="083A3D91"/>
    <w:multiLevelType w:val="hybridMultilevel"/>
    <w:tmpl w:val="35F08ECE"/>
    <w:lvl w:ilvl="0" w:tplc="39E0A02C">
      <w:start w:val="2"/>
      <w:numFmt w:val="bullet"/>
      <w:lvlText w:val="-"/>
      <w:lvlJc w:val="left"/>
      <w:pPr>
        <w:ind w:left="990" w:hanging="360"/>
      </w:pPr>
      <w:rPr>
        <w:rFonts w:ascii="Arial" w:eastAsia="Times New Roman" w:hAnsi="Arial" w:cs="Arial" w:hint="default"/>
      </w:rPr>
    </w:lvl>
    <w:lvl w:ilvl="1" w:tplc="04180003" w:tentative="1">
      <w:start w:val="1"/>
      <w:numFmt w:val="bullet"/>
      <w:lvlText w:val="o"/>
      <w:lvlJc w:val="left"/>
      <w:pPr>
        <w:ind w:left="1710" w:hanging="360"/>
      </w:pPr>
      <w:rPr>
        <w:rFonts w:ascii="Courier New" w:hAnsi="Courier New" w:cs="Courier New" w:hint="default"/>
      </w:rPr>
    </w:lvl>
    <w:lvl w:ilvl="2" w:tplc="04180005" w:tentative="1">
      <w:start w:val="1"/>
      <w:numFmt w:val="bullet"/>
      <w:lvlText w:val=""/>
      <w:lvlJc w:val="left"/>
      <w:pPr>
        <w:ind w:left="2430" w:hanging="360"/>
      </w:pPr>
      <w:rPr>
        <w:rFonts w:ascii="Wingdings" w:hAnsi="Wingdings" w:hint="default"/>
      </w:rPr>
    </w:lvl>
    <w:lvl w:ilvl="3" w:tplc="04180001" w:tentative="1">
      <w:start w:val="1"/>
      <w:numFmt w:val="bullet"/>
      <w:lvlText w:val=""/>
      <w:lvlJc w:val="left"/>
      <w:pPr>
        <w:ind w:left="3150" w:hanging="360"/>
      </w:pPr>
      <w:rPr>
        <w:rFonts w:ascii="Symbol" w:hAnsi="Symbol" w:hint="default"/>
      </w:rPr>
    </w:lvl>
    <w:lvl w:ilvl="4" w:tplc="04180003" w:tentative="1">
      <w:start w:val="1"/>
      <w:numFmt w:val="bullet"/>
      <w:lvlText w:val="o"/>
      <w:lvlJc w:val="left"/>
      <w:pPr>
        <w:ind w:left="3870" w:hanging="360"/>
      </w:pPr>
      <w:rPr>
        <w:rFonts w:ascii="Courier New" w:hAnsi="Courier New" w:cs="Courier New" w:hint="default"/>
      </w:rPr>
    </w:lvl>
    <w:lvl w:ilvl="5" w:tplc="04180005" w:tentative="1">
      <w:start w:val="1"/>
      <w:numFmt w:val="bullet"/>
      <w:lvlText w:val=""/>
      <w:lvlJc w:val="left"/>
      <w:pPr>
        <w:ind w:left="4590" w:hanging="360"/>
      </w:pPr>
      <w:rPr>
        <w:rFonts w:ascii="Wingdings" w:hAnsi="Wingdings" w:hint="default"/>
      </w:rPr>
    </w:lvl>
    <w:lvl w:ilvl="6" w:tplc="04180001" w:tentative="1">
      <w:start w:val="1"/>
      <w:numFmt w:val="bullet"/>
      <w:lvlText w:val=""/>
      <w:lvlJc w:val="left"/>
      <w:pPr>
        <w:ind w:left="5310" w:hanging="360"/>
      </w:pPr>
      <w:rPr>
        <w:rFonts w:ascii="Symbol" w:hAnsi="Symbol" w:hint="default"/>
      </w:rPr>
    </w:lvl>
    <w:lvl w:ilvl="7" w:tplc="04180003" w:tentative="1">
      <w:start w:val="1"/>
      <w:numFmt w:val="bullet"/>
      <w:lvlText w:val="o"/>
      <w:lvlJc w:val="left"/>
      <w:pPr>
        <w:ind w:left="6030" w:hanging="360"/>
      </w:pPr>
      <w:rPr>
        <w:rFonts w:ascii="Courier New" w:hAnsi="Courier New" w:cs="Courier New" w:hint="default"/>
      </w:rPr>
    </w:lvl>
    <w:lvl w:ilvl="8" w:tplc="04180005" w:tentative="1">
      <w:start w:val="1"/>
      <w:numFmt w:val="bullet"/>
      <w:lvlText w:val=""/>
      <w:lvlJc w:val="left"/>
      <w:pPr>
        <w:ind w:left="6750" w:hanging="360"/>
      </w:pPr>
      <w:rPr>
        <w:rFonts w:ascii="Wingdings" w:hAnsi="Wingdings" w:hint="default"/>
      </w:rPr>
    </w:lvl>
  </w:abstractNum>
  <w:abstractNum w:abstractNumId="3" w15:restartNumberingAfterBreak="0">
    <w:nsid w:val="0844405D"/>
    <w:multiLevelType w:val="hybridMultilevel"/>
    <w:tmpl w:val="2618EF5C"/>
    <w:lvl w:ilvl="0" w:tplc="04090013">
      <w:start w:val="1"/>
      <w:numFmt w:val="upperRoman"/>
      <w:lvlText w:val="%1."/>
      <w:lvlJc w:val="right"/>
      <w:pPr>
        <w:ind w:left="720" w:hanging="360"/>
      </w:pPr>
      <w:rPr>
        <w:rFonts w:hint="default"/>
        <w:b/>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C0C69FE"/>
    <w:multiLevelType w:val="hybridMultilevel"/>
    <w:tmpl w:val="0D84E79E"/>
    <w:lvl w:ilvl="0" w:tplc="0409000B">
      <w:start w:val="1"/>
      <w:numFmt w:val="bullet"/>
      <w:lvlText w:val=""/>
      <w:lvlJc w:val="left"/>
      <w:pPr>
        <w:ind w:left="1450" w:hanging="360"/>
      </w:pPr>
      <w:rPr>
        <w:rFonts w:ascii="Wingdings" w:hAnsi="Wingdings" w:hint="default"/>
      </w:rPr>
    </w:lvl>
    <w:lvl w:ilvl="1" w:tplc="04090003" w:tentative="1">
      <w:start w:val="1"/>
      <w:numFmt w:val="bullet"/>
      <w:lvlText w:val="o"/>
      <w:lvlJc w:val="left"/>
      <w:pPr>
        <w:ind w:left="2170" w:hanging="360"/>
      </w:pPr>
      <w:rPr>
        <w:rFonts w:ascii="Courier New" w:hAnsi="Courier New" w:cs="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cs="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cs="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5" w15:restartNumberingAfterBreak="0">
    <w:nsid w:val="0D0F27E2"/>
    <w:multiLevelType w:val="hybridMultilevel"/>
    <w:tmpl w:val="977AD342"/>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06B1C06"/>
    <w:multiLevelType w:val="hybridMultilevel"/>
    <w:tmpl w:val="D3AA9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DB678F"/>
    <w:multiLevelType w:val="hybridMultilevel"/>
    <w:tmpl w:val="8A8A71F8"/>
    <w:lvl w:ilvl="0" w:tplc="BA3C14DE">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7B7FF1"/>
    <w:multiLevelType w:val="hybridMultilevel"/>
    <w:tmpl w:val="0C685ACE"/>
    <w:lvl w:ilvl="0" w:tplc="0409000B">
      <w:start w:val="1"/>
      <w:numFmt w:val="bullet"/>
      <w:lvlText w:val=""/>
      <w:lvlJc w:val="left"/>
      <w:pPr>
        <w:ind w:left="1146" w:hanging="360"/>
      </w:pPr>
      <w:rPr>
        <w:rFonts w:ascii="Wingdings" w:hAnsi="Wingdings" w:hint="default"/>
      </w:rPr>
    </w:lvl>
    <w:lvl w:ilvl="1" w:tplc="04090019" w:tentative="1">
      <w:start w:val="1"/>
      <w:numFmt w:val="lowerLetter"/>
      <w:lvlText w:val="%2."/>
      <w:lvlJc w:val="left"/>
      <w:pPr>
        <w:ind w:left="1866" w:hanging="360"/>
      </w:pPr>
      <w:rPr>
        <w:rFonts w:cs="Times New Roman"/>
      </w:rPr>
    </w:lvl>
    <w:lvl w:ilvl="2" w:tplc="0409001B" w:tentative="1">
      <w:start w:val="1"/>
      <w:numFmt w:val="lowerRoman"/>
      <w:lvlText w:val="%3."/>
      <w:lvlJc w:val="right"/>
      <w:pPr>
        <w:ind w:left="2586" w:hanging="180"/>
      </w:pPr>
      <w:rPr>
        <w:rFonts w:cs="Times New Roman"/>
      </w:rPr>
    </w:lvl>
    <w:lvl w:ilvl="3" w:tplc="0409000F" w:tentative="1">
      <w:start w:val="1"/>
      <w:numFmt w:val="decimal"/>
      <w:lvlText w:val="%4."/>
      <w:lvlJc w:val="left"/>
      <w:pPr>
        <w:ind w:left="3306" w:hanging="360"/>
      </w:pPr>
      <w:rPr>
        <w:rFonts w:cs="Times New Roman"/>
      </w:rPr>
    </w:lvl>
    <w:lvl w:ilvl="4" w:tplc="04090019" w:tentative="1">
      <w:start w:val="1"/>
      <w:numFmt w:val="lowerLetter"/>
      <w:lvlText w:val="%5."/>
      <w:lvlJc w:val="left"/>
      <w:pPr>
        <w:ind w:left="4026" w:hanging="360"/>
      </w:pPr>
      <w:rPr>
        <w:rFonts w:cs="Times New Roman"/>
      </w:rPr>
    </w:lvl>
    <w:lvl w:ilvl="5" w:tplc="0409001B" w:tentative="1">
      <w:start w:val="1"/>
      <w:numFmt w:val="lowerRoman"/>
      <w:lvlText w:val="%6."/>
      <w:lvlJc w:val="right"/>
      <w:pPr>
        <w:ind w:left="4746" w:hanging="180"/>
      </w:pPr>
      <w:rPr>
        <w:rFonts w:cs="Times New Roman"/>
      </w:rPr>
    </w:lvl>
    <w:lvl w:ilvl="6" w:tplc="0409000F" w:tentative="1">
      <w:start w:val="1"/>
      <w:numFmt w:val="decimal"/>
      <w:lvlText w:val="%7."/>
      <w:lvlJc w:val="left"/>
      <w:pPr>
        <w:ind w:left="5466" w:hanging="360"/>
      </w:pPr>
      <w:rPr>
        <w:rFonts w:cs="Times New Roman"/>
      </w:rPr>
    </w:lvl>
    <w:lvl w:ilvl="7" w:tplc="04090019" w:tentative="1">
      <w:start w:val="1"/>
      <w:numFmt w:val="lowerLetter"/>
      <w:lvlText w:val="%8."/>
      <w:lvlJc w:val="left"/>
      <w:pPr>
        <w:ind w:left="6186" w:hanging="360"/>
      </w:pPr>
      <w:rPr>
        <w:rFonts w:cs="Times New Roman"/>
      </w:rPr>
    </w:lvl>
    <w:lvl w:ilvl="8" w:tplc="0409001B" w:tentative="1">
      <w:start w:val="1"/>
      <w:numFmt w:val="lowerRoman"/>
      <w:lvlText w:val="%9."/>
      <w:lvlJc w:val="right"/>
      <w:pPr>
        <w:ind w:left="6906" w:hanging="180"/>
      </w:pPr>
      <w:rPr>
        <w:rFonts w:cs="Times New Roman"/>
      </w:rPr>
    </w:lvl>
  </w:abstractNum>
  <w:abstractNum w:abstractNumId="9" w15:restartNumberingAfterBreak="0">
    <w:nsid w:val="13EC08C5"/>
    <w:multiLevelType w:val="hybridMultilevel"/>
    <w:tmpl w:val="376227F4"/>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40F4853"/>
    <w:multiLevelType w:val="hybridMultilevel"/>
    <w:tmpl w:val="61CC42BE"/>
    <w:lvl w:ilvl="0" w:tplc="3682615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6767B2"/>
    <w:multiLevelType w:val="hybridMultilevel"/>
    <w:tmpl w:val="BF6AD03C"/>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2" w15:restartNumberingAfterBreak="0">
    <w:nsid w:val="18720704"/>
    <w:multiLevelType w:val="hybridMultilevel"/>
    <w:tmpl w:val="C37AB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AE73DD9"/>
    <w:multiLevelType w:val="hybridMultilevel"/>
    <w:tmpl w:val="D3C26D9C"/>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4" w15:restartNumberingAfterBreak="0">
    <w:nsid w:val="1C3262EC"/>
    <w:multiLevelType w:val="hybridMultilevel"/>
    <w:tmpl w:val="7C4ABFFA"/>
    <w:lvl w:ilvl="0" w:tplc="A3CA107A">
      <w:start w:val="2"/>
      <w:numFmt w:val="bullet"/>
      <w:lvlText w:val="-"/>
      <w:lvlJc w:val="left"/>
      <w:pPr>
        <w:ind w:left="1800" w:hanging="360"/>
      </w:pPr>
      <w:rPr>
        <w:rFonts w:ascii="Arial" w:eastAsia="Times New Roman" w:hAnsi="Arial" w:cs="Aria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1D027C28"/>
    <w:multiLevelType w:val="hybridMultilevel"/>
    <w:tmpl w:val="D5B05A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D2A078D"/>
    <w:multiLevelType w:val="hybridMultilevel"/>
    <w:tmpl w:val="CCF8BA14"/>
    <w:lvl w:ilvl="0" w:tplc="0409000B">
      <w:start w:val="1"/>
      <w:numFmt w:val="bullet"/>
      <w:lvlText w:val=""/>
      <w:lvlJc w:val="left"/>
      <w:pPr>
        <w:ind w:left="1200" w:hanging="360"/>
      </w:pPr>
      <w:rPr>
        <w:rFonts w:ascii="Wingdings" w:hAnsi="Wingdings" w:hint="default"/>
      </w:rPr>
    </w:lvl>
    <w:lvl w:ilvl="1" w:tplc="04180003" w:tentative="1">
      <w:start w:val="1"/>
      <w:numFmt w:val="bullet"/>
      <w:lvlText w:val="o"/>
      <w:lvlJc w:val="left"/>
      <w:pPr>
        <w:ind w:left="1920" w:hanging="360"/>
      </w:pPr>
      <w:rPr>
        <w:rFonts w:ascii="Courier New" w:hAnsi="Courier New" w:cs="Courier New" w:hint="default"/>
      </w:rPr>
    </w:lvl>
    <w:lvl w:ilvl="2" w:tplc="04180005" w:tentative="1">
      <w:start w:val="1"/>
      <w:numFmt w:val="bullet"/>
      <w:lvlText w:val=""/>
      <w:lvlJc w:val="left"/>
      <w:pPr>
        <w:ind w:left="2640" w:hanging="360"/>
      </w:pPr>
      <w:rPr>
        <w:rFonts w:ascii="Wingdings" w:hAnsi="Wingdings" w:hint="default"/>
      </w:rPr>
    </w:lvl>
    <w:lvl w:ilvl="3" w:tplc="04180001" w:tentative="1">
      <w:start w:val="1"/>
      <w:numFmt w:val="bullet"/>
      <w:lvlText w:val=""/>
      <w:lvlJc w:val="left"/>
      <w:pPr>
        <w:ind w:left="3360" w:hanging="360"/>
      </w:pPr>
      <w:rPr>
        <w:rFonts w:ascii="Symbol" w:hAnsi="Symbol" w:hint="default"/>
      </w:rPr>
    </w:lvl>
    <w:lvl w:ilvl="4" w:tplc="04180003" w:tentative="1">
      <w:start w:val="1"/>
      <w:numFmt w:val="bullet"/>
      <w:lvlText w:val="o"/>
      <w:lvlJc w:val="left"/>
      <w:pPr>
        <w:ind w:left="4080" w:hanging="360"/>
      </w:pPr>
      <w:rPr>
        <w:rFonts w:ascii="Courier New" w:hAnsi="Courier New" w:cs="Courier New" w:hint="default"/>
      </w:rPr>
    </w:lvl>
    <w:lvl w:ilvl="5" w:tplc="04180005" w:tentative="1">
      <w:start w:val="1"/>
      <w:numFmt w:val="bullet"/>
      <w:lvlText w:val=""/>
      <w:lvlJc w:val="left"/>
      <w:pPr>
        <w:ind w:left="4800" w:hanging="360"/>
      </w:pPr>
      <w:rPr>
        <w:rFonts w:ascii="Wingdings" w:hAnsi="Wingdings" w:hint="default"/>
      </w:rPr>
    </w:lvl>
    <w:lvl w:ilvl="6" w:tplc="04180001" w:tentative="1">
      <w:start w:val="1"/>
      <w:numFmt w:val="bullet"/>
      <w:lvlText w:val=""/>
      <w:lvlJc w:val="left"/>
      <w:pPr>
        <w:ind w:left="5520" w:hanging="360"/>
      </w:pPr>
      <w:rPr>
        <w:rFonts w:ascii="Symbol" w:hAnsi="Symbol" w:hint="default"/>
      </w:rPr>
    </w:lvl>
    <w:lvl w:ilvl="7" w:tplc="04180003" w:tentative="1">
      <w:start w:val="1"/>
      <w:numFmt w:val="bullet"/>
      <w:lvlText w:val="o"/>
      <w:lvlJc w:val="left"/>
      <w:pPr>
        <w:ind w:left="6240" w:hanging="360"/>
      </w:pPr>
      <w:rPr>
        <w:rFonts w:ascii="Courier New" w:hAnsi="Courier New" w:cs="Courier New" w:hint="default"/>
      </w:rPr>
    </w:lvl>
    <w:lvl w:ilvl="8" w:tplc="04180005" w:tentative="1">
      <w:start w:val="1"/>
      <w:numFmt w:val="bullet"/>
      <w:lvlText w:val=""/>
      <w:lvlJc w:val="left"/>
      <w:pPr>
        <w:ind w:left="6960" w:hanging="360"/>
      </w:pPr>
      <w:rPr>
        <w:rFonts w:ascii="Wingdings" w:hAnsi="Wingdings" w:hint="default"/>
      </w:rPr>
    </w:lvl>
  </w:abstractNum>
  <w:abstractNum w:abstractNumId="17" w15:restartNumberingAfterBreak="0">
    <w:nsid w:val="1DBE4576"/>
    <w:multiLevelType w:val="hybridMultilevel"/>
    <w:tmpl w:val="803E72A0"/>
    <w:lvl w:ilvl="0" w:tplc="4A0ADF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0A470BB"/>
    <w:multiLevelType w:val="hybridMultilevel"/>
    <w:tmpl w:val="082E32B8"/>
    <w:lvl w:ilvl="0" w:tplc="04090019">
      <w:start w:val="1"/>
      <w:numFmt w:val="lowerLetter"/>
      <w:lvlText w:val="%1."/>
      <w:lvlJc w:val="left"/>
      <w:pPr>
        <w:ind w:left="180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9" w15:restartNumberingAfterBreak="0">
    <w:nsid w:val="22844D3D"/>
    <w:multiLevelType w:val="hybridMultilevel"/>
    <w:tmpl w:val="D6225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5782AF7"/>
    <w:multiLevelType w:val="hybridMultilevel"/>
    <w:tmpl w:val="DCDECA64"/>
    <w:lvl w:ilvl="0" w:tplc="04090019">
      <w:start w:val="1"/>
      <w:numFmt w:val="lowerLetter"/>
      <w:lvlText w:val="%1."/>
      <w:lvlJc w:val="left"/>
      <w:pPr>
        <w:ind w:left="108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6BB0B79"/>
    <w:multiLevelType w:val="hybridMultilevel"/>
    <w:tmpl w:val="5B94C99A"/>
    <w:lvl w:ilvl="0" w:tplc="04090001">
      <w:start w:val="1"/>
      <w:numFmt w:val="bullet"/>
      <w:lvlText w:val=""/>
      <w:lvlJc w:val="left"/>
      <w:pPr>
        <w:ind w:left="2749" w:hanging="360"/>
      </w:pPr>
      <w:rPr>
        <w:rFonts w:ascii="Symbol" w:hAnsi="Symbol" w:hint="default"/>
      </w:rPr>
    </w:lvl>
    <w:lvl w:ilvl="1" w:tplc="04180003" w:tentative="1">
      <w:start w:val="1"/>
      <w:numFmt w:val="bullet"/>
      <w:lvlText w:val="o"/>
      <w:lvlJc w:val="left"/>
      <w:pPr>
        <w:ind w:left="3469" w:hanging="360"/>
      </w:pPr>
      <w:rPr>
        <w:rFonts w:ascii="Courier New" w:hAnsi="Courier New" w:cs="Courier New" w:hint="default"/>
      </w:rPr>
    </w:lvl>
    <w:lvl w:ilvl="2" w:tplc="04180005" w:tentative="1">
      <w:start w:val="1"/>
      <w:numFmt w:val="bullet"/>
      <w:lvlText w:val=""/>
      <w:lvlJc w:val="left"/>
      <w:pPr>
        <w:ind w:left="4189" w:hanging="360"/>
      </w:pPr>
      <w:rPr>
        <w:rFonts w:ascii="Wingdings" w:hAnsi="Wingdings" w:hint="default"/>
      </w:rPr>
    </w:lvl>
    <w:lvl w:ilvl="3" w:tplc="04180001" w:tentative="1">
      <w:start w:val="1"/>
      <w:numFmt w:val="bullet"/>
      <w:lvlText w:val=""/>
      <w:lvlJc w:val="left"/>
      <w:pPr>
        <w:ind w:left="4909" w:hanging="360"/>
      </w:pPr>
      <w:rPr>
        <w:rFonts w:ascii="Symbol" w:hAnsi="Symbol" w:hint="default"/>
      </w:rPr>
    </w:lvl>
    <w:lvl w:ilvl="4" w:tplc="04180003" w:tentative="1">
      <w:start w:val="1"/>
      <w:numFmt w:val="bullet"/>
      <w:lvlText w:val="o"/>
      <w:lvlJc w:val="left"/>
      <w:pPr>
        <w:ind w:left="5629" w:hanging="360"/>
      </w:pPr>
      <w:rPr>
        <w:rFonts w:ascii="Courier New" w:hAnsi="Courier New" w:cs="Courier New" w:hint="default"/>
      </w:rPr>
    </w:lvl>
    <w:lvl w:ilvl="5" w:tplc="04180005" w:tentative="1">
      <w:start w:val="1"/>
      <w:numFmt w:val="bullet"/>
      <w:lvlText w:val=""/>
      <w:lvlJc w:val="left"/>
      <w:pPr>
        <w:ind w:left="6349" w:hanging="360"/>
      </w:pPr>
      <w:rPr>
        <w:rFonts w:ascii="Wingdings" w:hAnsi="Wingdings" w:hint="default"/>
      </w:rPr>
    </w:lvl>
    <w:lvl w:ilvl="6" w:tplc="04180001" w:tentative="1">
      <w:start w:val="1"/>
      <w:numFmt w:val="bullet"/>
      <w:lvlText w:val=""/>
      <w:lvlJc w:val="left"/>
      <w:pPr>
        <w:ind w:left="7069" w:hanging="360"/>
      </w:pPr>
      <w:rPr>
        <w:rFonts w:ascii="Symbol" w:hAnsi="Symbol" w:hint="default"/>
      </w:rPr>
    </w:lvl>
    <w:lvl w:ilvl="7" w:tplc="04180003" w:tentative="1">
      <w:start w:val="1"/>
      <w:numFmt w:val="bullet"/>
      <w:lvlText w:val="o"/>
      <w:lvlJc w:val="left"/>
      <w:pPr>
        <w:ind w:left="7789" w:hanging="360"/>
      </w:pPr>
      <w:rPr>
        <w:rFonts w:ascii="Courier New" w:hAnsi="Courier New" w:cs="Courier New" w:hint="default"/>
      </w:rPr>
    </w:lvl>
    <w:lvl w:ilvl="8" w:tplc="04180005" w:tentative="1">
      <w:start w:val="1"/>
      <w:numFmt w:val="bullet"/>
      <w:lvlText w:val=""/>
      <w:lvlJc w:val="left"/>
      <w:pPr>
        <w:ind w:left="8509" w:hanging="360"/>
      </w:pPr>
      <w:rPr>
        <w:rFonts w:ascii="Wingdings" w:hAnsi="Wingdings" w:hint="default"/>
      </w:rPr>
    </w:lvl>
  </w:abstractNum>
  <w:abstractNum w:abstractNumId="22" w15:restartNumberingAfterBreak="0">
    <w:nsid w:val="277333AC"/>
    <w:multiLevelType w:val="hybridMultilevel"/>
    <w:tmpl w:val="22D6D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C1F59E8"/>
    <w:multiLevelType w:val="hybridMultilevel"/>
    <w:tmpl w:val="D9868B32"/>
    <w:lvl w:ilvl="0" w:tplc="E3561C08">
      <w:start w:val="1"/>
      <w:numFmt w:val="lowerLetter"/>
      <w:lvlText w:val="%1)"/>
      <w:lvlJc w:val="left"/>
      <w:pPr>
        <w:ind w:left="576" w:hanging="360"/>
      </w:pPr>
      <w:rPr>
        <w:rFonts w:hint="default"/>
        <w:b/>
      </w:rPr>
    </w:lvl>
    <w:lvl w:ilvl="1" w:tplc="04090019" w:tentative="1">
      <w:start w:val="1"/>
      <w:numFmt w:val="lowerLetter"/>
      <w:lvlText w:val="%2."/>
      <w:lvlJc w:val="left"/>
      <w:pPr>
        <w:ind w:left="1296" w:hanging="360"/>
      </w:pPr>
    </w:lvl>
    <w:lvl w:ilvl="2" w:tplc="0409001B" w:tentative="1">
      <w:start w:val="1"/>
      <w:numFmt w:val="lowerRoman"/>
      <w:lvlText w:val="%3."/>
      <w:lvlJc w:val="right"/>
      <w:pPr>
        <w:ind w:left="2016" w:hanging="180"/>
      </w:pPr>
    </w:lvl>
    <w:lvl w:ilvl="3" w:tplc="0409000F" w:tentative="1">
      <w:start w:val="1"/>
      <w:numFmt w:val="decimal"/>
      <w:lvlText w:val="%4."/>
      <w:lvlJc w:val="left"/>
      <w:pPr>
        <w:ind w:left="2736" w:hanging="360"/>
      </w:pPr>
    </w:lvl>
    <w:lvl w:ilvl="4" w:tplc="04090019" w:tentative="1">
      <w:start w:val="1"/>
      <w:numFmt w:val="lowerLetter"/>
      <w:lvlText w:val="%5."/>
      <w:lvlJc w:val="left"/>
      <w:pPr>
        <w:ind w:left="3456" w:hanging="360"/>
      </w:pPr>
    </w:lvl>
    <w:lvl w:ilvl="5" w:tplc="0409001B" w:tentative="1">
      <w:start w:val="1"/>
      <w:numFmt w:val="lowerRoman"/>
      <w:lvlText w:val="%6."/>
      <w:lvlJc w:val="right"/>
      <w:pPr>
        <w:ind w:left="4176" w:hanging="180"/>
      </w:pPr>
    </w:lvl>
    <w:lvl w:ilvl="6" w:tplc="0409000F" w:tentative="1">
      <w:start w:val="1"/>
      <w:numFmt w:val="decimal"/>
      <w:lvlText w:val="%7."/>
      <w:lvlJc w:val="left"/>
      <w:pPr>
        <w:ind w:left="4896" w:hanging="360"/>
      </w:pPr>
    </w:lvl>
    <w:lvl w:ilvl="7" w:tplc="04090019" w:tentative="1">
      <w:start w:val="1"/>
      <w:numFmt w:val="lowerLetter"/>
      <w:lvlText w:val="%8."/>
      <w:lvlJc w:val="left"/>
      <w:pPr>
        <w:ind w:left="5616" w:hanging="360"/>
      </w:pPr>
    </w:lvl>
    <w:lvl w:ilvl="8" w:tplc="0409001B" w:tentative="1">
      <w:start w:val="1"/>
      <w:numFmt w:val="lowerRoman"/>
      <w:lvlText w:val="%9."/>
      <w:lvlJc w:val="right"/>
      <w:pPr>
        <w:ind w:left="6336" w:hanging="180"/>
      </w:pPr>
    </w:lvl>
  </w:abstractNum>
  <w:abstractNum w:abstractNumId="24" w15:restartNumberingAfterBreak="0">
    <w:nsid w:val="2CCE20D6"/>
    <w:multiLevelType w:val="hybridMultilevel"/>
    <w:tmpl w:val="014C0816"/>
    <w:lvl w:ilvl="0" w:tplc="711258B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EF06CF1"/>
    <w:multiLevelType w:val="hybridMultilevel"/>
    <w:tmpl w:val="7F626E3E"/>
    <w:lvl w:ilvl="0" w:tplc="A906F5A6">
      <w:start w:val="50"/>
      <w:numFmt w:val="bullet"/>
      <w:lvlText w:val="-"/>
      <w:lvlJc w:val="left"/>
      <w:pPr>
        <w:ind w:left="1080" w:hanging="360"/>
      </w:pPr>
      <w:rPr>
        <w:rFonts w:ascii="Trebuchet MS" w:eastAsia="Times New Roman" w:hAnsi="Trebuchet MS" w:cs="Aria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6" w15:restartNumberingAfterBreak="0">
    <w:nsid w:val="2F3710BD"/>
    <w:multiLevelType w:val="hybridMultilevel"/>
    <w:tmpl w:val="7AFC8C12"/>
    <w:lvl w:ilvl="0" w:tplc="2B68C1A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7" w15:restartNumberingAfterBreak="0">
    <w:nsid w:val="32FF2719"/>
    <w:multiLevelType w:val="hybridMultilevel"/>
    <w:tmpl w:val="4EBCD23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3B586E31"/>
    <w:multiLevelType w:val="hybridMultilevel"/>
    <w:tmpl w:val="33B62A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C926660"/>
    <w:multiLevelType w:val="multilevel"/>
    <w:tmpl w:val="999466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D534D1F"/>
    <w:multiLevelType w:val="hybridMultilevel"/>
    <w:tmpl w:val="2D1C06DE"/>
    <w:lvl w:ilvl="0" w:tplc="040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3F1601E7"/>
    <w:multiLevelType w:val="hybridMultilevel"/>
    <w:tmpl w:val="4E84B2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16D368B"/>
    <w:multiLevelType w:val="multilevel"/>
    <w:tmpl w:val="74FED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2492CAC"/>
    <w:multiLevelType w:val="hybridMultilevel"/>
    <w:tmpl w:val="F09ADF58"/>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3A975EF"/>
    <w:multiLevelType w:val="hybridMultilevel"/>
    <w:tmpl w:val="2E2CBD86"/>
    <w:lvl w:ilvl="0" w:tplc="0409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43F8507D"/>
    <w:multiLevelType w:val="hybridMultilevel"/>
    <w:tmpl w:val="F23C8DF2"/>
    <w:lvl w:ilvl="0" w:tplc="B650A64A">
      <w:start w:val="1"/>
      <w:numFmt w:val="decimal"/>
      <w:lvlText w:val="%1."/>
      <w:lvlJc w:val="left"/>
      <w:pPr>
        <w:ind w:left="1080" w:hanging="360"/>
      </w:pPr>
      <w:rPr>
        <w:b/>
        <w:sz w:val="22"/>
        <w:szCs w:val="22"/>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6" w15:restartNumberingAfterBreak="0">
    <w:nsid w:val="452D0824"/>
    <w:multiLevelType w:val="hybridMultilevel"/>
    <w:tmpl w:val="D76827FC"/>
    <w:lvl w:ilvl="0" w:tplc="0409000B">
      <w:start w:val="1"/>
      <w:numFmt w:val="bullet"/>
      <w:lvlText w:val=""/>
      <w:lvlJc w:val="left"/>
      <w:pPr>
        <w:ind w:left="1450" w:hanging="360"/>
      </w:pPr>
      <w:rPr>
        <w:rFonts w:ascii="Wingdings" w:hAnsi="Wingdings" w:hint="default"/>
      </w:rPr>
    </w:lvl>
    <w:lvl w:ilvl="1" w:tplc="04090003" w:tentative="1">
      <w:start w:val="1"/>
      <w:numFmt w:val="bullet"/>
      <w:lvlText w:val="o"/>
      <w:lvlJc w:val="left"/>
      <w:pPr>
        <w:ind w:left="2170" w:hanging="360"/>
      </w:pPr>
      <w:rPr>
        <w:rFonts w:ascii="Courier New" w:hAnsi="Courier New" w:cs="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cs="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cs="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37" w15:restartNumberingAfterBreak="0">
    <w:nsid w:val="45620BEF"/>
    <w:multiLevelType w:val="hybridMultilevel"/>
    <w:tmpl w:val="DDD0F7B4"/>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5883EE3"/>
    <w:multiLevelType w:val="hybridMultilevel"/>
    <w:tmpl w:val="2C869F80"/>
    <w:lvl w:ilvl="0" w:tplc="55BC7370">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8081586"/>
    <w:multiLevelType w:val="hybridMultilevel"/>
    <w:tmpl w:val="EB560308"/>
    <w:lvl w:ilvl="0" w:tplc="FC866372">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C4A732B"/>
    <w:multiLevelType w:val="hybridMultilevel"/>
    <w:tmpl w:val="61BA741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4F6F2706"/>
    <w:multiLevelType w:val="hybridMultilevel"/>
    <w:tmpl w:val="6B5C1B2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15C05E4"/>
    <w:multiLevelType w:val="hybridMultilevel"/>
    <w:tmpl w:val="321A6C96"/>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3" w15:restartNumberingAfterBreak="0">
    <w:nsid w:val="51D35EF8"/>
    <w:multiLevelType w:val="hybridMultilevel"/>
    <w:tmpl w:val="2FC870C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54F8060C"/>
    <w:multiLevelType w:val="hybridMultilevel"/>
    <w:tmpl w:val="61E4F4B0"/>
    <w:lvl w:ilvl="0" w:tplc="0409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584D5D6D"/>
    <w:multiLevelType w:val="hybridMultilevel"/>
    <w:tmpl w:val="EE8C24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8F16352"/>
    <w:multiLevelType w:val="hybridMultilevel"/>
    <w:tmpl w:val="D37CB424"/>
    <w:lvl w:ilvl="0" w:tplc="04090001">
      <w:start w:val="1"/>
      <w:numFmt w:val="bullet"/>
      <w:lvlText w:val=""/>
      <w:lvlJc w:val="left"/>
      <w:pPr>
        <w:ind w:left="2151" w:hanging="360"/>
      </w:pPr>
      <w:rPr>
        <w:rFonts w:ascii="Symbol" w:hAnsi="Symbol" w:hint="default"/>
      </w:rPr>
    </w:lvl>
    <w:lvl w:ilvl="1" w:tplc="04180003" w:tentative="1">
      <w:start w:val="1"/>
      <w:numFmt w:val="bullet"/>
      <w:lvlText w:val="o"/>
      <w:lvlJc w:val="left"/>
      <w:pPr>
        <w:ind w:left="2871" w:hanging="360"/>
      </w:pPr>
      <w:rPr>
        <w:rFonts w:ascii="Courier New" w:hAnsi="Courier New" w:cs="Courier New" w:hint="default"/>
      </w:rPr>
    </w:lvl>
    <w:lvl w:ilvl="2" w:tplc="04180005" w:tentative="1">
      <w:start w:val="1"/>
      <w:numFmt w:val="bullet"/>
      <w:lvlText w:val=""/>
      <w:lvlJc w:val="left"/>
      <w:pPr>
        <w:ind w:left="3591" w:hanging="360"/>
      </w:pPr>
      <w:rPr>
        <w:rFonts w:ascii="Wingdings" w:hAnsi="Wingdings" w:hint="default"/>
      </w:rPr>
    </w:lvl>
    <w:lvl w:ilvl="3" w:tplc="04180001" w:tentative="1">
      <w:start w:val="1"/>
      <w:numFmt w:val="bullet"/>
      <w:lvlText w:val=""/>
      <w:lvlJc w:val="left"/>
      <w:pPr>
        <w:ind w:left="4311" w:hanging="360"/>
      </w:pPr>
      <w:rPr>
        <w:rFonts w:ascii="Symbol" w:hAnsi="Symbol" w:hint="default"/>
      </w:rPr>
    </w:lvl>
    <w:lvl w:ilvl="4" w:tplc="04180003" w:tentative="1">
      <w:start w:val="1"/>
      <w:numFmt w:val="bullet"/>
      <w:lvlText w:val="o"/>
      <w:lvlJc w:val="left"/>
      <w:pPr>
        <w:ind w:left="5031" w:hanging="360"/>
      </w:pPr>
      <w:rPr>
        <w:rFonts w:ascii="Courier New" w:hAnsi="Courier New" w:cs="Courier New" w:hint="default"/>
      </w:rPr>
    </w:lvl>
    <w:lvl w:ilvl="5" w:tplc="04180005" w:tentative="1">
      <w:start w:val="1"/>
      <w:numFmt w:val="bullet"/>
      <w:lvlText w:val=""/>
      <w:lvlJc w:val="left"/>
      <w:pPr>
        <w:ind w:left="5751" w:hanging="360"/>
      </w:pPr>
      <w:rPr>
        <w:rFonts w:ascii="Wingdings" w:hAnsi="Wingdings" w:hint="default"/>
      </w:rPr>
    </w:lvl>
    <w:lvl w:ilvl="6" w:tplc="04180001" w:tentative="1">
      <w:start w:val="1"/>
      <w:numFmt w:val="bullet"/>
      <w:lvlText w:val=""/>
      <w:lvlJc w:val="left"/>
      <w:pPr>
        <w:ind w:left="6471" w:hanging="360"/>
      </w:pPr>
      <w:rPr>
        <w:rFonts w:ascii="Symbol" w:hAnsi="Symbol" w:hint="default"/>
      </w:rPr>
    </w:lvl>
    <w:lvl w:ilvl="7" w:tplc="04180003" w:tentative="1">
      <w:start w:val="1"/>
      <w:numFmt w:val="bullet"/>
      <w:lvlText w:val="o"/>
      <w:lvlJc w:val="left"/>
      <w:pPr>
        <w:ind w:left="7191" w:hanging="360"/>
      </w:pPr>
      <w:rPr>
        <w:rFonts w:ascii="Courier New" w:hAnsi="Courier New" w:cs="Courier New" w:hint="default"/>
      </w:rPr>
    </w:lvl>
    <w:lvl w:ilvl="8" w:tplc="04180005" w:tentative="1">
      <w:start w:val="1"/>
      <w:numFmt w:val="bullet"/>
      <w:lvlText w:val=""/>
      <w:lvlJc w:val="left"/>
      <w:pPr>
        <w:ind w:left="7911" w:hanging="360"/>
      </w:pPr>
      <w:rPr>
        <w:rFonts w:ascii="Wingdings" w:hAnsi="Wingdings" w:hint="default"/>
      </w:rPr>
    </w:lvl>
  </w:abstractNum>
  <w:abstractNum w:abstractNumId="47" w15:restartNumberingAfterBreak="0">
    <w:nsid w:val="598A45C0"/>
    <w:multiLevelType w:val="hybridMultilevel"/>
    <w:tmpl w:val="F09ADF58"/>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9AF548C"/>
    <w:multiLevelType w:val="hybridMultilevel"/>
    <w:tmpl w:val="9244D0D2"/>
    <w:lvl w:ilvl="0" w:tplc="0409000F">
      <w:start w:val="1"/>
      <w:numFmt w:val="decimal"/>
      <w:lvlText w:val="%1."/>
      <w:lvlJc w:val="left"/>
      <w:pPr>
        <w:ind w:left="1800" w:hanging="360"/>
      </w:p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49" w15:restartNumberingAfterBreak="0">
    <w:nsid w:val="5B1168ED"/>
    <w:multiLevelType w:val="hybridMultilevel"/>
    <w:tmpl w:val="2DD8024E"/>
    <w:lvl w:ilvl="0" w:tplc="0409000B">
      <w:start w:val="1"/>
      <w:numFmt w:val="bullet"/>
      <w:lvlText w:val=""/>
      <w:lvlJc w:val="left"/>
      <w:pPr>
        <w:ind w:left="1428" w:hanging="360"/>
      </w:pPr>
      <w:rPr>
        <w:rFonts w:ascii="Wingdings" w:hAnsi="Wingdings" w:hint="default"/>
      </w:rPr>
    </w:lvl>
    <w:lvl w:ilvl="1" w:tplc="04180003" w:tentative="1">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50" w15:restartNumberingAfterBreak="0">
    <w:nsid w:val="5B522159"/>
    <w:multiLevelType w:val="hybridMultilevel"/>
    <w:tmpl w:val="A37AF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0BA05C9"/>
    <w:multiLevelType w:val="hybridMultilevel"/>
    <w:tmpl w:val="6226B422"/>
    <w:lvl w:ilvl="0" w:tplc="04090013">
      <w:start w:val="1"/>
      <w:numFmt w:val="upp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2" w15:restartNumberingAfterBreak="0">
    <w:nsid w:val="61D14A4B"/>
    <w:multiLevelType w:val="multilevel"/>
    <w:tmpl w:val="CF9402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692357D"/>
    <w:multiLevelType w:val="hybridMultilevel"/>
    <w:tmpl w:val="376227F4"/>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66C60FB7"/>
    <w:multiLevelType w:val="hybridMultilevel"/>
    <w:tmpl w:val="977AD342"/>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6B545546"/>
    <w:multiLevelType w:val="hybridMultilevel"/>
    <w:tmpl w:val="D18C60F0"/>
    <w:lvl w:ilvl="0" w:tplc="04090019">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6" w15:restartNumberingAfterBreak="0">
    <w:nsid w:val="6B7F2A88"/>
    <w:multiLevelType w:val="hybridMultilevel"/>
    <w:tmpl w:val="2618EF5C"/>
    <w:lvl w:ilvl="0" w:tplc="04090013">
      <w:start w:val="1"/>
      <w:numFmt w:val="upperRoman"/>
      <w:lvlText w:val="%1."/>
      <w:lvlJc w:val="right"/>
      <w:pPr>
        <w:ind w:left="720" w:hanging="360"/>
      </w:pPr>
      <w:rPr>
        <w:rFonts w:hint="default"/>
        <w:b/>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7" w15:restartNumberingAfterBreak="0">
    <w:nsid w:val="6C584207"/>
    <w:multiLevelType w:val="hybridMultilevel"/>
    <w:tmpl w:val="5248EB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C8F0265"/>
    <w:multiLevelType w:val="hybridMultilevel"/>
    <w:tmpl w:val="03CA9F7A"/>
    <w:lvl w:ilvl="0" w:tplc="04090001">
      <w:start w:val="1"/>
      <w:numFmt w:val="bullet"/>
      <w:lvlText w:val=""/>
      <w:lvlJc w:val="left"/>
      <w:pPr>
        <w:ind w:left="2151" w:hanging="360"/>
      </w:pPr>
      <w:rPr>
        <w:rFonts w:ascii="Symbol" w:hAnsi="Symbol" w:hint="default"/>
      </w:rPr>
    </w:lvl>
    <w:lvl w:ilvl="1" w:tplc="04180003" w:tentative="1">
      <w:start w:val="1"/>
      <w:numFmt w:val="bullet"/>
      <w:lvlText w:val="o"/>
      <w:lvlJc w:val="left"/>
      <w:pPr>
        <w:ind w:left="2871" w:hanging="360"/>
      </w:pPr>
      <w:rPr>
        <w:rFonts w:ascii="Courier New" w:hAnsi="Courier New" w:cs="Courier New" w:hint="default"/>
      </w:rPr>
    </w:lvl>
    <w:lvl w:ilvl="2" w:tplc="04180005" w:tentative="1">
      <w:start w:val="1"/>
      <w:numFmt w:val="bullet"/>
      <w:lvlText w:val=""/>
      <w:lvlJc w:val="left"/>
      <w:pPr>
        <w:ind w:left="3591" w:hanging="360"/>
      </w:pPr>
      <w:rPr>
        <w:rFonts w:ascii="Wingdings" w:hAnsi="Wingdings" w:hint="default"/>
      </w:rPr>
    </w:lvl>
    <w:lvl w:ilvl="3" w:tplc="04180001" w:tentative="1">
      <w:start w:val="1"/>
      <w:numFmt w:val="bullet"/>
      <w:lvlText w:val=""/>
      <w:lvlJc w:val="left"/>
      <w:pPr>
        <w:ind w:left="4311" w:hanging="360"/>
      </w:pPr>
      <w:rPr>
        <w:rFonts w:ascii="Symbol" w:hAnsi="Symbol" w:hint="default"/>
      </w:rPr>
    </w:lvl>
    <w:lvl w:ilvl="4" w:tplc="04180003" w:tentative="1">
      <w:start w:val="1"/>
      <w:numFmt w:val="bullet"/>
      <w:lvlText w:val="o"/>
      <w:lvlJc w:val="left"/>
      <w:pPr>
        <w:ind w:left="5031" w:hanging="360"/>
      </w:pPr>
      <w:rPr>
        <w:rFonts w:ascii="Courier New" w:hAnsi="Courier New" w:cs="Courier New" w:hint="default"/>
      </w:rPr>
    </w:lvl>
    <w:lvl w:ilvl="5" w:tplc="04180005" w:tentative="1">
      <w:start w:val="1"/>
      <w:numFmt w:val="bullet"/>
      <w:lvlText w:val=""/>
      <w:lvlJc w:val="left"/>
      <w:pPr>
        <w:ind w:left="5751" w:hanging="360"/>
      </w:pPr>
      <w:rPr>
        <w:rFonts w:ascii="Wingdings" w:hAnsi="Wingdings" w:hint="default"/>
      </w:rPr>
    </w:lvl>
    <w:lvl w:ilvl="6" w:tplc="04180001" w:tentative="1">
      <w:start w:val="1"/>
      <w:numFmt w:val="bullet"/>
      <w:lvlText w:val=""/>
      <w:lvlJc w:val="left"/>
      <w:pPr>
        <w:ind w:left="6471" w:hanging="360"/>
      </w:pPr>
      <w:rPr>
        <w:rFonts w:ascii="Symbol" w:hAnsi="Symbol" w:hint="default"/>
      </w:rPr>
    </w:lvl>
    <w:lvl w:ilvl="7" w:tplc="04180003" w:tentative="1">
      <w:start w:val="1"/>
      <w:numFmt w:val="bullet"/>
      <w:lvlText w:val="o"/>
      <w:lvlJc w:val="left"/>
      <w:pPr>
        <w:ind w:left="7191" w:hanging="360"/>
      </w:pPr>
      <w:rPr>
        <w:rFonts w:ascii="Courier New" w:hAnsi="Courier New" w:cs="Courier New" w:hint="default"/>
      </w:rPr>
    </w:lvl>
    <w:lvl w:ilvl="8" w:tplc="04180005" w:tentative="1">
      <w:start w:val="1"/>
      <w:numFmt w:val="bullet"/>
      <w:lvlText w:val=""/>
      <w:lvlJc w:val="left"/>
      <w:pPr>
        <w:ind w:left="7911" w:hanging="360"/>
      </w:pPr>
      <w:rPr>
        <w:rFonts w:ascii="Wingdings" w:hAnsi="Wingdings" w:hint="default"/>
      </w:rPr>
    </w:lvl>
  </w:abstractNum>
  <w:abstractNum w:abstractNumId="59" w15:restartNumberingAfterBreak="0">
    <w:nsid w:val="70A124A2"/>
    <w:multiLevelType w:val="hybridMultilevel"/>
    <w:tmpl w:val="DFCC29F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12614FE"/>
    <w:multiLevelType w:val="hybridMultilevel"/>
    <w:tmpl w:val="AB94E9B6"/>
    <w:lvl w:ilvl="0" w:tplc="04090013">
      <w:start w:val="1"/>
      <w:numFmt w:val="upperRoman"/>
      <w:lvlText w:val="%1."/>
      <w:lvlJc w:val="righ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61" w15:restartNumberingAfterBreak="0">
    <w:nsid w:val="715A5AB0"/>
    <w:multiLevelType w:val="hybridMultilevel"/>
    <w:tmpl w:val="A43E783C"/>
    <w:lvl w:ilvl="0" w:tplc="A3CA107A">
      <w:start w:val="2"/>
      <w:numFmt w:val="bullet"/>
      <w:lvlText w:val="-"/>
      <w:lvlJc w:val="left"/>
      <w:pPr>
        <w:ind w:left="1776" w:hanging="360"/>
      </w:pPr>
      <w:rPr>
        <w:rFonts w:ascii="Arial" w:eastAsia="Times New Roman" w:hAnsi="Arial" w:cs="Arial" w:hint="default"/>
      </w:rPr>
    </w:lvl>
    <w:lvl w:ilvl="1" w:tplc="04090003" w:tentative="1">
      <w:start w:val="1"/>
      <w:numFmt w:val="bullet"/>
      <w:lvlText w:val="o"/>
      <w:lvlJc w:val="left"/>
      <w:pPr>
        <w:ind w:left="2496" w:hanging="360"/>
      </w:pPr>
      <w:rPr>
        <w:rFonts w:ascii="Courier New" w:hAnsi="Courier New" w:cs="Courier New" w:hint="default"/>
      </w:rPr>
    </w:lvl>
    <w:lvl w:ilvl="2" w:tplc="04090005" w:tentative="1">
      <w:start w:val="1"/>
      <w:numFmt w:val="bullet"/>
      <w:lvlText w:val=""/>
      <w:lvlJc w:val="left"/>
      <w:pPr>
        <w:ind w:left="3216" w:hanging="360"/>
      </w:pPr>
      <w:rPr>
        <w:rFonts w:ascii="Wingdings" w:hAnsi="Wingdings" w:hint="default"/>
      </w:rPr>
    </w:lvl>
    <w:lvl w:ilvl="3" w:tplc="04090001" w:tentative="1">
      <w:start w:val="1"/>
      <w:numFmt w:val="bullet"/>
      <w:lvlText w:val=""/>
      <w:lvlJc w:val="left"/>
      <w:pPr>
        <w:ind w:left="3936" w:hanging="360"/>
      </w:pPr>
      <w:rPr>
        <w:rFonts w:ascii="Symbol" w:hAnsi="Symbol" w:hint="default"/>
      </w:rPr>
    </w:lvl>
    <w:lvl w:ilvl="4" w:tplc="04090003" w:tentative="1">
      <w:start w:val="1"/>
      <w:numFmt w:val="bullet"/>
      <w:lvlText w:val="o"/>
      <w:lvlJc w:val="left"/>
      <w:pPr>
        <w:ind w:left="4656" w:hanging="360"/>
      </w:pPr>
      <w:rPr>
        <w:rFonts w:ascii="Courier New" w:hAnsi="Courier New" w:cs="Courier New" w:hint="default"/>
      </w:rPr>
    </w:lvl>
    <w:lvl w:ilvl="5" w:tplc="04090005" w:tentative="1">
      <w:start w:val="1"/>
      <w:numFmt w:val="bullet"/>
      <w:lvlText w:val=""/>
      <w:lvlJc w:val="left"/>
      <w:pPr>
        <w:ind w:left="5376" w:hanging="360"/>
      </w:pPr>
      <w:rPr>
        <w:rFonts w:ascii="Wingdings" w:hAnsi="Wingdings" w:hint="default"/>
      </w:rPr>
    </w:lvl>
    <w:lvl w:ilvl="6" w:tplc="04090001" w:tentative="1">
      <w:start w:val="1"/>
      <w:numFmt w:val="bullet"/>
      <w:lvlText w:val=""/>
      <w:lvlJc w:val="left"/>
      <w:pPr>
        <w:ind w:left="6096" w:hanging="360"/>
      </w:pPr>
      <w:rPr>
        <w:rFonts w:ascii="Symbol" w:hAnsi="Symbol" w:hint="default"/>
      </w:rPr>
    </w:lvl>
    <w:lvl w:ilvl="7" w:tplc="04090003" w:tentative="1">
      <w:start w:val="1"/>
      <w:numFmt w:val="bullet"/>
      <w:lvlText w:val="o"/>
      <w:lvlJc w:val="left"/>
      <w:pPr>
        <w:ind w:left="6816" w:hanging="360"/>
      </w:pPr>
      <w:rPr>
        <w:rFonts w:ascii="Courier New" w:hAnsi="Courier New" w:cs="Courier New" w:hint="default"/>
      </w:rPr>
    </w:lvl>
    <w:lvl w:ilvl="8" w:tplc="04090005" w:tentative="1">
      <w:start w:val="1"/>
      <w:numFmt w:val="bullet"/>
      <w:lvlText w:val=""/>
      <w:lvlJc w:val="left"/>
      <w:pPr>
        <w:ind w:left="7536" w:hanging="360"/>
      </w:pPr>
      <w:rPr>
        <w:rFonts w:ascii="Wingdings" w:hAnsi="Wingdings" w:hint="default"/>
      </w:rPr>
    </w:lvl>
  </w:abstractNum>
  <w:abstractNum w:abstractNumId="62" w15:restartNumberingAfterBreak="0">
    <w:nsid w:val="72BC6CCE"/>
    <w:multiLevelType w:val="hybridMultilevel"/>
    <w:tmpl w:val="3194537E"/>
    <w:lvl w:ilvl="0" w:tplc="0409000B">
      <w:start w:val="1"/>
      <w:numFmt w:val="bullet"/>
      <w:lvlText w:val=""/>
      <w:lvlJc w:val="left"/>
      <w:pPr>
        <w:ind w:left="1431" w:hanging="360"/>
      </w:pPr>
      <w:rPr>
        <w:rFonts w:ascii="Wingdings" w:hAnsi="Wingdings" w:hint="default"/>
      </w:rPr>
    </w:lvl>
    <w:lvl w:ilvl="1" w:tplc="04180003" w:tentative="1">
      <w:start w:val="1"/>
      <w:numFmt w:val="bullet"/>
      <w:lvlText w:val="o"/>
      <w:lvlJc w:val="left"/>
      <w:pPr>
        <w:ind w:left="2151" w:hanging="360"/>
      </w:pPr>
      <w:rPr>
        <w:rFonts w:ascii="Courier New" w:hAnsi="Courier New" w:cs="Courier New" w:hint="default"/>
      </w:rPr>
    </w:lvl>
    <w:lvl w:ilvl="2" w:tplc="04180005" w:tentative="1">
      <w:start w:val="1"/>
      <w:numFmt w:val="bullet"/>
      <w:lvlText w:val=""/>
      <w:lvlJc w:val="left"/>
      <w:pPr>
        <w:ind w:left="2871" w:hanging="360"/>
      </w:pPr>
      <w:rPr>
        <w:rFonts w:ascii="Wingdings" w:hAnsi="Wingdings" w:hint="default"/>
      </w:rPr>
    </w:lvl>
    <w:lvl w:ilvl="3" w:tplc="04180001" w:tentative="1">
      <w:start w:val="1"/>
      <w:numFmt w:val="bullet"/>
      <w:lvlText w:val=""/>
      <w:lvlJc w:val="left"/>
      <w:pPr>
        <w:ind w:left="3591" w:hanging="360"/>
      </w:pPr>
      <w:rPr>
        <w:rFonts w:ascii="Symbol" w:hAnsi="Symbol" w:hint="default"/>
      </w:rPr>
    </w:lvl>
    <w:lvl w:ilvl="4" w:tplc="04180003" w:tentative="1">
      <w:start w:val="1"/>
      <w:numFmt w:val="bullet"/>
      <w:lvlText w:val="o"/>
      <w:lvlJc w:val="left"/>
      <w:pPr>
        <w:ind w:left="4311" w:hanging="360"/>
      </w:pPr>
      <w:rPr>
        <w:rFonts w:ascii="Courier New" w:hAnsi="Courier New" w:cs="Courier New" w:hint="default"/>
      </w:rPr>
    </w:lvl>
    <w:lvl w:ilvl="5" w:tplc="04180005" w:tentative="1">
      <w:start w:val="1"/>
      <w:numFmt w:val="bullet"/>
      <w:lvlText w:val=""/>
      <w:lvlJc w:val="left"/>
      <w:pPr>
        <w:ind w:left="5031" w:hanging="360"/>
      </w:pPr>
      <w:rPr>
        <w:rFonts w:ascii="Wingdings" w:hAnsi="Wingdings" w:hint="default"/>
      </w:rPr>
    </w:lvl>
    <w:lvl w:ilvl="6" w:tplc="04180001" w:tentative="1">
      <w:start w:val="1"/>
      <w:numFmt w:val="bullet"/>
      <w:lvlText w:val=""/>
      <w:lvlJc w:val="left"/>
      <w:pPr>
        <w:ind w:left="5751" w:hanging="360"/>
      </w:pPr>
      <w:rPr>
        <w:rFonts w:ascii="Symbol" w:hAnsi="Symbol" w:hint="default"/>
      </w:rPr>
    </w:lvl>
    <w:lvl w:ilvl="7" w:tplc="04180003" w:tentative="1">
      <w:start w:val="1"/>
      <w:numFmt w:val="bullet"/>
      <w:lvlText w:val="o"/>
      <w:lvlJc w:val="left"/>
      <w:pPr>
        <w:ind w:left="6471" w:hanging="360"/>
      </w:pPr>
      <w:rPr>
        <w:rFonts w:ascii="Courier New" w:hAnsi="Courier New" w:cs="Courier New" w:hint="default"/>
      </w:rPr>
    </w:lvl>
    <w:lvl w:ilvl="8" w:tplc="04180005" w:tentative="1">
      <w:start w:val="1"/>
      <w:numFmt w:val="bullet"/>
      <w:lvlText w:val=""/>
      <w:lvlJc w:val="left"/>
      <w:pPr>
        <w:ind w:left="7191" w:hanging="360"/>
      </w:pPr>
      <w:rPr>
        <w:rFonts w:ascii="Wingdings" w:hAnsi="Wingdings" w:hint="default"/>
      </w:rPr>
    </w:lvl>
  </w:abstractNum>
  <w:abstractNum w:abstractNumId="63" w15:restartNumberingAfterBreak="0">
    <w:nsid w:val="76A32D5C"/>
    <w:multiLevelType w:val="hybridMultilevel"/>
    <w:tmpl w:val="C114D25A"/>
    <w:lvl w:ilvl="0" w:tplc="04090001">
      <w:start w:val="1"/>
      <w:numFmt w:val="bullet"/>
      <w:lvlText w:val=""/>
      <w:lvlJc w:val="left"/>
      <w:pPr>
        <w:ind w:left="2520" w:hanging="360"/>
      </w:pPr>
      <w:rPr>
        <w:rFonts w:ascii="Symbol" w:hAnsi="Symbol" w:hint="default"/>
      </w:rPr>
    </w:lvl>
    <w:lvl w:ilvl="1" w:tplc="04180003" w:tentative="1">
      <w:start w:val="1"/>
      <w:numFmt w:val="bullet"/>
      <w:lvlText w:val="o"/>
      <w:lvlJc w:val="left"/>
      <w:pPr>
        <w:ind w:left="3240" w:hanging="360"/>
      </w:pPr>
      <w:rPr>
        <w:rFonts w:ascii="Courier New" w:hAnsi="Courier New" w:cs="Courier New" w:hint="default"/>
      </w:rPr>
    </w:lvl>
    <w:lvl w:ilvl="2" w:tplc="04180005" w:tentative="1">
      <w:start w:val="1"/>
      <w:numFmt w:val="bullet"/>
      <w:lvlText w:val=""/>
      <w:lvlJc w:val="left"/>
      <w:pPr>
        <w:ind w:left="3960" w:hanging="360"/>
      </w:pPr>
      <w:rPr>
        <w:rFonts w:ascii="Wingdings" w:hAnsi="Wingdings" w:hint="default"/>
      </w:rPr>
    </w:lvl>
    <w:lvl w:ilvl="3" w:tplc="04180001" w:tentative="1">
      <w:start w:val="1"/>
      <w:numFmt w:val="bullet"/>
      <w:lvlText w:val=""/>
      <w:lvlJc w:val="left"/>
      <w:pPr>
        <w:ind w:left="4680" w:hanging="360"/>
      </w:pPr>
      <w:rPr>
        <w:rFonts w:ascii="Symbol" w:hAnsi="Symbol" w:hint="default"/>
      </w:rPr>
    </w:lvl>
    <w:lvl w:ilvl="4" w:tplc="04180003" w:tentative="1">
      <w:start w:val="1"/>
      <w:numFmt w:val="bullet"/>
      <w:lvlText w:val="o"/>
      <w:lvlJc w:val="left"/>
      <w:pPr>
        <w:ind w:left="5400" w:hanging="360"/>
      </w:pPr>
      <w:rPr>
        <w:rFonts w:ascii="Courier New" w:hAnsi="Courier New" w:cs="Courier New" w:hint="default"/>
      </w:rPr>
    </w:lvl>
    <w:lvl w:ilvl="5" w:tplc="04180005" w:tentative="1">
      <w:start w:val="1"/>
      <w:numFmt w:val="bullet"/>
      <w:lvlText w:val=""/>
      <w:lvlJc w:val="left"/>
      <w:pPr>
        <w:ind w:left="6120" w:hanging="360"/>
      </w:pPr>
      <w:rPr>
        <w:rFonts w:ascii="Wingdings" w:hAnsi="Wingdings" w:hint="default"/>
      </w:rPr>
    </w:lvl>
    <w:lvl w:ilvl="6" w:tplc="04180001" w:tentative="1">
      <w:start w:val="1"/>
      <w:numFmt w:val="bullet"/>
      <w:lvlText w:val=""/>
      <w:lvlJc w:val="left"/>
      <w:pPr>
        <w:ind w:left="6840" w:hanging="360"/>
      </w:pPr>
      <w:rPr>
        <w:rFonts w:ascii="Symbol" w:hAnsi="Symbol" w:hint="default"/>
      </w:rPr>
    </w:lvl>
    <w:lvl w:ilvl="7" w:tplc="04180003" w:tentative="1">
      <w:start w:val="1"/>
      <w:numFmt w:val="bullet"/>
      <w:lvlText w:val="o"/>
      <w:lvlJc w:val="left"/>
      <w:pPr>
        <w:ind w:left="7560" w:hanging="360"/>
      </w:pPr>
      <w:rPr>
        <w:rFonts w:ascii="Courier New" w:hAnsi="Courier New" w:cs="Courier New" w:hint="default"/>
      </w:rPr>
    </w:lvl>
    <w:lvl w:ilvl="8" w:tplc="04180005" w:tentative="1">
      <w:start w:val="1"/>
      <w:numFmt w:val="bullet"/>
      <w:lvlText w:val=""/>
      <w:lvlJc w:val="left"/>
      <w:pPr>
        <w:ind w:left="8280" w:hanging="360"/>
      </w:pPr>
      <w:rPr>
        <w:rFonts w:ascii="Wingdings" w:hAnsi="Wingdings" w:hint="default"/>
      </w:rPr>
    </w:lvl>
  </w:abstractNum>
  <w:abstractNum w:abstractNumId="64" w15:restartNumberingAfterBreak="0">
    <w:nsid w:val="776F3A93"/>
    <w:multiLevelType w:val="hybridMultilevel"/>
    <w:tmpl w:val="A81EF27A"/>
    <w:lvl w:ilvl="0" w:tplc="E5A0EFF8">
      <w:start w:val="1"/>
      <w:numFmt w:val="bullet"/>
      <w:lvlText w:val="-"/>
      <w:lvlJc w:val="left"/>
      <w:pPr>
        <w:ind w:left="420" w:hanging="360"/>
      </w:pPr>
      <w:rPr>
        <w:rFonts w:ascii="Arial" w:eastAsia="Times New Roman" w:hAnsi="Arial" w:cs="Arial" w:hint="default"/>
        <w:color w:val="auto"/>
      </w:rPr>
    </w:lvl>
    <w:lvl w:ilvl="1" w:tplc="04180003" w:tentative="1">
      <w:start w:val="1"/>
      <w:numFmt w:val="bullet"/>
      <w:lvlText w:val="o"/>
      <w:lvlJc w:val="left"/>
      <w:pPr>
        <w:ind w:left="1140" w:hanging="360"/>
      </w:pPr>
      <w:rPr>
        <w:rFonts w:ascii="Courier New" w:hAnsi="Courier New" w:cs="Courier New" w:hint="default"/>
      </w:rPr>
    </w:lvl>
    <w:lvl w:ilvl="2" w:tplc="04180005" w:tentative="1">
      <w:start w:val="1"/>
      <w:numFmt w:val="bullet"/>
      <w:lvlText w:val=""/>
      <w:lvlJc w:val="left"/>
      <w:pPr>
        <w:ind w:left="1860" w:hanging="360"/>
      </w:pPr>
      <w:rPr>
        <w:rFonts w:ascii="Wingdings" w:hAnsi="Wingdings" w:hint="default"/>
      </w:rPr>
    </w:lvl>
    <w:lvl w:ilvl="3" w:tplc="04180001" w:tentative="1">
      <w:start w:val="1"/>
      <w:numFmt w:val="bullet"/>
      <w:lvlText w:val=""/>
      <w:lvlJc w:val="left"/>
      <w:pPr>
        <w:ind w:left="2580" w:hanging="360"/>
      </w:pPr>
      <w:rPr>
        <w:rFonts w:ascii="Symbol" w:hAnsi="Symbol" w:hint="default"/>
      </w:rPr>
    </w:lvl>
    <w:lvl w:ilvl="4" w:tplc="04180003" w:tentative="1">
      <w:start w:val="1"/>
      <w:numFmt w:val="bullet"/>
      <w:lvlText w:val="o"/>
      <w:lvlJc w:val="left"/>
      <w:pPr>
        <w:ind w:left="3300" w:hanging="360"/>
      </w:pPr>
      <w:rPr>
        <w:rFonts w:ascii="Courier New" w:hAnsi="Courier New" w:cs="Courier New" w:hint="default"/>
      </w:rPr>
    </w:lvl>
    <w:lvl w:ilvl="5" w:tplc="04180005" w:tentative="1">
      <w:start w:val="1"/>
      <w:numFmt w:val="bullet"/>
      <w:lvlText w:val=""/>
      <w:lvlJc w:val="left"/>
      <w:pPr>
        <w:ind w:left="4020" w:hanging="360"/>
      </w:pPr>
      <w:rPr>
        <w:rFonts w:ascii="Wingdings" w:hAnsi="Wingdings" w:hint="default"/>
      </w:rPr>
    </w:lvl>
    <w:lvl w:ilvl="6" w:tplc="04180001" w:tentative="1">
      <w:start w:val="1"/>
      <w:numFmt w:val="bullet"/>
      <w:lvlText w:val=""/>
      <w:lvlJc w:val="left"/>
      <w:pPr>
        <w:ind w:left="4740" w:hanging="360"/>
      </w:pPr>
      <w:rPr>
        <w:rFonts w:ascii="Symbol" w:hAnsi="Symbol" w:hint="default"/>
      </w:rPr>
    </w:lvl>
    <w:lvl w:ilvl="7" w:tplc="04180003" w:tentative="1">
      <w:start w:val="1"/>
      <w:numFmt w:val="bullet"/>
      <w:lvlText w:val="o"/>
      <w:lvlJc w:val="left"/>
      <w:pPr>
        <w:ind w:left="5460" w:hanging="360"/>
      </w:pPr>
      <w:rPr>
        <w:rFonts w:ascii="Courier New" w:hAnsi="Courier New" w:cs="Courier New" w:hint="default"/>
      </w:rPr>
    </w:lvl>
    <w:lvl w:ilvl="8" w:tplc="04180005" w:tentative="1">
      <w:start w:val="1"/>
      <w:numFmt w:val="bullet"/>
      <w:lvlText w:val=""/>
      <w:lvlJc w:val="left"/>
      <w:pPr>
        <w:ind w:left="6180" w:hanging="360"/>
      </w:pPr>
      <w:rPr>
        <w:rFonts w:ascii="Wingdings" w:hAnsi="Wingdings" w:hint="default"/>
      </w:rPr>
    </w:lvl>
  </w:abstractNum>
  <w:abstractNum w:abstractNumId="65" w15:restartNumberingAfterBreak="0">
    <w:nsid w:val="78CC7AD2"/>
    <w:multiLevelType w:val="hybridMultilevel"/>
    <w:tmpl w:val="81261B78"/>
    <w:lvl w:ilvl="0" w:tplc="0409000B">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66" w15:restartNumberingAfterBreak="0">
    <w:nsid w:val="7A8E7AD9"/>
    <w:multiLevelType w:val="hybridMultilevel"/>
    <w:tmpl w:val="12CC8EE6"/>
    <w:lvl w:ilvl="0" w:tplc="A582F630">
      <w:start w:val="4"/>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E607DDB"/>
    <w:multiLevelType w:val="hybridMultilevel"/>
    <w:tmpl w:val="2A5A40F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8" w15:restartNumberingAfterBreak="0">
    <w:nsid w:val="7F751205"/>
    <w:multiLevelType w:val="hybridMultilevel"/>
    <w:tmpl w:val="7B3067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FC45219"/>
    <w:multiLevelType w:val="hybridMultilevel"/>
    <w:tmpl w:val="F5C07DCE"/>
    <w:lvl w:ilvl="0" w:tplc="0409000F">
      <w:start w:val="1"/>
      <w:numFmt w:val="decimal"/>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4"/>
  </w:num>
  <w:num w:numId="2">
    <w:abstractNumId w:val="57"/>
  </w:num>
  <w:num w:numId="3">
    <w:abstractNumId w:val="68"/>
  </w:num>
  <w:num w:numId="4">
    <w:abstractNumId w:val="15"/>
  </w:num>
  <w:num w:numId="5">
    <w:abstractNumId w:val="69"/>
  </w:num>
  <w:num w:numId="6">
    <w:abstractNumId w:val="17"/>
  </w:num>
  <w:num w:numId="7">
    <w:abstractNumId w:val="3"/>
  </w:num>
  <w:num w:numId="8">
    <w:abstractNumId w:val="35"/>
  </w:num>
  <w:num w:numId="9">
    <w:abstractNumId w:val="26"/>
  </w:num>
  <w:num w:numId="10">
    <w:abstractNumId w:val="45"/>
  </w:num>
  <w:num w:numId="11">
    <w:abstractNumId w:val="6"/>
  </w:num>
  <w:num w:numId="12">
    <w:abstractNumId w:val="7"/>
  </w:num>
  <w:num w:numId="13">
    <w:abstractNumId w:val="19"/>
  </w:num>
  <w:num w:numId="14">
    <w:abstractNumId w:val="50"/>
  </w:num>
  <w:num w:numId="15">
    <w:abstractNumId w:val="22"/>
  </w:num>
  <w:num w:numId="16">
    <w:abstractNumId w:val="12"/>
  </w:num>
  <w:num w:numId="17">
    <w:abstractNumId w:val="31"/>
  </w:num>
  <w:num w:numId="18">
    <w:abstractNumId w:val="59"/>
  </w:num>
  <w:num w:numId="19">
    <w:abstractNumId w:val="23"/>
  </w:num>
  <w:num w:numId="20">
    <w:abstractNumId w:val="66"/>
  </w:num>
  <w:num w:numId="21">
    <w:abstractNumId w:val="0"/>
  </w:num>
  <w:num w:numId="22">
    <w:abstractNumId w:val="10"/>
  </w:num>
  <w:num w:numId="23">
    <w:abstractNumId w:val="32"/>
  </w:num>
  <w:num w:numId="24">
    <w:abstractNumId w:val="64"/>
  </w:num>
  <w:num w:numId="25">
    <w:abstractNumId w:val="16"/>
  </w:num>
  <w:num w:numId="26">
    <w:abstractNumId w:val="52"/>
  </w:num>
  <w:num w:numId="27">
    <w:abstractNumId w:val="29"/>
  </w:num>
  <w:num w:numId="28">
    <w:abstractNumId w:val="60"/>
  </w:num>
  <w:num w:numId="29">
    <w:abstractNumId w:val="51"/>
  </w:num>
  <w:num w:numId="30">
    <w:abstractNumId w:val="13"/>
  </w:num>
  <w:num w:numId="31">
    <w:abstractNumId w:val="30"/>
  </w:num>
  <w:num w:numId="32">
    <w:abstractNumId w:val="48"/>
  </w:num>
  <w:num w:numId="33">
    <w:abstractNumId w:val="39"/>
  </w:num>
  <w:num w:numId="34">
    <w:abstractNumId w:val="37"/>
  </w:num>
  <w:num w:numId="35">
    <w:abstractNumId w:val="44"/>
  </w:num>
  <w:num w:numId="36">
    <w:abstractNumId w:val="34"/>
  </w:num>
  <w:num w:numId="37">
    <w:abstractNumId w:val="55"/>
  </w:num>
  <w:num w:numId="38">
    <w:abstractNumId w:val="2"/>
  </w:num>
  <w:num w:numId="39">
    <w:abstractNumId w:val="5"/>
  </w:num>
  <w:num w:numId="40">
    <w:abstractNumId w:val="11"/>
  </w:num>
  <w:num w:numId="41">
    <w:abstractNumId w:val="54"/>
  </w:num>
  <w:num w:numId="42">
    <w:abstractNumId w:val="53"/>
  </w:num>
  <w:num w:numId="43">
    <w:abstractNumId w:val="41"/>
  </w:num>
  <w:num w:numId="44">
    <w:abstractNumId w:val="33"/>
  </w:num>
  <w:num w:numId="45">
    <w:abstractNumId w:val="47"/>
  </w:num>
  <w:num w:numId="46">
    <w:abstractNumId w:val="20"/>
  </w:num>
  <w:num w:numId="47">
    <w:abstractNumId w:val="9"/>
  </w:num>
  <w:num w:numId="48">
    <w:abstractNumId w:val="18"/>
  </w:num>
  <w:num w:numId="49">
    <w:abstractNumId w:val="56"/>
  </w:num>
  <w:num w:numId="50">
    <w:abstractNumId w:val="43"/>
  </w:num>
  <w:num w:numId="51">
    <w:abstractNumId w:val="67"/>
  </w:num>
  <w:num w:numId="52">
    <w:abstractNumId w:val="8"/>
  </w:num>
  <w:num w:numId="53">
    <w:abstractNumId w:val="28"/>
  </w:num>
  <w:num w:numId="54">
    <w:abstractNumId w:val="27"/>
  </w:num>
  <w:num w:numId="55">
    <w:abstractNumId w:val="38"/>
  </w:num>
  <w:num w:numId="56">
    <w:abstractNumId w:val="65"/>
  </w:num>
  <w:num w:numId="57">
    <w:abstractNumId w:val="14"/>
  </w:num>
  <w:num w:numId="58">
    <w:abstractNumId w:val="4"/>
  </w:num>
  <w:num w:numId="59">
    <w:abstractNumId w:val="61"/>
  </w:num>
  <w:num w:numId="60">
    <w:abstractNumId w:val="36"/>
  </w:num>
  <w:num w:numId="61">
    <w:abstractNumId w:val="49"/>
  </w:num>
  <w:num w:numId="62">
    <w:abstractNumId w:val="62"/>
  </w:num>
  <w:num w:numId="63">
    <w:abstractNumId w:val="1"/>
  </w:num>
  <w:num w:numId="64">
    <w:abstractNumId w:val="21"/>
  </w:num>
  <w:num w:numId="65">
    <w:abstractNumId w:val="42"/>
  </w:num>
  <w:num w:numId="66">
    <w:abstractNumId w:val="40"/>
  </w:num>
  <w:num w:numId="67">
    <w:abstractNumId w:val="25"/>
  </w:num>
  <w:num w:numId="68">
    <w:abstractNumId w:val="58"/>
  </w:num>
  <w:num w:numId="69">
    <w:abstractNumId w:val="46"/>
  </w:num>
  <w:num w:numId="70">
    <w:abstractNumId w:val="6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9"/>
  <w:hideSpellingErrors/>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2398"/>
    <w:rsid w:val="000006A9"/>
    <w:rsid w:val="000011C1"/>
    <w:rsid w:val="0000211E"/>
    <w:rsid w:val="00002180"/>
    <w:rsid w:val="00003C2F"/>
    <w:rsid w:val="0000405D"/>
    <w:rsid w:val="000041AD"/>
    <w:rsid w:val="0000425E"/>
    <w:rsid w:val="000042DA"/>
    <w:rsid w:val="00004518"/>
    <w:rsid w:val="0000651F"/>
    <w:rsid w:val="000076DD"/>
    <w:rsid w:val="000135BB"/>
    <w:rsid w:val="00015906"/>
    <w:rsid w:val="00020DAD"/>
    <w:rsid w:val="00024068"/>
    <w:rsid w:val="00024B9A"/>
    <w:rsid w:val="00025693"/>
    <w:rsid w:val="00026C56"/>
    <w:rsid w:val="00030E71"/>
    <w:rsid w:val="00032B5B"/>
    <w:rsid w:val="00033019"/>
    <w:rsid w:val="00040189"/>
    <w:rsid w:val="00041FFE"/>
    <w:rsid w:val="00042B3A"/>
    <w:rsid w:val="00045958"/>
    <w:rsid w:val="00045A67"/>
    <w:rsid w:val="00051231"/>
    <w:rsid w:val="00053172"/>
    <w:rsid w:val="000538C4"/>
    <w:rsid w:val="00056345"/>
    <w:rsid w:val="00056968"/>
    <w:rsid w:val="00057D65"/>
    <w:rsid w:val="000606F4"/>
    <w:rsid w:val="000627CD"/>
    <w:rsid w:val="00062A36"/>
    <w:rsid w:val="0006412D"/>
    <w:rsid w:val="0006455F"/>
    <w:rsid w:val="00066A1D"/>
    <w:rsid w:val="00067402"/>
    <w:rsid w:val="0007315B"/>
    <w:rsid w:val="00073B2F"/>
    <w:rsid w:val="00075802"/>
    <w:rsid w:val="000768CC"/>
    <w:rsid w:val="000817EB"/>
    <w:rsid w:val="00083076"/>
    <w:rsid w:val="00084B84"/>
    <w:rsid w:val="00085113"/>
    <w:rsid w:val="00092459"/>
    <w:rsid w:val="00095DB7"/>
    <w:rsid w:val="00097C80"/>
    <w:rsid w:val="000A0D22"/>
    <w:rsid w:val="000A2D07"/>
    <w:rsid w:val="000B1402"/>
    <w:rsid w:val="000B285D"/>
    <w:rsid w:val="000C11E9"/>
    <w:rsid w:val="000C53B7"/>
    <w:rsid w:val="000D5A6C"/>
    <w:rsid w:val="000D6250"/>
    <w:rsid w:val="000D6CC4"/>
    <w:rsid w:val="000E2605"/>
    <w:rsid w:val="000E3B35"/>
    <w:rsid w:val="000E49A5"/>
    <w:rsid w:val="000E5824"/>
    <w:rsid w:val="000E58CA"/>
    <w:rsid w:val="000E6217"/>
    <w:rsid w:val="000E6A76"/>
    <w:rsid w:val="000E6F2C"/>
    <w:rsid w:val="000F3B27"/>
    <w:rsid w:val="000F43B0"/>
    <w:rsid w:val="000F4980"/>
    <w:rsid w:val="000F4EF0"/>
    <w:rsid w:val="000F5006"/>
    <w:rsid w:val="000F568B"/>
    <w:rsid w:val="000F67FC"/>
    <w:rsid w:val="0010046D"/>
    <w:rsid w:val="00104317"/>
    <w:rsid w:val="00112136"/>
    <w:rsid w:val="00112213"/>
    <w:rsid w:val="00112E17"/>
    <w:rsid w:val="00115423"/>
    <w:rsid w:val="00115A3A"/>
    <w:rsid w:val="0012187D"/>
    <w:rsid w:val="00121A85"/>
    <w:rsid w:val="001235B6"/>
    <w:rsid w:val="00131A66"/>
    <w:rsid w:val="00131AB8"/>
    <w:rsid w:val="00131D2A"/>
    <w:rsid w:val="00133149"/>
    <w:rsid w:val="00135412"/>
    <w:rsid w:val="00135C6B"/>
    <w:rsid w:val="001374C9"/>
    <w:rsid w:val="001418DC"/>
    <w:rsid w:val="00144837"/>
    <w:rsid w:val="00144E97"/>
    <w:rsid w:val="00145904"/>
    <w:rsid w:val="0014632F"/>
    <w:rsid w:val="00146A13"/>
    <w:rsid w:val="001471AB"/>
    <w:rsid w:val="00147DE7"/>
    <w:rsid w:val="00153F40"/>
    <w:rsid w:val="00160A3A"/>
    <w:rsid w:val="00161CE2"/>
    <w:rsid w:val="001620E9"/>
    <w:rsid w:val="001622F6"/>
    <w:rsid w:val="00162B57"/>
    <w:rsid w:val="001640A7"/>
    <w:rsid w:val="001657E5"/>
    <w:rsid w:val="001665AF"/>
    <w:rsid w:val="00166B51"/>
    <w:rsid w:val="001727BB"/>
    <w:rsid w:val="0017618A"/>
    <w:rsid w:val="00176898"/>
    <w:rsid w:val="0017748F"/>
    <w:rsid w:val="0018417E"/>
    <w:rsid w:val="0018590B"/>
    <w:rsid w:val="00187E4F"/>
    <w:rsid w:val="001905F2"/>
    <w:rsid w:val="00191197"/>
    <w:rsid w:val="0019154F"/>
    <w:rsid w:val="00192CFA"/>
    <w:rsid w:val="00195FEF"/>
    <w:rsid w:val="001967C7"/>
    <w:rsid w:val="001A0C6D"/>
    <w:rsid w:val="001A29BE"/>
    <w:rsid w:val="001A35F4"/>
    <w:rsid w:val="001A3679"/>
    <w:rsid w:val="001A71D0"/>
    <w:rsid w:val="001B4FBA"/>
    <w:rsid w:val="001B6707"/>
    <w:rsid w:val="001B7F28"/>
    <w:rsid w:val="001C0B1D"/>
    <w:rsid w:val="001C0E53"/>
    <w:rsid w:val="001C3D9C"/>
    <w:rsid w:val="001C5B50"/>
    <w:rsid w:val="001C6043"/>
    <w:rsid w:val="001D133F"/>
    <w:rsid w:val="001D23F2"/>
    <w:rsid w:val="001D263D"/>
    <w:rsid w:val="001D361D"/>
    <w:rsid w:val="001D5974"/>
    <w:rsid w:val="001D5D49"/>
    <w:rsid w:val="001D6B79"/>
    <w:rsid w:val="001D71C5"/>
    <w:rsid w:val="001E05A9"/>
    <w:rsid w:val="001E0E27"/>
    <w:rsid w:val="001E1210"/>
    <w:rsid w:val="001E1B95"/>
    <w:rsid w:val="001E568F"/>
    <w:rsid w:val="001E6DA0"/>
    <w:rsid w:val="001F4E13"/>
    <w:rsid w:val="001F500C"/>
    <w:rsid w:val="001F5C26"/>
    <w:rsid w:val="00201D0A"/>
    <w:rsid w:val="00205842"/>
    <w:rsid w:val="00207635"/>
    <w:rsid w:val="00217E53"/>
    <w:rsid w:val="002206DD"/>
    <w:rsid w:val="00222DC7"/>
    <w:rsid w:val="0022309E"/>
    <w:rsid w:val="0022501D"/>
    <w:rsid w:val="00231214"/>
    <w:rsid w:val="002331ED"/>
    <w:rsid w:val="002352F7"/>
    <w:rsid w:val="00243379"/>
    <w:rsid w:val="002478F2"/>
    <w:rsid w:val="0025194F"/>
    <w:rsid w:val="002532ED"/>
    <w:rsid w:val="002537C0"/>
    <w:rsid w:val="00254281"/>
    <w:rsid w:val="00255F5F"/>
    <w:rsid w:val="00256062"/>
    <w:rsid w:val="00256122"/>
    <w:rsid w:val="00256808"/>
    <w:rsid w:val="00256AA8"/>
    <w:rsid w:val="00260F7D"/>
    <w:rsid w:val="002620BE"/>
    <w:rsid w:val="00262613"/>
    <w:rsid w:val="00263FAE"/>
    <w:rsid w:val="002653F3"/>
    <w:rsid w:val="0026542A"/>
    <w:rsid w:val="00265AFA"/>
    <w:rsid w:val="002661E5"/>
    <w:rsid w:val="00267916"/>
    <w:rsid w:val="002701A3"/>
    <w:rsid w:val="0027154B"/>
    <w:rsid w:val="00271997"/>
    <w:rsid w:val="00272D51"/>
    <w:rsid w:val="00273963"/>
    <w:rsid w:val="00276B37"/>
    <w:rsid w:val="002772A8"/>
    <w:rsid w:val="002826CB"/>
    <w:rsid w:val="00282B72"/>
    <w:rsid w:val="00282C84"/>
    <w:rsid w:val="00283E38"/>
    <w:rsid w:val="002875BA"/>
    <w:rsid w:val="00287F1E"/>
    <w:rsid w:val="00290A31"/>
    <w:rsid w:val="00290F1E"/>
    <w:rsid w:val="00291B95"/>
    <w:rsid w:val="002923F0"/>
    <w:rsid w:val="002944D2"/>
    <w:rsid w:val="00295C17"/>
    <w:rsid w:val="002A064A"/>
    <w:rsid w:val="002A0940"/>
    <w:rsid w:val="002A2341"/>
    <w:rsid w:val="002A2C27"/>
    <w:rsid w:val="002A580F"/>
    <w:rsid w:val="002A5DEA"/>
    <w:rsid w:val="002A6899"/>
    <w:rsid w:val="002A6924"/>
    <w:rsid w:val="002A7BF2"/>
    <w:rsid w:val="002B1928"/>
    <w:rsid w:val="002B1E0D"/>
    <w:rsid w:val="002B535C"/>
    <w:rsid w:val="002B580B"/>
    <w:rsid w:val="002B7394"/>
    <w:rsid w:val="002C3A8D"/>
    <w:rsid w:val="002C3B86"/>
    <w:rsid w:val="002C6081"/>
    <w:rsid w:val="002D0C5E"/>
    <w:rsid w:val="002D17CF"/>
    <w:rsid w:val="002D4B08"/>
    <w:rsid w:val="002D52CA"/>
    <w:rsid w:val="002D5B5A"/>
    <w:rsid w:val="002D60CA"/>
    <w:rsid w:val="002D66A7"/>
    <w:rsid w:val="002E2984"/>
    <w:rsid w:val="002E2C41"/>
    <w:rsid w:val="002E3908"/>
    <w:rsid w:val="002E3AC1"/>
    <w:rsid w:val="002E40C6"/>
    <w:rsid w:val="002E47C3"/>
    <w:rsid w:val="002F384C"/>
    <w:rsid w:val="002F3870"/>
    <w:rsid w:val="002F48B2"/>
    <w:rsid w:val="002F48C4"/>
    <w:rsid w:val="002F4AFA"/>
    <w:rsid w:val="002F4C2D"/>
    <w:rsid w:val="002F6545"/>
    <w:rsid w:val="002F7CFC"/>
    <w:rsid w:val="00301B3F"/>
    <w:rsid w:val="0030391A"/>
    <w:rsid w:val="00304C32"/>
    <w:rsid w:val="00304EB2"/>
    <w:rsid w:val="003121B4"/>
    <w:rsid w:val="00312B75"/>
    <w:rsid w:val="00314B0B"/>
    <w:rsid w:val="00314BD1"/>
    <w:rsid w:val="00315235"/>
    <w:rsid w:val="00321CB3"/>
    <w:rsid w:val="003254DF"/>
    <w:rsid w:val="00326ADD"/>
    <w:rsid w:val="00330810"/>
    <w:rsid w:val="00331788"/>
    <w:rsid w:val="00332151"/>
    <w:rsid w:val="00332EA3"/>
    <w:rsid w:val="00334D62"/>
    <w:rsid w:val="003355D4"/>
    <w:rsid w:val="003364FF"/>
    <w:rsid w:val="0033698E"/>
    <w:rsid w:val="00336DB3"/>
    <w:rsid w:val="003376D7"/>
    <w:rsid w:val="0033787A"/>
    <w:rsid w:val="00341C9B"/>
    <w:rsid w:val="003424EF"/>
    <w:rsid w:val="00342B4F"/>
    <w:rsid w:val="00344180"/>
    <w:rsid w:val="00346E38"/>
    <w:rsid w:val="00347ABA"/>
    <w:rsid w:val="003519ED"/>
    <w:rsid w:val="00351B39"/>
    <w:rsid w:val="00352AAB"/>
    <w:rsid w:val="00352B4C"/>
    <w:rsid w:val="0035329D"/>
    <w:rsid w:val="0035600B"/>
    <w:rsid w:val="003607A8"/>
    <w:rsid w:val="00362B38"/>
    <w:rsid w:val="00363C24"/>
    <w:rsid w:val="00364C6A"/>
    <w:rsid w:val="00365BCD"/>
    <w:rsid w:val="003706E0"/>
    <w:rsid w:val="00372F64"/>
    <w:rsid w:val="0037338F"/>
    <w:rsid w:val="00380781"/>
    <w:rsid w:val="0038477A"/>
    <w:rsid w:val="00385CFE"/>
    <w:rsid w:val="0039030F"/>
    <w:rsid w:val="0039067D"/>
    <w:rsid w:val="00390B5B"/>
    <w:rsid w:val="00391EA8"/>
    <w:rsid w:val="003931E4"/>
    <w:rsid w:val="003933CF"/>
    <w:rsid w:val="0039444D"/>
    <w:rsid w:val="00396F4F"/>
    <w:rsid w:val="00397884"/>
    <w:rsid w:val="00397CBA"/>
    <w:rsid w:val="003A0D22"/>
    <w:rsid w:val="003A119A"/>
    <w:rsid w:val="003A27C0"/>
    <w:rsid w:val="003A5781"/>
    <w:rsid w:val="003A5888"/>
    <w:rsid w:val="003A771E"/>
    <w:rsid w:val="003A788B"/>
    <w:rsid w:val="003A7B81"/>
    <w:rsid w:val="003B223B"/>
    <w:rsid w:val="003B242C"/>
    <w:rsid w:val="003B36AD"/>
    <w:rsid w:val="003B3920"/>
    <w:rsid w:val="003B414B"/>
    <w:rsid w:val="003B5547"/>
    <w:rsid w:val="003B5E7F"/>
    <w:rsid w:val="003B65B5"/>
    <w:rsid w:val="003C18B9"/>
    <w:rsid w:val="003C2510"/>
    <w:rsid w:val="003C2804"/>
    <w:rsid w:val="003C3115"/>
    <w:rsid w:val="003C3A73"/>
    <w:rsid w:val="003C48CB"/>
    <w:rsid w:val="003C6B76"/>
    <w:rsid w:val="003C6EA1"/>
    <w:rsid w:val="003C7352"/>
    <w:rsid w:val="003D03DB"/>
    <w:rsid w:val="003D0DB1"/>
    <w:rsid w:val="003D5322"/>
    <w:rsid w:val="003D7E2D"/>
    <w:rsid w:val="003E12BA"/>
    <w:rsid w:val="003E1E48"/>
    <w:rsid w:val="003E2FC3"/>
    <w:rsid w:val="003E3633"/>
    <w:rsid w:val="003E4B2F"/>
    <w:rsid w:val="003F2D02"/>
    <w:rsid w:val="003F3C15"/>
    <w:rsid w:val="003F3CE4"/>
    <w:rsid w:val="003F41D2"/>
    <w:rsid w:val="003F6340"/>
    <w:rsid w:val="003F6634"/>
    <w:rsid w:val="004049B2"/>
    <w:rsid w:val="0040720A"/>
    <w:rsid w:val="0040768B"/>
    <w:rsid w:val="00407B21"/>
    <w:rsid w:val="00410765"/>
    <w:rsid w:val="00411292"/>
    <w:rsid w:val="00412A56"/>
    <w:rsid w:val="004148C9"/>
    <w:rsid w:val="00422DE4"/>
    <w:rsid w:val="00427136"/>
    <w:rsid w:val="004309FA"/>
    <w:rsid w:val="00436FD2"/>
    <w:rsid w:val="00437A75"/>
    <w:rsid w:val="0044050B"/>
    <w:rsid w:val="004408D3"/>
    <w:rsid w:val="004429D3"/>
    <w:rsid w:val="00443BEF"/>
    <w:rsid w:val="0044497C"/>
    <w:rsid w:val="00445EB5"/>
    <w:rsid w:val="00453CAB"/>
    <w:rsid w:val="00454171"/>
    <w:rsid w:val="0045638F"/>
    <w:rsid w:val="00456B93"/>
    <w:rsid w:val="00457D74"/>
    <w:rsid w:val="00460FF7"/>
    <w:rsid w:val="00461D68"/>
    <w:rsid w:val="0046356A"/>
    <w:rsid w:val="00463CAA"/>
    <w:rsid w:val="00464FC0"/>
    <w:rsid w:val="00465A48"/>
    <w:rsid w:val="004665EF"/>
    <w:rsid w:val="00467B97"/>
    <w:rsid w:val="00470341"/>
    <w:rsid w:val="00470D09"/>
    <w:rsid w:val="0047179D"/>
    <w:rsid w:val="0047359E"/>
    <w:rsid w:val="00474D22"/>
    <w:rsid w:val="0047641F"/>
    <w:rsid w:val="00480D7E"/>
    <w:rsid w:val="00481EB7"/>
    <w:rsid w:val="0048296E"/>
    <w:rsid w:val="0048677B"/>
    <w:rsid w:val="00486A08"/>
    <w:rsid w:val="0049015B"/>
    <w:rsid w:val="00492462"/>
    <w:rsid w:val="00493B2D"/>
    <w:rsid w:val="004950C7"/>
    <w:rsid w:val="00497C57"/>
    <w:rsid w:val="00497D70"/>
    <w:rsid w:val="004A19A3"/>
    <w:rsid w:val="004A1E69"/>
    <w:rsid w:val="004A438A"/>
    <w:rsid w:val="004A6752"/>
    <w:rsid w:val="004A74FB"/>
    <w:rsid w:val="004B0038"/>
    <w:rsid w:val="004B08DA"/>
    <w:rsid w:val="004B4F11"/>
    <w:rsid w:val="004B5479"/>
    <w:rsid w:val="004B5DAB"/>
    <w:rsid w:val="004B69D4"/>
    <w:rsid w:val="004B6DAA"/>
    <w:rsid w:val="004C1C51"/>
    <w:rsid w:val="004C3626"/>
    <w:rsid w:val="004C3A6D"/>
    <w:rsid w:val="004C3A7D"/>
    <w:rsid w:val="004C6F28"/>
    <w:rsid w:val="004C7629"/>
    <w:rsid w:val="004C7C4D"/>
    <w:rsid w:val="004D0465"/>
    <w:rsid w:val="004D0FB1"/>
    <w:rsid w:val="004D1C12"/>
    <w:rsid w:val="004D2663"/>
    <w:rsid w:val="004D3832"/>
    <w:rsid w:val="004D40A4"/>
    <w:rsid w:val="004D59BA"/>
    <w:rsid w:val="004D67A8"/>
    <w:rsid w:val="004E0127"/>
    <w:rsid w:val="004E131F"/>
    <w:rsid w:val="004E1393"/>
    <w:rsid w:val="004E424E"/>
    <w:rsid w:val="004E545A"/>
    <w:rsid w:val="004E6042"/>
    <w:rsid w:val="004E6827"/>
    <w:rsid w:val="004E69FA"/>
    <w:rsid w:val="004E78C4"/>
    <w:rsid w:val="004F12FA"/>
    <w:rsid w:val="004F2DE8"/>
    <w:rsid w:val="004F421F"/>
    <w:rsid w:val="004F4AEC"/>
    <w:rsid w:val="004F4C90"/>
    <w:rsid w:val="004F5E89"/>
    <w:rsid w:val="004F634D"/>
    <w:rsid w:val="004F71D0"/>
    <w:rsid w:val="004F7F63"/>
    <w:rsid w:val="005010FE"/>
    <w:rsid w:val="00501841"/>
    <w:rsid w:val="0050280A"/>
    <w:rsid w:val="00502987"/>
    <w:rsid w:val="00505CB3"/>
    <w:rsid w:val="00507700"/>
    <w:rsid w:val="0051289B"/>
    <w:rsid w:val="005142E7"/>
    <w:rsid w:val="00516351"/>
    <w:rsid w:val="00520249"/>
    <w:rsid w:val="0052066C"/>
    <w:rsid w:val="00520A9B"/>
    <w:rsid w:val="00520BBE"/>
    <w:rsid w:val="00524874"/>
    <w:rsid w:val="005269B0"/>
    <w:rsid w:val="00527FF4"/>
    <w:rsid w:val="005316CA"/>
    <w:rsid w:val="005317EF"/>
    <w:rsid w:val="00532BAA"/>
    <w:rsid w:val="00533A96"/>
    <w:rsid w:val="00534D3A"/>
    <w:rsid w:val="005356D2"/>
    <w:rsid w:val="00535F84"/>
    <w:rsid w:val="0053600F"/>
    <w:rsid w:val="00536014"/>
    <w:rsid w:val="00536236"/>
    <w:rsid w:val="0053639D"/>
    <w:rsid w:val="00537FF4"/>
    <w:rsid w:val="0054397C"/>
    <w:rsid w:val="00544632"/>
    <w:rsid w:val="00545F05"/>
    <w:rsid w:val="00546444"/>
    <w:rsid w:val="0055285C"/>
    <w:rsid w:val="005535F5"/>
    <w:rsid w:val="00556DCF"/>
    <w:rsid w:val="005576F3"/>
    <w:rsid w:val="0056257F"/>
    <w:rsid w:val="0056275D"/>
    <w:rsid w:val="00563569"/>
    <w:rsid w:val="005647CF"/>
    <w:rsid w:val="00570DAA"/>
    <w:rsid w:val="0057112E"/>
    <w:rsid w:val="005723AC"/>
    <w:rsid w:val="00572ED1"/>
    <w:rsid w:val="005766A9"/>
    <w:rsid w:val="005768B9"/>
    <w:rsid w:val="00576FA7"/>
    <w:rsid w:val="0058116B"/>
    <w:rsid w:val="00581DBD"/>
    <w:rsid w:val="00582102"/>
    <w:rsid w:val="0058333D"/>
    <w:rsid w:val="005842A3"/>
    <w:rsid w:val="00585CC2"/>
    <w:rsid w:val="005863C1"/>
    <w:rsid w:val="005866A0"/>
    <w:rsid w:val="00591B4F"/>
    <w:rsid w:val="005929BB"/>
    <w:rsid w:val="00595DE4"/>
    <w:rsid w:val="00596D7F"/>
    <w:rsid w:val="005A0A2C"/>
    <w:rsid w:val="005A121B"/>
    <w:rsid w:val="005A1796"/>
    <w:rsid w:val="005A2967"/>
    <w:rsid w:val="005A5392"/>
    <w:rsid w:val="005A5585"/>
    <w:rsid w:val="005A695F"/>
    <w:rsid w:val="005A6A45"/>
    <w:rsid w:val="005B0248"/>
    <w:rsid w:val="005B0452"/>
    <w:rsid w:val="005B0541"/>
    <w:rsid w:val="005B2088"/>
    <w:rsid w:val="005B2398"/>
    <w:rsid w:val="005B2680"/>
    <w:rsid w:val="005B2BFA"/>
    <w:rsid w:val="005B61F1"/>
    <w:rsid w:val="005C1246"/>
    <w:rsid w:val="005C20C2"/>
    <w:rsid w:val="005C212E"/>
    <w:rsid w:val="005C5356"/>
    <w:rsid w:val="005C71A1"/>
    <w:rsid w:val="005C7E48"/>
    <w:rsid w:val="005D0CFD"/>
    <w:rsid w:val="005D20E9"/>
    <w:rsid w:val="005D383F"/>
    <w:rsid w:val="005D4539"/>
    <w:rsid w:val="005D5086"/>
    <w:rsid w:val="005D5194"/>
    <w:rsid w:val="005D78A2"/>
    <w:rsid w:val="005E23E5"/>
    <w:rsid w:val="005E3715"/>
    <w:rsid w:val="005E46F4"/>
    <w:rsid w:val="005E5C47"/>
    <w:rsid w:val="005E638F"/>
    <w:rsid w:val="005E662E"/>
    <w:rsid w:val="005E78EC"/>
    <w:rsid w:val="005F07E2"/>
    <w:rsid w:val="005F38CF"/>
    <w:rsid w:val="005F50E4"/>
    <w:rsid w:val="005F79C0"/>
    <w:rsid w:val="00600C14"/>
    <w:rsid w:val="006016F0"/>
    <w:rsid w:val="006025D2"/>
    <w:rsid w:val="00602FA6"/>
    <w:rsid w:val="0060689A"/>
    <w:rsid w:val="006071AB"/>
    <w:rsid w:val="00614156"/>
    <w:rsid w:val="0061695D"/>
    <w:rsid w:val="00617233"/>
    <w:rsid w:val="00620AB0"/>
    <w:rsid w:val="006217AF"/>
    <w:rsid w:val="0062226E"/>
    <w:rsid w:val="00624F9B"/>
    <w:rsid w:val="00627D9C"/>
    <w:rsid w:val="00631C91"/>
    <w:rsid w:val="00632AC4"/>
    <w:rsid w:val="00640371"/>
    <w:rsid w:val="006433C2"/>
    <w:rsid w:val="00650AED"/>
    <w:rsid w:val="00650E41"/>
    <w:rsid w:val="00652EDA"/>
    <w:rsid w:val="0065392F"/>
    <w:rsid w:val="00653F5B"/>
    <w:rsid w:val="00656273"/>
    <w:rsid w:val="00656331"/>
    <w:rsid w:val="00657B42"/>
    <w:rsid w:val="00663757"/>
    <w:rsid w:val="00663D26"/>
    <w:rsid w:val="0066481A"/>
    <w:rsid w:val="00664A7F"/>
    <w:rsid w:val="006701FB"/>
    <w:rsid w:val="0067362D"/>
    <w:rsid w:val="00681AEE"/>
    <w:rsid w:val="006823C2"/>
    <w:rsid w:val="006837E6"/>
    <w:rsid w:val="00685EE7"/>
    <w:rsid w:val="006861FE"/>
    <w:rsid w:val="00686A87"/>
    <w:rsid w:val="00692740"/>
    <w:rsid w:val="00693473"/>
    <w:rsid w:val="0069373C"/>
    <w:rsid w:val="00693B72"/>
    <w:rsid w:val="0069701B"/>
    <w:rsid w:val="006A0D79"/>
    <w:rsid w:val="006A2F5B"/>
    <w:rsid w:val="006A3090"/>
    <w:rsid w:val="006A365F"/>
    <w:rsid w:val="006A42E4"/>
    <w:rsid w:val="006A5AC7"/>
    <w:rsid w:val="006B081B"/>
    <w:rsid w:val="006B36BD"/>
    <w:rsid w:val="006B37A9"/>
    <w:rsid w:val="006B5A12"/>
    <w:rsid w:val="006B69F3"/>
    <w:rsid w:val="006C1A1C"/>
    <w:rsid w:val="006C2480"/>
    <w:rsid w:val="006C2C29"/>
    <w:rsid w:val="006C34A4"/>
    <w:rsid w:val="006C3528"/>
    <w:rsid w:val="006C3ED0"/>
    <w:rsid w:val="006C6D97"/>
    <w:rsid w:val="006C7FD1"/>
    <w:rsid w:val="006D16D4"/>
    <w:rsid w:val="006D1F77"/>
    <w:rsid w:val="006D2BFE"/>
    <w:rsid w:val="006D4CA0"/>
    <w:rsid w:val="006D5A5F"/>
    <w:rsid w:val="006D66B6"/>
    <w:rsid w:val="006D71D2"/>
    <w:rsid w:val="006D73C4"/>
    <w:rsid w:val="006E1B11"/>
    <w:rsid w:val="006E22CE"/>
    <w:rsid w:val="006E3AA2"/>
    <w:rsid w:val="006E3BE7"/>
    <w:rsid w:val="006E43C9"/>
    <w:rsid w:val="006E4FE6"/>
    <w:rsid w:val="006E6C75"/>
    <w:rsid w:val="006E7274"/>
    <w:rsid w:val="006F33CA"/>
    <w:rsid w:val="006F4436"/>
    <w:rsid w:val="006F5026"/>
    <w:rsid w:val="006F52C0"/>
    <w:rsid w:val="006F7EFB"/>
    <w:rsid w:val="007055B0"/>
    <w:rsid w:val="00711BF0"/>
    <w:rsid w:val="0071200F"/>
    <w:rsid w:val="00713061"/>
    <w:rsid w:val="0072249C"/>
    <w:rsid w:val="007225C7"/>
    <w:rsid w:val="00724445"/>
    <w:rsid w:val="00726202"/>
    <w:rsid w:val="00726AEB"/>
    <w:rsid w:val="007271E5"/>
    <w:rsid w:val="00733842"/>
    <w:rsid w:val="00735C7A"/>
    <w:rsid w:val="00736162"/>
    <w:rsid w:val="00740468"/>
    <w:rsid w:val="00741E5D"/>
    <w:rsid w:val="00742FB2"/>
    <w:rsid w:val="00744550"/>
    <w:rsid w:val="00745562"/>
    <w:rsid w:val="007471C3"/>
    <w:rsid w:val="007477C9"/>
    <w:rsid w:val="00750AE2"/>
    <w:rsid w:val="007516D0"/>
    <w:rsid w:val="007519A0"/>
    <w:rsid w:val="00751D93"/>
    <w:rsid w:val="0075315C"/>
    <w:rsid w:val="007562B2"/>
    <w:rsid w:val="00757023"/>
    <w:rsid w:val="007607EA"/>
    <w:rsid w:val="00760F00"/>
    <w:rsid w:val="0076210D"/>
    <w:rsid w:val="007631A5"/>
    <w:rsid w:val="00772FB5"/>
    <w:rsid w:val="00773669"/>
    <w:rsid w:val="007751A5"/>
    <w:rsid w:val="007760ED"/>
    <w:rsid w:val="007768DB"/>
    <w:rsid w:val="00776F87"/>
    <w:rsid w:val="00780177"/>
    <w:rsid w:val="0078121F"/>
    <w:rsid w:val="00782843"/>
    <w:rsid w:val="00783F16"/>
    <w:rsid w:val="007844AD"/>
    <w:rsid w:val="00785640"/>
    <w:rsid w:val="00790CF4"/>
    <w:rsid w:val="00791F17"/>
    <w:rsid w:val="0079227A"/>
    <w:rsid w:val="0079519A"/>
    <w:rsid w:val="007A059E"/>
    <w:rsid w:val="007A1291"/>
    <w:rsid w:val="007A181D"/>
    <w:rsid w:val="007A244E"/>
    <w:rsid w:val="007A25C9"/>
    <w:rsid w:val="007A26CC"/>
    <w:rsid w:val="007A36B8"/>
    <w:rsid w:val="007A42DB"/>
    <w:rsid w:val="007A6AA0"/>
    <w:rsid w:val="007B039D"/>
    <w:rsid w:val="007B361E"/>
    <w:rsid w:val="007B4180"/>
    <w:rsid w:val="007B479D"/>
    <w:rsid w:val="007B7C66"/>
    <w:rsid w:val="007C1D24"/>
    <w:rsid w:val="007C2626"/>
    <w:rsid w:val="007C3B89"/>
    <w:rsid w:val="007C44BF"/>
    <w:rsid w:val="007C5832"/>
    <w:rsid w:val="007D030A"/>
    <w:rsid w:val="007D057F"/>
    <w:rsid w:val="007D26FE"/>
    <w:rsid w:val="007D5B88"/>
    <w:rsid w:val="007D5DE6"/>
    <w:rsid w:val="007D6914"/>
    <w:rsid w:val="007D7D08"/>
    <w:rsid w:val="007E065E"/>
    <w:rsid w:val="007E468F"/>
    <w:rsid w:val="007E56F5"/>
    <w:rsid w:val="007F004D"/>
    <w:rsid w:val="007F15ED"/>
    <w:rsid w:val="007F1763"/>
    <w:rsid w:val="007F6C79"/>
    <w:rsid w:val="008013DB"/>
    <w:rsid w:val="00801621"/>
    <w:rsid w:val="0080420C"/>
    <w:rsid w:val="00804254"/>
    <w:rsid w:val="00810971"/>
    <w:rsid w:val="00812A09"/>
    <w:rsid w:val="008134BA"/>
    <w:rsid w:val="00813C08"/>
    <w:rsid w:val="00814195"/>
    <w:rsid w:val="00814CEE"/>
    <w:rsid w:val="008200D3"/>
    <w:rsid w:val="008237D6"/>
    <w:rsid w:val="0082395F"/>
    <w:rsid w:val="00824122"/>
    <w:rsid w:val="00824986"/>
    <w:rsid w:val="00827958"/>
    <w:rsid w:val="00830FAB"/>
    <w:rsid w:val="00831908"/>
    <w:rsid w:val="00831F09"/>
    <w:rsid w:val="00832CE5"/>
    <w:rsid w:val="00833F61"/>
    <w:rsid w:val="008374B1"/>
    <w:rsid w:val="008403C3"/>
    <w:rsid w:val="0084046E"/>
    <w:rsid w:val="008417C8"/>
    <w:rsid w:val="00841F23"/>
    <w:rsid w:val="008439C7"/>
    <w:rsid w:val="00843FCA"/>
    <w:rsid w:val="00844A42"/>
    <w:rsid w:val="00847404"/>
    <w:rsid w:val="00847F82"/>
    <w:rsid w:val="00856520"/>
    <w:rsid w:val="00857FCA"/>
    <w:rsid w:val="008606F1"/>
    <w:rsid w:val="00860F34"/>
    <w:rsid w:val="00862866"/>
    <w:rsid w:val="00863770"/>
    <w:rsid w:val="008641F8"/>
    <w:rsid w:val="008645F5"/>
    <w:rsid w:val="0086614D"/>
    <w:rsid w:val="00867607"/>
    <w:rsid w:val="00870DB9"/>
    <w:rsid w:val="008750A5"/>
    <w:rsid w:val="00883BEF"/>
    <w:rsid w:val="008846F4"/>
    <w:rsid w:val="00885563"/>
    <w:rsid w:val="00887F00"/>
    <w:rsid w:val="00890261"/>
    <w:rsid w:val="008914D9"/>
    <w:rsid w:val="008916B2"/>
    <w:rsid w:val="00891B15"/>
    <w:rsid w:val="0089379F"/>
    <w:rsid w:val="00893C53"/>
    <w:rsid w:val="00896D80"/>
    <w:rsid w:val="008A08CF"/>
    <w:rsid w:val="008A1D88"/>
    <w:rsid w:val="008A202D"/>
    <w:rsid w:val="008A45CE"/>
    <w:rsid w:val="008A4FE3"/>
    <w:rsid w:val="008B0A6D"/>
    <w:rsid w:val="008B4CA2"/>
    <w:rsid w:val="008B51F0"/>
    <w:rsid w:val="008B64E7"/>
    <w:rsid w:val="008B6822"/>
    <w:rsid w:val="008B706D"/>
    <w:rsid w:val="008C0B48"/>
    <w:rsid w:val="008C1B4E"/>
    <w:rsid w:val="008C33A0"/>
    <w:rsid w:val="008C7F24"/>
    <w:rsid w:val="008D64E5"/>
    <w:rsid w:val="008E1084"/>
    <w:rsid w:val="008E42B1"/>
    <w:rsid w:val="008E6744"/>
    <w:rsid w:val="008F14B7"/>
    <w:rsid w:val="008F3D7B"/>
    <w:rsid w:val="008F4A3B"/>
    <w:rsid w:val="008F67AD"/>
    <w:rsid w:val="008F70B2"/>
    <w:rsid w:val="008F7C71"/>
    <w:rsid w:val="008F7D02"/>
    <w:rsid w:val="0090130F"/>
    <w:rsid w:val="0090217E"/>
    <w:rsid w:val="00905954"/>
    <w:rsid w:val="00907161"/>
    <w:rsid w:val="00910661"/>
    <w:rsid w:val="009121D7"/>
    <w:rsid w:val="0091344F"/>
    <w:rsid w:val="009135F0"/>
    <w:rsid w:val="009139A9"/>
    <w:rsid w:val="00914943"/>
    <w:rsid w:val="00914B01"/>
    <w:rsid w:val="00914B9E"/>
    <w:rsid w:val="0092053B"/>
    <w:rsid w:val="0092073B"/>
    <w:rsid w:val="00920F11"/>
    <w:rsid w:val="009238A7"/>
    <w:rsid w:val="0092452F"/>
    <w:rsid w:val="0092581B"/>
    <w:rsid w:val="00926B27"/>
    <w:rsid w:val="009306C5"/>
    <w:rsid w:val="00932CB9"/>
    <w:rsid w:val="00933973"/>
    <w:rsid w:val="00933BC5"/>
    <w:rsid w:val="00935C71"/>
    <w:rsid w:val="0093656F"/>
    <w:rsid w:val="00937C8F"/>
    <w:rsid w:val="00940C5E"/>
    <w:rsid w:val="00940DB6"/>
    <w:rsid w:val="009421FF"/>
    <w:rsid w:val="00942BB6"/>
    <w:rsid w:val="0095041F"/>
    <w:rsid w:val="00950F4A"/>
    <w:rsid w:val="00950F75"/>
    <w:rsid w:val="00952B4E"/>
    <w:rsid w:val="009556EC"/>
    <w:rsid w:val="00956830"/>
    <w:rsid w:val="00962248"/>
    <w:rsid w:val="00965639"/>
    <w:rsid w:val="00967369"/>
    <w:rsid w:val="00967D69"/>
    <w:rsid w:val="009709C9"/>
    <w:rsid w:val="00971107"/>
    <w:rsid w:val="009715C8"/>
    <w:rsid w:val="00973BE4"/>
    <w:rsid w:val="0097424B"/>
    <w:rsid w:val="00976566"/>
    <w:rsid w:val="009776DC"/>
    <w:rsid w:val="00977CBA"/>
    <w:rsid w:val="009819FB"/>
    <w:rsid w:val="009826CD"/>
    <w:rsid w:val="009845DB"/>
    <w:rsid w:val="00985E3E"/>
    <w:rsid w:val="0098673B"/>
    <w:rsid w:val="00987CD2"/>
    <w:rsid w:val="00991805"/>
    <w:rsid w:val="00991929"/>
    <w:rsid w:val="00991CF6"/>
    <w:rsid w:val="00992533"/>
    <w:rsid w:val="0099285D"/>
    <w:rsid w:val="00994ED3"/>
    <w:rsid w:val="00994FF9"/>
    <w:rsid w:val="009954B7"/>
    <w:rsid w:val="009968A5"/>
    <w:rsid w:val="00996EF4"/>
    <w:rsid w:val="00996F9F"/>
    <w:rsid w:val="009A48A8"/>
    <w:rsid w:val="009A604A"/>
    <w:rsid w:val="009B2E03"/>
    <w:rsid w:val="009B2E46"/>
    <w:rsid w:val="009B354A"/>
    <w:rsid w:val="009B46B1"/>
    <w:rsid w:val="009B5B19"/>
    <w:rsid w:val="009B74F3"/>
    <w:rsid w:val="009C0144"/>
    <w:rsid w:val="009C52D1"/>
    <w:rsid w:val="009C7426"/>
    <w:rsid w:val="009D0D6B"/>
    <w:rsid w:val="009D1A94"/>
    <w:rsid w:val="009D4E10"/>
    <w:rsid w:val="009E14AF"/>
    <w:rsid w:val="009E1AFD"/>
    <w:rsid w:val="009E1B92"/>
    <w:rsid w:val="009E2965"/>
    <w:rsid w:val="009E3587"/>
    <w:rsid w:val="009E39BB"/>
    <w:rsid w:val="009E4024"/>
    <w:rsid w:val="009E54C3"/>
    <w:rsid w:val="009E7BB9"/>
    <w:rsid w:val="009F41E2"/>
    <w:rsid w:val="009F6237"/>
    <w:rsid w:val="009F7300"/>
    <w:rsid w:val="009F7A98"/>
    <w:rsid w:val="00A0184C"/>
    <w:rsid w:val="00A02766"/>
    <w:rsid w:val="00A0322C"/>
    <w:rsid w:val="00A03C57"/>
    <w:rsid w:val="00A04794"/>
    <w:rsid w:val="00A0516B"/>
    <w:rsid w:val="00A06FBB"/>
    <w:rsid w:val="00A144DB"/>
    <w:rsid w:val="00A157D4"/>
    <w:rsid w:val="00A178D2"/>
    <w:rsid w:val="00A23258"/>
    <w:rsid w:val="00A23D68"/>
    <w:rsid w:val="00A243BF"/>
    <w:rsid w:val="00A24A9D"/>
    <w:rsid w:val="00A25473"/>
    <w:rsid w:val="00A26E7E"/>
    <w:rsid w:val="00A30EBB"/>
    <w:rsid w:val="00A31938"/>
    <w:rsid w:val="00A32DC6"/>
    <w:rsid w:val="00A33A6D"/>
    <w:rsid w:val="00A433C9"/>
    <w:rsid w:val="00A44F2C"/>
    <w:rsid w:val="00A47D03"/>
    <w:rsid w:val="00A541E5"/>
    <w:rsid w:val="00A54E88"/>
    <w:rsid w:val="00A557DE"/>
    <w:rsid w:val="00A5672C"/>
    <w:rsid w:val="00A57B79"/>
    <w:rsid w:val="00A6039A"/>
    <w:rsid w:val="00A61186"/>
    <w:rsid w:val="00A6135B"/>
    <w:rsid w:val="00A61957"/>
    <w:rsid w:val="00A61C79"/>
    <w:rsid w:val="00A63E1D"/>
    <w:rsid w:val="00A64FEB"/>
    <w:rsid w:val="00A6512A"/>
    <w:rsid w:val="00A70090"/>
    <w:rsid w:val="00A71283"/>
    <w:rsid w:val="00A713CF"/>
    <w:rsid w:val="00A73692"/>
    <w:rsid w:val="00A73741"/>
    <w:rsid w:val="00A76C0A"/>
    <w:rsid w:val="00A77F4F"/>
    <w:rsid w:val="00A8236F"/>
    <w:rsid w:val="00A82B19"/>
    <w:rsid w:val="00A832E6"/>
    <w:rsid w:val="00A85C36"/>
    <w:rsid w:val="00A878D7"/>
    <w:rsid w:val="00A916AC"/>
    <w:rsid w:val="00A9319D"/>
    <w:rsid w:val="00A93896"/>
    <w:rsid w:val="00A93B97"/>
    <w:rsid w:val="00AA2089"/>
    <w:rsid w:val="00AA2177"/>
    <w:rsid w:val="00AA5A9C"/>
    <w:rsid w:val="00AA6A5D"/>
    <w:rsid w:val="00AA7562"/>
    <w:rsid w:val="00AA7B4F"/>
    <w:rsid w:val="00AB13F9"/>
    <w:rsid w:val="00AB29D2"/>
    <w:rsid w:val="00AB2C41"/>
    <w:rsid w:val="00AB3872"/>
    <w:rsid w:val="00AC2308"/>
    <w:rsid w:val="00AC456C"/>
    <w:rsid w:val="00AC5350"/>
    <w:rsid w:val="00AC63ED"/>
    <w:rsid w:val="00AC6F12"/>
    <w:rsid w:val="00AC7150"/>
    <w:rsid w:val="00AD02D2"/>
    <w:rsid w:val="00AD07CF"/>
    <w:rsid w:val="00AD1B80"/>
    <w:rsid w:val="00AD3CC9"/>
    <w:rsid w:val="00AD5A34"/>
    <w:rsid w:val="00AD7072"/>
    <w:rsid w:val="00AD7563"/>
    <w:rsid w:val="00AE3887"/>
    <w:rsid w:val="00AF1BF6"/>
    <w:rsid w:val="00AF2394"/>
    <w:rsid w:val="00AF421F"/>
    <w:rsid w:val="00AF61CF"/>
    <w:rsid w:val="00B005E5"/>
    <w:rsid w:val="00B01F25"/>
    <w:rsid w:val="00B01F96"/>
    <w:rsid w:val="00B02302"/>
    <w:rsid w:val="00B02879"/>
    <w:rsid w:val="00B029D5"/>
    <w:rsid w:val="00B03874"/>
    <w:rsid w:val="00B03C53"/>
    <w:rsid w:val="00B04422"/>
    <w:rsid w:val="00B063D3"/>
    <w:rsid w:val="00B073D7"/>
    <w:rsid w:val="00B10369"/>
    <w:rsid w:val="00B119D0"/>
    <w:rsid w:val="00B11ABC"/>
    <w:rsid w:val="00B13756"/>
    <w:rsid w:val="00B13808"/>
    <w:rsid w:val="00B14466"/>
    <w:rsid w:val="00B1709C"/>
    <w:rsid w:val="00B174AE"/>
    <w:rsid w:val="00B177CF"/>
    <w:rsid w:val="00B17F18"/>
    <w:rsid w:val="00B20DFE"/>
    <w:rsid w:val="00B214E7"/>
    <w:rsid w:val="00B21BA3"/>
    <w:rsid w:val="00B22A93"/>
    <w:rsid w:val="00B255AF"/>
    <w:rsid w:val="00B263CB"/>
    <w:rsid w:val="00B31E01"/>
    <w:rsid w:val="00B32FB0"/>
    <w:rsid w:val="00B33628"/>
    <w:rsid w:val="00B33638"/>
    <w:rsid w:val="00B365A7"/>
    <w:rsid w:val="00B40542"/>
    <w:rsid w:val="00B415C2"/>
    <w:rsid w:val="00B418D8"/>
    <w:rsid w:val="00B42FBC"/>
    <w:rsid w:val="00B43968"/>
    <w:rsid w:val="00B455B7"/>
    <w:rsid w:val="00B459A4"/>
    <w:rsid w:val="00B45CC9"/>
    <w:rsid w:val="00B511D1"/>
    <w:rsid w:val="00B52BAC"/>
    <w:rsid w:val="00B53402"/>
    <w:rsid w:val="00B53615"/>
    <w:rsid w:val="00B542BC"/>
    <w:rsid w:val="00B6021A"/>
    <w:rsid w:val="00B605FD"/>
    <w:rsid w:val="00B61A17"/>
    <w:rsid w:val="00B61C37"/>
    <w:rsid w:val="00B645C7"/>
    <w:rsid w:val="00B65E84"/>
    <w:rsid w:val="00B6614C"/>
    <w:rsid w:val="00B6777C"/>
    <w:rsid w:val="00B70C6C"/>
    <w:rsid w:val="00B726EF"/>
    <w:rsid w:val="00B73F5C"/>
    <w:rsid w:val="00B769B1"/>
    <w:rsid w:val="00B76EAC"/>
    <w:rsid w:val="00B77649"/>
    <w:rsid w:val="00B77CFF"/>
    <w:rsid w:val="00B83627"/>
    <w:rsid w:val="00B83648"/>
    <w:rsid w:val="00B83E3C"/>
    <w:rsid w:val="00B83F97"/>
    <w:rsid w:val="00B84914"/>
    <w:rsid w:val="00B84ED4"/>
    <w:rsid w:val="00B8737B"/>
    <w:rsid w:val="00B874C2"/>
    <w:rsid w:val="00B90B81"/>
    <w:rsid w:val="00B9743B"/>
    <w:rsid w:val="00B9767C"/>
    <w:rsid w:val="00B977C6"/>
    <w:rsid w:val="00BA2388"/>
    <w:rsid w:val="00BA6053"/>
    <w:rsid w:val="00BA68AC"/>
    <w:rsid w:val="00BA7510"/>
    <w:rsid w:val="00BA776F"/>
    <w:rsid w:val="00BB1FD9"/>
    <w:rsid w:val="00BB3C16"/>
    <w:rsid w:val="00BB46D3"/>
    <w:rsid w:val="00BB67D4"/>
    <w:rsid w:val="00BB6F2F"/>
    <w:rsid w:val="00BB7709"/>
    <w:rsid w:val="00BC1159"/>
    <w:rsid w:val="00BC18D2"/>
    <w:rsid w:val="00BC410E"/>
    <w:rsid w:val="00BD09AE"/>
    <w:rsid w:val="00BD3832"/>
    <w:rsid w:val="00BD43C4"/>
    <w:rsid w:val="00BD56D8"/>
    <w:rsid w:val="00BD691C"/>
    <w:rsid w:val="00BE04F4"/>
    <w:rsid w:val="00BE194B"/>
    <w:rsid w:val="00BE1973"/>
    <w:rsid w:val="00BE1E97"/>
    <w:rsid w:val="00BE5F54"/>
    <w:rsid w:val="00BE6FAD"/>
    <w:rsid w:val="00BF108D"/>
    <w:rsid w:val="00BF1CE9"/>
    <w:rsid w:val="00BF20ED"/>
    <w:rsid w:val="00BF251A"/>
    <w:rsid w:val="00BF25E2"/>
    <w:rsid w:val="00BF2B24"/>
    <w:rsid w:val="00BF3ECE"/>
    <w:rsid w:val="00BF4961"/>
    <w:rsid w:val="00BF73C7"/>
    <w:rsid w:val="00C00959"/>
    <w:rsid w:val="00C01DE6"/>
    <w:rsid w:val="00C01EE3"/>
    <w:rsid w:val="00C0286F"/>
    <w:rsid w:val="00C02E84"/>
    <w:rsid w:val="00C036E7"/>
    <w:rsid w:val="00C060A0"/>
    <w:rsid w:val="00C11E12"/>
    <w:rsid w:val="00C15DA0"/>
    <w:rsid w:val="00C1615C"/>
    <w:rsid w:val="00C164E5"/>
    <w:rsid w:val="00C17805"/>
    <w:rsid w:val="00C204F7"/>
    <w:rsid w:val="00C237C7"/>
    <w:rsid w:val="00C27ED2"/>
    <w:rsid w:val="00C27FB4"/>
    <w:rsid w:val="00C32A0B"/>
    <w:rsid w:val="00C35C13"/>
    <w:rsid w:val="00C37B57"/>
    <w:rsid w:val="00C40D4A"/>
    <w:rsid w:val="00C41CC2"/>
    <w:rsid w:val="00C42040"/>
    <w:rsid w:val="00C46270"/>
    <w:rsid w:val="00C4704C"/>
    <w:rsid w:val="00C5158D"/>
    <w:rsid w:val="00C51CA5"/>
    <w:rsid w:val="00C5304B"/>
    <w:rsid w:val="00C5330F"/>
    <w:rsid w:val="00C5360E"/>
    <w:rsid w:val="00C53634"/>
    <w:rsid w:val="00C54547"/>
    <w:rsid w:val="00C61A9E"/>
    <w:rsid w:val="00C61CD1"/>
    <w:rsid w:val="00C62183"/>
    <w:rsid w:val="00C64991"/>
    <w:rsid w:val="00C66C19"/>
    <w:rsid w:val="00C679CD"/>
    <w:rsid w:val="00C711C5"/>
    <w:rsid w:val="00C71533"/>
    <w:rsid w:val="00C71871"/>
    <w:rsid w:val="00C73529"/>
    <w:rsid w:val="00C74591"/>
    <w:rsid w:val="00C74A23"/>
    <w:rsid w:val="00C80E73"/>
    <w:rsid w:val="00C84052"/>
    <w:rsid w:val="00C868E6"/>
    <w:rsid w:val="00C86FDF"/>
    <w:rsid w:val="00C87856"/>
    <w:rsid w:val="00C907C2"/>
    <w:rsid w:val="00C91FA1"/>
    <w:rsid w:val="00C9321E"/>
    <w:rsid w:val="00C94285"/>
    <w:rsid w:val="00C95094"/>
    <w:rsid w:val="00C95415"/>
    <w:rsid w:val="00C95664"/>
    <w:rsid w:val="00C9573D"/>
    <w:rsid w:val="00C96644"/>
    <w:rsid w:val="00CA0D78"/>
    <w:rsid w:val="00CA220A"/>
    <w:rsid w:val="00CA2BDE"/>
    <w:rsid w:val="00CA30A8"/>
    <w:rsid w:val="00CA4F2C"/>
    <w:rsid w:val="00CA4F92"/>
    <w:rsid w:val="00CB11C3"/>
    <w:rsid w:val="00CB1B2F"/>
    <w:rsid w:val="00CB4BA8"/>
    <w:rsid w:val="00CB7754"/>
    <w:rsid w:val="00CB7E18"/>
    <w:rsid w:val="00CB7FF1"/>
    <w:rsid w:val="00CC1AED"/>
    <w:rsid w:val="00CC1DC0"/>
    <w:rsid w:val="00CC34DA"/>
    <w:rsid w:val="00CC5DCF"/>
    <w:rsid w:val="00CD6BD1"/>
    <w:rsid w:val="00CE0555"/>
    <w:rsid w:val="00CE1F55"/>
    <w:rsid w:val="00CE3368"/>
    <w:rsid w:val="00CE49D8"/>
    <w:rsid w:val="00CE519E"/>
    <w:rsid w:val="00CE5523"/>
    <w:rsid w:val="00CF0FB2"/>
    <w:rsid w:val="00CF367A"/>
    <w:rsid w:val="00D01353"/>
    <w:rsid w:val="00D020D9"/>
    <w:rsid w:val="00D0456A"/>
    <w:rsid w:val="00D051FB"/>
    <w:rsid w:val="00D127FF"/>
    <w:rsid w:val="00D133C7"/>
    <w:rsid w:val="00D136FA"/>
    <w:rsid w:val="00D164BE"/>
    <w:rsid w:val="00D16EEA"/>
    <w:rsid w:val="00D17457"/>
    <w:rsid w:val="00D2042E"/>
    <w:rsid w:val="00D20CD6"/>
    <w:rsid w:val="00D2331B"/>
    <w:rsid w:val="00D238C7"/>
    <w:rsid w:val="00D23E2F"/>
    <w:rsid w:val="00D243FD"/>
    <w:rsid w:val="00D30A46"/>
    <w:rsid w:val="00D30BAA"/>
    <w:rsid w:val="00D32BD5"/>
    <w:rsid w:val="00D33B08"/>
    <w:rsid w:val="00D33B56"/>
    <w:rsid w:val="00D34980"/>
    <w:rsid w:val="00D34EB5"/>
    <w:rsid w:val="00D35880"/>
    <w:rsid w:val="00D378A7"/>
    <w:rsid w:val="00D43306"/>
    <w:rsid w:val="00D4401F"/>
    <w:rsid w:val="00D4490A"/>
    <w:rsid w:val="00D44EDE"/>
    <w:rsid w:val="00D452E4"/>
    <w:rsid w:val="00D4690F"/>
    <w:rsid w:val="00D47026"/>
    <w:rsid w:val="00D5253F"/>
    <w:rsid w:val="00D52BF4"/>
    <w:rsid w:val="00D55AA2"/>
    <w:rsid w:val="00D61124"/>
    <w:rsid w:val="00D62695"/>
    <w:rsid w:val="00D652E6"/>
    <w:rsid w:val="00D672C2"/>
    <w:rsid w:val="00D723CD"/>
    <w:rsid w:val="00D739AD"/>
    <w:rsid w:val="00D77A34"/>
    <w:rsid w:val="00D80A1B"/>
    <w:rsid w:val="00D811EA"/>
    <w:rsid w:val="00D82CC0"/>
    <w:rsid w:val="00D873AF"/>
    <w:rsid w:val="00D9011D"/>
    <w:rsid w:val="00D9012E"/>
    <w:rsid w:val="00D909B0"/>
    <w:rsid w:val="00D90A9B"/>
    <w:rsid w:val="00D92BA2"/>
    <w:rsid w:val="00D966FB"/>
    <w:rsid w:val="00D96E2F"/>
    <w:rsid w:val="00D979F9"/>
    <w:rsid w:val="00DA1A22"/>
    <w:rsid w:val="00DA1D97"/>
    <w:rsid w:val="00DA30F8"/>
    <w:rsid w:val="00DA3A71"/>
    <w:rsid w:val="00DA6510"/>
    <w:rsid w:val="00DA70D5"/>
    <w:rsid w:val="00DA7E07"/>
    <w:rsid w:val="00DB1474"/>
    <w:rsid w:val="00DB1949"/>
    <w:rsid w:val="00DB194C"/>
    <w:rsid w:val="00DB25BD"/>
    <w:rsid w:val="00DB314C"/>
    <w:rsid w:val="00DB3D9B"/>
    <w:rsid w:val="00DB4399"/>
    <w:rsid w:val="00DB4BC0"/>
    <w:rsid w:val="00DB6240"/>
    <w:rsid w:val="00DB6761"/>
    <w:rsid w:val="00DB67A8"/>
    <w:rsid w:val="00DB7783"/>
    <w:rsid w:val="00DC168D"/>
    <w:rsid w:val="00DC2270"/>
    <w:rsid w:val="00DC3AFC"/>
    <w:rsid w:val="00DC3EBC"/>
    <w:rsid w:val="00DC409B"/>
    <w:rsid w:val="00DC5BF3"/>
    <w:rsid w:val="00DC7409"/>
    <w:rsid w:val="00DC7DFF"/>
    <w:rsid w:val="00DD09A1"/>
    <w:rsid w:val="00DD45BD"/>
    <w:rsid w:val="00DE0E06"/>
    <w:rsid w:val="00DE19CB"/>
    <w:rsid w:val="00DE36D9"/>
    <w:rsid w:val="00DE5B86"/>
    <w:rsid w:val="00DE7070"/>
    <w:rsid w:val="00DE784E"/>
    <w:rsid w:val="00DF30ED"/>
    <w:rsid w:val="00DF6E22"/>
    <w:rsid w:val="00DF78C4"/>
    <w:rsid w:val="00E0104E"/>
    <w:rsid w:val="00E01745"/>
    <w:rsid w:val="00E01778"/>
    <w:rsid w:val="00E039A9"/>
    <w:rsid w:val="00E03B4C"/>
    <w:rsid w:val="00E04519"/>
    <w:rsid w:val="00E04868"/>
    <w:rsid w:val="00E04FEC"/>
    <w:rsid w:val="00E05593"/>
    <w:rsid w:val="00E05E13"/>
    <w:rsid w:val="00E1025B"/>
    <w:rsid w:val="00E11D38"/>
    <w:rsid w:val="00E11D41"/>
    <w:rsid w:val="00E13E54"/>
    <w:rsid w:val="00E1460F"/>
    <w:rsid w:val="00E1539D"/>
    <w:rsid w:val="00E16716"/>
    <w:rsid w:val="00E16C5E"/>
    <w:rsid w:val="00E17FF2"/>
    <w:rsid w:val="00E20863"/>
    <w:rsid w:val="00E21949"/>
    <w:rsid w:val="00E21FCF"/>
    <w:rsid w:val="00E2378A"/>
    <w:rsid w:val="00E246BE"/>
    <w:rsid w:val="00E32D08"/>
    <w:rsid w:val="00E334F4"/>
    <w:rsid w:val="00E34892"/>
    <w:rsid w:val="00E368F9"/>
    <w:rsid w:val="00E373F7"/>
    <w:rsid w:val="00E37B52"/>
    <w:rsid w:val="00E40048"/>
    <w:rsid w:val="00E42552"/>
    <w:rsid w:val="00E44AF6"/>
    <w:rsid w:val="00E4567F"/>
    <w:rsid w:val="00E461D2"/>
    <w:rsid w:val="00E467D0"/>
    <w:rsid w:val="00E47F35"/>
    <w:rsid w:val="00E561B8"/>
    <w:rsid w:val="00E564FB"/>
    <w:rsid w:val="00E6056B"/>
    <w:rsid w:val="00E613FC"/>
    <w:rsid w:val="00E629DC"/>
    <w:rsid w:val="00E7193A"/>
    <w:rsid w:val="00E73450"/>
    <w:rsid w:val="00E73D2F"/>
    <w:rsid w:val="00E75452"/>
    <w:rsid w:val="00E813B5"/>
    <w:rsid w:val="00E84A11"/>
    <w:rsid w:val="00E85750"/>
    <w:rsid w:val="00E876AC"/>
    <w:rsid w:val="00E91487"/>
    <w:rsid w:val="00E91DFB"/>
    <w:rsid w:val="00E92102"/>
    <w:rsid w:val="00E930A4"/>
    <w:rsid w:val="00E9357E"/>
    <w:rsid w:val="00E94409"/>
    <w:rsid w:val="00E95DFE"/>
    <w:rsid w:val="00E963B6"/>
    <w:rsid w:val="00E9680F"/>
    <w:rsid w:val="00E97280"/>
    <w:rsid w:val="00E974CE"/>
    <w:rsid w:val="00EA24EC"/>
    <w:rsid w:val="00EA310E"/>
    <w:rsid w:val="00EA368B"/>
    <w:rsid w:val="00EA4675"/>
    <w:rsid w:val="00EA4B7C"/>
    <w:rsid w:val="00EA5468"/>
    <w:rsid w:val="00EA582E"/>
    <w:rsid w:val="00EB1602"/>
    <w:rsid w:val="00EB3933"/>
    <w:rsid w:val="00EB5332"/>
    <w:rsid w:val="00EB6E7B"/>
    <w:rsid w:val="00EC1CCA"/>
    <w:rsid w:val="00EC1E12"/>
    <w:rsid w:val="00EC2FF3"/>
    <w:rsid w:val="00EC3BAE"/>
    <w:rsid w:val="00EC5ED1"/>
    <w:rsid w:val="00EC7817"/>
    <w:rsid w:val="00ED0DA3"/>
    <w:rsid w:val="00ED1ADE"/>
    <w:rsid w:val="00ED1C58"/>
    <w:rsid w:val="00EE0315"/>
    <w:rsid w:val="00EE284B"/>
    <w:rsid w:val="00EE7583"/>
    <w:rsid w:val="00EF0ECC"/>
    <w:rsid w:val="00EF4F14"/>
    <w:rsid w:val="00EF5235"/>
    <w:rsid w:val="00EF59B9"/>
    <w:rsid w:val="00EF701F"/>
    <w:rsid w:val="00F00B68"/>
    <w:rsid w:val="00F00E6A"/>
    <w:rsid w:val="00F01294"/>
    <w:rsid w:val="00F064FC"/>
    <w:rsid w:val="00F07489"/>
    <w:rsid w:val="00F10757"/>
    <w:rsid w:val="00F114AB"/>
    <w:rsid w:val="00F12BC6"/>
    <w:rsid w:val="00F12CCF"/>
    <w:rsid w:val="00F132DF"/>
    <w:rsid w:val="00F135FB"/>
    <w:rsid w:val="00F16AA2"/>
    <w:rsid w:val="00F17A06"/>
    <w:rsid w:val="00F232BE"/>
    <w:rsid w:val="00F23A31"/>
    <w:rsid w:val="00F259F3"/>
    <w:rsid w:val="00F26E3B"/>
    <w:rsid w:val="00F30760"/>
    <w:rsid w:val="00F3131C"/>
    <w:rsid w:val="00F32A09"/>
    <w:rsid w:val="00F34340"/>
    <w:rsid w:val="00F34D38"/>
    <w:rsid w:val="00F410F1"/>
    <w:rsid w:val="00F449B6"/>
    <w:rsid w:val="00F45A10"/>
    <w:rsid w:val="00F50A26"/>
    <w:rsid w:val="00F50F54"/>
    <w:rsid w:val="00F52307"/>
    <w:rsid w:val="00F551E7"/>
    <w:rsid w:val="00F61EC6"/>
    <w:rsid w:val="00F622A5"/>
    <w:rsid w:val="00F62977"/>
    <w:rsid w:val="00F66C46"/>
    <w:rsid w:val="00F71439"/>
    <w:rsid w:val="00F739F3"/>
    <w:rsid w:val="00F7437F"/>
    <w:rsid w:val="00F81A6C"/>
    <w:rsid w:val="00F81AF6"/>
    <w:rsid w:val="00F82268"/>
    <w:rsid w:val="00F8300D"/>
    <w:rsid w:val="00F842BA"/>
    <w:rsid w:val="00F85225"/>
    <w:rsid w:val="00F9317B"/>
    <w:rsid w:val="00F9627E"/>
    <w:rsid w:val="00FA00AC"/>
    <w:rsid w:val="00FA058D"/>
    <w:rsid w:val="00FA24AE"/>
    <w:rsid w:val="00FA3939"/>
    <w:rsid w:val="00FA5F38"/>
    <w:rsid w:val="00FA6F09"/>
    <w:rsid w:val="00FA75DD"/>
    <w:rsid w:val="00FB23DE"/>
    <w:rsid w:val="00FB25ED"/>
    <w:rsid w:val="00FB5E36"/>
    <w:rsid w:val="00FC0860"/>
    <w:rsid w:val="00FC241E"/>
    <w:rsid w:val="00FC4627"/>
    <w:rsid w:val="00FC46CD"/>
    <w:rsid w:val="00FC4887"/>
    <w:rsid w:val="00FC511F"/>
    <w:rsid w:val="00FC580D"/>
    <w:rsid w:val="00FD0A81"/>
    <w:rsid w:val="00FD254B"/>
    <w:rsid w:val="00FD5F69"/>
    <w:rsid w:val="00FD6F4A"/>
    <w:rsid w:val="00FE10B5"/>
    <w:rsid w:val="00FE28D9"/>
    <w:rsid w:val="00FE6D4F"/>
    <w:rsid w:val="00FE6F19"/>
    <w:rsid w:val="00FE7817"/>
    <w:rsid w:val="00FE7DE7"/>
    <w:rsid w:val="00FF0402"/>
    <w:rsid w:val="00FF19FC"/>
    <w:rsid w:val="00FF2D2F"/>
    <w:rsid w:val="00FF7D4E"/>
    <w:rsid w:val="00FF7D6F"/>
    <w:rsid w:val="00FF7F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2D20C51-8F8B-4037-973A-472668756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20BE"/>
    <w:rPr>
      <w:lang w:val="ro-RO"/>
    </w:rPr>
  </w:style>
  <w:style w:type="paragraph" w:styleId="Heading1">
    <w:name w:val="heading 1"/>
    <w:basedOn w:val="Normal"/>
    <w:next w:val="Normal"/>
    <w:link w:val="Heading1Char"/>
    <w:uiPriority w:val="9"/>
    <w:qFormat/>
    <w:rsid w:val="00985E3E"/>
    <w:pPr>
      <w:keepNext/>
      <w:keepLines/>
      <w:spacing w:before="480" w:after="0"/>
      <w:outlineLvl w:val="0"/>
    </w:pPr>
    <w:rPr>
      <w:rFonts w:ascii="Calibri" w:eastAsiaTheme="majorEastAsia" w:hAnsi="Calibri" w:cstheme="majorBidi"/>
      <w:b/>
      <w:bCs/>
      <w:sz w:val="24"/>
      <w:szCs w:val="28"/>
      <w:lang w:val="en-US" w:eastAsia="en-US"/>
    </w:rPr>
  </w:style>
  <w:style w:type="paragraph" w:styleId="Heading2">
    <w:name w:val="heading 2"/>
    <w:basedOn w:val="Normal"/>
    <w:next w:val="Normal"/>
    <w:link w:val="Heading2Char"/>
    <w:uiPriority w:val="9"/>
    <w:semiHidden/>
    <w:unhideWhenUsed/>
    <w:qFormat/>
    <w:rsid w:val="00DD45B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E2C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2C41"/>
    <w:rPr>
      <w:rFonts w:ascii="Tahoma" w:hAnsi="Tahoma" w:cs="Tahoma"/>
      <w:sz w:val="16"/>
      <w:szCs w:val="16"/>
      <w:lang w:val="ro-RO"/>
    </w:rPr>
  </w:style>
  <w:style w:type="paragraph" w:styleId="Header">
    <w:name w:val="header"/>
    <w:basedOn w:val="Normal"/>
    <w:link w:val="HeaderChar"/>
    <w:uiPriority w:val="99"/>
    <w:unhideWhenUsed/>
    <w:rsid w:val="00385C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5CFE"/>
    <w:rPr>
      <w:lang w:val="ro-RO"/>
    </w:rPr>
  </w:style>
  <w:style w:type="paragraph" w:styleId="Footer">
    <w:name w:val="footer"/>
    <w:basedOn w:val="Normal"/>
    <w:link w:val="FooterChar"/>
    <w:uiPriority w:val="99"/>
    <w:unhideWhenUsed/>
    <w:rsid w:val="00385C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5CFE"/>
    <w:rPr>
      <w:lang w:val="ro-RO"/>
    </w:rPr>
  </w:style>
  <w:style w:type="paragraph" w:styleId="ListParagraph">
    <w:name w:val="List Paragraph"/>
    <w:basedOn w:val="Normal"/>
    <w:uiPriority w:val="34"/>
    <w:qFormat/>
    <w:rsid w:val="00133149"/>
    <w:pPr>
      <w:ind w:left="720"/>
      <w:contextualSpacing/>
    </w:pPr>
  </w:style>
  <w:style w:type="character" w:customStyle="1" w:styleId="l5def1">
    <w:name w:val="l5def1"/>
    <w:basedOn w:val="DefaultParagraphFont"/>
    <w:rsid w:val="007D057F"/>
    <w:rPr>
      <w:rFonts w:ascii="Arial" w:hAnsi="Arial" w:cs="Arial" w:hint="default"/>
      <w:color w:val="000000"/>
      <w:sz w:val="26"/>
      <w:szCs w:val="26"/>
    </w:rPr>
  </w:style>
  <w:style w:type="character" w:customStyle="1" w:styleId="l5def2">
    <w:name w:val="l5def2"/>
    <w:basedOn w:val="DefaultParagraphFont"/>
    <w:rsid w:val="00BF20ED"/>
    <w:rPr>
      <w:rFonts w:ascii="Arial" w:hAnsi="Arial" w:cs="Arial" w:hint="default"/>
      <w:color w:val="000000"/>
      <w:sz w:val="26"/>
      <w:szCs w:val="26"/>
    </w:rPr>
  </w:style>
  <w:style w:type="character" w:styleId="Hyperlink">
    <w:name w:val="Hyperlink"/>
    <w:basedOn w:val="DefaultParagraphFont"/>
    <w:uiPriority w:val="99"/>
    <w:unhideWhenUsed/>
    <w:rsid w:val="00AB29D2"/>
    <w:rPr>
      <w:color w:val="0000FF" w:themeColor="hyperlink"/>
      <w:u w:val="single"/>
    </w:rPr>
  </w:style>
  <w:style w:type="paragraph" w:customStyle="1" w:styleId="Default">
    <w:name w:val="Default"/>
    <w:rsid w:val="00C01EE3"/>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character" w:customStyle="1" w:styleId="l5prgaplicare1">
    <w:name w:val="l5prgaplicare1"/>
    <w:basedOn w:val="DefaultParagraphFont"/>
    <w:rsid w:val="00C01EE3"/>
    <w:rPr>
      <w:b w:val="0"/>
      <w:bCs w:val="0"/>
      <w:i/>
      <w:iCs/>
      <w:color w:val="3B5F7C"/>
      <w:sz w:val="26"/>
      <w:szCs w:val="26"/>
    </w:rPr>
  </w:style>
  <w:style w:type="character" w:customStyle="1" w:styleId="l5def3">
    <w:name w:val="l5def3"/>
    <w:basedOn w:val="DefaultParagraphFont"/>
    <w:rsid w:val="00A64FEB"/>
    <w:rPr>
      <w:rFonts w:ascii="Arial" w:hAnsi="Arial" w:cs="Arial" w:hint="default"/>
      <w:color w:val="000000"/>
      <w:sz w:val="26"/>
      <w:szCs w:val="26"/>
    </w:rPr>
  </w:style>
  <w:style w:type="character" w:customStyle="1" w:styleId="l5def4">
    <w:name w:val="l5def4"/>
    <w:basedOn w:val="DefaultParagraphFont"/>
    <w:rsid w:val="00A64FEB"/>
    <w:rPr>
      <w:rFonts w:ascii="Arial" w:hAnsi="Arial" w:cs="Arial" w:hint="default"/>
      <w:color w:val="000000"/>
      <w:sz w:val="26"/>
      <w:szCs w:val="26"/>
    </w:rPr>
  </w:style>
  <w:style w:type="character" w:customStyle="1" w:styleId="l5def5">
    <w:name w:val="l5def5"/>
    <w:basedOn w:val="DefaultParagraphFont"/>
    <w:rsid w:val="00A64FEB"/>
    <w:rPr>
      <w:rFonts w:ascii="Arial" w:hAnsi="Arial" w:cs="Arial" w:hint="default"/>
      <w:color w:val="000000"/>
      <w:sz w:val="26"/>
      <w:szCs w:val="26"/>
    </w:rPr>
  </w:style>
  <w:style w:type="character" w:customStyle="1" w:styleId="l5def6">
    <w:name w:val="l5def6"/>
    <w:basedOn w:val="DefaultParagraphFont"/>
    <w:rsid w:val="00A64FEB"/>
    <w:rPr>
      <w:rFonts w:ascii="Arial" w:hAnsi="Arial" w:cs="Arial" w:hint="default"/>
      <w:color w:val="000000"/>
      <w:sz w:val="26"/>
      <w:szCs w:val="26"/>
    </w:rPr>
  </w:style>
  <w:style w:type="character" w:customStyle="1" w:styleId="l5def7">
    <w:name w:val="l5def7"/>
    <w:basedOn w:val="DefaultParagraphFont"/>
    <w:rsid w:val="00A64FEB"/>
    <w:rPr>
      <w:rFonts w:ascii="Arial" w:hAnsi="Arial" w:cs="Arial" w:hint="default"/>
      <w:color w:val="000000"/>
      <w:sz w:val="26"/>
      <w:szCs w:val="26"/>
    </w:rPr>
  </w:style>
  <w:style w:type="character" w:customStyle="1" w:styleId="l5def8">
    <w:name w:val="l5def8"/>
    <w:basedOn w:val="DefaultParagraphFont"/>
    <w:rsid w:val="00A64FEB"/>
    <w:rPr>
      <w:rFonts w:ascii="Arial" w:hAnsi="Arial" w:cs="Arial" w:hint="default"/>
      <w:color w:val="000000"/>
      <w:sz w:val="26"/>
      <w:szCs w:val="26"/>
    </w:rPr>
  </w:style>
  <w:style w:type="table" w:styleId="TableGrid">
    <w:name w:val="Table Grid"/>
    <w:basedOn w:val="TableNormal"/>
    <w:uiPriority w:val="59"/>
    <w:rsid w:val="00DA30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535F5"/>
    <w:pPr>
      <w:spacing w:after="0" w:line="240" w:lineRule="auto"/>
    </w:pPr>
    <w:rPr>
      <w:lang w:val="ro-RO"/>
    </w:rPr>
  </w:style>
  <w:style w:type="character" w:customStyle="1" w:styleId="Heading1Char">
    <w:name w:val="Heading 1 Char"/>
    <w:basedOn w:val="DefaultParagraphFont"/>
    <w:link w:val="Heading1"/>
    <w:uiPriority w:val="9"/>
    <w:rsid w:val="00985E3E"/>
    <w:rPr>
      <w:rFonts w:ascii="Calibri" w:eastAsiaTheme="majorEastAsia" w:hAnsi="Calibri" w:cstheme="majorBidi"/>
      <w:b/>
      <w:bCs/>
      <w:sz w:val="24"/>
      <w:szCs w:val="28"/>
      <w:lang w:eastAsia="en-US"/>
    </w:rPr>
  </w:style>
  <w:style w:type="character" w:customStyle="1" w:styleId="Heading2Char">
    <w:name w:val="Heading 2 Char"/>
    <w:basedOn w:val="DefaultParagraphFont"/>
    <w:link w:val="Heading2"/>
    <w:uiPriority w:val="9"/>
    <w:semiHidden/>
    <w:rsid w:val="00DD45BD"/>
    <w:rPr>
      <w:rFonts w:asciiTheme="majorHAnsi" w:eastAsiaTheme="majorEastAsia" w:hAnsiTheme="majorHAnsi" w:cstheme="majorBidi"/>
      <w:color w:val="365F91" w:themeColor="accent1" w:themeShade="BF"/>
      <w:sz w:val="26"/>
      <w:szCs w:val="26"/>
      <w:lang w:val="ro-RO"/>
    </w:rPr>
  </w:style>
  <w:style w:type="paragraph" w:customStyle="1" w:styleId="CM1">
    <w:name w:val="CM1"/>
    <w:basedOn w:val="Default"/>
    <w:next w:val="Default"/>
    <w:uiPriority w:val="99"/>
    <w:rsid w:val="00E467D0"/>
    <w:pPr>
      <w:widowControl w:val="0"/>
      <w:spacing w:line="220" w:lineRule="atLeast"/>
    </w:pPr>
    <w:rPr>
      <w:rFonts w:ascii="Arial" w:eastAsia="Times New Roman" w:hAnsi="Arial" w:cs="Arial"/>
      <w:color w:val="auto"/>
    </w:rPr>
  </w:style>
  <w:style w:type="character" w:styleId="CommentReference">
    <w:name w:val="annotation reference"/>
    <w:basedOn w:val="DefaultParagraphFont"/>
    <w:uiPriority w:val="99"/>
    <w:semiHidden/>
    <w:unhideWhenUsed/>
    <w:rsid w:val="00E467D0"/>
    <w:rPr>
      <w:sz w:val="16"/>
      <w:szCs w:val="16"/>
    </w:rPr>
  </w:style>
  <w:style w:type="paragraph" w:styleId="CommentText">
    <w:name w:val="annotation text"/>
    <w:basedOn w:val="Normal"/>
    <w:link w:val="CommentTextChar"/>
    <w:uiPriority w:val="99"/>
    <w:semiHidden/>
    <w:unhideWhenUsed/>
    <w:rsid w:val="00E467D0"/>
    <w:pPr>
      <w:spacing w:line="240" w:lineRule="auto"/>
    </w:pPr>
    <w:rPr>
      <w:sz w:val="20"/>
      <w:szCs w:val="20"/>
    </w:rPr>
  </w:style>
  <w:style w:type="character" w:customStyle="1" w:styleId="CommentTextChar">
    <w:name w:val="Comment Text Char"/>
    <w:basedOn w:val="DefaultParagraphFont"/>
    <w:link w:val="CommentText"/>
    <w:uiPriority w:val="99"/>
    <w:semiHidden/>
    <w:rsid w:val="00E467D0"/>
    <w:rPr>
      <w:sz w:val="20"/>
      <w:szCs w:val="20"/>
      <w:lang w:val="ro-RO"/>
    </w:rPr>
  </w:style>
  <w:style w:type="paragraph" w:styleId="CommentSubject">
    <w:name w:val="annotation subject"/>
    <w:basedOn w:val="CommentText"/>
    <w:next w:val="CommentText"/>
    <w:link w:val="CommentSubjectChar"/>
    <w:uiPriority w:val="99"/>
    <w:semiHidden/>
    <w:unhideWhenUsed/>
    <w:rsid w:val="00E467D0"/>
    <w:rPr>
      <w:b/>
      <w:bCs/>
    </w:rPr>
  </w:style>
  <w:style w:type="character" w:customStyle="1" w:styleId="CommentSubjectChar">
    <w:name w:val="Comment Subject Char"/>
    <w:basedOn w:val="CommentTextChar"/>
    <w:link w:val="CommentSubject"/>
    <w:uiPriority w:val="99"/>
    <w:semiHidden/>
    <w:rsid w:val="00E467D0"/>
    <w:rPr>
      <w:b/>
      <w:bCs/>
      <w:sz w:val="20"/>
      <w:szCs w:val="20"/>
      <w:lang w:val="ro-RO"/>
    </w:rPr>
  </w:style>
  <w:style w:type="paragraph" w:customStyle="1" w:styleId="Style13">
    <w:name w:val="Style13"/>
    <w:basedOn w:val="Normal"/>
    <w:uiPriority w:val="99"/>
    <w:rsid w:val="00585CC2"/>
    <w:pPr>
      <w:widowControl w:val="0"/>
      <w:autoSpaceDE w:val="0"/>
      <w:autoSpaceDN w:val="0"/>
      <w:adjustRightInd w:val="0"/>
      <w:spacing w:after="0" w:line="240" w:lineRule="auto"/>
    </w:pPr>
    <w:rPr>
      <w:rFonts w:ascii="Arial" w:eastAsia="Times New Roman" w:hAnsi="Arial" w:cs="Arial"/>
      <w:sz w:val="24"/>
      <w:szCs w:val="24"/>
      <w:lang w:val="en-US" w:eastAsia="en-US"/>
    </w:rPr>
  </w:style>
  <w:style w:type="character" w:customStyle="1" w:styleId="FontStyle18">
    <w:name w:val="Font Style18"/>
    <w:uiPriority w:val="99"/>
    <w:rsid w:val="00585CC2"/>
    <w:rPr>
      <w:rFonts w:ascii="Arial" w:hAnsi="Arial" w:cs="Arial"/>
      <w:b/>
      <w:bCs/>
      <w:i/>
      <w:iCs/>
      <w:sz w:val="20"/>
      <w:szCs w:val="20"/>
    </w:rPr>
  </w:style>
  <w:style w:type="character" w:customStyle="1" w:styleId="FontStyle11">
    <w:name w:val="Font Style11"/>
    <w:uiPriority w:val="99"/>
    <w:rsid w:val="00585CC2"/>
    <w:rPr>
      <w:rFonts w:ascii="Arial" w:hAnsi="Arial" w:cs="Arial"/>
      <w:sz w:val="20"/>
      <w:szCs w:val="20"/>
    </w:rPr>
  </w:style>
  <w:style w:type="paragraph" w:customStyle="1" w:styleId="Style1">
    <w:name w:val="Style1"/>
    <w:basedOn w:val="Normal"/>
    <w:uiPriority w:val="99"/>
    <w:rsid w:val="00585CC2"/>
    <w:pPr>
      <w:widowControl w:val="0"/>
      <w:autoSpaceDE w:val="0"/>
      <w:autoSpaceDN w:val="0"/>
      <w:adjustRightInd w:val="0"/>
      <w:spacing w:after="0" w:line="257" w:lineRule="exact"/>
      <w:ind w:firstLine="727"/>
      <w:jc w:val="both"/>
    </w:pPr>
    <w:rPr>
      <w:rFonts w:ascii="Arial" w:eastAsia="Times New Roman" w:hAnsi="Arial" w:cs="Arial"/>
      <w:sz w:val="24"/>
      <w:szCs w:val="24"/>
      <w:lang w:val="en-US" w:eastAsia="en-US"/>
    </w:rPr>
  </w:style>
  <w:style w:type="paragraph" w:customStyle="1" w:styleId="CM2">
    <w:name w:val="CM2"/>
    <w:basedOn w:val="Default"/>
    <w:next w:val="Default"/>
    <w:uiPriority w:val="99"/>
    <w:rsid w:val="00585CC2"/>
    <w:pPr>
      <w:widowControl w:val="0"/>
      <w:spacing w:line="288" w:lineRule="atLeast"/>
    </w:pPr>
    <w:rPr>
      <w:rFonts w:eastAsia="Times New Roman"/>
      <w:color w:val="auto"/>
      <w:lang w:val="en-GB" w:eastAsia="en-GB"/>
    </w:rPr>
  </w:style>
  <w:style w:type="paragraph" w:customStyle="1" w:styleId="CM5">
    <w:name w:val="CM5"/>
    <w:basedOn w:val="Default"/>
    <w:next w:val="Default"/>
    <w:uiPriority w:val="99"/>
    <w:rsid w:val="00585CC2"/>
    <w:pPr>
      <w:widowControl w:val="0"/>
      <w:spacing w:after="293"/>
    </w:pPr>
    <w:rPr>
      <w:rFonts w:eastAsia="Times New Roman"/>
      <w:color w:val="auto"/>
      <w:lang w:val="en-GB" w:eastAsia="en-GB"/>
    </w:rPr>
  </w:style>
  <w:style w:type="paragraph" w:customStyle="1" w:styleId="CM3">
    <w:name w:val="CM3"/>
    <w:basedOn w:val="Default"/>
    <w:next w:val="Default"/>
    <w:uiPriority w:val="99"/>
    <w:rsid w:val="00585CC2"/>
    <w:pPr>
      <w:widowControl w:val="0"/>
      <w:spacing w:line="288" w:lineRule="atLeast"/>
    </w:pPr>
    <w:rPr>
      <w:rFonts w:eastAsia="Times New Roman"/>
      <w:color w:val="auto"/>
      <w:lang w:val="en-GB" w:eastAsia="en-GB"/>
    </w:rPr>
  </w:style>
  <w:style w:type="paragraph" w:customStyle="1" w:styleId="CM4">
    <w:name w:val="CM4"/>
    <w:basedOn w:val="Default"/>
    <w:next w:val="Default"/>
    <w:uiPriority w:val="99"/>
    <w:rsid w:val="00585CC2"/>
    <w:pPr>
      <w:widowControl w:val="0"/>
      <w:spacing w:line="286" w:lineRule="atLeast"/>
    </w:pPr>
    <w:rPr>
      <w:rFonts w:eastAsia="Times New Roman"/>
      <w:color w:val="auto"/>
      <w:lang w:val="en-GB" w:eastAsia="en-GB"/>
    </w:rPr>
  </w:style>
  <w:style w:type="paragraph" w:customStyle="1" w:styleId="Style2">
    <w:name w:val="Style2"/>
    <w:basedOn w:val="Normal"/>
    <w:uiPriority w:val="99"/>
    <w:rsid w:val="00585CC2"/>
    <w:pPr>
      <w:widowControl w:val="0"/>
      <w:autoSpaceDE w:val="0"/>
      <w:autoSpaceDN w:val="0"/>
      <w:adjustRightInd w:val="0"/>
      <w:spacing w:after="0" w:line="278" w:lineRule="exact"/>
      <w:jc w:val="both"/>
    </w:pPr>
    <w:rPr>
      <w:rFonts w:ascii="Times New Roman" w:eastAsia="Times New Roman" w:hAnsi="Times New Roman" w:cs="Times New Roman"/>
      <w:sz w:val="24"/>
      <w:szCs w:val="24"/>
      <w:lang w:val="en-US" w:eastAsia="en-US"/>
    </w:rPr>
  </w:style>
  <w:style w:type="paragraph" w:customStyle="1" w:styleId="Style3">
    <w:name w:val="Style3"/>
    <w:basedOn w:val="Normal"/>
    <w:uiPriority w:val="99"/>
    <w:rsid w:val="00585CC2"/>
    <w:pPr>
      <w:widowControl w:val="0"/>
      <w:autoSpaceDE w:val="0"/>
      <w:autoSpaceDN w:val="0"/>
      <w:adjustRightInd w:val="0"/>
      <w:spacing w:after="0" w:line="288" w:lineRule="exact"/>
      <w:ind w:firstLine="734"/>
      <w:jc w:val="both"/>
    </w:pPr>
    <w:rPr>
      <w:rFonts w:ascii="Times New Roman" w:eastAsia="Times New Roman" w:hAnsi="Times New Roman" w:cs="Times New Roman"/>
      <w:sz w:val="24"/>
      <w:szCs w:val="24"/>
      <w:lang w:val="en-US" w:eastAsia="en-US"/>
    </w:rPr>
  </w:style>
  <w:style w:type="paragraph" w:customStyle="1" w:styleId="Style9">
    <w:name w:val="Style9"/>
    <w:basedOn w:val="Normal"/>
    <w:uiPriority w:val="99"/>
    <w:rsid w:val="00585CC2"/>
    <w:pPr>
      <w:widowControl w:val="0"/>
      <w:autoSpaceDE w:val="0"/>
      <w:autoSpaceDN w:val="0"/>
      <w:adjustRightInd w:val="0"/>
      <w:spacing w:after="0" w:line="288" w:lineRule="exact"/>
      <w:ind w:firstLine="734"/>
    </w:pPr>
    <w:rPr>
      <w:rFonts w:ascii="Times New Roman" w:eastAsia="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071712">
      <w:bodyDiv w:val="1"/>
      <w:marLeft w:val="0"/>
      <w:marRight w:val="0"/>
      <w:marTop w:val="0"/>
      <w:marBottom w:val="0"/>
      <w:divBdr>
        <w:top w:val="none" w:sz="0" w:space="0" w:color="auto"/>
        <w:left w:val="none" w:sz="0" w:space="0" w:color="auto"/>
        <w:bottom w:val="none" w:sz="0" w:space="0" w:color="auto"/>
        <w:right w:val="none" w:sz="0" w:space="0" w:color="auto"/>
      </w:divBdr>
      <w:divsChild>
        <w:div w:id="139925764">
          <w:marLeft w:val="0"/>
          <w:marRight w:val="0"/>
          <w:marTop w:val="0"/>
          <w:marBottom w:val="0"/>
          <w:divBdr>
            <w:top w:val="none" w:sz="0" w:space="0" w:color="auto"/>
            <w:left w:val="none" w:sz="0" w:space="0" w:color="auto"/>
            <w:bottom w:val="none" w:sz="0" w:space="0" w:color="auto"/>
            <w:right w:val="none" w:sz="0" w:space="0" w:color="auto"/>
          </w:divBdr>
          <w:divsChild>
            <w:div w:id="1817062333">
              <w:marLeft w:val="0"/>
              <w:marRight w:val="0"/>
              <w:marTop w:val="0"/>
              <w:marBottom w:val="0"/>
              <w:divBdr>
                <w:top w:val="none" w:sz="0" w:space="0" w:color="auto"/>
                <w:left w:val="none" w:sz="0" w:space="0" w:color="auto"/>
                <w:bottom w:val="none" w:sz="0" w:space="0" w:color="auto"/>
                <w:right w:val="none" w:sz="0" w:space="0" w:color="auto"/>
              </w:divBdr>
              <w:divsChild>
                <w:div w:id="898515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205501">
          <w:marLeft w:val="0"/>
          <w:marRight w:val="0"/>
          <w:marTop w:val="0"/>
          <w:marBottom w:val="0"/>
          <w:divBdr>
            <w:top w:val="none" w:sz="0" w:space="0" w:color="auto"/>
            <w:left w:val="none" w:sz="0" w:space="0" w:color="auto"/>
            <w:bottom w:val="none" w:sz="0" w:space="0" w:color="auto"/>
            <w:right w:val="none" w:sz="0" w:space="0" w:color="auto"/>
          </w:divBdr>
          <w:divsChild>
            <w:div w:id="144592704">
              <w:marLeft w:val="0"/>
              <w:marRight w:val="0"/>
              <w:marTop w:val="0"/>
              <w:marBottom w:val="0"/>
              <w:divBdr>
                <w:top w:val="none" w:sz="0" w:space="0" w:color="auto"/>
                <w:left w:val="none" w:sz="0" w:space="0" w:color="auto"/>
                <w:bottom w:val="none" w:sz="0" w:space="0" w:color="auto"/>
                <w:right w:val="none" w:sz="0" w:space="0" w:color="auto"/>
              </w:divBdr>
              <w:divsChild>
                <w:div w:id="210197130">
                  <w:marLeft w:val="0"/>
                  <w:marRight w:val="0"/>
                  <w:marTop w:val="0"/>
                  <w:marBottom w:val="0"/>
                  <w:divBdr>
                    <w:top w:val="none" w:sz="0" w:space="0" w:color="auto"/>
                    <w:left w:val="none" w:sz="0" w:space="0" w:color="auto"/>
                    <w:bottom w:val="none" w:sz="0" w:space="0" w:color="auto"/>
                    <w:right w:val="none" w:sz="0" w:space="0" w:color="auto"/>
                  </w:divBdr>
                </w:div>
              </w:divsChild>
            </w:div>
            <w:div w:id="189609668">
              <w:marLeft w:val="0"/>
              <w:marRight w:val="0"/>
              <w:marTop w:val="0"/>
              <w:marBottom w:val="0"/>
              <w:divBdr>
                <w:top w:val="none" w:sz="0" w:space="0" w:color="auto"/>
                <w:left w:val="none" w:sz="0" w:space="0" w:color="auto"/>
                <w:bottom w:val="none" w:sz="0" w:space="0" w:color="auto"/>
                <w:right w:val="none" w:sz="0" w:space="0" w:color="auto"/>
              </w:divBdr>
              <w:divsChild>
                <w:div w:id="2002000394">
                  <w:marLeft w:val="0"/>
                  <w:marRight w:val="0"/>
                  <w:marTop w:val="0"/>
                  <w:marBottom w:val="0"/>
                  <w:divBdr>
                    <w:top w:val="none" w:sz="0" w:space="0" w:color="auto"/>
                    <w:left w:val="none" w:sz="0" w:space="0" w:color="auto"/>
                    <w:bottom w:val="none" w:sz="0" w:space="0" w:color="auto"/>
                    <w:right w:val="none" w:sz="0" w:space="0" w:color="auto"/>
                  </w:divBdr>
                </w:div>
              </w:divsChild>
            </w:div>
            <w:div w:id="374817024">
              <w:marLeft w:val="0"/>
              <w:marRight w:val="0"/>
              <w:marTop w:val="0"/>
              <w:marBottom w:val="0"/>
              <w:divBdr>
                <w:top w:val="none" w:sz="0" w:space="0" w:color="auto"/>
                <w:left w:val="none" w:sz="0" w:space="0" w:color="auto"/>
                <w:bottom w:val="none" w:sz="0" w:space="0" w:color="auto"/>
                <w:right w:val="none" w:sz="0" w:space="0" w:color="auto"/>
              </w:divBdr>
              <w:divsChild>
                <w:div w:id="421032935">
                  <w:marLeft w:val="0"/>
                  <w:marRight w:val="0"/>
                  <w:marTop w:val="0"/>
                  <w:marBottom w:val="0"/>
                  <w:divBdr>
                    <w:top w:val="none" w:sz="0" w:space="0" w:color="auto"/>
                    <w:left w:val="none" w:sz="0" w:space="0" w:color="auto"/>
                    <w:bottom w:val="none" w:sz="0" w:space="0" w:color="auto"/>
                    <w:right w:val="none" w:sz="0" w:space="0" w:color="auto"/>
                  </w:divBdr>
                </w:div>
              </w:divsChild>
            </w:div>
            <w:div w:id="403914242">
              <w:marLeft w:val="0"/>
              <w:marRight w:val="0"/>
              <w:marTop w:val="0"/>
              <w:marBottom w:val="0"/>
              <w:divBdr>
                <w:top w:val="none" w:sz="0" w:space="0" w:color="auto"/>
                <w:left w:val="none" w:sz="0" w:space="0" w:color="auto"/>
                <w:bottom w:val="none" w:sz="0" w:space="0" w:color="auto"/>
                <w:right w:val="none" w:sz="0" w:space="0" w:color="auto"/>
              </w:divBdr>
              <w:divsChild>
                <w:div w:id="1103916901">
                  <w:marLeft w:val="0"/>
                  <w:marRight w:val="0"/>
                  <w:marTop w:val="0"/>
                  <w:marBottom w:val="0"/>
                  <w:divBdr>
                    <w:top w:val="none" w:sz="0" w:space="0" w:color="auto"/>
                    <w:left w:val="none" w:sz="0" w:space="0" w:color="auto"/>
                    <w:bottom w:val="none" w:sz="0" w:space="0" w:color="auto"/>
                    <w:right w:val="none" w:sz="0" w:space="0" w:color="auto"/>
                  </w:divBdr>
                </w:div>
              </w:divsChild>
            </w:div>
            <w:div w:id="706371898">
              <w:marLeft w:val="0"/>
              <w:marRight w:val="0"/>
              <w:marTop w:val="0"/>
              <w:marBottom w:val="0"/>
              <w:divBdr>
                <w:top w:val="none" w:sz="0" w:space="0" w:color="auto"/>
                <w:left w:val="none" w:sz="0" w:space="0" w:color="auto"/>
                <w:bottom w:val="none" w:sz="0" w:space="0" w:color="auto"/>
                <w:right w:val="none" w:sz="0" w:space="0" w:color="auto"/>
              </w:divBdr>
              <w:divsChild>
                <w:div w:id="1509175821">
                  <w:marLeft w:val="0"/>
                  <w:marRight w:val="0"/>
                  <w:marTop w:val="0"/>
                  <w:marBottom w:val="0"/>
                  <w:divBdr>
                    <w:top w:val="none" w:sz="0" w:space="0" w:color="auto"/>
                    <w:left w:val="none" w:sz="0" w:space="0" w:color="auto"/>
                    <w:bottom w:val="none" w:sz="0" w:space="0" w:color="auto"/>
                    <w:right w:val="none" w:sz="0" w:space="0" w:color="auto"/>
                  </w:divBdr>
                </w:div>
              </w:divsChild>
            </w:div>
            <w:div w:id="768700778">
              <w:marLeft w:val="0"/>
              <w:marRight w:val="0"/>
              <w:marTop w:val="0"/>
              <w:marBottom w:val="0"/>
              <w:divBdr>
                <w:top w:val="none" w:sz="0" w:space="0" w:color="auto"/>
                <w:left w:val="none" w:sz="0" w:space="0" w:color="auto"/>
                <w:bottom w:val="none" w:sz="0" w:space="0" w:color="auto"/>
                <w:right w:val="none" w:sz="0" w:space="0" w:color="auto"/>
              </w:divBdr>
              <w:divsChild>
                <w:div w:id="1083721367">
                  <w:marLeft w:val="0"/>
                  <w:marRight w:val="0"/>
                  <w:marTop w:val="0"/>
                  <w:marBottom w:val="0"/>
                  <w:divBdr>
                    <w:top w:val="none" w:sz="0" w:space="0" w:color="auto"/>
                    <w:left w:val="none" w:sz="0" w:space="0" w:color="auto"/>
                    <w:bottom w:val="none" w:sz="0" w:space="0" w:color="auto"/>
                    <w:right w:val="none" w:sz="0" w:space="0" w:color="auto"/>
                  </w:divBdr>
                </w:div>
              </w:divsChild>
            </w:div>
            <w:div w:id="896625561">
              <w:marLeft w:val="0"/>
              <w:marRight w:val="0"/>
              <w:marTop w:val="0"/>
              <w:marBottom w:val="0"/>
              <w:divBdr>
                <w:top w:val="none" w:sz="0" w:space="0" w:color="auto"/>
                <w:left w:val="none" w:sz="0" w:space="0" w:color="auto"/>
                <w:bottom w:val="none" w:sz="0" w:space="0" w:color="auto"/>
                <w:right w:val="none" w:sz="0" w:space="0" w:color="auto"/>
              </w:divBdr>
              <w:divsChild>
                <w:div w:id="1992253358">
                  <w:marLeft w:val="0"/>
                  <w:marRight w:val="0"/>
                  <w:marTop w:val="0"/>
                  <w:marBottom w:val="0"/>
                  <w:divBdr>
                    <w:top w:val="none" w:sz="0" w:space="0" w:color="auto"/>
                    <w:left w:val="none" w:sz="0" w:space="0" w:color="auto"/>
                    <w:bottom w:val="none" w:sz="0" w:space="0" w:color="auto"/>
                    <w:right w:val="none" w:sz="0" w:space="0" w:color="auto"/>
                  </w:divBdr>
                </w:div>
              </w:divsChild>
            </w:div>
            <w:div w:id="1001540168">
              <w:marLeft w:val="0"/>
              <w:marRight w:val="0"/>
              <w:marTop w:val="0"/>
              <w:marBottom w:val="0"/>
              <w:divBdr>
                <w:top w:val="none" w:sz="0" w:space="0" w:color="auto"/>
                <w:left w:val="none" w:sz="0" w:space="0" w:color="auto"/>
                <w:bottom w:val="none" w:sz="0" w:space="0" w:color="auto"/>
                <w:right w:val="none" w:sz="0" w:space="0" w:color="auto"/>
              </w:divBdr>
              <w:divsChild>
                <w:div w:id="2115594716">
                  <w:marLeft w:val="0"/>
                  <w:marRight w:val="0"/>
                  <w:marTop w:val="0"/>
                  <w:marBottom w:val="0"/>
                  <w:divBdr>
                    <w:top w:val="none" w:sz="0" w:space="0" w:color="auto"/>
                    <w:left w:val="none" w:sz="0" w:space="0" w:color="auto"/>
                    <w:bottom w:val="none" w:sz="0" w:space="0" w:color="auto"/>
                    <w:right w:val="none" w:sz="0" w:space="0" w:color="auto"/>
                  </w:divBdr>
                </w:div>
              </w:divsChild>
            </w:div>
            <w:div w:id="1024287140">
              <w:marLeft w:val="0"/>
              <w:marRight w:val="0"/>
              <w:marTop w:val="0"/>
              <w:marBottom w:val="0"/>
              <w:divBdr>
                <w:top w:val="none" w:sz="0" w:space="0" w:color="auto"/>
                <w:left w:val="none" w:sz="0" w:space="0" w:color="auto"/>
                <w:bottom w:val="none" w:sz="0" w:space="0" w:color="auto"/>
                <w:right w:val="none" w:sz="0" w:space="0" w:color="auto"/>
              </w:divBdr>
              <w:divsChild>
                <w:div w:id="830373231">
                  <w:marLeft w:val="0"/>
                  <w:marRight w:val="0"/>
                  <w:marTop w:val="0"/>
                  <w:marBottom w:val="0"/>
                  <w:divBdr>
                    <w:top w:val="none" w:sz="0" w:space="0" w:color="auto"/>
                    <w:left w:val="none" w:sz="0" w:space="0" w:color="auto"/>
                    <w:bottom w:val="none" w:sz="0" w:space="0" w:color="auto"/>
                    <w:right w:val="none" w:sz="0" w:space="0" w:color="auto"/>
                  </w:divBdr>
                </w:div>
              </w:divsChild>
            </w:div>
            <w:div w:id="1147749059">
              <w:marLeft w:val="0"/>
              <w:marRight w:val="0"/>
              <w:marTop w:val="0"/>
              <w:marBottom w:val="0"/>
              <w:divBdr>
                <w:top w:val="none" w:sz="0" w:space="0" w:color="auto"/>
                <w:left w:val="none" w:sz="0" w:space="0" w:color="auto"/>
                <w:bottom w:val="none" w:sz="0" w:space="0" w:color="auto"/>
                <w:right w:val="none" w:sz="0" w:space="0" w:color="auto"/>
              </w:divBdr>
              <w:divsChild>
                <w:div w:id="1665233623">
                  <w:marLeft w:val="0"/>
                  <w:marRight w:val="0"/>
                  <w:marTop w:val="0"/>
                  <w:marBottom w:val="0"/>
                  <w:divBdr>
                    <w:top w:val="none" w:sz="0" w:space="0" w:color="auto"/>
                    <w:left w:val="none" w:sz="0" w:space="0" w:color="auto"/>
                    <w:bottom w:val="none" w:sz="0" w:space="0" w:color="auto"/>
                    <w:right w:val="none" w:sz="0" w:space="0" w:color="auto"/>
                  </w:divBdr>
                </w:div>
              </w:divsChild>
            </w:div>
            <w:div w:id="2064595451">
              <w:marLeft w:val="0"/>
              <w:marRight w:val="0"/>
              <w:marTop w:val="0"/>
              <w:marBottom w:val="0"/>
              <w:divBdr>
                <w:top w:val="none" w:sz="0" w:space="0" w:color="auto"/>
                <w:left w:val="none" w:sz="0" w:space="0" w:color="auto"/>
                <w:bottom w:val="none" w:sz="0" w:space="0" w:color="auto"/>
                <w:right w:val="none" w:sz="0" w:space="0" w:color="auto"/>
              </w:divBdr>
              <w:divsChild>
                <w:div w:id="1637904655">
                  <w:marLeft w:val="0"/>
                  <w:marRight w:val="0"/>
                  <w:marTop w:val="0"/>
                  <w:marBottom w:val="0"/>
                  <w:divBdr>
                    <w:top w:val="none" w:sz="0" w:space="0" w:color="auto"/>
                    <w:left w:val="none" w:sz="0" w:space="0" w:color="auto"/>
                    <w:bottom w:val="none" w:sz="0" w:space="0" w:color="auto"/>
                    <w:right w:val="none" w:sz="0" w:space="0" w:color="auto"/>
                  </w:divBdr>
                </w:div>
              </w:divsChild>
            </w:div>
            <w:div w:id="2080246656">
              <w:marLeft w:val="0"/>
              <w:marRight w:val="0"/>
              <w:marTop w:val="0"/>
              <w:marBottom w:val="0"/>
              <w:divBdr>
                <w:top w:val="none" w:sz="0" w:space="0" w:color="auto"/>
                <w:left w:val="none" w:sz="0" w:space="0" w:color="auto"/>
                <w:bottom w:val="none" w:sz="0" w:space="0" w:color="auto"/>
                <w:right w:val="none" w:sz="0" w:space="0" w:color="auto"/>
              </w:divBdr>
              <w:divsChild>
                <w:div w:id="538972962">
                  <w:marLeft w:val="0"/>
                  <w:marRight w:val="0"/>
                  <w:marTop w:val="0"/>
                  <w:marBottom w:val="0"/>
                  <w:divBdr>
                    <w:top w:val="none" w:sz="0" w:space="0" w:color="auto"/>
                    <w:left w:val="none" w:sz="0" w:space="0" w:color="auto"/>
                    <w:bottom w:val="none" w:sz="0" w:space="0" w:color="auto"/>
                    <w:right w:val="none" w:sz="0" w:space="0" w:color="auto"/>
                  </w:divBdr>
                </w:div>
              </w:divsChild>
            </w:div>
            <w:div w:id="2144342765">
              <w:marLeft w:val="0"/>
              <w:marRight w:val="0"/>
              <w:marTop w:val="0"/>
              <w:marBottom w:val="0"/>
              <w:divBdr>
                <w:top w:val="none" w:sz="0" w:space="0" w:color="auto"/>
                <w:left w:val="none" w:sz="0" w:space="0" w:color="auto"/>
                <w:bottom w:val="none" w:sz="0" w:space="0" w:color="auto"/>
                <w:right w:val="none" w:sz="0" w:space="0" w:color="auto"/>
              </w:divBdr>
              <w:divsChild>
                <w:div w:id="158919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926241">
          <w:marLeft w:val="0"/>
          <w:marRight w:val="0"/>
          <w:marTop w:val="0"/>
          <w:marBottom w:val="0"/>
          <w:divBdr>
            <w:top w:val="none" w:sz="0" w:space="0" w:color="auto"/>
            <w:left w:val="none" w:sz="0" w:space="0" w:color="auto"/>
            <w:bottom w:val="none" w:sz="0" w:space="0" w:color="auto"/>
            <w:right w:val="none" w:sz="0" w:space="0" w:color="auto"/>
          </w:divBdr>
        </w:div>
        <w:div w:id="491140646">
          <w:marLeft w:val="0"/>
          <w:marRight w:val="0"/>
          <w:marTop w:val="0"/>
          <w:marBottom w:val="0"/>
          <w:divBdr>
            <w:top w:val="none" w:sz="0" w:space="0" w:color="auto"/>
            <w:left w:val="none" w:sz="0" w:space="0" w:color="auto"/>
            <w:bottom w:val="none" w:sz="0" w:space="0" w:color="auto"/>
            <w:right w:val="none" w:sz="0" w:space="0" w:color="auto"/>
          </w:divBdr>
          <w:divsChild>
            <w:div w:id="337314020">
              <w:marLeft w:val="0"/>
              <w:marRight w:val="0"/>
              <w:marTop w:val="0"/>
              <w:marBottom w:val="0"/>
              <w:divBdr>
                <w:top w:val="none" w:sz="0" w:space="0" w:color="auto"/>
                <w:left w:val="none" w:sz="0" w:space="0" w:color="auto"/>
                <w:bottom w:val="none" w:sz="0" w:space="0" w:color="auto"/>
                <w:right w:val="none" w:sz="0" w:space="0" w:color="auto"/>
              </w:divBdr>
              <w:divsChild>
                <w:div w:id="47843299">
                  <w:marLeft w:val="0"/>
                  <w:marRight w:val="0"/>
                  <w:marTop w:val="0"/>
                  <w:marBottom w:val="0"/>
                  <w:divBdr>
                    <w:top w:val="none" w:sz="0" w:space="0" w:color="auto"/>
                    <w:left w:val="none" w:sz="0" w:space="0" w:color="auto"/>
                    <w:bottom w:val="none" w:sz="0" w:space="0" w:color="auto"/>
                    <w:right w:val="none" w:sz="0" w:space="0" w:color="auto"/>
                  </w:divBdr>
                </w:div>
              </w:divsChild>
            </w:div>
            <w:div w:id="1603495190">
              <w:marLeft w:val="0"/>
              <w:marRight w:val="0"/>
              <w:marTop w:val="0"/>
              <w:marBottom w:val="0"/>
              <w:divBdr>
                <w:top w:val="none" w:sz="0" w:space="0" w:color="auto"/>
                <w:left w:val="none" w:sz="0" w:space="0" w:color="auto"/>
                <w:bottom w:val="none" w:sz="0" w:space="0" w:color="auto"/>
                <w:right w:val="none" w:sz="0" w:space="0" w:color="auto"/>
              </w:divBdr>
              <w:divsChild>
                <w:div w:id="76796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513521">
          <w:marLeft w:val="0"/>
          <w:marRight w:val="0"/>
          <w:marTop w:val="0"/>
          <w:marBottom w:val="0"/>
          <w:divBdr>
            <w:top w:val="none" w:sz="0" w:space="0" w:color="auto"/>
            <w:left w:val="none" w:sz="0" w:space="0" w:color="auto"/>
            <w:bottom w:val="none" w:sz="0" w:space="0" w:color="auto"/>
            <w:right w:val="none" w:sz="0" w:space="0" w:color="auto"/>
          </w:divBdr>
          <w:divsChild>
            <w:div w:id="932711352">
              <w:marLeft w:val="0"/>
              <w:marRight w:val="0"/>
              <w:marTop w:val="0"/>
              <w:marBottom w:val="0"/>
              <w:divBdr>
                <w:top w:val="none" w:sz="0" w:space="0" w:color="auto"/>
                <w:left w:val="none" w:sz="0" w:space="0" w:color="auto"/>
                <w:bottom w:val="none" w:sz="0" w:space="0" w:color="auto"/>
                <w:right w:val="none" w:sz="0" w:space="0" w:color="auto"/>
              </w:divBdr>
              <w:divsChild>
                <w:div w:id="1428889490">
                  <w:marLeft w:val="0"/>
                  <w:marRight w:val="0"/>
                  <w:marTop w:val="0"/>
                  <w:marBottom w:val="0"/>
                  <w:divBdr>
                    <w:top w:val="none" w:sz="0" w:space="0" w:color="auto"/>
                    <w:left w:val="none" w:sz="0" w:space="0" w:color="auto"/>
                    <w:bottom w:val="none" w:sz="0" w:space="0" w:color="auto"/>
                    <w:right w:val="none" w:sz="0" w:space="0" w:color="auto"/>
                  </w:divBdr>
                </w:div>
              </w:divsChild>
            </w:div>
            <w:div w:id="1035732337">
              <w:marLeft w:val="0"/>
              <w:marRight w:val="0"/>
              <w:marTop w:val="0"/>
              <w:marBottom w:val="0"/>
              <w:divBdr>
                <w:top w:val="none" w:sz="0" w:space="0" w:color="auto"/>
                <w:left w:val="none" w:sz="0" w:space="0" w:color="auto"/>
                <w:bottom w:val="none" w:sz="0" w:space="0" w:color="auto"/>
                <w:right w:val="none" w:sz="0" w:space="0" w:color="auto"/>
              </w:divBdr>
              <w:divsChild>
                <w:div w:id="1919171029">
                  <w:marLeft w:val="0"/>
                  <w:marRight w:val="0"/>
                  <w:marTop w:val="0"/>
                  <w:marBottom w:val="0"/>
                  <w:divBdr>
                    <w:top w:val="none" w:sz="0" w:space="0" w:color="auto"/>
                    <w:left w:val="none" w:sz="0" w:space="0" w:color="auto"/>
                    <w:bottom w:val="none" w:sz="0" w:space="0" w:color="auto"/>
                    <w:right w:val="none" w:sz="0" w:space="0" w:color="auto"/>
                  </w:divBdr>
                </w:div>
              </w:divsChild>
            </w:div>
            <w:div w:id="1505512706">
              <w:marLeft w:val="0"/>
              <w:marRight w:val="0"/>
              <w:marTop w:val="0"/>
              <w:marBottom w:val="0"/>
              <w:divBdr>
                <w:top w:val="none" w:sz="0" w:space="0" w:color="auto"/>
                <w:left w:val="none" w:sz="0" w:space="0" w:color="auto"/>
                <w:bottom w:val="none" w:sz="0" w:space="0" w:color="auto"/>
                <w:right w:val="none" w:sz="0" w:space="0" w:color="auto"/>
              </w:divBdr>
              <w:divsChild>
                <w:div w:id="726222678">
                  <w:marLeft w:val="0"/>
                  <w:marRight w:val="0"/>
                  <w:marTop w:val="0"/>
                  <w:marBottom w:val="0"/>
                  <w:divBdr>
                    <w:top w:val="none" w:sz="0" w:space="0" w:color="auto"/>
                    <w:left w:val="none" w:sz="0" w:space="0" w:color="auto"/>
                    <w:bottom w:val="none" w:sz="0" w:space="0" w:color="auto"/>
                    <w:right w:val="none" w:sz="0" w:space="0" w:color="auto"/>
                  </w:divBdr>
                </w:div>
              </w:divsChild>
            </w:div>
            <w:div w:id="1712457969">
              <w:marLeft w:val="0"/>
              <w:marRight w:val="0"/>
              <w:marTop w:val="0"/>
              <w:marBottom w:val="0"/>
              <w:divBdr>
                <w:top w:val="none" w:sz="0" w:space="0" w:color="auto"/>
                <w:left w:val="none" w:sz="0" w:space="0" w:color="auto"/>
                <w:bottom w:val="none" w:sz="0" w:space="0" w:color="auto"/>
                <w:right w:val="none" w:sz="0" w:space="0" w:color="auto"/>
              </w:divBdr>
              <w:divsChild>
                <w:div w:id="125593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080757">
          <w:marLeft w:val="0"/>
          <w:marRight w:val="0"/>
          <w:marTop w:val="0"/>
          <w:marBottom w:val="0"/>
          <w:divBdr>
            <w:top w:val="none" w:sz="0" w:space="0" w:color="auto"/>
            <w:left w:val="none" w:sz="0" w:space="0" w:color="auto"/>
            <w:bottom w:val="none" w:sz="0" w:space="0" w:color="auto"/>
            <w:right w:val="none" w:sz="0" w:space="0" w:color="auto"/>
          </w:divBdr>
          <w:divsChild>
            <w:div w:id="902251879">
              <w:marLeft w:val="0"/>
              <w:marRight w:val="0"/>
              <w:marTop w:val="0"/>
              <w:marBottom w:val="0"/>
              <w:divBdr>
                <w:top w:val="none" w:sz="0" w:space="0" w:color="auto"/>
                <w:left w:val="none" w:sz="0" w:space="0" w:color="auto"/>
                <w:bottom w:val="none" w:sz="0" w:space="0" w:color="auto"/>
                <w:right w:val="none" w:sz="0" w:space="0" w:color="auto"/>
              </w:divBdr>
              <w:divsChild>
                <w:div w:id="460656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783821">
          <w:marLeft w:val="0"/>
          <w:marRight w:val="0"/>
          <w:marTop w:val="0"/>
          <w:marBottom w:val="0"/>
          <w:divBdr>
            <w:top w:val="none" w:sz="0" w:space="0" w:color="auto"/>
            <w:left w:val="none" w:sz="0" w:space="0" w:color="auto"/>
            <w:bottom w:val="none" w:sz="0" w:space="0" w:color="auto"/>
            <w:right w:val="none" w:sz="0" w:space="0" w:color="auto"/>
          </w:divBdr>
          <w:divsChild>
            <w:div w:id="1552114039">
              <w:marLeft w:val="0"/>
              <w:marRight w:val="0"/>
              <w:marTop w:val="0"/>
              <w:marBottom w:val="0"/>
              <w:divBdr>
                <w:top w:val="none" w:sz="0" w:space="0" w:color="auto"/>
                <w:left w:val="none" w:sz="0" w:space="0" w:color="auto"/>
                <w:bottom w:val="none" w:sz="0" w:space="0" w:color="auto"/>
                <w:right w:val="none" w:sz="0" w:space="0" w:color="auto"/>
              </w:divBdr>
              <w:divsChild>
                <w:div w:id="133950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109132">
          <w:marLeft w:val="0"/>
          <w:marRight w:val="0"/>
          <w:marTop w:val="0"/>
          <w:marBottom w:val="0"/>
          <w:divBdr>
            <w:top w:val="none" w:sz="0" w:space="0" w:color="auto"/>
            <w:left w:val="none" w:sz="0" w:space="0" w:color="auto"/>
            <w:bottom w:val="none" w:sz="0" w:space="0" w:color="auto"/>
            <w:right w:val="none" w:sz="0" w:space="0" w:color="auto"/>
          </w:divBdr>
          <w:divsChild>
            <w:div w:id="118498028">
              <w:marLeft w:val="0"/>
              <w:marRight w:val="0"/>
              <w:marTop w:val="0"/>
              <w:marBottom w:val="0"/>
              <w:divBdr>
                <w:top w:val="none" w:sz="0" w:space="0" w:color="auto"/>
                <w:left w:val="none" w:sz="0" w:space="0" w:color="auto"/>
                <w:bottom w:val="none" w:sz="0" w:space="0" w:color="auto"/>
                <w:right w:val="none" w:sz="0" w:space="0" w:color="auto"/>
              </w:divBdr>
              <w:divsChild>
                <w:div w:id="1556627761">
                  <w:marLeft w:val="0"/>
                  <w:marRight w:val="0"/>
                  <w:marTop w:val="0"/>
                  <w:marBottom w:val="0"/>
                  <w:divBdr>
                    <w:top w:val="none" w:sz="0" w:space="0" w:color="auto"/>
                    <w:left w:val="none" w:sz="0" w:space="0" w:color="auto"/>
                    <w:bottom w:val="none" w:sz="0" w:space="0" w:color="auto"/>
                    <w:right w:val="none" w:sz="0" w:space="0" w:color="auto"/>
                  </w:divBdr>
                </w:div>
              </w:divsChild>
            </w:div>
            <w:div w:id="482353145">
              <w:marLeft w:val="0"/>
              <w:marRight w:val="0"/>
              <w:marTop w:val="0"/>
              <w:marBottom w:val="0"/>
              <w:divBdr>
                <w:top w:val="none" w:sz="0" w:space="0" w:color="auto"/>
                <w:left w:val="none" w:sz="0" w:space="0" w:color="auto"/>
                <w:bottom w:val="none" w:sz="0" w:space="0" w:color="auto"/>
                <w:right w:val="none" w:sz="0" w:space="0" w:color="auto"/>
              </w:divBdr>
              <w:divsChild>
                <w:div w:id="670261646">
                  <w:marLeft w:val="0"/>
                  <w:marRight w:val="0"/>
                  <w:marTop w:val="0"/>
                  <w:marBottom w:val="0"/>
                  <w:divBdr>
                    <w:top w:val="none" w:sz="0" w:space="0" w:color="auto"/>
                    <w:left w:val="none" w:sz="0" w:space="0" w:color="auto"/>
                    <w:bottom w:val="none" w:sz="0" w:space="0" w:color="auto"/>
                    <w:right w:val="none" w:sz="0" w:space="0" w:color="auto"/>
                  </w:divBdr>
                </w:div>
              </w:divsChild>
            </w:div>
            <w:div w:id="991567996">
              <w:marLeft w:val="0"/>
              <w:marRight w:val="0"/>
              <w:marTop w:val="0"/>
              <w:marBottom w:val="0"/>
              <w:divBdr>
                <w:top w:val="none" w:sz="0" w:space="0" w:color="auto"/>
                <w:left w:val="none" w:sz="0" w:space="0" w:color="auto"/>
                <w:bottom w:val="none" w:sz="0" w:space="0" w:color="auto"/>
                <w:right w:val="none" w:sz="0" w:space="0" w:color="auto"/>
              </w:divBdr>
              <w:divsChild>
                <w:div w:id="883368867">
                  <w:marLeft w:val="0"/>
                  <w:marRight w:val="0"/>
                  <w:marTop w:val="0"/>
                  <w:marBottom w:val="0"/>
                  <w:divBdr>
                    <w:top w:val="none" w:sz="0" w:space="0" w:color="auto"/>
                    <w:left w:val="none" w:sz="0" w:space="0" w:color="auto"/>
                    <w:bottom w:val="none" w:sz="0" w:space="0" w:color="auto"/>
                    <w:right w:val="none" w:sz="0" w:space="0" w:color="auto"/>
                  </w:divBdr>
                </w:div>
              </w:divsChild>
            </w:div>
            <w:div w:id="1438139554">
              <w:marLeft w:val="0"/>
              <w:marRight w:val="0"/>
              <w:marTop w:val="0"/>
              <w:marBottom w:val="0"/>
              <w:divBdr>
                <w:top w:val="none" w:sz="0" w:space="0" w:color="auto"/>
                <w:left w:val="none" w:sz="0" w:space="0" w:color="auto"/>
                <w:bottom w:val="none" w:sz="0" w:space="0" w:color="auto"/>
                <w:right w:val="none" w:sz="0" w:space="0" w:color="auto"/>
              </w:divBdr>
              <w:divsChild>
                <w:div w:id="1371566937">
                  <w:marLeft w:val="0"/>
                  <w:marRight w:val="0"/>
                  <w:marTop w:val="0"/>
                  <w:marBottom w:val="0"/>
                  <w:divBdr>
                    <w:top w:val="none" w:sz="0" w:space="0" w:color="auto"/>
                    <w:left w:val="none" w:sz="0" w:space="0" w:color="auto"/>
                    <w:bottom w:val="none" w:sz="0" w:space="0" w:color="auto"/>
                    <w:right w:val="none" w:sz="0" w:space="0" w:color="auto"/>
                  </w:divBdr>
                </w:div>
              </w:divsChild>
            </w:div>
            <w:div w:id="1605307504">
              <w:marLeft w:val="0"/>
              <w:marRight w:val="0"/>
              <w:marTop w:val="0"/>
              <w:marBottom w:val="0"/>
              <w:divBdr>
                <w:top w:val="none" w:sz="0" w:space="0" w:color="auto"/>
                <w:left w:val="none" w:sz="0" w:space="0" w:color="auto"/>
                <w:bottom w:val="none" w:sz="0" w:space="0" w:color="auto"/>
                <w:right w:val="none" w:sz="0" w:space="0" w:color="auto"/>
              </w:divBdr>
              <w:divsChild>
                <w:div w:id="60252653">
                  <w:marLeft w:val="0"/>
                  <w:marRight w:val="0"/>
                  <w:marTop w:val="0"/>
                  <w:marBottom w:val="0"/>
                  <w:divBdr>
                    <w:top w:val="none" w:sz="0" w:space="0" w:color="auto"/>
                    <w:left w:val="none" w:sz="0" w:space="0" w:color="auto"/>
                    <w:bottom w:val="none" w:sz="0" w:space="0" w:color="auto"/>
                    <w:right w:val="none" w:sz="0" w:space="0" w:color="auto"/>
                  </w:divBdr>
                </w:div>
              </w:divsChild>
            </w:div>
            <w:div w:id="1934557203">
              <w:marLeft w:val="0"/>
              <w:marRight w:val="0"/>
              <w:marTop w:val="0"/>
              <w:marBottom w:val="0"/>
              <w:divBdr>
                <w:top w:val="none" w:sz="0" w:space="0" w:color="auto"/>
                <w:left w:val="none" w:sz="0" w:space="0" w:color="auto"/>
                <w:bottom w:val="none" w:sz="0" w:space="0" w:color="auto"/>
                <w:right w:val="none" w:sz="0" w:space="0" w:color="auto"/>
              </w:divBdr>
              <w:divsChild>
                <w:div w:id="545947269">
                  <w:marLeft w:val="0"/>
                  <w:marRight w:val="0"/>
                  <w:marTop w:val="0"/>
                  <w:marBottom w:val="0"/>
                  <w:divBdr>
                    <w:top w:val="none" w:sz="0" w:space="0" w:color="auto"/>
                    <w:left w:val="none" w:sz="0" w:space="0" w:color="auto"/>
                    <w:bottom w:val="none" w:sz="0" w:space="0" w:color="auto"/>
                    <w:right w:val="none" w:sz="0" w:space="0" w:color="auto"/>
                  </w:divBdr>
                </w:div>
              </w:divsChild>
            </w:div>
            <w:div w:id="2003391474">
              <w:marLeft w:val="0"/>
              <w:marRight w:val="0"/>
              <w:marTop w:val="0"/>
              <w:marBottom w:val="0"/>
              <w:divBdr>
                <w:top w:val="none" w:sz="0" w:space="0" w:color="auto"/>
                <w:left w:val="none" w:sz="0" w:space="0" w:color="auto"/>
                <w:bottom w:val="none" w:sz="0" w:space="0" w:color="auto"/>
                <w:right w:val="none" w:sz="0" w:space="0" w:color="auto"/>
              </w:divBdr>
              <w:divsChild>
                <w:div w:id="110889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453685">
          <w:marLeft w:val="0"/>
          <w:marRight w:val="0"/>
          <w:marTop w:val="0"/>
          <w:marBottom w:val="0"/>
          <w:divBdr>
            <w:top w:val="none" w:sz="0" w:space="0" w:color="auto"/>
            <w:left w:val="none" w:sz="0" w:space="0" w:color="auto"/>
            <w:bottom w:val="none" w:sz="0" w:space="0" w:color="auto"/>
            <w:right w:val="none" w:sz="0" w:space="0" w:color="auto"/>
          </w:divBdr>
          <w:divsChild>
            <w:div w:id="153107772">
              <w:marLeft w:val="0"/>
              <w:marRight w:val="0"/>
              <w:marTop w:val="0"/>
              <w:marBottom w:val="0"/>
              <w:divBdr>
                <w:top w:val="none" w:sz="0" w:space="0" w:color="auto"/>
                <w:left w:val="none" w:sz="0" w:space="0" w:color="auto"/>
                <w:bottom w:val="none" w:sz="0" w:space="0" w:color="auto"/>
                <w:right w:val="none" w:sz="0" w:space="0" w:color="auto"/>
              </w:divBdr>
              <w:divsChild>
                <w:div w:id="494885451">
                  <w:marLeft w:val="0"/>
                  <w:marRight w:val="0"/>
                  <w:marTop w:val="0"/>
                  <w:marBottom w:val="0"/>
                  <w:divBdr>
                    <w:top w:val="none" w:sz="0" w:space="0" w:color="auto"/>
                    <w:left w:val="none" w:sz="0" w:space="0" w:color="auto"/>
                    <w:bottom w:val="none" w:sz="0" w:space="0" w:color="auto"/>
                    <w:right w:val="none" w:sz="0" w:space="0" w:color="auto"/>
                  </w:divBdr>
                </w:div>
              </w:divsChild>
            </w:div>
            <w:div w:id="966278397">
              <w:marLeft w:val="0"/>
              <w:marRight w:val="0"/>
              <w:marTop w:val="0"/>
              <w:marBottom w:val="0"/>
              <w:divBdr>
                <w:top w:val="none" w:sz="0" w:space="0" w:color="auto"/>
                <w:left w:val="none" w:sz="0" w:space="0" w:color="auto"/>
                <w:bottom w:val="none" w:sz="0" w:space="0" w:color="auto"/>
                <w:right w:val="none" w:sz="0" w:space="0" w:color="auto"/>
              </w:divBdr>
              <w:divsChild>
                <w:div w:id="476995615">
                  <w:marLeft w:val="0"/>
                  <w:marRight w:val="0"/>
                  <w:marTop w:val="0"/>
                  <w:marBottom w:val="0"/>
                  <w:divBdr>
                    <w:top w:val="none" w:sz="0" w:space="0" w:color="auto"/>
                    <w:left w:val="none" w:sz="0" w:space="0" w:color="auto"/>
                    <w:bottom w:val="none" w:sz="0" w:space="0" w:color="auto"/>
                    <w:right w:val="none" w:sz="0" w:space="0" w:color="auto"/>
                  </w:divBdr>
                </w:div>
              </w:divsChild>
            </w:div>
            <w:div w:id="2019379236">
              <w:marLeft w:val="0"/>
              <w:marRight w:val="0"/>
              <w:marTop w:val="0"/>
              <w:marBottom w:val="0"/>
              <w:divBdr>
                <w:top w:val="none" w:sz="0" w:space="0" w:color="auto"/>
                <w:left w:val="none" w:sz="0" w:space="0" w:color="auto"/>
                <w:bottom w:val="none" w:sz="0" w:space="0" w:color="auto"/>
                <w:right w:val="none" w:sz="0" w:space="0" w:color="auto"/>
              </w:divBdr>
              <w:divsChild>
                <w:div w:id="715475429">
                  <w:marLeft w:val="0"/>
                  <w:marRight w:val="0"/>
                  <w:marTop w:val="0"/>
                  <w:marBottom w:val="0"/>
                  <w:divBdr>
                    <w:top w:val="none" w:sz="0" w:space="0" w:color="auto"/>
                    <w:left w:val="none" w:sz="0" w:space="0" w:color="auto"/>
                    <w:bottom w:val="none" w:sz="0" w:space="0" w:color="auto"/>
                    <w:right w:val="none" w:sz="0" w:space="0" w:color="auto"/>
                  </w:divBdr>
                </w:div>
              </w:divsChild>
            </w:div>
            <w:div w:id="2051605238">
              <w:marLeft w:val="0"/>
              <w:marRight w:val="0"/>
              <w:marTop w:val="0"/>
              <w:marBottom w:val="0"/>
              <w:divBdr>
                <w:top w:val="none" w:sz="0" w:space="0" w:color="auto"/>
                <w:left w:val="none" w:sz="0" w:space="0" w:color="auto"/>
                <w:bottom w:val="none" w:sz="0" w:space="0" w:color="auto"/>
                <w:right w:val="none" w:sz="0" w:space="0" w:color="auto"/>
              </w:divBdr>
              <w:divsChild>
                <w:div w:id="137384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159481">
          <w:marLeft w:val="0"/>
          <w:marRight w:val="0"/>
          <w:marTop w:val="0"/>
          <w:marBottom w:val="0"/>
          <w:divBdr>
            <w:top w:val="none" w:sz="0" w:space="0" w:color="auto"/>
            <w:left w:val="none" w:sz="0" w:space="0" w:color="auto"/>
            <w:bottom w:val="none" w:sz="0" w:space="0" w:color="auto"/>
            <w:right w:val="none" w:sz="0" w:space="0" w:color="auto"/>
          </w:divBdr>
          <w:divsChild>
            <w:div w:id="458495222">
              <w:marLeft w:val="0"/>
              <w:marRight w:val="0"/>
              <w:marTop w:val="0"/>
              <w:marBottom w:val="0"/>
              <w:divBdr>
                <w:top w:val="none" w:sz="0" w:space="0" w:color="auto"/>
                <w:left w:val="none" w:sz="0" w:space="0" w:color="auto"/>
                <w:bottom w:val="none" w:sz="0" w:space="0" w:color="auto"/>
                <w:right w:val="none" w:sz="0" w:space="0" w:color="auto"/>
              </w:divBdr>
              <w:divsChild>
                <w:div w:id="1800487091">
                  <w:marLeft w:val="0"/>
                  <w:marRight w:val="0"/>
                  <w:marTop w:val="0"/>
                  <w:marBottom w:val="0"/>
                  <w:divBdr>
                    <w:top w:val="none" w:sz="0" w:space="0" w:color="auto"/>
                    <w:left w:val="none" w:sz="0" w:space="0" w:color="auto"/>
                    <w:bottom w:val="none" w:sz="0" w:space="0" w:color="auto"/>
                    <w:right w:val="none" w:sz="0" w:space="0" w:color="auto"/>
                  </w:divBdr>
                </w:div>
              </w:divsChild>
            </w:div>
            <w:div w:id="1743336210">
              <w:marLeft w:val="0"/>
              <w:marRight w:val="0"/>
              <w:marTop w:val="0"/>
              <w:marBottom w:val="0"/>
              <w:divBdr>
                <w:top w:val="none" w:sz="0" w:space="0" w:color="auto"/>
                <w:left w:val="none" w:sz="0" w:space="0" w:color="auto"/>
                <w:bottom w:val="none" w:sz="0" w:space="0" w:color="auto"/>
                <w:right w:val="none" w:sz="0" w:space="0" w:color="auto"/>
              </w:divBdr>
              <w:divsChild>
                <w:div w:id="99611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467367">
          <w:marLeft w:val="0"/>
          <w:marRight w:val="0"/>
          <w:marTop w:val="0"/>
          <w:marBottom w:val="0"/>
          <w:divBdr>
            <w:top w:val="none" w:sz="0" w:space="0" w:color="auto"/>
            <w:left w:val="none" w:sz="0" w:space="0" w:color="auto"/>
            <w:bottom w:val="none" w:sz="0" w:space="0" w:color="auto"/>
            <w:right w:val="none" w:sz="0" w:space="0" w:color="auto"/>
          </w:divBdr>
          <w:divsChild>
            <w:div w:id="12727759">
              <w:marLeft w:val="0"/>
              <w:marRight w:val="0"/>
              <w:marTop w:val="0"/>
              <w:marBottom w:val="0"/>
              <w:divBdr>
                <w:top w:val="none" w:sz="0" w:space="0" w:color="auto"/>
                <w:left w:val="none" w:sz="0" w:space="0" w:color="auto"/>
                <w:bottom w:val="none" w:sz="0" w:space="0" w:color="auto"/>
                <w:right w:val="none" w:sz="0" w:space="0" w:color="auto"/>
              </w:divBdr>
              <w:divsChild>
                <w:div w:id="1168256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064090">
          <w:marLeft w:val="0"/>
          <w:marRight w:val="0"/>
          <w:marTop w:val="0"/>
          <w:marBottom w:val="0"/>
          <w:divBdr>
            <w:top w:val="none" w:sz="0" w:space="0" w:color="auto"/>
            <w:left w:val="none" w:sz="0" w:space="0" w:color="auto"/>
            <w:bottom w:val="none" w:sz="0" w:space="0" w:color="auto"/>
            <w:right w:val="none" w:sz="0" w:space="0" w:color="auto"/>
          </w:divBdr>
        </w:div>
        <w:div w:id="1739547781">
          <w:marLeft w:val="0"/>
          <w:marRight w:val="0"/>
          <w:marTop w:val="0"/>
          <w:marBottom w:val="0"/>
          <w:divBdr>
            <w:top w:val="none" w:sz="0" w:space="0" w:color="auto"/>
            <w:left w:val="none" w:sz="0" w:space="0" w:color="auto"/>
            <w:bottom w:val="none" w:sz="0" w:space="0" w:color="auto"/>
            <w:right w:val="none" w:sz="0" w:space="0" w:color="auto"/>
          </w:divBdr>
          <w:divsChild>
            <w:div w:id="2052457962">
              <w:marLeft w:val="0"/>
              <w:marRight w:val="0"/>
              <w:marTop w:val="0"/>
              <w:marBottom w:val="0"/>
              <w:divBdr>
                <w:top w:val="none" w:sz="0" w:space="0" w:color="auto"/>
                <w:left w:val="none" w:sz="0" w:space="0" w:color="auto"/>
                <w:bottom w:val="none" w:sz="0" w:space="0" w:color="auto"/>
                <w:right w:val="none" w:sz="0" w:space="0" w:color="auto"/>
              </w:divBdr>
              <w:divsChild>
                <w:div w:id="55150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488241">
          <w:marLeft w:val="0"/>
          <w:marRight w:val="0"/>
          <w:marTop w:val="0"/>
          <w:marBottom w:val="0"/>
          <w:divBdr>
            <w:top w:val="none" w:sz="0" w:space="0" w:color="auto"/>
            <w:left w:val="none" w:sz="0" w:space="0" w:color="auto"/>
            <w:bottom w:val="none" w:sz="0" w:space="0" w:color="auto"/>
            <w:right w:val="none" w:sz="0" w:space="0" w:color="auto"/>
          </w:divBdr>
          <w:divsChild>
            <w:div w:id="278150005">
              <w:marLeft w:val="0"/>
              <w:marRight w:val="0"/>
              <w:marTop w:val="0"/>
              <w:marBottom w:val="0"/>
              <w:divBdr>
                <w:top w:val="none" w:sz="0" w:space="0" w:color="auto"/>
                <w:left w:val="none" w:sz="0" w:space="0" w:color="auto"/>
                <w:bottom w:val="none" w:sz="0" w:space="0" w:color="auto"/>
                <w:right w:val="none" w:sz="0" w:space="0" w:color="auto"/>
              </w:divBdr>
              <w:divsChild>
                <w:div w:id="2043050159">
                  <w:marLeft w:val="0"/>
                  <w:marRight w:val="0"/>
                  <w:marTop w:val="0"/>
                  <w:marBottom w:val="0"/>
                  <w:divBdr>
                    <w:top w:val="none" w:sz="0" w:space="0" w:color="auto"/>
                    <w:left w:val="none" w:sz="0" w:space="0" w:color="auto"/>
                    <w:bottom w:val="none" w:sz="0" w:space="0" w:color="auto"/>
                    <w:right w:val="none" w:sz="0" w:space="0" w:color="auto"/>
                  </w:divBdr>
                </w:div>
              </w:divsChild>
            </w:div>
            <w:div w:id="484320310">
              <w:marLeft w:val="0"/>
              <w:marRight w:val="0"/>
              <w:marTop w:val="0"/>
              <w:marBottom w:val="0"/>
              <w:divBdr>
                <w:top w:val="none" w:sz="0" w:space="0" w:color="auto"/>
                <w:left w:val="none" w:sz="0" w:space="0" w:color="auto"/>
                <w:bottom w:val="none" w:sz="0" w:space="0" w:color="auto"/>
                <w:right w:val="none" w:sz="0" w:space="0" w:color="auto"/>
              </w:divBdr>
              <w:divsChild>
                <w:div w:id="1541555532">
                  <w:marLeft w:val="0"/>
                  <w:marRight w:val="0"/>
                  <w:marTop w:val="0"/>
                  <w:marBottom w:val="0"/>
                  <w:divBdr>
                    <w:top w:val="none" w:sz="0" w:space="0" w:color="auto"/>
                    <w:left w:val="none" w:sz="0" w:space="0" w:color="auto"/>
                    <w:bottom w:val="none" w:sz="0" w:space="0" w:color="auto"/>
                    <w:right w:val="none" w:sz="0" w:space="0" w:color="auto"/>
                  </w:divBdr>
                </w:div>
              </w:divsChild>
            </w:div>
            <w:div w:id="566767029">
              <w:marLeft w:val="0"/>
              <w:marRight w:val="0"/>
              <w:marTop w:val="0"/>
              <w:marBottom w:val="0"/>
              <w:divBdr>
                <w:top w:val="none" w:sz="0" w:space="0" w:color="auto"/>
                <w:left w:val="none" w:sz="0" w:space="0" w:color="auto"/>
                <w:bottom w:val="none" w:sz="0" w:space="0" w:color="auto"/>
                <w:right w:val="none" w:sz="0" w:space="0" w:color="auto"/>
              </w:divBdr>
              <w:divsChild>
                <w:div w:id="1469467711">
                  <w:marLeft w:val="0"/>
                  <w:marRight w:val="0"/>
                  <w:marTop w:val="0"/>
                  <w:marBottom w:val="0"/>
                  <w:divBdr>
                    <w:top w:val="none" w:sz="0" w:space="0" w:color="auto"/>
                    <w:left w:val="none" w:sz="0" w:space="0" w:color="auto"/>
                    <w:bottom w:val="none" w:sz="0" w:space="0" w:color="auto"/>
                    <w:right w:val="none" w:sz="0" w:space="0" w:color="auto"/>
                  </w:divBdr>
                </w:div>
              </w:divsChild>
            </w:div>
            <w:div w:id="1514803130">
              <w:marLeft w:val="0"/>
              <w:marRight w:val="0"/>
              <w:marTop w:val="0"/>
              <w:marBottom w:val="0"/>
              <w:divBdr>
                <w:top w:val="none" w:sz="0" w:space="0" w:color="auto"/>
                <w:left w:val="none" w:sz="0" w:space="0" w:color="auto"/>
                <w:bottom w:val="none" w:sz="0" w:space="0" w:color="auto"/>
                <w:right w:val="none" w:sz="0" w:space="0" w:color="auto"/>
              </w:divBdr>
              <w:divsChild>
                <w:div w:id="307251294">
                  <w:marLeft w:val="0"/>
                  <w:marRight w:val="0"/>
                  <w:marTop w:val="0"/>
                  <w:marBottom w:val="0"/>
                  <w:divBdr>
                    <w:top w:val="none" w:sz="0" w:space="0" w:color="auto"/>
                    <w:left w:val="none" w:sz="0" w:space="0" w:color="auto"/>
                    <w:bottom w:val="none" w:sz="0" w:space="0" w:color="auto"/>
                    <w:right w:val="none" w:sz="0" w:space="0" w:color="auto"/>
                  </w:divBdr>
                </w:div>
              </w:divsChild>
            </w:div>
            <w:div w:id="1718814736">
              <w:marLeft w:val="0"/>
              <w:marRight w:val="0"/>
              <w:marTop w:val="0"/>
              <w:marBottom w:val="0"/>
              <w:divBdr>
                <w:top w:val="none" w:sz="0" w:space="0" w:color="auto"/>
                <w:left w:val="none" w:sz="0" w:space="0" w:color="auto"/>
                <w:bottom w:val="none" w:sz="0" w:space="0" w:color="auto"/>
                <w:right w:val="none" w:sz="0" w:space="0" w:color="auto"/>
              </w:divBdr>
              <w:divsChild>
                <w:div w:id="478155910">
                  <w:marLeft w:val="0"/>
                  <w:marRight w:val="0"/>
                  <w:marTop w:val="0"/>
                  <w:marBottom w:val="0"/>
                  <w:divBdr>
                    <w:top w:val="none" w:sz="0" w:space="0" w:color="auto"/>
                    <w:left w:val="none" w:sz="0" w:space="0" w:color="auto"/>
                    <w:bottom w:val="none" w:sz="0" w:space="0" w:color="auto"/>
                    <w:right w:val="none" w:sz="0" w:space="0" w:color="auto"/>
                  </w:divBdr>
                </w:div>
              </w:divsChild>
            </w:div>
            <w:div w:id="2142919002">
              <w:marLeft w:val="0"/>
              <w:marRight w:val="0"/>
              <w:marTop w:val="0"/>
              <w:marBottom w:val="0"/>
              <w:divBdr>
                <w:top w:val="none" w:sz="0" w:space="0" w:color="auto"/>
                <w:left w:val="none" w:sz="0" w:space="0" w:color="auto"/>
                <w:bottom w:val="none" w:sz="0" w:space="0" w:color="auto"/>
                <w:right w:val="none" w:sz="0" w:space="0" w:color="auto"/>
              </w:divBdr>
              <w:divsChild>
                <w:div w:id="973174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729563">
          <w:marLeft w:val="0"/>
          <w:marRight w:val="0"/>
          <w:marTop w:val="0"/>
          <w:marBottom w:val="0"/>
          <w:divBdr>
            <w:top w:val="none" w:sz="0" w:space="0" w:color="auto"/>
            <w:left w:val="none" w:sz="0" w:space="0" w:color="auto"/>
            <w:bottom w:val="none" w:sz="0" w:space="0" w:color="auto"/>
            <w:right w:val="none" w:sz="0" w:space="0" w:color="auto"/>
          </w:divBdr>
        </w:div>
      </w:divsChild>
    </w:div>
    <w:div w:id="364713652">
      <w:bodyDiv w:val="1"/>
      <w:marLeft w:val="0"/>
      <w:marRight w:val="0"/>
      <w:marTop w:val="0"/>
      <w:marBottom w:val="0"/>
      <w:divBdr>
        <w:top w:val="none" w:sz="0" w:space="0" w:color="auto"/>
        <w:left w:val="none" w:sz="0" w:space="0" w:color="auto"/>
        <w:bottom w:val="none" w:sz="0" w:space="0" w:color="auto"/>
        <w:right w:val="none" w:sz="0" w:space="0" w:color="auto"/>
      </w:divBdr>
      <w:divsChild>
        <w:div w:id="115410898">
          <w:marLeft w:val="0"/>
          <w:marRight w:val="0"/>
          <w:marTop w:val="0"/>
          <w:marBottom w:val="0"/>
          <w:divBdr>
            <w:top w:val="none" w:sz="0" w:space="0" w:color="auto"/>
            <w:left w:val="none" w:sz="0" w:space="0" w:color="auto"/>
            <w:bottom w:val="none" w:sz="0" w:space="0" w:color="auto"/>
            <w:right w:val="none" w:sz="0" w:space="0" w:color="auto"/>
          </w:divBdr>
          <w:divsChild>
            <w:div w:id="1470243272">
              <w:marLeft w:val="0"/>
              <w:marRight w:val="0"/>
              <w:marTop w:val="30"/>
              <w:marBottom w:val="150"/>
              <w:divBdr>
                <w:top w:val="single" w:sz="12" w:space="0" w:color="FF9900"/>
                <w:left w:val="single" w:sz="12" w:space="0" w:color="FF9900"/>
                <w:bottom w:val="single" w:sz="12" w:space="0" w:color="FF9900"/>
                <w:right w:val="single" w:sz="12" w:space="0" w:color="FF9900"/>
              </w:divBdr>
              <w:divsChild>
                <w:div w:id="292173156">
                  <w:marLeft w:val="0"/>
                  <w:marRight w:val="0"/>
                  <w:marTop w:val="0"/>
                  <w:marBottom w:val="0"/>
                  <w:divBdr>
                    <w:top w:val="none" w:sz="0" w:space="0" w:color="auto"/>
                    <w:left w:val="none" w:sz="0" w:space="0" w:color="auto"/>
                    <w:bottom w:val="none" w:sz="0" w:space="0" w:color="auto"/>
                    <w:right w:val="none" w:sz="0" w:space="0" w:color="auto"/>
                  </w:divBdr>
                  <w:divsChild>
                    <w:div w:id="65228261">
                      <w:marLeft w:val="0"/>
                      <w:marRight w:val="0"/>
                      <w:marTop w:val="0"/>
                      <w:marBottom w:val="0"/>
                      <w:divBdr>
                        <w:top w:val="none" w:sz="0" w:space="0" w:color="auto"/>
                        <w:left w:val="none" w:sz="0" w:space="0" w:color="auto"/>
                        <w:bottom w:val="none" w:sz="0" w:space="0" w:color="auto"/>
                        <w:right w:val="none" w:sz="0" w:space="0" w:color="auto"/>
                      </w:divBdr>
                    </w:div>
                    <w:div w:id="731275218">
                      <w:marLeft w:val="0"/>
                      <w:marRight w:val="0"/>
                      <w:marTop w:val="0"/>
                      <w:marBottom w:val="0"/>
                      <w:divBdr>
                        <w:top w:val="none" w:sz="0" w:space="0" w:color="auto"/>
                        <w:left w:val="none" w:sz="0" w:space="0" w:color="auto"/>
                        <w:bottom w:val="none" w:sz="0" w:space="0" w:color="auto"/>
                        <w:right w:val="none" w:sz="0" w:space="0" w:color="auto"/>
                      </w:divBdr>
                      <w:divsChild>
                        <w:div w:id="789009615">
                          <w:marLeft w:val="0"/>
                          <w:marRight w:val="0"/>
                          <w:marTop w:val="0"/>
                          <w:marBottom w:val="0"/>
                          <w:divBdr>
                            <w:top w:val="none" w:sz="0" w:space="0" w:color="auto"/>
                            <w:left w:val="none" w:sz="0" w:space="0" w:color="auto"/>
                            <w:bottom w:val="none" w:sz="0" w:space="0" w:color="auto"/>
                            <w:right w:val="none" w:sz="0" w:space="0" w:color="auto"/>
                          </w:divBdr>
                        </w:div>
                        <w:div w:id="829950939">
                          <w:marLeft w:val="0"/>
                          <w:marRight w:val="0"/>
                          <w:marTop w:val="0"/>
                          <w:marBottom w:val="0"/>
                          <w:divBdr>
                            <w:top w:val="none" w:sz="0" w:space="0" w:color="auto"/>
                            <w:left w:val="none" w:sz="0" w:space="0" w:color="auto"/>
                            <w:bottom w:val="none" w:sz="0" w:space="0" w:color="auto"/>
                            <w:right w:val="none" w:sz="0" w:space="0" w:color="auto"/>
                          </w:divBdr>
                        </w:div>
                        <w:div w:id="1346204568">
                          <w:marLeft w:val="0"/>
                          <w:marRight w:val="0"/>
                          <w:marTop w:val="0"/>
                          <w:marBottom w:val="0"/>
                          <w:divBdr>
                            <w:top w:val="none" w:sz="0" w:space="0" w:color="auto"/>
                            <w:left w:val="none" w:sz="0" w:space="0" w:color="auto"/>
                            <w:bottom w:val="none" w:sz="0" w:space="0" w:color="auto"/>
                            <w:right w:val="none" w:sz="0" w:space="0" w:color="auto"/>
                          </w:divBdr>
                        </w:div>
                      </w:divsChild>
                    </w:div>
                    <w:div w:id="765464243">
                      <w:marLeft w:val="0"/>
                      <w:marRight w:val="0"/>
                      <w:marTop w:val="0"/>
                      <w:marBottom w:val="0"/>
                      <w:divBdr>
                        <w:top w:val="none" w:sz="0" w:space="0" w:color="auto"/>
                        <w:left w:val="none" w:sz="0" w:space="0" w:color="auto"/>
                        <w:bottom w:val="none" w:sz="0" w:space="0" w:color="auto"/>
                        <w:right w:val="none" w:sz="0" w:space="0" w:color="auto"/>
                      </w:divBdr>
                    </w:div>
                    <w:div w:id="942112591">
                      <w:marLeft w:val="0"/>
                      <w:marRight w:val="0"/>
                      <w:marTop w:val="0"/>
                      <w:marBottom w:val="0"/>
                      <w:divBdr>
                        <w:top w:val="none" w:sz="0" w:space="0" w:color="auto"/>
                        <w:left w:val="none" w:sz="0" w:space="0" w:color="auto"/>
                        <w:bottom w:val="none" w:sz="0" w:space="0" w:color="auto"/>
                        <w:right w:val="none" w:sz="0" w:space="0" w:color="auto"/>
                      </w:divBdr>
                    </w:div>
                    <w:div w:id="1285118276">
                      <w:marLeft w:val="0"/>
                      <w:marRight w:val="0"/>
                      <w:marTop w:val="0"/>
                      <w:marBottom w:val="0"/>
                      <w:divBdr>
                        <w:top w:val="none" w:sz="0" w:space="0" w:color="auto"/>
                        <w:left w:val="none" w:sz="0" w:space="0" w:color="auto"/>
                        <w:bottom w:val="none" w:sz="0" w:space="0" w:color="auto"/>
                        <w:right w:val="none" w:sz="0" w:space="0" w:color="auto"/>
                      </w:divBdr>
                    </w:div>
                    <w:div w:id="1624382904">
                      <w:marLeft w:val="0"/>
                      <w:marRight w:val="0"/>
                      <w:marTop w:val="0"/>
                      <w:marBottom w:val="0"/>
                      <w:divBdr>
                        <w:top w:val="none" w:sz="0" w:space="0" w:color="auto"/>
                        <w:left w:val="none" w:sz="0" w:space="0" w:color="auto"/>
                        <w:bottom w:val="none" w:sz="0" w:space="0" w:color="auto"/>
                        <w:right w:val="none" w:sz="0" w:space="0" w:color="auto"/>
                      </w:divBdr>
                    </w:div>
                  </w:divsChild>
                </w:div>
                <w:div w:id="646670055">
                  <w:marLeft w:val="0"/>
                  <w:marRight w:val="0"/>
                  <w:marTop w:val="0"/>
                  <w:marBottom w:val="0"/>
                  <w:divBdr>
                    <w:top w:val="none" w:sz="0" w:space="0" w:color="auto"/>
                    <w:left w:val="none" w:sz="0" w:space="0" w:color="auto"/>
                    <w:bottom w:val="none" w:sz="0" w:space="0" w:color="auto"/>
                    <w:right w:val="none" w:sz="0" w:space="0" w:color="auto"/>
                  </w:divBdr>
                  <w:divsChild>
                    <w:div w:id="190120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9686309">
      <w:bodyDiv w:val="1"/>
      <w:marLeft w:val="0"/>
      <w:marRight w:val="0"/>
      <w:marTop w:val="0"/>
      <w:marBottom w:val="0"/>
      <w:divBdr>
        <w:top w:val="none" w:sz="0" w:space="0" w:color="auto"/>
        <w:left w:val="none" w:sz="0" w:space="0" w:color="auto"/>
        <w:bottom w:val="none" w:sz="0" w:space="0" w:color="auto"/>
        <w:right w:val="none" w:sz="0" w:space="0" w:color="auto"/>
      </w:divBdr>
      <w:divsChild>
        <w:div w:id="131291540">
          <w:marLeft w:val="0"/>
          <w:marRight w:val="0"/>
          <w:marTop w:val="0"/>
          <w:marBottom w:val="0"/>
          <w:divBdr>
            <w:top w:val="none" w:sz="0" w:space="0" w:color="auto"/>
            <w:left w:val="none" w:sz="0" w:space="0" w:color="auto"/>
            <w:bottom w:val="none" w:sz="0" w:space="0" w:color="auto"/>
            <w:right w:val="none" w:sz="0" w:space="0" w:color="auto"/>
          </w:divBdr>
          <w:divsChild>
            <w:div w:id="3478585">
              <w:marLeft w:val="0"/>
              <w:marRight w:val="0"/>
              <w:marTop w:val="0"/>
              <w:marBottom w:val="0"/>
              <w:divBdr>
                <w:top w:val="none" w:sz="0" w:space="0" w:color="auto"/>
                <w:left w:val="none" w:sz="0" w:space="0" w:color="auto"/>
                <w:bottom w:val="none" w:sz="0" w:space="0" w:color="auto"/>
                <w:right w:val="none" w:sz="0" w:space="0" w:color="auto"/>
              </w:divBdr>
              <w:divsChild>
                <w:div w:id="23485009">
                  <w:marLeft w:val="0"/>
                  <w:marRight w:val="0"/>
                  <w:marTop w:val="0"/>
                  <w:marBottom w:val="0"/>
                  <w:divBdr>
                    <w:top w:val="none" w:sz="0" w:space="0" w:color="auto"/>
                    <w:left w:val="none" w:sz="0" w:space="0" w:color="auto"/>
                    <w:bottom w:val="none" w:sz="0" w:space="0" w:color="auto"/>
                    <w:right w:val="none" w:sz="0" w:space="0" w:color="auto"/>
                  </w:divBdr>
                </w:div>
              </w:divsChild>
            </w:div>
            <w:div w:id="95492164">
              <w:marLeft w:val="0"/>
              <w:marRight w:val="0"/>
              <w:marTop w:val="0"/>
              <w:marBottom w:val="0"/>
              <w:divBdr>
                <w:top w:val="none" w:sz="0" w:space="0" w:color="auto"/>
                <w:left w:val="none" w:sz="0" w:space="0" w:color="auto"/>
                <w:bottom w:val="none" w:sz="0" w:space="0" w:color="auto"/>
                <w:right w:val="none" w:sz="0" w:space="0" w:color="auto"/>
              </w:divBdr>
              <w:divsChild>
                <w:div w:id="487210098">
                  <w:marLeft w:val="0"/>
                  <w:marRight w:val="0"/>
                  <w:marTop w:val="0"/>
                  <w:marBottom w:val="0"/>
                  <w:divBdr>
                    <w:top w:val="none" w:sz="0" w:space="0" w:color="auto"/>
                    <w:left w:val="none" w:sz="0" w:space="0" w:color="auto"/>
                    <w:bottom w:val="none" w:sz="0" w:space="0" w:color="auto"/>
                    <w:right w:val="none" w:sz="0" w:space="0" w:color="auto"/>
                  </w:divBdr>
                </w:div>
              </w:divsChild>
            </w:div>
            <w:div w:id="137310473">
              <w:marLeft w:val="0"/>
              <w:marRight w:val="0"/>
              <w:marTop w:val="0"/>
              <w:marBottom w:val="0"/>
              <w:divBdr>
                <w:top w:val="none" w:sz="0" w:space="0" w:color="auto"/>
                <w:left w:val="none" w:sz="0" w:space="0" w:color="auto"/>
                <w:bottom w:val="none" w:sz="0" w:space="0" w:color="auto"/>
                <w:right w:val="none" w:sz="0" w:space="0" w:color="auto"/>
              </w:divBdr>
            </w:div>
            <w:div w:id="295723122">
              <w:marLeft w:val="0"/>
              <w:marRight w:val="0"/>
              <w:marTop w:val="0"/>
              <w:marBottom w:val="0"/>
              <w:divBdr>
                <w:top w:val="none" w:sz="0" w:space="0" w:color="auto"/>
                <w:left w:val="none" w:sz="0" w:space="0" w:color="auto"/>
                <w:bottom w:val="none" w:sz="0" w:space="0" w:color="auto"/>
                <w:right w:val="none" w:sz="0" w:space="0" w:color="auto"/>
              </w:divBdr>
              <w:divsChild>
                <w:div w:id="1012493327">
                  <w:marLeft w:val="0"/>
                  <w:marRight w:val="0"/>
                  <w:marTop w:val="0"/>
                  <w:marBottom w:val="0"/>
                  <w:divBdr>
                    <w:top w:val="none" w:sz="0" w:space="0" w:color="auto"/>
                    <w:left w:val="none" w:sz="0" w:space="0" w:color="auto"/>
                    <w:bottom w:val="none" w:sz="0" w:space="0" w:color="auto"/>
                    <w:right w:val="none" w:sz="0" w:space="0" w:color="auto"/>
                  </w:divBdr>
                </w:div>
              </w:divsChild>
            </w:div>
            <w:div w:id="557325840">
              <w:marLeft w:val="0"/>
              <w:marRight w:val="0"/>
              <w:marTop w:val="0"/>
              <w:marBottom w:val="0"/>
              <w:divBdr>
                <w:top w:val="none" w:sz="0" w:space="0" w:color="auto"/>
                <w:left w:val="none" w:sz="0" w:space="0" w:color="auto"/>
                <w:bottom w:val="none" w:sz="0" w:space="0" w:color="auto"/>
                <w:right w:val="none" w:sz="0" w:space="0" w:color="auto"/>
              </w:divBdr>
              <w:divsChild>
                <w:div w:id="1593004529">
                  <w:marLeft w:val="0"/>
                  <w:marRight w:val="0"/>
                  <w:marTop w:val="0"/>
                  <w:marBottom w:val="0"/>
                  <w:divBdr>
                    <w:top w:val="none" w:sz="0" w:space="0" w:color="auto"/>
                    <w:left w:val="none" w:sz="0" w:space="0" w:color="auto"/>
                    <w:bottom w:val="none" w:sz="0" w:space="0" w:color="auto"/>
                    <w:right w:val="none" w:sz="0" w:space="0" w:color="auto"/>
                  </w:divBdr>
                </w:div>
              </w:divsChild>
            </w:div>
            <w:div w:id="585116724">
              <w:marLeft w:val="0"/>
              <w:marRight w:val="0"/>
              <w:marTop w:val="0"/>
              <w:marBottom w:val="0"/>
              <w:divBdr>
                <w:top w:val="none" w:sz="0" w:space="0" w:color="auto"/>
                <w:left w:val="none" w:sz="0" w:space="0" w:color="auto"/>
                <w:bottom w:val="none" w:sz="0" w:space="0" w:color="auto"/>
                <w:right w:val="none" w:sz="0" w:space="0" w:color="auto"/>
              </w:divBdr>
            </w:div>
            <w:div w:id="875040355">
              <w:marLeft w:val="0"/>
              <w:marRight w:val="0"/>
              <w:marTop w:val="0"/>
              <w:marBottom w:val="0"/>
              <w:divBdr>
                <w:top w:val="none" w:sz="0" w:space="0" w:color="auto"/>
                <w:left w:val="none" w:sz="0" w:space="0" w:color="auto"/>
                <w:bottom w:val="none" w:sz="0" w:space="0" w:color="auto"/>
                <w:right w:val="none" w:sz="0" w:space="0" w:color="auto"/>
              </w:divBdr>
              <w:divsChild>
                <w:div w:id="779565992">
                  <w:marLeft w:val="0"/>
                  <w:marRight w:val="0"/>
                  <w:marTop w:val="0"/>
                  <w:marBottom w:val="0"/>
                  <w:divBdr>
                    <w:top w:val="none" w:sz="0" w:space="0" w:color="auto"/>
                    <w:left w:val="none" w:sz="0" w:space="0" w:color="auto"/>
                    <w:bottom w:val="none" w:sz="0" w:space="0" w:color="auto"/>
                    <w:right w:val="none" w:sz="0" w:space="0" w:color="auto"/>
                  </w:divBdr>
                </w:div>
              </w:divsChild>
            </w:div>
            <w:div w:id="1038159869">
              <w:marLeft w:val="0"/>
              <w:marRight w:val="0"/>
              <w:marTop w:val="0"/>
              <w:marBottom w:val="0"/>
              <w:divBdr>
                <w:top w:val="none" w:sz="0" w:space="0" w:color="auto"/>
                <w:left w:val="none" w:sz="0" w:space="0" w:color="auto"/>
                <w:bottom w:val="none" w:sz="0" w:space="0" w:color="auto"/>
                <w:right w:val="none" w:sz="0" w:space="0" w:color="auto"/>
              </w:divBdr>
            </w:div>
            <w:div w:id="1042486147">
              <w:marLeft w:val="0"/>
              <w:marRight w:val="0"/>
              <w:marTop w:val="0"/>
              <w:marBottom w:val="0"/>
              <w:divBdr>
                <w:top w:val="none" w:sz="0" w:space="0" w:color="auto"/>
                <w:left w:val="none" w:sz="0" w:space="0" w:color="auto"/>
                <w:bottom w:val="none" w:sz="0" w:space="0" w:color="auto"/>
                <w:right w:val="none" w:sz="0" w:space="0" w:color="auto"/>
              </w:divBdr>
              <w:divsChild>
                <w:div w:id="1932733241">
                  <w:marLeft w:val="0"/>
                  <w:marRight w:val="0"/>
                  <w:marTop w:val="0"/>
                  <w:marBottom w:val="0"/>
                  <w:divBdr>
                    <w:top w:val="none" w:sz="0" w:space="0" w:color="auto"/>
                    <w:left w:val="none" w:sz="0" w:space="0" w:color="auto"/>
                    <w:bottom w:val="none" w:sz="0" w:space="0" w:color="auto"/>
                    <w:right w:val="none" w:sz="0" w:space="0" w:color="auto"/>
                  </w:divBdr>
                </w:div>
              </w:divsChild>
            </w:div>
            <w:div w:id="1192180465">
              <w:marLeft w:val="0"/>
              <w:marRight w:val="0"/>
              <w:marTop w:val="0"/>
              <w:marBottom w:val="0"/>
              <w:divBdr>
                <w:top w:val="none" w:sz="0" w:space="0" w:color="auto"/>
                <w:left w:val="none" w:sz="0" w:space="0" w:color="auto"/>
                <w:bottom w:val="none" w:sz="0" w:space="0" w:color="auto"/>
                <w:right w:val="none" w:sz="0" w:space="0" w:color="auto"/>
              </w:divBdr>
              <w:divsChild>
                <w:div w:id="1349209248">
                  <w:marLeft w:val="0"/>
                  <w:marRight w:val="0"/>
                  <w:marTop w:val="0"/>
                  <w:marBottom w:val="0"/>
                  <w:divBdr>
                    <w:top w:val="none" w:sz="0" w:space="0" w:color="auto"/>
                    <w:left w:val="none" w:sz="0" w:space="0" w:color="auto"/>
                    <w:bottom w:val="none" w:sz="0" w:space="0" w:color="auto"/>
                    <w:right w:val="none" w:sz="0" w:space="0" w:color="auto"/>
                  </w:divBdr>
                </w:div>
              </w:divsChild>
            </w:div>
            <w:div w:id="1257403065">
              <w:marLeft w:val="0"/>
              <w:marRight w:val="0"/>
              <w:marTop w:val="0"/>
              <w:marBottom w:val="0"/>
              <w:divBdr>
                <w:top w:val="none" w:sz="0" w:space="0" w:color="auto"/>
                <w:left w:val="none" w:sz="0" w:space="0" w:color="auto"/>
                <w:bottom w:val="none" w:sz="0" w:space="0" w:color="auto"/>
                <w:right w:val="none" w:sz="0" w:space="0" w:color="auto"/>
              </w:divBdr>
              <w:divsChild>
                <w:div w:id="971594583">
                  <w:marLeft w:val="0"/>
                  <w:marRight w:val="0"/>
                  <w:marTop w:val="0"/>
                  <w:marBottom w:val="0"/>
                  <w:divBdr>
                    <w:top w:val="none" w:sz="0" w:space="0" w:color="auto"/>
                    <w:left w:val="none" w:sz="0" w:space="0" w:color="auto"/>
                    <w:bottom w:val="none" w:sz="0" w:space="0" w:color="auto"/>
                    <w:right w:val="none" w:sz="0" w:space="0" w:color="auto"/>
                  </w:divBdr>
                </w:div>
              </w:divsChild>
            </w:div>
            <w:div w:id="1373307675">
              <w:marLeft w:val="0"/>
              <w:marRight w:val="0"/>
              <w:marTop w:val="0"/>
              <w:marBottom w:val="0"/>
              <w:divBdr>
                <w:top w:val="none" w:sz="0" w:space="0" w:color="auto"/>
                <w:left w:val="none" w:sz="0" w:space="0" w:color="auto"/>
                <w:bottom w:val="none" w:sz="0" w:space="0" w:color="auto"/>
                <w:right w:val="none" w:sz="0" w:space="0" w:color="auto"/>
              </w:divBdr>
              <w:divsChild>
                <w:div w:id="1141849311">
                  <w:marLeft w:val="0"/>
                  <w:marRight w:val="0"/>
                  <w:marTop w:val="0"/>
                  <w:marBottom w:val="0"/>
                  <w:divBdr>
                    <w:top w:val="none" w:sz="0" w:space="0" w:color="auto"/>
                    <w:left w:val="none" w:sz="0" w:space="0" w:color="auto"/>
                    <w:bottom w:val="none" w:sz="0" w:space="0" w:color="auto"/>
                    <w:right w:val="none" w:sz="0" w:space="0" w:color="auto"/>
                  </w:divBdr>
                </w:div>
              </w:divsChild>
            </w:div>
            <w:div w:id="1396974328">
              <w:marLeft w:val="0"/>
              <w:marRight w:val="0"/>
              <w:marTop w:val="0"/>
              <w:marBottom w:val="0"/>
              <w:divBdr>
                <w:top w:val="none" w:sz="0" w:space="0" w:color="auto"/>
                <w:left w:val="none" w:sz="0" w:space="0" w:color="auto"/>
                <w:bottom w:val="none" w:sz="0" w:space="0" w:color="auto"/>
                <w:right w:val="none" w:sz="0" w:space="0" w:color="auto"/>
              </w:divBdr>
              <w:divsChild>
                <w:div w:id="451900760">
                  <w:marLeft w:val="0"/>
                  <w:marRight w:val="0"/>
                  <w:marTop w:val="0"/>
                  <w:marBottom w:val="0"/>
                  <w:divBdr>
                    <w:top w:val="none" w:sz="0" w:space="0" w:color="auto"/>
                    <w:left w:val="none" w:sz="0" w:space="0" w:color="auto"/>
                    <w:bottom w:val="none" w:sz="0" w:space="0" w:color="auto"/>
                    <w:right w:val="none" w:sz="0" w:space="0" w:color="auto"/>
                  </w:divBdr>
                </w:div>
              </w:divsChild>
            </w:div>
            <w:div w:id="1623801966">
              <w:marLeft w:val="0"/>
              <w:marRight w:val="0"/>
              <w:marTop w:val="0"/>
              <w:marBottom w:val="0"/>
              <w:divBdr>
                <w:top w:val="none" w:sz="0" w:space="0" w:color="auto"/>
                <w:left w:val="none" w:sz="0" w:space="0" w:color="auto"/>
                <w:bottom w:val="none" w:sz="0" w:space="0" w:color="auto"/>
                <w:right w:val="none" w:sz="0" w:space="0" w:color="auto"/>
              </w:divBdr>
              <w:divsChild>
                <w:div w:id="1703551234">
                  <w:marLeft w:val="0"/>
                  <w:marRight w:val="0"/>
                  <w:marTop w:val="0"/>
                  <w:marBottom w:val="0"/>
                  <w:divBdr>
                    <w:top w:val="none" w:sz="0" w:space="0" w:color="auto"/>
                    <w:left w:val="none" w:sz="0" w:space="0" w:color="auto"/>
                    <w:bottom w:val="none" w:sz="0" w:space="0" w:color="auto"/>
                    <w:right w:val="none" w:sz="0" w:space="0" w:color="auto"/>
                  </w:divBdr>
                </w:div>
              </w:divsChild>
            </w:div>
            <w:div w:id="1766028525">
              <w:marLeft w:val="0"/>
              <w:marRight w:val="0"/>
              <w:marTop w:val="0"/>
              <w:marBottom w:val="0"/>
              <w:divBdr>
                <w:top w:val="none" w:sz="0" w:space="0" w:color="auto"/>
                <w:left w:val="none" w:sz="0" w:space="0" w:color="auto"/>
                <w:bottom w:val="none" w:sz="0" w:space="0" w:color="auto"/>
                <w:right w:val="none" w:sz="0" w:space="0" w:color="auto"/>
              </w:divBdr>
              <w:divsChild>
                <w:div w:id="314845947">
                  <w:marLeft w:val="0"/>
                  <w:marRight w:val="0"/>
                  <w:marTop w:val="0"/>
                  <w:marBottom w:val="0"/>
                  <w:divBdr>
                    <w:top w:val="none" w:sz="0" w:space="0" w:color="auto"/>
                    <w:left w:val="none" w:sz="0" w:space="0" w:color="auto"/>
                    <w:bottom w:val="none" w:sz="0" w:space="0" w:color="auto"/>
                    <w:right w:val="none" w:sz="0" w:space="0" w:color="auto"/>
                  </w:divBdr>
                </w:div>
              </w:divsChild>
            </w:div>
            <w:div w:id="1781686626">
              <w:marLeft w:val="0"/>
              <w:marRight w:val="0"/>
              <w:marTop w:val="0"/>
              <w:marBottom w:val="0"/>
              <w:divBdr>
                <w:top w:val="none" w:sz="0" w:space="0" w:color="auto"/>
                <w:left w:val="none" w:sz="0" w:space="0" w:color="auto"/>
                <w:bottom w:val="none" w:sz="0" w:space="0" w:color="auto"/>
                <w:right w:val="none" w:sz="0" w:space="0" w:color="auto"/>
              </w:divBdr>
              <w:divsChild>
                <w:div w:id="1169516394">
                  <w:marLeft w:val="0"/>
                  <w:marRight w:val="0"/>
                  <w:marTop w:val="0"/>
                  <w:marBottom w:val="0"/>
                  <w:divBdr>
                    <w:top w:val="none" w:sz="0" w:space="0" w:color="auto"/>
                    <w:left w:val="none" w:sz="0" w:space="0" w:color="auto"/>
                    <w:bottom w:val="none" w:sz="0" w:space="0" w:color="auto"/>
                    <w:right w:val="none" w:sz="0" w:space="0" w:color="auto"/>
                  </w:divBdr>
                </w:div>
              </w:divsChild>
            </w:div>
            <w:div w:id="1789885843">
              <w:marLeft w:val="0"/>
              <w:marRight w:val="0"/>
              <w:marTop w:val="0"/>
              <w:marBottom w:val="0"/>
              <w:divBdr>
                <w:top w:val="none" w:sz="0" w:space="0" w:color="auto"/>
                <w:left w:val="none" w:sz="0" w:space="0" w:color="auto"/>
                <w:bottom w:val="none" w:sz="0" w:space="0" w:color="auto"/>
                <w:right w:val="none" w:sz="0" w:space="0" w:color="auto"/>
              </w:divBdr>
              <w:divsChild>
                <w:div w:id="177622721">
                  <w:marLeft w:val="0"/>
                  <w:marRight w:val="0"/>
                  <w:marTop w:val="0"/>
                  <w:marBottom w:val="0"/>
                  <w:divBdr>
                    <w:top w:val="none" w:sz="0" w:space="0" w:color="auto"/>
                    <w:left w:val="none" w:sz="0" w:space="0" w:color="auto"/>
                    <w:bottom w:val="none" w:sz="0" w:space="0" w:color="auto"/>
                    <w:right w:val="none" w:sz="0" w:space="0" w:color="auto"/>
                  </w:divBdr>
                </w:div>
              </w:divsChild>
            </w:div>
            <w:div w:id="1898396457">
              <w:marLeft w:val="0"/>
              <w:marRight w:val="0"/>
              <w:marTop w:val="0"/>
              <w:marBottom w:val="0"/>
              <w:divBdr>
                <w:top w:val="none" w:sz="0" w:space="0" w:color="auto"/>
                <w:left w:val="none" w:sz="0" w:space="0" w:color="auto"/>
                <w:bottom w:val="none" w:sz="0" w:space="0" w:color="auto"/>
                <w:right w:val="none" w:sz="0" w:space="0" w:color="auto"/>
              </w:divBdr>
              <w:divsChild>
                <w:div w:id="1458258094">
                  <w:marLeft w:val="0"/>
                  <w:marRight w:val="0"/>
                  <w:marTop w:val="0"/>
                  <w:marBottom w:val="0"/>
                  <w:divBdr>
                    <w:top w:val="none" w:sz="0" w:space="0" w:color="auto"/>
                    <w:left w:val="none" w:sz="0" w:space="0" w:color="auto"/>
                    <w:bottom w:val="none" w:sz="0" w:space="0" w:color="auto"/>
                    <w:right w:val="none" w:sz="0" w:space="0" w:color="auto"/>
                  </w:divBdr>
                </w:div>
              </w:divsChild>
            </w:div>
            <w:div w:id="1957984649">
              <w:marLeft w:val="0"/>
              <w:marRight w:val="0"/>
              <w:marTop w:val="0"/>
              <w:marBottom w:val="0"/>
              <w:divBdr>
                <w:top w:val="none" w:sz="0" w:space="0" w:color="auto"/>
                <w:left w:val="none" w:sz="0" w:space="0" w:color="auto"/>
                <w:bottom w:val="none" w:sz="0" w:space="0" w:color="auto"/>
                <w:right w:val="none" w:sz="0" w:space="0" w:color="auto"/>
              </w:divBdr>
              <w:divsChild>
                <w:div w:id="1365983116">
                  <w:marLeft w:val="0"/>
                  <w:marRight w:val="0"/>
                  <w:marTop w:val="0"/>
                  <w:marBottom w:val="0"/>
                  <w:divBdr>
                    <w:top w:val="none" w:sz="0" w:space="0" w:color="auto"/>
                    <w:left w:val="none" w:sz="0" w:space="0" w:color="auto"/>
                    <w:bottom w:val="none" w:sz="0" w:space="0" w:color="auto"/>
                    <w:right w:val="none" w:sz="0" w:space="0" w:color="auto"/>
                  </w:divBdr>
                </w:div>
              </w:divsChild>
            </w:div>
            <w:div w:id="2041929998">
              <w:marLeft w:val="0"/>
              <w:marRight w:val="0"/>
              <w:marTop w:val="0"/>
              <w:marBottom w:val="0"/>
              <w:divBdr>
                <w:top w:val="none" w:sz="0" w:space="0" w:color="auto"/>
                <w:left w:val="none" w:sz="0" w:space="0" w:color="auto"/>
                <w:bottom w:val="none" w:sz="0" w:space="0" w:color="auto"/>
                <w:right w:val="none" w:sz="0" w:space="0" w:color="auto"/>
              </w:divBdr>
              <w:divsChild>
                <w:div w:id="1164970548">
                  <w:marLeft w:val="0"/>
                  <w:marRight w:val="0"/>
                  <w:marTop w:val="0"/>
                  <w:marBottom w:val="0"/>
                  <w:divBdr>
                    <w:top w:val="none" w:sz="0" w:space="0" w:color="auto"/>
                    <w:left w:val="none" w:sz="0" w:space="0" w:color="auto"/>
                    <w:bottom w:val="none" w:sz="0" w:space="0" w:color="auto"/>
                    <w:right w:val="none" w:sz="0" w:space="0" w:color="auto"/>
                  </w:divBdr>
                </w:div>
              </w:divsChild>
            </w:div>
            <w:div w:id="2116823606">
              <w:marLeft w:val="0"/>
              <w:marRight w:val="0"/>
              <w:marTop w:val="0"/>
              <w:marBottom w:val="0"/>
              <w:divBdr>
                <w:top w:val="none" w:sz="0" w:space="0" w:color="auto"/>
                <w:left w:val="none" w:sz="0" w:space="0" w:color="auto"/>
                <w:bottom w:val="none" w:sz="0" w:space="0" w:color="auto"/>
                <w:right w:val="none" w:sz="0" w:space="0" w:color="auto"/>
              </w:divBdr>
              <w:divsChild>
                <w:div w:id="465051193">
                  <w:marLeft w:val="0"/>
                  <w:marRight w:val="0"/>
                  <w:marTop w:val="0"/>
                  <w:marBottom w:val="0"/>
                  <w:divBdr>
                    <w:top w:val="none" w:sz="0" w:space="0" w:color="auto"/>
                    <w:left w:val="none" w:sz="0" w:space="0" w:color="auto"/>
                    <w:bottom w:val="none" w:sz="0" w:space="0" w:color="auto"/>
                    <w:right w:val="none" w:sz="0" w:space="0" w:color="auto"/>
                  </w:divBdr>
                </w:div>
              </w:divsChild>
            </w:div>
            <w:div w:id="2142070488">
              <w:marLeft w:val="0"/>
              <w:marRight w:val="0"/>
              <w:marTop w:val="0"/>
              <w:marBottom w:val="0"/>
              <w:divBdr>
                <w:top w:val="none" w:sz="0" w:space="0" w:color="auto"/>
                <w:left w:val="none" w:sz="0" w:space="0" w:color="auto"/>
                <w:bottom w:val="none" w:sz="0" w:space="0" w:color="auto"/>
                <w:right w:val="none" w:sz="0" w:space="0" w:color="auto"/>
              </w:divBdr>
            </w:div>
          </w:divsChild>
        </w:div>
        <w:div w:id="804086241">
          <w:marLeft w:val="0"/>
          <w:marRight w:val="0"/>
          <w:marTop w:val="0"/>
          <w:marBottom w:val="0"/>
          <w:divBdr>
            <w:top w:val="none" w:sz="0" w:space="0" w:color="auto"/>
            <w:left w:val="none" w:sz="0" w:space="0" w:color="auto"/>
            <w:bottom w:val="none" w:sz="0" w:space="0" w:color="auto"/>
            <w:right w:val="none" w:sz="0" w:space="0" w:color="auto"/>
          </w:divBdr>
          <w:divsChild>
            <w:div w:id="573508835">
              <w:marLeft w:val="0"/>
              <w:marRight w:val="0"/>
              <w:marTop w:val="0"/>
              <w:marBottom w:val="0"/>
              <w:divBdr>
                <w:top w:val="none" w:sz="0" w:space="0" w:color="auto"/>
                <w:left w:val="none" w:sz="0" w:space="0" w:color="auto"/>
                <w:bottom w:val="none" w:sz="0" w:space="0" w:color="auto"/>
                <w:right w:val="none" w:sz="0" w:space="0" w:color="auto"/>
              </w:divBdr>
              <w:divsChild>
                <w:div w:id="1171679587">
                  <w:marLeft w:val="0"/>
                  <w:marRight w:val="0"/>
                  <w:marTop w:val="0"/>
                  <w:marBottom w:val="0"/>
                  <w:divBdr>
                    <w:top w:val="none" w:sz="0" w:space="0" w:color="auto"/>
                    <w:left w:val="none" w:sz="0" w:space="0" w:color="auto"/>
                    <w:bottom w:val="none" w:sz="0" w:space="0" w:color="auto"/>
                    <w:right w:val="none" w:sz="0" w:space="0" w:color="auto"/>
                  </w:divBdr>
                </w:div>
              </w:divsChild>
            </w:div>
            <w:div w:id="809597787">
              <w:marLeft w:val="0"/>
              <w:marRight w:val="0"/>
              <w:marTop w:val="0"/>
              <w:marBottom w:val="0"/>
              <w:divBdr>
                <w:top w:val="none" w:sz="0" w:space="0" w:color="auto"/>
                <w:left w:val="none" w:sz="0" w:space="0" w:color="auto"/>
                <w:bottom w:val="none" w:sz="0" w:space="0" w:color="auto"/>
                <w:right w:val="none" w:sz="0" w:space="0" w:color="auto"/>
              </w:divBdr>
              <w:divsChild>
                <w:div w:id="601962077">
                  <w:marLeft w:val="0"/>
                  <w:marRight w:val="0"/>
                  <w:marTop w:val="0"/>
                  <w:marBottom w:val="0"/>
                  <w:divBdr>
                    <w:top w:val="none" w:sz="0" w:space="0" w:color="auto"/>
                    <w:left w:val="none" w:sz="0" w:space="0" w:color="auto"/>
                    <w:bottom w:val="none" w:sz="0" w:space="0" w:color="auto"/>
                    <w:right w:val="none" w:sz="0" w:space="0" w:color="auto"/>
                  </w:divBdr>
                </w:div>
              </w:divsChild>
            </w:div>
            <w:div w:id="1001356113">
              <w:marLeft w:val="0"/>
              <w:marRight w:val="0"/>
              <w:marTop w:val="0"/>
              <w:marBottom w:val="0"/>
              <w:divBdr>
                <w:top w:val="none" w:sz="0" w:space="0" w:color="auto"/>
                <w:left w:val="none" w:sz="0" w:space="0" w:color="auto"/>
                <w:bottom w:val="none" w:sz="0" w:space="0" w:color="auto"/>
                <w:right w:val="none" w:sz="0" w:space="0" w:color="auto"/>
              </w:divBdr>
              <w:divsChild>
                <w:div w:id="1938053211">
                  <w:marLeft w:val="0"/>
                  <w:marRight w:val="0"/>
                  <w:marTop w:val="0"/>
                  <w:marBottom w:val="0"/>
                  <w:divBdr>
                    <w:top w:val="none" w:sz="0" w:space="0" w:color="auto"/>
                    <w:left w:val="none" w:sz="0" w:space="0" w:color="auto"/>
                    <w:bottom w:val="none" w:sz="0" w:space="0" w:color="auto"/>
                    <w:right w:val="none" w:sz="0" w:space="0" w:color="auto"/>
                  </w:divBdr>
                </w:div>
              </w:divsChild>
            </w:div>
            <w:div w:id="1392384581">
              <w:marLeft w:val="0"/>
              <w:marRight w:val="0"/>
              <w:marTop w:val="0"/>
              <w:marBottom w:val="0"/>
              <w:divBdr>
                <w:top w:val="none" w:sz="0" w:space="0" w:color="auto"/>
                <w:left w:val="none" w:sz="0" w:space="0" w:color="auto"/>
                <w:bottom w:val="none" w:sz="0" w:space="0" w:color="auto"/>
                <w:right w:val="none" w:sz="0" w:space="0" w:color="auto"/>
              </w:divBdr>
              <w:divsChild>
                <w:div w:id="2069569747">
                  <w:marLeft w:val="0"/>
                  <w:marRight w:val="0"/>
                  <w:marTop w:val="0"/>
                  <w:marBottom w:val="0"/>
                  <w:divBdr>
                    <w:top w:val="none" w:sz="0" w:space="0" w:color="auto"/>
                    <w:left w:val="none" w:sz="0" w:space="0" w:color="auto"/>
                    <w:bottom w:val="none" w:sz="0" w:space="0" w:color="auto"/>
                    <w:right w:val="none" w:sz="0" w:space="0" w:color="auto"/>
                  </w:divBdr>
                </w:div>
              </w:divsChild>
            </w:div>
            <w:div w:id="1664623506">
              <w:marLeft w:val="0"/>
              <w:marRight w:val="0"/>
              <w:marTop w:val="0"/>
              <w:marBottom w:val="0"/>
              <w:divBdr>
                <w:top w:val="none" w:sz="0" w:space="0" w:color="auto"/>
                <w:left w:val="none" w:sz="0" w:space="0" w:color="auto"/>
                <w:bottom w:val="none" w:sz="0" w:space="0" w:color="auto"/>
                <w:right w:val="none" w:sz="0" w:space="0" w:color="auto"/>
              </w:divBdr>
              <w:divsChild>
                <w:div w:id="2112897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382829">
          <w:marLeft w:val="0"/>
          <w:marRight w:val="0"/>
          <w:marTop w:val="0"/>
          <w:marBottom w:val="0"/>
          <w:divBdr>
            <w:top w:val="none" w:sz="0" w:space="0" w:color="auto"/>
            <w:left w:val="none" w:sz="0" w:space="0" w:color="auto"/>
            <w:bottom w:val="none" w:sz="0" w:space="0" w:color="auto"/>
            <w:right w:val="none" w:sz="0" w:space="0" w:color="auto"/>
          </w:divBdr>
          <w:divsChild>
            <w:div w:id="1544366640">
              <w:marLeft w:val="0"/>
              <w:marRight w:val="0"/>
              <w:marTop w:val="0"/>
              <w:marBottom w:val="0"/>
              <w:divBdr>
                <w:top w:val="none" w:sz="0" w:space="0" w:color="auto"/>
                <w:left w:val="none" w:sz="0" w:space="0" w:color="auto"/>
                <w:bottom w:val="none" w:sz="0" w:space="0" w:color="auto"/>
                <w:right w:val="none" w:sz="0" w:space="0" w:color="auto"/>
              </w:divBdr>
              <w:divsChild>
                <w:div w:id="1598447071">
                  <w:marLeft w:val="0"/>
                  <w:marRight w:val="0"/>
                  <w:marTop w:val="0"/>
                  <w:marBottom w:val="0"/>
                  <w:divBdr>
                    <w:top w:val="none" w:sz="0" w:space="0" w:color="auto"/>
                    <w:left w:val="none" w:sz="0" w:space="0" w:color="auto"/>
                    <w:bottom w:val="none" w:sz="0" w:space="0" w:color="auto"/>
                    <w:right w:val="none" w:sz="0" w:space="0" w:color="auto"/>
                  </w:divBdr>
                </w:div>
              </w:divsChild>
            </w:div>
            <w:div w:id="1970089418">
              <w:marLeft w:val="0"/>
              <w:marRight w:val="0"/>
              <w:marTop w:val="0"/>
              <w:marBottom w:val="0"/>
              <w:divBdr>
                <w:top w:val="none" w:sz="0" w:space="0" w:color="auto"/>
                <w:left w:val="none" w:sz="0" w:space="0" w:color="auto"/>
                <w:bottom w:val="none" w:sz="0" w:space="0" w:color="auto"/>
                <w:right w:val="none" w:sz="0" w:space="0" w:color="auto"/>
              </w:divBdr>
              <w:divsChild>
                <w:div w:id="198843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324344">
          <w:marLeft w:val="0"/>
          <w:marRight w:val="0"/>
          <w:marTop w:val="0"/>
          <w:marBottom w:val="0"/>
          <w:divBdr>
            <w:top w:val="none" w:sz="0" w:space="0" w:color="auto"/>
            <w:left w:val="none" w:sz="0" w:space="0" w:color="auto"/>
            <w:bottom w:val="none" w:sz="0" w:space="0" w:color="auto"/>
            <w:right w:val="none" w:sz="0" w:space="0" w:color="auto"/>
          </w:divBdr>
        </w:div>
        <w:div w:id="1517037970">
          <w:marLeft w:val="0"/>
          <w:marRight w:val="0"/>
          <w:marTop w:val="0"/>
          <w:marBottom w:val="0"/>
          <w:divBdr>
            <w:top w:val="none" w:sz="0" w:space="0" w:color="auto"/>
            <w:left w:val="none" w:sz="0" w:space="0" w:color="auto"/>
            <w:bottom w:val="none" w:sz="0" w:space="0" w:color="auto"/>
            <w:right w:val="none" w:sz="0" w:space="0" w:color="auto"/>
          </w:divBdr>
          <w:divsChild>
            <w:div w:id="96370092">
              <w:marLeft w:val="0"/>
              <w:marRight w:val="0"/>
              <w:marTop w:val="0"/>
              <w:marBottom w:val="0"/>
              <w:divBdr>
                <w:top w:val="none" w:sz="0" w:space="0" w:color="auto"/>
                <w:left w:val="none" w:sz="0" w:space="0" w:color="auto"/>
                <w:bottom w:val="none" w:sz="0" w:space="0" w:color="auto"/>
                <w:right w:val="none" w:sz="0" w:space="0" w:color="auto"/>
              </w:divBdr>
              <w:divsChild>
                <w:div w:id="413360839">
                  <w:marLeft w:val="0"/>
                  <w:marRight w:val="0"/>
                  <w:marTop w:val="0"/>
                  <w:marBottom w:val="0"/>
                  <w:divBdr>
                    <w:top w:val="none" w:sz="0" w:space="0" w:color="auto"/>
                    <w:left w:val="none" w:sz="0" w:space="0" w:color="auto"/>
                    <w:bottom w:val="none" w:sz="0" w:space="0" w:color="auto"/>
                    <w:right w:val="none" w:sz="0" w:space="0" w:color="auto"/>
                  </w:divBdr>
                </w:div>
              </w:divsChild>
            </w:div>
            <w:div w:id="1225800342">
              <w:marLeft w:val="0"/>
              <w:marRight w:val="0"/>
              <w:marTop w:val="0"/>
              <w:marBottom w:val="0"/>
              <w:divBdr>
                <w:top w:val="none" w:sz="0" w:space="0" w:color="auto"/>
                <w:left w:val="none" w:sz="0" w:space="0" w:color="auto"/>
                <w:bottom w:val="none" w:sz="0" w:space="0" w:color="auto"/>
                <w:right w:val="none" w:sz="0" w:space="0" w:color="auto"/>
              </w:divBdr>
              <w:divsChild>
                <w:div w:id="180291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979321">
          <w:marLeft w:val="0"/>
          <w:marRight w:val="0"/>
          <w:marTop w:val="0"/>
          <w:marBottom w:val="0"/>
          <w:divBdr>
            <w:top w:val="none" w:sz="0" w:space="0" w:color="auto"/>
            <w:left w:val="none" w:sz="0" w:space="0" w:color="auto"/>
            <w:bottom w:val="none" w:sz="0" w:space="0" w:color="auto"/>
            <w:right w:val="none" w:sz="0" w:space="0" w:color="auto"/>
          </w:divBdr>
          <w:divsChild>
            <w:div w:id="484131447">
              <w:marLeft w:val="0"/>
              <w:marRight w:val="0"/>
              <w:marTop w:val="0"/>
              <w:marBottom w:val="0"/>
              <w:divBdr>
                <w:top w:val="none" w:sz="0" w:space="0" w:color="auto"/>
                <w:left w:val="none" w:sz="0" w:space="0" w:color="auto"/>
                <w:bottom w:val="none" w:sz="0" w:space="0" w:color="auto"/>
                <w:right w:val="none" w:sz="0" w:space="0" w:color="auto"/>
              </w:divBdr>
              <w:divsChild>
                <w:div w:id="2015495482">
                  <w:marLeft w:val="0"/>
                  <w:marRight w:val="0"/>
                  <w:marTop w:val="0"/>
                  <w:marBottom w:val="0"/>
                  <w:divBdr>
                    <w:top w:val="none" w:sz="0" w:space="0" w:color="auto"/>
                    <w:left w:val="none" w:sz="0" w:space="0" w:color="auto"/>
                    <w:bottom w:val="none" w:sz="0" w:space="0" w:color="auto"/>
                    <w:right w:val="none" w:sz="0" w:space="0" w:color="auto"/>
                  </w:divBdr>
                </w:div>
              </w:divsChild>
            </w:div>
            <w:div w:id="2088183503">
              <w:marLeft w:val="0"/>
              <w:marRight w:val="0"/>
              <w:marTop w:val="0"/>
              <w:marBottom w:val="0"/>
              <w:divBdr>
                <w:top w:val="none" w:sz="0" w:space="0" w:color="auto"/>
                <w:left w:val="none" w:sz="0" w:space="0" w:color="auto"/>
                <w:bottom w:val="none" w:sz="0" w:space="0" w:color="auto"/>
                <w:right w:val="none" w:sz="0" w:space="0" w:color="auto"/>
              </w:divBdr>
              <w:divsChild>
                <w:div w:id="100428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606580">
          <w:marLeft w:val="0"/>
          <w:marRight w:val="0"/>
          <w:marTop w:val="0"/>
          <w:marBottom w:val="0"/>
          <w:divBdr>
            <w:top w:val="none" w:sz="0" w:space="0" w:color="auto"/>
            <w:left w:val="none" w:sz="0" w:space="0" w:color="auto"/>
            <w:bottom w:val="none" w:sz="0" w:space="0" w:color="auto"/>
            <w:right w:val="none" w:sz="0" w:space="0" w:color="auto"/>
          </w:divBdr>
          <w:divsChild>
            <w:div w:id="189103875">
              <w:marLeft w:val="0"/>
              <w:marRight w:val="0"/>
              <w:marTop w:val="0"/>
              <w:marBottom w:val="0"/>
              <w:divBdr>
                <w:top w:val="none" w:sz="0" w:space="0" w:color="auto"/>
                <w:left w:val="none" w:sz="0" w:space="0" w:color="auto"/>
                <w:bottom w:val="none" w:sz="0" w:space="0" w:color="auto"/>
                <w:right w:val="none" w:sz="0" w:space="0" w:color="auto"/>
              </w:divBdr>
              <w:divsChild>
                <w:div w:id="459417643">
                  <w:marLeft w:val="0"/>
                  <w:marRight w:val="0"/>
                  <w:marTop w:val="0"/>
                  <w:marBottom w:val="0"/>
                  <w:divBdr>
                    <w:top w:val="none" w:sz="0" w:space="0" w:color="auto"/>
                    <w:left w:val="none" w:sz="0" w:space="0" w:color="auto"/>
                    <w:bottom w:val="none" w:sz="0" w:space="0" w:color="auto"/>
                    <w:right w:val="none" w:sz="0" w:space="0" w:color="auto"/>
                  </w:divBdr>
                </w:div>
              </w:divsChild>
            </w:div>
            <w:div w:id="1202354889">
              <w:marLeft w:val="0"/>
              <w:marRight w:val="0"/>
              <w:marTop w:val="0"/>
              <w:marBottom w:val="0"/>
              <w:divBdr>
                <w:top w:val="none" w:sz="0" w:space="0" w:color="auto"/>
                <w:left w:val="none" w:sz="0" w:space="0" w:color="auto"/>
                <w:bottom w:val="none" w:sz="0" w:space="0" w:color="auto"/>
                <w:right w:val="none" w:sz="0" w:space="0" w:color="auto"/>
              </w:divBdr>
              <w:divsChild>
                <w:div w:id="1280333475">
                  <w:marLeft w:val="0"/>
                  <w:marRight w:val="0"/>
                  <w:marTop w:val="0"/>
                  <w:marBottom w:val="0"/>
                  <w:divBdr>
                    <w:top w:val="none" w:sz="0" w:space="0" w:color="auto"/>
                    <w:left w:val="none" w:sz="0" w:space="0" w:color="auto"/>
                    <w:bottom w:val="none" w:sz="0" w:space="0" w:color="auto"/>
                    <w:right w:val="none" w:sz="0" w:space="0" w:color="auto"/>
                  </w:divBdr>
                </w:div>
              </w:divsChild>
            </w:div>
            <w:div w:id="1279490884">
              <w:marLeft w:val="0"/>
              <w:marRight w:val="0"/>
              <w:marTop w:val="0"/>
              <w:marBottom w:val="0"/>
              <w:divBdr>
                <w:top w:val="none" w:sz="0" w:space="0" w:color="auto"/>
                <w:left w:val="none" w:sz="0" w:space="0" w:color="auto"/>
                <w:bottom w:val="none" w:sz="0" w:space="0" w:color="auto"/>
                <w:right w:val="none" w:sz="0" w:space="0" w:color="auto"/>
              </w:divBdr>
              <w:divsChild>
                <w:div w:id="60007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810977">
      <w:bodyDiv w:val="1"/>
      <w:marLeft w:val="0"/>
      <w:marRight w:val="0"/>
      <w:marTop w:val="0"/>
      <w:marBottom w:val="0"/>
      <w:divBdr>
        <w:top w:val="none" w:sz="0" w:space="0" w:color="auto"/>
        <w:left w:val="none" w:sz="0" w:space="0" w:color="auto"/>
        <w:bottom w:val="none" w:sz="0" w:space="0" w:color="auto"/>
        <w:right w:val="none" w:sz="0" w:space="0" w:color="auto"/>
      </w:divBdr>
      <w:divsChild>
        <w:div w:id="1101803497">
          <w:marLeft w:val="0"/>
          <w:marRight w:val="0"/>
          <w:marTop w:val="0"/>
          <w:marBottom w:val="0"/>
          <w:divBdr>
            <w:top w:val="none" w:sz="0" w:space="0" w:color="auto"/>
            <w:left w:val="none" w:sz="0" w:space="0" w:color="auto"/>
            <w:bottom w:val="none" w:sz="0" w:space="0" w:color="auto"/>
            <w:right w:val="none" w:sz="0" w:space="0" w:color="auto"/>
          </w:divBdr>
          <w:divsChild>
            <w:div w:id="124929927">
              <w:marLeft w:val="0"/>
              <w:marRight w:val="0"/>
              <w:marTop w:val="0"/>
              <w:marBottom w:val="0"/>
              <w:divBdr>
                <w:top w:val="none" w:sz="0" w:space="0" w:color="auto"/>
                <w:left w:val="none" w:sz="0" w:space="0" w:color="auto"/>
                <w:bottom w:val="none" w:sz="0" w:space="0" w:color="auto"/>
                <w:right w:val="none" w:sz="0" w:space="0" w:color="auto"/>
              </w:divBdr>
              <w:divsChild>
                <w:div w:id="824785591">
                  <w:marLeft w:val="0"/>
                  <w:marRight w:val="0"/>
                  <w:marTop w:val="0"/>
                  <w:marBottom w:val="0"/>
                  <w:divBdr>
                    <w:top w:val="none" w:sz="0" w:space="0" w:color="auto"/>
                    <w:left w:val="none" w:sz="0" w:space="0" w:color="auto"/>
                    <w:bottom w:val="none" w:sz="0" w:space="0" w:color="auto"/>
                    <w:right w:val="none" w:sz="0" w:space="0" w:color="auto"/>
                  </w:divBdr>
                </w:div>
              </w:divsChild>
            </w:div>
            <w:div w:id="197207213">
              <w:marLeft w:val="0"/>
              <w:marRight w:val="0"/>
              <w:marTop w:val="0"/>
              <w:marBottom w:val="0"/>
              <w:divBdr>
                <w:top w:val="none" w:sz="0" w:space="0" w:color="auto"/>
                <w:left w:val="none" w:sz="0" w:space="0" w:color="auto"/>
                <w:bottom w:val="none" w:sz="0" w:space="0" w:color="auto"/>
                <w:right w:val="none" w:sz="0" w:space="0" w:color="auto"/>
              </w:divBdr>
              <w:divsChild>
                <w:div w:id="1380325578">
                  <w:marLeft w:val="0"/>
                  <w:marRight w:val="0"/>
                  <w:marTop w:val="0"/>
                  <w:marBottom w:val="0"/>
                  <w:divBdr>
                    <w:top w:val="none" w:sz="0" w:space="0" w:color="auto"/>
                    <w:left w:val="none" w:sz="0" w:space="0" w:color="auto"/>
                    <w:bottom w:val="none" w:sz="0" w:space="0" w:color="auto"/>
                    <w:right w:val="none" w:sz="0" w:space="0" w:color="auto"/>
                  </w:divBdr>
                </w:div>
              </w:divsChild>
            </w:div>
            <w:div w:id="206184398">
              <w:marLeft w:val="0"/>
              <w:marRight w:val="0"/>
              <w:marTop w:val="0"/>
              <w:marBottom w:val="0"/>
              <w:divBdr>
                <w:top w:val="none" w:sz="0" w:space="0" w:color="auto"/>
                <w:left w:val="none" w:sz="0" w:space="0" w:color="auto"/>
                <w:bottom w:val="none" w:sz="0" w:space="0" w:color="auto"/>
                <w:right w:val="none" w:sz="0" w:space="0" w:color="auto"/>
              </w:divBdr>
              <w:divsChild>
                <w:div w:id="1114522569">
                  <w:marLeft w:val="0"/>
                  <w:marRight w:val="0"/>
                  <w:marTop w:val="0"/>
                  <w:marBottom w:val="0"/>
                  <w:divBdr>
                    <w:top w:val="none" w:sz="0" w:space="0" w:color="auto"/>
                    <w:left w:val="none" w:sz="0" w:space="0" w:color="auto"/>
                    <w:bottom w:val="none" w:sz="0" w:space="0" w:color="auto"/>
                    <w:right w:val="none" w:sz="0" w:space="0" w:color="auto"/>
                  </w:divBdr>
                </w:div>
              </w:divsChild>
            </w:div>
            <w:div w:id="367723340">
              <w:marLeft w:val="0"/>
              <w:marRight w:val="0"/>
              <w:marTop w:val="0"/>
              <w:marBottom w:val="0"/>
              <w:divBdr>
                <w:top w:val="none" w:sz="0" w:space="0" w:color="auto"/>
                <w:left w:val="none" w:sz="0" w:space="0" w:color="auto"/>
                <w:bottom w:val="none" w:sz="0" w:space="0" w:color="auto"/>
                <w:right w:val="none" w:sz="0" w:space="0" w:color="auto"/>
              </w:divBdr>
              <w:divsChild>
                <w:div w:id="509181254">
                  <w:marLeft w:val="0"/>
                  <w:marRight w:val="0"/>
                  <w:marTop w:val="0"/>
                  <w:marBottom w:val="0"/>
                  <w:divBdr>
                    <w:top w:val="none" w:sz="0" w:space="0" w:color="auto"/>
                    <w:left w:val="none" w:sz="0" w:space="0" w:color="auto"/>
                    <w:bottom w:val="none" w:sz="0" w:space="0" w:color="auto"/>
                    <w:right w:val="none" w:sz="0" w:space="0" w:color="auto"/>
                  </w:divBdr>
                </w:div>
              </w:divsChild>
            </w:div>
            <w:div w:id="611787019">
              <w:marLeft w:val="0"/>
              <w:marRight w:val="0"/>
              <w:marTop w:val="0"/>
              <w:marBottom w:val="0"/>
              <w:divBdr>
                <w:top w:val="none" w:sz="0" w:space="0" w:color="auto"/>
                <w:left w:val="none" w:sz="0" w:space="0" w:color="auto"/>
                <w:bottom w:val="none" w:sz="0" w:space="0" w:color="auto"/>
                <w:right w:val="none" w:sz="0" w:space="0" w:color="auto"/>
              </w:divBdr>
              <w:divsChild>
                <w:div w:id="1989167887">
                  <w:marLeft w:val="0"/>
                  <w:marRight w:val="0"/>
                  <w:marTop w:val="0"/>
                  <w:marBottom w:val="0"/>
                  <w:divBdr>
                    <w:top w:val="none" w:sz="0" w:space="0" w:color="auto"/>
                    <w:left w:val="none" w:sz="0" w:space="0" w:color="auto"/>
                    <w:bottom w:val="none" w:sz="0" w:space="0" w:color="auto"/>
                    <w:right w:val="none" w:sz="0" w:space="0" w:color="auto"/>
                  </w:divBdr>
                </w:div>
              </w:divsChild>
            </w:div>
            <w:div w:id="813451618">
              <w:marLeft w:val="0"/>
              <w:marRight w:val="0"/>
              <w:marTop w:val="0"/>
              <w:marBottom w:val="0"/>
              <w:divBdr>
                <w:top w:val="none" w:sz="0" w:space="0" w:color="auto"/>
                <w:left w:val="none" w:sz="0" w:space="0" w:color="auto"/>
                <w:bottom w:val="none" w:sz="0" w:space="0" w:color="auto"/>
                <w:right w:val="none" w:sz="0" w:space="0" w:color="auto"/>
              </w:divBdr>
              <w:divsChild>
                <w:div w:id="36127269">
                  <w:marLeft w:val="0"/>
                  <w:marRight w:val="0"/>
                  <w:marTop w:val="0"/>
                  <w:marBottom w:val="0"/>
                  <w:divBdr>
                    <w:top w:val="none" w:sz="0" w:space="0" w:color="auto"/>
                    <w:left w:val="none" w:sz="0" w:space="0" w:color="auto"/>
                    <w:bottom w:val="none" w:sz="0" w:space="0" w:color="auto"/>
                    <w:right w:val="none" w:sz="0" w:space="0" w:color="auto"/>
                  </w:divBdr>
                </w:div>
              </w:divsChild>
            </w:div>
            <w:div w:id="948463748">
              <w:marLeft w:val="0"/>
              <w:marRight w:val="0"/>
              <w:marTop w:val="0"/>
              <w:marBottom w:val="0"/>
              <w:divBdr>
                <w:top w:val="none" w:sz="0" w:space="0" w:color="auto"/>
                <w:left w:val="none" w:sz="0" w:space="0" w:color="auto"/>
                <w:bottom w:val="none" w:sz="0" w:space="0" w:color="auto"/>
                <w:right w:val="none" w:sz="0" w:space="0" w:color="auto"/>
              </w:divBdr>
              <w:divsChild>
                <w:div w:id="513689109">
                  <w:marLeft w:val="0"/>
                  <w:marRight w:val="0"/>
                  <w:marTop w:val="0"/>
                  <w:marBottom w:val="0"/>
                  <w:divBdr>
                    <w:top w:val="none" w:sz="0" w:space="0" w:color="auto"/>
                    <w:left w:val="none" w:sz="0" w:space="0" w:color="auto"/>
                    <w:bottom w:val="none" w:sz="0" w:space="0" w:color="auto"/>
                    <w:right w:val="none" w:sz="0" w:space="0" w:color="auto"/>
                  </w:divBdr>
                </w:div>
              </w:divsChild>
            </w:div>
            <w:div w:id="1185513097">
              <w:marLeft w:val="0"/>
              <w:marRight w:val="0"/>
              <w:marTop w:val="0"/>
              <w:marBottom w:val="0"/>
              <w:divBdr>
                <w:top w:val="none" w:sz="0" w:space="0" w:color="auto"/>
                <w:left w:val="none" w:sz="0" w:space="0" w:color="auto"/>
                <w:bottom w:val="none" w:sz="0" w:space="0" w:color="auto"/>
                <w:right w:val="none" w:sz="0" w:space="0" w:color="auto"/>
              </w:divBdr>
              <w:divsChild>
                <w:div w:id="813715764">
                  <w:marLeft w:val="0"/>
                  <w:marRight w:val="0"/>
                  <w:marTop w:val="0"/>
                  <w:marBottom w:val="0"/>
                  <w:divBdr>
                    <w:top w:val="none" w:sz="0" w:space="0" w:color="auto"/>
                    <w:left w:val="none" w:sz="0" w:space="0" w:color="auto"/>
                    <w:bottom w:val="none" w:sz="0" w:space="0" w:color="auto"/>
                    <w:right w:val="none" w:sz="0" w:space="0" w:color="auto"/>
                  </w:divBdr>
                </w:div>
              </w:divsChild>
            </w:div>
            <w:div w:id="1288658683">
              <w:marLeft w:val="0"/>
              <w:marRight w:val="0"/>
              <w:marTop w:val="0"/>
              <w:marBottom w:val="0"/>
              <w:divBdr>
                <w:top w:val="none" w:sz="0" w:space="0" w:color="auto"/>
                <w:left w:val="none" w:sz="0" w:space="0" w:color="auto"/>
                <w:bottom w:val="none" w:sz="0" w:space="0" w:color="auto"/>
                <w:right w:val="none" w:sz="0" w:space="0" w:color="auto"/>
              </w:divBdr>
              <w:divsChild>
                <w:div w:id="1712730748">
                  <w:marLeft w:val="0"/>
                  <w:marRight w:val="0"/>
                  <w:marTop w:val="0"/>
                  <w:marBottom w:val="0"/>
                  <w:divBdr>
                    <w:top w:val="none" w:sz="0" w:space="0" w:color="auto"/>
                    <w:left w:val="none" w:sz="0" w:space="0" w:color="auto"/>
                    <w:bottom w:val="none" w:sz="0" w:space="0" w:color="auto"/>
                    <w:right w:val="none" w:sz="0" w:space="0" w:color="auto"/>
                  </w:divBdr>
                </w:div>
              </w:divsChild>
            </w:div>
            <w:div w:id="1291084625">
              <w:marLeft w:val="0"/>
              <w:marRight w:val="0"/>
              <w:marTop w:val="0"/>
              <w:marBottom w:val="0"/>
              <w:divBdr>
                <w:top w:val="none" w:sz="0" w:space="0" w:color="auto"/>
                <w:left w:val="none" w:sz="0" w:space="0" w:color="auto"/>
                <w:bottom w:val="none" w:sz="0" w:space="0" w:color="auto"/>
                <w:right w:val="none" w:sz="0" w:space="0" w:color="auto"/>
              </w:divBdr>
              <w:divsChild>
                <w:div w:id="1008756054">
                  <w:marLeft w:val="0"/>
                  <w:marRight w:val="0"/>
                  <w:marTop w:val="0"/>
                  <w:marBottom w:val="0"/>
                  <w:divBdr>
                    <w:top w:val="none" w:sz="0" w:space="0" w:color="auto"/>
                    <w:left w:val="none" w:sz="0" w:space="0" w:color="auto"/>
                    <w:bottom w:val="none" w:sz="0" w:space="0" w:color="auto"/>
                    <w:right w:val="none" w:sz="0" w:space="0" w:color="auto"/>
                  </w:divBdr>
                </w:div>
              </w:divsChild>
            </w:div>
            <w:div w:id="1816217026">
              <w:marLeft w:val="0"/>
              <w:marRight w:val="0"/>
              <w:marTop w:val="0"/>
              <w:marBottom w:val="0"/>
              <w:divBdr>
                <w:top w:val="none" w:sz="0" w:space="0" w:color="auto"/>
                <w:left w:val="none" w:sz="0" w:space="0" w:color="auto"/>
                <w:bottom w:val="none" w:sz="0" w:space="0" w:color="auto"/>
                <w:right w:val="none" w:sz="0" w:space="0" w:color="auto"/>
              </w:divBdr>
              <w:divsChild>
                <w:div w:id="1507793104">
                  <w:marLeft w:val="0"/>
                  <w:marRight w:val="0"/>
                  <w:marTop w:val="0"/>
                  <w:marBottom w:val="0"/>
                  <w:divBdr>
                    <w:top w:val="none" w:sz="0" w:space="0" w:color="auto"/>
                    <w:left w:val="none" w:sz="0" w:space="0" w:color="auto"/>
                    <w:bottom w:val="none" w:sz="0" w:space="0" w:color="auto"/>
                    <w:right w:val="none" w:sz="0" w:space="0" w:color="auto"/>
                  </w:divBdr>
                </w:div>
              </w:divsChild>
            </w:div>
            <w:div w:id="1849245859">
              <w:marLeft w:val="0"/>
              <w:marRight w:val="0"/>
              <w:marTop w:val="0"/>
              <w:marBottom w:val="0"/>
              <w:divBdr>
                <w:top w:val="none" w:sz="0" w:space="0" w:color="auto"/>
                <w:left w:val="none" w:sz="0" w:space="0" w:color="auto"/>
                <w:bottom w:val="none" w:sz="0" w:space="0" w:color="auto"/>
                <w:right w:val="none" w:sz="0" w:space="0" w:color="auto"/>
              </w:divBdr>
              <w:divsChild>
                <w:div w:id="1240360293">
                  <w:marLeft w:val="0"/>
                  <w:marRight w:val="0"/>
                  <w:marTop w:val="0"/>
                  <w:marBottom w:val="0"/>
                  <w:divBdr>
                    <w:top w:val="none" w:sz="0" w:space="0" w:color="auto"/>
                    <w:left w:val="none" w:sz="0" w:space="0" w:color="auto"/>
                    <w:bottom w:val="none" w:sz="0" w:space="0" w:color="auto"/>
                    <w:right w:val="none" w:sz="0" w:space="0" w:color="auto"/>
                  </w:divBdr>
                </w:div>
              </w:divsChild>
            </w:div>
            <w:div w:id="1891916872">
              <w:marLeft w:val="0"/>
              <w:marRight w:val="0"/>
              <w:marTop w:val="0"/>
              <w:marBottom w:val="0"/>
              <w:divBdr>
                <w:top w:val="none" w:sz="0" w:space="0" w:color="auto"/>
                <w:left w:val="none" w:sz="0" w:space="0" w:color="auto"/>
                <w:bottom w:val="none" w:sz="0" w:space="0" w:color="auto"/>
                <w:right w:val="none" w:sz="0" w:space="0" w:color="auto"/>
              </w:divBdr>
              <w:divsChild>
                <w:div w:id="104336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521017">
      <w:bodyDiv w:val="1"/>
      <w:marLeft w:val="0"/>
      <w:marRight w:val="0"/>
      <w:marTop w:val="0"/>
      <w:marBottom w:val="0"/>
      <w:divBdr>
        <w:top w:val="none" w:sz="0" w:space="0" w:color="auto"/>
        <w:left w:val="none" w:sz="0" w:space="0" w:color="auto"/>
        <w:bottom w:val="none" w:sz="0" w:space="0" w:color="auto"/>
        <w:right w:val="none" w:sz="0" w:space="0" w:color="auto"/>
      </w:divBdr>
      <w:divsChild>
        <w:div w:id="332296020">
          <w:marLeft w:val="0"/>
          <w:marRight w:val="0"/>
          <w:marTop w:val="0"/>
          <w:marBottom w:val="0"/>
          <w:divBdr>
            <w:top w:val="none" w:sz="0" w:space="0" w:color="auto"/>
            <w:left w:val="none" w:sz="0" w:space="0" w:color="auto"/>
            <w:bottom w:val="none" w:sz="0" w:space="0" w:color="auto"/>
            <w:right w:val="none" w:sz="0" w:space="0" w:color="auto"/>
          </w:divBdr>
          <w:divsChild>
            <w:div w:id="355620387">
              <w:marLeft w:val="0"/>
              <w:marRight w:val="0"/>
              <w:marTop w:val="0"/>
              <w:marBottom w:val="0"/>
              <w:divBdr>
                <w:top w:val="none" w:sz="0" w:space="0" w:color="auto"/>
                <w:left w:val="none" w:sz="0" w:space="0" w:color="auto"/>
                <w:bottom w:val="none" w:sz="0" w:space="0" w:color="auto"/>
                <w:right w:val="none" w:sz="0" w:space="0" w:color="auto"/>
              </w:divBdr>
              <w:divsChild>
                <w:div w:id="1042556891">
                  <w:marLeft w:val="0"/>
                  <w:marRight w:val="0"/>
                  <w:marTop w:val="0"/>
                  <w:marBottom w:val="0"/>
                  <w:divBdr>
                    <w:top w:val="none" w:sz="0" w:space="0" w:color="auto"/>
                    <w:left w:val="none" w:sz="0" w:space="0" w:color="auto"/>
                    <w:bottom w:val="none" w:sz="0" w:space="0" w:color="auto"/>
                    <w:right w:val="none" w:sz="0" w:space="0" w:color="auto"/>
                  </w:divBdr>
                </w:div>
              </w:divsChild>
            </w:div>
            <w:div w:id="371151948">
              <w:marLeft w:val="0"/>
              <w:marRight w:val="0"/>
              <w:marTop w:val="0"/>
              <w:marBottom w:val="0"/>
              <w:divBdr>
                <w:top w:val="none" w:sz="0" w:space="0" w:color="auto"/>
                <w:left w:val="none" w:sz="0" w:space="0" w:color="auto"/>
                <w:bottom w:val="none" w:sz="0" w:space="0" w:color="auto"/>
                <w:right w:val="none" w:sz="0" w:space="0" w:color="auto"/>
              </w:divBdr>
              <w:divsChild>
                <w:div w:id="525942652">
                  <w:marLeft w:val="0"/>
                  <w:marRight w:val="0"/>
                  <w:marTop w:val="0"/>
                  <w:marBottom w:val="0"/>
                  <w:divBdr>
                    <w:top w:val="none" w:sz="0" w:space="0" w:color="auto"/>
                    <w:left w:val="none" w:sz="0" w:space="0" w:color="auto"/>
                    <w:bottom w:val="none" w:sz="0" w:space="0" w:color="auto"/>
                    <w:right w:val="none" w:sz="0" w:space="0" w:color="auto"/>
                  </w:divBdr>
                </w:div>
              </w:divsChild>
            </w:div>
            <w:div w:id="1251886934">
              <w:marLeft w:val="0"/>
              <w:marRight w:val="0"/>
              <w:marTop w:val="0"/>
              <w:marBottom w:val="0"/>
              <w:divBdr>
                <w:top w:val="none" w:sz="0" w:space="0" w:color="auto"/>
                <w:left w:val="none" w:sz="0" w:space="0" w:color="auto"/>
                <w:bottom w:val="none" w:sz="0" w:space="0" w:color="auto"/>
                <w:right w:val="none" w:sz="0" w:space="0" w:color="auto"/>
              </w:divBdr>
              <w:divsChild>
                <w:div w:id="175537800">
                  <w:marLeft w:val="0"/>
                  <w:marRight w:val="0"/>
                  <w:marTop w:val="0"/>
                  <w:marBottom w:val="0"/>
                  <w:divBdr>
                    <w:top w:val="none" w:sz="0" w:space="0" w:color="auto"/>
                    <w:left w:val="none" w:sz="0" w:space="0" w:color="auto"/>
                    <w:bottom w:val="none" w:sz="0" w:space="0" w:color="auto"/>
                    <w:right w:val="none" w:sz="0" w:space="0" w:color="auto"/>
                  </w:divBdr>
                </w:div>
              </w:divsChild>
            </w:div>
            <w:div w:id="1276596561">
              <w:marLeft w:val="0"/>
              <w:marRight w:val="0"/>
              <w:marTop w:val="0"/>
              <w:marBottom w:val="0"/>
              <w:divBdr>
                <w:top w:val="none" w:sz="0" w:space="0" w:color="auto"/>
                <w:left w:val="none" w:sz="0" w:space="0" w:color="auto"/>
                <w:bottom w:val="none" w:sz="0" w:space="0" w:color="auto"/>
                <w:right w:val="none" w:sz="0" w:space="0" w:color="auto"/>
              </w:divBdr>
              <w:divsChild>
                <w:div w:id="1831679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864036">
      <w:bodyDiv w:val="1"/>
      <w:marLeft w:val="0"/>
      <w:marRight w:val="0"/>
      <w:marTop w:val="0"/>
      <w:marBottom w:val="0"/>
      <w:divBdr>
        <w:top w:val="none" w:sz="0" w:space="0" w:color="auto"/>
        <w:left w:val="none" w:sz="0" w:space="0" w:color="auto"/>
        <w:bottom w:val="none" w:sz="0" w:space="0" w:color="auto"/>
        <w:right w:val="none" w:sz="0" w:space="0" w:color="auto"/>
      </w:divBdr>
      <w:divsChild>
        <w:div w:id="21635596">
          <w:marLeft w:val="0"/>
          <w:marRight w:val="0"/>
          <w:marTop w:val="0"/>
          <w:marBottom w:val="0"/>
          <w:divBdr>
            <w:top w:val="none" w:sz="0" w:space="0" w:color="auto"/>
            <w:left w:val="none" w:sz="0" w:space="0" w:color="auto"/>
            <w:bottom w:val="none" w:sz="0" w:space="0" w:color="auto"/>
            <w:right w:val="none" w:sz="0" w:space="0" w:color="auto"/>
          </w:divBdr>
        </w:div>
        <w:div w:id="267125823">
          <w:marLeft w:val="0"/>
          <w:marRight w:val="0"/>
          <w:marTop w:val="0"/>
          <w:marBottom w:val="0"/>
          <w:divBdr>
            <w:top w:val="none" w:sz="0" w:space="0" w:color="auto"/>
            <w:left w:val="none" w:sz="0" w:space="0" w:color="auto"/>
            <w:bottom w:val="none" w:sz="0" w:space="0" w:color="auto"/>
            <w:right w:val="none" w:sz="0" w:space="0" w:color="auto"/>
          </w:divBdr>
          <w:divsChild>
            <w:div w:id="281038385">
              <w:marLeft w:val="0"/>
              <w:marRight w:val="0"/>
              <w:marTop w:val="0"/>
              <w:marBottom w:val="0"/>
              <w:divBdr>
                <w:top w:val="none" w:sz="0" w:space="0" w:color="auto"/>
                <w:left w:val="none" w:sz="0" w:space="0" w:color="auto"/>
                <w:bottom w:val="none" w:sz="0" w:space="0" w:color="auto"/>
                <w:right w:val="none" w:sz="0" w:space="0" w:color="auto"/>
              </w:divBdr>
              <w:divsChild>
                <w:div w:id="982543555">
                  <w:marLeft w:val="0"/>
                  <w:marRight w:val="0"/>
                  <w:marTop w:val="0"/>
                  <w:marBottom w:val="0"/>
                  <w:divBdr>
                    <w:top w:val="none" w:sz="0" w:space="0" w:color="auto"/>
                    <w:left w:val="none" w:sz="0" w:space="0" w:color="auto"/>
                    <w:bottom w:val="none" w:sz="0" w:space="0" w:color="auto"/>
                    <w:right w:val="none" w:sz="0" w:space="0" w:color="auto"/>
                  </w:divBdr>
                </w:div>
              </w:divsChild>
            </w:div>
            <w:div w:id="494220974">
              <w:marLeft w:val="0"/>
              <w:marRight w:val="0"/>
              <w:marTop w:val="0"/>
              <w:marBottom w:val="0"/>
              <w:divBdr>
                <w:top w:val="none" w:sz="0" w:space="0" w:color="auto"/>
                <w:left w:val="none" w:sz="0" w:space="0" w:color="auto"/>
                <w:bottom w:val="none" w:sz="0" w:space="0" w:color="auto"/>
                <w:right w:val="none" w:sz="0" w:space="0" w:color="auto"/>
              </w:divBdr>
              <w:divsChild>
                <w:div w:id="1718120937">
                  <w:marLeft w:val="0"/>
                  <w:marRight w:val="0"/>
                  <w:marTop w:val="0"/>
                  <w:marBottom w:val="0"/>
                  <w:divBdr>
                    <w:top w:val="none" w:sz="0" w:space="0" w:color="auto"/>
                    <w:left w:val="none" w:sz="0" w:space="0" w:color="auto"/>
                    <w:bottom w:val="none" w:sz="0" w:space="0" w:color="auto"/>
                    <w:right w:val="none" w:sz="0" w:space="0" w:color="auto"/>
                  </w:divBdr>
                </w:div>
              </w:divsChild>
            </w:div>
            <w:div w:id="520318875">
              <w:marLeft w:val="0"/>
              <w:marRight w:val="0"/>
              <w:marTop w:val="0"/>
              <w:marBottom w:val="0"/>
              <w:divBdr>
                <w:top w:val="none" w:sz="0" w:space="0" w:color="auto"/>
                <w:left w:val="none" w:sz="0" w:space="0" w:color="auto"/>
                <w:bottom w:val="none" w:sz="0" w:space="0" w:color="auto"/>
                <w:right w:val="none" w:sz="0" w:space="0" w:color="auto"/>
              </w:divBdr>
              <w:divsChild>
                <w:div w:id="891771367">
                  <w:marLeft w:val="0"/>
                  <w:marRight w:val="0"/>
                  <w:marTop w:val="0"/>
                  <w:marBottom w:val="0"/>
                  <w:divBdr>
                    <w:top w:val="none" w:sz="0" w:space="0" w:color="auto"/>
                    <w:left w:val="none" w:sz="0" w:space="0" w:color="auto"/>
                    <w:bottom w:val="none" w:sz="0" w:space="0" w:color="auto"/>
                    <w:right w:val="none" w:sz="0" w:space="0" w:color="auto"/>
                  </w:divBdr>
                </w:div>
              </w:divsChild>
            </w:div>
            <w:div w:id="530998586">
              <w:marLeft w:val="0"/>
              <w:marRight w:val="0"/>
              <w:marTop w:val="0"/>
              <w:marBottom w:val="0"/>
              <w:divBdr>
                <w:top w:val="none" w:sz="0" w:space="0" w:color="auto"/>
                <w:left w:val="none" w:sz="0" w:space="0" w:color="auto"/>
                <w:bottom w:val="none" w:sz="0" w:space="0" w:color="auto"/>
                <w:right w:val="none" w:sz="0" w:space="0" w:color="auto"/>
              </w:divBdr>
              <w:divsChild>
                <w:div w:id="1348747196">
                  <w:marLeft w:val="0"/>
                  <w:marRight w:val="0"/>
                  <w:marTop w:val="0"/>
                  <w:marBottom w:val="0"/>
                  <w:divBdr>
                    <w:top w:val="none" w:sz="0" w:space="0" w:color="auto"/>
                    <w:left w:val="none" w:sz="0" w:space="0" w:color="auto"/>
                    <w:bottom w:val="none" w:sz="0" w:space="0" w:color="auto"/>
                    <w:right w:val="none" w:sz="0" w:space="0" w:color="auto"/>
                  </w:divBdr>
                </w:div>
              </w:divsChild>
            </w:div>
            <w:div w:id="899559823">
              <w:marLeft w:val="0"/>
              <w:marRight w:val="0"/>
              <w:marTop w:val="0"/>
              <w:marBottom w:val="0"/>
              <w:divBdr>
                <w:top w:val="none" w:sz="0" w:space="0" w:color="auto"/>
                <w:left w:val="none" w:sz="0" w:space="0" w:color="auto"/>
                <w:bottom w:val="none" w:sz="0" w:space="0" w:color="auto"/>
                <w:right w:val="none" w:sz="0" w:space="0" w:color="auto"/>
              </w:divBdr>
              <w:divsChild>
                <w:div w:id="174269400">
                  <w:marLeft w:val="0"/>
                  <w:marRight w:val="0"/>
                  <w:marTop w:val="0"/>
                  <w:marBottom w:val="0"/>
                  <w:divBdr>
                    <w:top w:val="none" w:sz="0" w:space="0" w:color="auto"/>
                    <w:left w:val="none" w:sz="0" w:space="0" w:color="auto"/>
                    <w:bottom w:val="none" w:sz="0" w:space="0" w:color="auto"/>
                    <w:right w:val="none" w:sz="0" w:space="0" w:color="auto"/>
                  </w:divBdr>
                </w:div>
              </w:divsChild>
            </w:div>
            <w:div w:id="921069369">
              <w:marLeft w:val="0"/>
              <w:marRight w:val="0"/>
              <w:marTop w:val="0"/>
              <w:marBottom w:val="0"/>
              <w:divBdr>
                <w:top w:val="none" w:sz="0" w:space="0" w:color="auto"/>
                <w:left w:val="none" w:sz="0" w:space="0" w:color="auto"/>
                <w:bottom w:val="none" w:sz="0" w:space="0" w:color="auto"/>
                <w:right w:val="none" w:sz="0" w:space="0" w:color="auto"/>
              </w:divBdr>
              <w:divsChild>
                <w:div w:id="1185361010">
                  <w:marLeft w:val="0"/>
                  <w:marRight w:val="0"/>
                  <w:marTop w:val="0"/>
                  <w:marBottom w:val="0"/>
                  <w:divBdr>
                    <w:top w:val="none" w:sz="0" w:space="0" w:color="auto"/>
                    <w:left w:val="none" w:sz="0" w:space="0" w:color="auto"/>
                    <w:bottom w:val="none" w:sz="0" w:space="0" w:color="auto"/>
                    <w:right w:val="none" w:sz="0" w:space="0" w:color="auto"/>
                  </w:divBdr>
                </w:div>
              </w:divsChild>
            </w:div>
            <w:div w:id="1043865725">
              <w:marLeft w:val="0"/>
              <w:marRight w:val="0"/>
              <w:marTop w:val="0"/>
              <w:marBottom w:val="0"/>
              <w:divBdr>
                <w:top w:val="none" w:sz="0" w:space="0" w:color="auto"/>
                <w:left w:val="none" w:sz="0" w:space="0" w:color="auto"/>
                <w:bottom w:val="none" w:sz="0" w:space="0" w:color="auto"/>
                <w:right w:val="none" w:sz="0" w:space="0" w:color="auto"/>
              </w:divBdr>
              <w:divsChild>
                <w:div w:id="1609703701">
                  <w:marLeft w:val="0"/>
                  <w:marRight w:val="0"/>
                  <w:marTop w:val="0"/>
                  <w:marBottom w:val="0"/>
                  <w:divBdr>
                    <w:top w:val="none" w:sz="0" w:space="0" w:color="auto"/>
                    <w:left w:val="none" w:sz="0" w:space="0" w:color="auto"/>
                    <w:bottom w:val="none" w:sz="0" w:space="0" w:color="auto"/>
                    <w:right w:val="none" w:sz="0" w:space="0" w:color="auto"/>
                  </w:divBdr>
                </w:div>
              </w:divsChild>
            </w:div>
            <w:div w:id="1054890941">
              <w:marLeft w:val="0"/>
              <w:marRight w:val="0"/>
              <w:marTop w:val="0"/>
              <w:marBottom w:val="0"/>
              <w:divBdr>
                <w:top w:val="none" w:sz="0" w:space="0" w:color="auto"/>
                <w:left w:val="none" w:sz="0" w:space="0" w:color="auto"/>
                <w:bottom w:val="none" w:sz="0" w:space="0" w:color="auto"/>
                <w:right w:val="none" w:sz="0" w:space="0" w:color="auto"/>
              </w:divBdr>
              <w:divsChild>
                <w:div w:id="1635452236">
                  <w:marLeft w:val="0"/>
                  <w:marRight w:val="0"/>
                  <w:marTop w:val="0"/>
                  <w:marBottom w:val="0"/>
                  <w:divBdr>
                    <w:top w:val="none" w:sz="0" w:space="0" w:color="auto"/>
                    <w:left w:val="none" w:sz="0" w:space="0" w:color="auto"/>
                    <w:bottom w:val="none" w:sz="0" w:space="0" w:color="auto"/>
                    <w:right w:val="none" w:sz="0" w:space="0" w:color="auto"/>
                  </w:divBdr>
                </w:div>
              </w:divsChild>
            </w:div>
            <w:div w:id="1131241332">
              <w:marLeft w:val="0"/>
              <w:marRight w:val="0"/>
              <w:marTop w:val="0"/>
              <w:marBottom w:val="0"/>
              <w:divBdr>
                <w:top w:val="none" w:sz="0" w:space="0" w:color="auto"/>
                <w:left w:val="none" w:sz="0" w:space="0" w:color="auto"/>
                <w:bottom w:val="none" w:sz="0" w:space="0" w:color="auto"/>
                <w:right w:val="none" w:sz="0" w:space="0" w:color="auto"/>
              </w:divBdr>
              <w:divsChild>
                <w:div w:id="93550288">
                  <w:marLeft w:val="0"/>
                  <w:marRight w:val="0"/>
                  <w:marTop w:val="0"/>
                  <w:marBottom w:val="0"/>
                  <w:divBdr>
                    <w:top w:val="none" w:sz="0" w:space="0" w:color="auto"/>
                    <w:left w:val="none" w:sz="0" w:space="0" w:color="auto"/>
                    <w:bottom w:val="none" w:sz="0" w:space="0" w:color="auto"/>
                    <w:right w:val="none" w:sz="0" w:space="0" w:color="auto"/>
                  </w:divBdr>
                </w:div>
              </w:divsChild>
            </w:div>
            <w:div w:id="1221357912">
              <w:marLeft w:val="0"/>
              <w:marRight w:val="0"/>
              <w:marTop w:val="0"/>
              <w:marBottom w:val="0"/>
              <w:divBdr>
                <w:top w:val="none" w:sz="0" w:space="0" w:color="auto"/>
                <w:left w:val="none" w:sz="0" w:space="0" w:color="auto"/>
                <w:bottom w:val="none" w:sz="0" w:space="0" w:color="auto"/>
                <w:right w:val="none" w:sz="0" w:space="0" w:color="auto"/>
              </w:divBdr>
              <w:divsChild>
                <w:div w:id="1169445742">
                  <w:marLeft w:val="0"/>
                  <w:marRight w:val="0"/>
                  <w:marTop w:val="0"/>
                  <w:marBottom w:val="0"/>
                  <w:divBdr>
                    <w:top w:val="none" w:sz="0" w:space="0" w:color="auto"/>
                    <w:left w:val="none" w:sz="0" w:space="0" w:color="auto"/>
                    <w:bottom w:val="none" w:sz="0" w:space="0" w:color="auto"/>
                    <w:right w:val="none" w:sz="0" w:space="0" w:color="auto"/>
                  </w:divBdr>
                </w:div>
              </w:divsChild>
            </w:div>
            <w:div w:id="1620600454">
              <w:marLeft w:val="0"/>
              <w:marRight w:val="0"/>
              <w:marTop w:val="0"/>
              <w:marBottom w:val="0"/>
              <w:divBdr>
                <w:top w:val="none" w:sz="0" w:space="0" w:color="auto"/>
                <w:left w:val="none" w:sz="0" w:space="0" w:color="auto"/>
                <w:bottom w:val="none" w:sz="0" w:space="0" w:color="auto"/>
                <w:right w:val="none" w:sz="0" w:space="0" w:color="auto"/>
              </w:divBdr>
              <w:divsChild>
                <w:div w:id="1224872537">
                  <w:marLeft w:val="0"/>
                  <w:marRight w:val="0"/>
                  <w:marTop w:val="0"/>
                  <w:marBottom w:val="0"/>
                  <w:divBdr>
                    <w:top w:val="none" w:sz="0" w:space="0" w:color="auto"/>
                    <w:left w:val="none" w:sz="0" w:space="0" w:color="auto"/>
                    <w:bottom w:val="none" w:sz="0" w:space="0" w:color="auto"/>
                    <w:right w:val="none" w:sz="0" w:space="0" w:color="auto"/>
                  </w:divBdr>
                </w:div>
              </w:divsChild>
            </w:div>
            <w:div w:id="1784154535">
              <w:marLeft w:val="0"/>
              <w:marRight w:val="0"/>
              <w:marTop w:val="0"/>
              <w:marBottom w:val="0"/>
              <w:divBdr>
                <w:top w:val="none" w:sz="0" w:space="0" w:color="auto"/>
                <w:left w:val="none" w:sz="0" w:space="0" w:color="auto"/>
                <w:bottom w:val="none" w:sz="0" w:space="0" w:color="auto"/>
                <w:right w:val="none" w:sz="0" w:space="0" w:color="auto"/>
              </w:divBdr>
              <w:divsChild>
                <w:div w:id="1178929736">
                  <w:marLeft w:val="0"/>
                  <w:marRight w:val="0"/>
                  <w:marTop w:val="0"/>
                  <w:marBottom w:val="0"/>
                  <w:divBdr>
                    <w:top w:val="none" w:sz="0" w:space="0" w:color="auto"/>
                    <w:left w:val="none" w:sz="0" w:space="0" w:color="auto"/>
                    <w:bottom w:val="none" w:sz="0" w:space="0" w:color="auto"/>
                    <w:right w:val="none" w:sz="0" w:space="0" w:color="auto"/>
                  </w:divBdr>
                </w:div>
              </w:divsChild>
            </w:div>
            <w:div w:id="2085489252">
              <w:marLeft w:val="0"/>
              <w:marRight w:val="0"/>
              <w:marTop w:val="0"/>
              <w:marBottom w:val="0"/>
              <w:divBdr>
                <w:top w:val="none" w:sz="0" w:space="0" w:color="auto"/>
                <w:left w:val="none" w:sz="0" w:space="0" w:color="auto"/>
                <w:bottom w:val="none" w:sz="0" w:space="0" w:color="auto"/>
                <w:right w:val="none" w:sz="0" w:space="0" w:color="auto"/>
              </w:divBdr>
              <w:divsChild>
                <w:div w:id="21490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407046">
          <w:marLeft w:val="0"/>
          <w:marRight w:val="0"/>
          <w:marTop w:val="0"/>
          <w:marBottom w:val="0"/>
          <w:divBdr>
            <w:top w:val="none" w:sz="0" w:space="0" w:color="auto"/>
            <w:left w:val="none" w:sz="0" w:space="0" w:color="auto"/>
            <w:bottom w:val="none" w:sz="0" w:space="0" w:color="auto"/>
            <w:right w:val="none" w:sz="0" w:space="0" w:color="auto"/>
          </w:divBdr>
        </w:div>
        <w:div w:id="1474709847">
          <w:marLeft w:val="0"/>
          <w:marRight w:val="0"/>
          <w:marTop w:val="0"/>
          <w:marBottom w:val="0"/>
          <w:divBdr>
            <w:top w:val="none" w:sz="0" w:space="0" w:color="auto"/>
            <w:left w:val="none" w:sz="0" w:space="0" w:color="auto"/>
            <w:bottom w:val="none" w:sz="0" w:space="0" w:color="auto"/>
            <w:right w:val="none" w:sz="0" w:space="0" w:color="auto"/>
          </w:divBdr>
          <w:divsChild>
            <w:div w:id="25718833">
              <w:marLeft w:val="0"/>
              <w:marRight w:val="0"/>
              <w:marTop w:val="0"/>
              <w:marBottom w:val="0"/>
              <w:divBdr>
                <w:top w:val="none" w:sz="0" w:space="0" w:color="auto"/>
                <w:left w:val="none" w:sz="0" w:space="0" w:color="auto"/>
                <w:bottom w:val="none" w:sz="0" w:space="0" w:color="auto"/>
                <w:right w:val="none" w:sz="0" w:space="0" w:color="auto"/>
              </w:divBdr>
              <w:divsChild>
                <w:div w:id="1939868649">
                  <w:marLeft w:val="0"/>
                  <w:marRight w:val="0"/>
                  <w:marTop w:val="0"/>
                  <w:marBottom w:val="0"/>
                  <w:divBdr>
                    <w:top w:val="none" w:sz="0" w:space="0" w:color="auto"/>
                    <w:left w:val="none" w:sz="0" w:space="0" w:color="auto"/>
                    <w:bottom w:val="none" w:sz="0" w:space="0" w:color="auto"/>
                    <w:right w:val="none" w:sz="0" w:space="0" w:color="auto"/>
                  </w:divBdr>
                </w:div>
              </w:divsChild>
            </w:div>
            <w:div w:id="1218469788">
              <w:marLeft w:val="0"/>
              <w:marRight w:val="0"/>
              <w:marTop w:val="0"/>
              <w:marBottom w:val="0"/>
              <w:divBdr>
                <w:top w:val="none" w:sz="0" w:space="0" w:color="auto"/>
                <w:left w:val="none" w:sz="0" w:space="0" w:color="auto"/>
                <w:bottom w:val="none" w:sz="0" w:space="0" w:color="auto"/>
                <w:right w:val="none" w:sz="0" w:space="0" w:color="auto"/>
              </w:divBdr>
              <w:divsChild>
                <w:div w:id="346441525">
                  <w:marLeft w:val="0"/>
                  <w:marRight w:val="0"/>
                  <w:marTop w:val="0"/>
                  <w:marBottom w:val="0"/>
                  <w:divBdr>
                    <w:top w:val="none" w:sz="0" w:space="0" w:color="auto"/>
                    <w:left w:val="none" w:sz="0" w:space="0" w:color="auto"/>
                    <w:bottom w:val="none" w:sz="0" w:space="0" w:color="auto"/>
                    <w:right w:val="none" w:sz="0" w:space="0" w:color="auto"/>
                  </w:divBdr>
                </w:div>
              </w:divsChild>
            </w:div>
            <w:div w:id="1513839529">
              <w:marLeft w:val="0"/>
              <w:marRight w:val="0"/>
              <w:marTop w:val="0"/>
              <w:marBottom w:val="0"/>
              <w:divBdr>
                <w:top w:val="none" w:sz="0" w:space="0" w:color="auto"/>
                <w:left w:val="none" w:sz="0" w:space="0" w:color="auto"/>
                <w:bottom w:val="none" w:sz="0" w:space="0" w:color="auto"/>
                <w:right w:val="none" w:sz="0" w:space="0" w:color="auto"/>
              </w:divBdr>
              <w:divsChild>
                <w:div w:id="944728948">
                  <w:marLeft w:val="0"/>
                  <w:marRight w:val="0"/>
                  <w:marTop w:val="0"/>
                  <w:marBottom w:val="0"/>
                  <w:divBdr>
                    <w:top w:val="none" w:sz="0" w:space="0" w:color="auto"/>
                    <w:left w:val="none" w:sz="0" w:space="0" w:color="auto"/>
                    <w:bottom w:val="none" w:sz="0" w:space="0" w:color="auto"/>
                    <w:right w:val="none" w:sz="0" w:space="0" w:color="auto"/>
                  </w:divBdr>
                </w:div>
              </w:divsChild>
            </w:div>
            <w:div w:id="1750149166">
              <w:marLeft w:val="0"/>
              <w:marRight w:val="0"/>
              <w:marTop w:val="0"/>
              <w:marBottom w:val="0"/>
              <w:divBdr>
                <w:top w:val="none" w:sz="0" w:space="0" w:color="auto"/>
                <w:left w:val="none" w:sz="0" w:space="0" w:color="auto"/>
                <w:bottom w:val="none" w:sz="0" w:space="0" w:color="auto"/>
                <w:right w:val="none" w:sz="0" w:space="0" w:color="auto"/>
              </w:divBdr>
              <w:divsChild>
                <w:div w:id="206382732">
                  <w:marLeft w:val="0"/>
                  <w:marRight w:val="0"/>
                  <w:marTop w:val="0"/>
                  <w:marBottom w:val="0"/>
                  <w:divBdr>
                    <w:top w:val="none" w:sz="0" w:space="0" w:color="auto"/>
                    <w:left w:val="none" w:sz="0" w:space="0" w:color="auto"/>
                    <w:bottom w:val="none" w:sz="0" w:space="0" w:color="auto"/>
                    <w:right w:val="none" w:sz="0" w:space="0" w:color="auto"/>
                  </w:divBdr>
                </w:div>
              </w:divsChild>
            </w:div>
            <w:div w:id="1837529163">
              <w:marLeft w:val="0"/>
              <w:marRight w:val="0"/>
              <w:marTop w:val="0"/>
              <w:marBottom w:val="0"/>
              <w:divBdr>
                <w:top w:val="none" w:sz="0" w:space="0" w:color="auto"/>
                <w:left w:val="none" w:sz="0" w:space="0" w:color="auto"/>
                <w:bottom w:val="none" w:sz="0" w:space="0" w:color="auto"/>
                <w:right w:val="none" w:sz="0" w:space="0" w:color="auto"/>
              </w:divBdr>
              <w:divsChild>
                <w:div w:id="2067755302">
                  <w:marLeft w:val="0"/>
                  <w:marRight w:val="0"/>
                  <w:marTop w:val="0"/>
                  <w:marBottom w:val="0"/>
                  <w:divBdr>
                    <w:top w:val="none" w:sz="0" w:space="0" w:color="auto"/>
                    <w:left w:val="none" w:sz="0" w:space="0" w:color="auto"/>
                    <w:bottom w:val="none" w:sz="0" w:space="0" w:color="auto"/>
                    <w:right w:val="none" w:sz="0" w:space="0" w:color="auto"/>
                  </w:divBdr>
                </w:div>
              </w:divsChild>
            </w:div>
            <w:div w:id="1841043619">
              <w:marLeft w:val="0"/>
              <w:marRight w:val="0"/>
              <w:marTop w:val="0"/>
              <w:marBottom w:val="0"/>
              <w:divBdr>
                <w:top w:val="none" w:sz="0" w:space="0" w:color="auto"/>
                <w:left w:val="none" w:sz="0" w:space="0" w:color="auto"/>
                <w:bottom w:val="none" w:sz="0" w:space="0" w:color="auto"/>
                <w:right w:val="none" w:sz="0" w:space="0" w:color="auto"/>
              </w:divBdr>
              <w:divsChild>
                <w:div w:id="1613509632">
                  <w:marLeft w:val="0"/>
                  <w:marRight w:val="0"/>
                  <w:marTop w:val="0"/>
                  <w:marBottom w:val="0"/>
                  <w:divBdr>
                    <w:top w:val="none" w:sz="0" w:space="0" w:color="auto"/>
                    <w:left w:val="none" w:sz="0" w:space="0" w:color="auto"/>
                    <w:bottom w:val="none" w:sz="0" w:space="0" w:color="auto"/>
                    <w:right w:val="none" w:sz="0" w:space="0" w:color="auto"/>
                  </w:divBdr>
                </w:div>
              </w:divsChild>
            </w:div>
            <w:div w:id="1879313881">
              <w:marLeft w:val="0"/>
              <w:marRight w:val="0"/>
              <w:marTop w:val="0"/>
              <w:marBottom w:val="0"/>
              <w:divBdr>
                <w:top w:val="none" w:sz="0" w:space="0" w:color="auto"/>
                <w:left w:val="none" w:sz="0" w:space="0" w:color="auto"/>
                <w:bottom w:val="none" w:sz="0" w:space="0" w:color="auto"/>
                <w:right w:val="none" w:sz="0" w:space="0" w:color="auto"/>
              </w:divBdr>
              <w:divsChild>
                <w:div w:id="1000544027">
                  <w:marLeft w:val="0"/>
                  <w:marRight w:val="0"/>
                  <w:marTop w:val="0"/>
                  <w:marBottom w:val="0"/>
                  <w:divBdr>
                    <w:top w:val="none" w:sz="0" w:space="0" w:color="auto"/>
                    <w:left w:val="none" w:sz="0" w:space="0" w:color="auto"/>
                    <w:bottom w:val="none" w:sz="0" w:space="0" w:color="auto"/>
                    <w:right w:val="none" w:sz="0" w:space="0" w:color="auto"/>
                  </w:divBdr>
                </w:div>
              </w:divsChild>
            </w:div>
            <w:div w:id="2117404232">
              <w:marLeft w:val="0"/>
              <w:marRight w:val="0"/>
              <w:marTop w:val="0"/>
              <w:marBottom w:val="0"/>
              <w:divBdr>
                <w:top w:val="none" w:sz="0" w:space="0" w:color="auto"/>
                <w:left w:val="none" w:sz="0" w:space="0" w:color="auto"/>
                <w:bottom w:val="none" w:sz="0" w:space="0" w:color="auto"/>
                <w:right w:val="none" w:sz="0" w:space="0" w:color="auto"/>
              </w:divBdr>
              <w:divsChild>
                <w:div w:id="169759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435844">
      <w:bodyDiv w:val="1"/>
      <w:marLeft w:val="0"/>
      <w:marRight w:val="0"/>
      <w:marTop w:val="0"/>
      <w:marBottom w:val="0"/>
      <w:divBdr>
        <w:top w:val="none" w:sz="0" w:space="0" w:color="auto"/>
        <w:left w:val="none" w:sz="0" w:space="0" w:color="auto"/>
        <w:bottom w:val="none" w:sz="0" w:space="0" w:color="auto"/>
        <w:right w:val="none" w:sz="0" w:space="0" w:color="auto"/>
      </w:divBdr>
      <w:divsChild>
        <w:div w:id="1668098602">
          <w:marLeft w:val="0"/>
          <w:marRight w:val="0"/>
          <w:marTop w:val="0"/>
          <w:marBottom w:val="0"/>
          <w:divBdr>
            <w:top w:val="none" w:sz="0" w:space="0" w:color="auto"/>
            <w:left w:val="none" w:sz="0" w:space="0" w:color="auto"/>
            <w:bottom w:val="none" w:sz="0" w:space="0" w:color="auto"/>
            <w:right w:val="none" w:sz="0" w:space="0" w:color="auto"/>
          </w:divBdr>
          <w:divsChild>
            <w:div w:id="623388584">
              <w:marLeft w:val="15"/>
              <w:marRight w:val="15"/>
              <w:marTop w:val="30"/>
              <w:marBottom w:val="150"/>
              <w:divBdr>
                <w:top w:val="single" w:sz="12" w:space="0" w:color="FF9900"/>
                <w:left w:val="single" w:sz="12" w:space="0" w:color="FF9900"/>
                <w:bottom w:val="single" w:sz="12" w:space="0" w:color="FF9900"/>
                <w:right w:val="single" w:sz="12" w:space="0" w:color="FF9900"/>
              </w:divBdr>
              <w:divsChild>
                <w:div w:id="1222131744">
                  <w:marLeft w:val="45"/>
                  <w:marRight w:val="45"/>
                  <w:marTop w:val="0"/>
                  <w:marBottom w:val="0"/>
                  <w:divBdr>
                    <w:top w:val="none" w:sz="0" w:space="0" w:color="auto"/>
                    <w:left w:val="none" w:sz="0" w:space="0" w:color="auto"/>
                    <w:bottom w:val="none" w:sz="0" w:space="0" w:color="auto"/>
                    <w:right w:val="none" w:sz="0" w:space="0" w:color="auto"/>
                  </w:divBdr>
                  <w:divsChild>
                    <w:div w:id="49117061">
                      <w:marLeft w:val="45"/>
                      <w:marRight w:val="45"/>
                      <w:marTop w:val="0"/>
                      <w:marBottom w:val="0"/>
                      <w:divBdr>
                        <w:top w:val="none" w:sz="0" w:space="0" w:color="auto"/>
                        <w:left w:val="none" w:sz="0" w:space="0" w:color="auto"/>
                        <w:bottom w:val="none" w:sz="0" w:space="0" w:color="auto"/>
                        <w:right w:val="none" w:sz="0" w:space="0" w:color="auto"/>
                      </w:divBdr>
                      <w:divsChild>
                        <w:div w:id="1042092158">
                          <w:marLeft w:val="45"/>
                          <w:marRight w:val="45"/>
                          <w:marTop w:val="0"/>
                          <w:marBottom w:val="0"/>
                          <w:divBdr>
                            <w:top w:val="none" w:sz="0" w:space="0" w:color="auto"/>
                            <w:left w:val="none" w:sz="0" w:space="0" w:color="auto"/>
                            <w:bottom w:val="none" w:sz="0" w:space="0" w:color="auto"/>
                            <w:right w:val="none" w:sz="0" w:space="0" w:color="auto"/>
                          </w:divBdr>
                        </w:div>
                        <w:div w:id="1140808073">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0635759">
      <w:bodyDiv w:val="1"/>
      <w:marLeft w:val="0"/>
      <w:marRight w:val="0"/>
      <w:marTop w:val="0"/>
      <w:marBottom w:val="0"/>
      <w:divBdr>
        <w:top w:val="none" w:sz="0" w:space="0" w:color="auto"/>
        <w:left w:val="none" w:sz="0" w:space="0" w:color="auto"/>
        <w:bottom w:val="none" w:sz="0" w:space="0" w:color="auto"/>
        <w:right w:val="none" w:sz="0" w:space="0" w:color="auto"/>
      </w:divBdr>
      <w:divsChild>
        <w:div w:id="1099374757">
          <w:marLeft w:val="0"/>
          <w:marRight w:val="0"/>
          <w:marTop w:val="0"/>
          <w:marBottom w:val="0"/>
          <w:divBdr>
            <w:top w:val="none" w:sz="0" w:space="0" w:color="auto"/>
            <w:left w:val="none" w:sz="0" w:space="0" w:color="auto"/>
            <w:bottom w:val="none" w:sz="0" w:space="0" w:color="auto"/>
            <w:right w:val="none" w:sz="0" w:space="0" w:color="auto"/>
          </w:divBdr>
        </w:div>
        <w:div w:id="1817330737">
          <w:marLeft w:val="0"/>
          <w:marRight w:val="0"/>
          <w:marTop w:val="0"/>
          <w:marBottom w:val="0"/>
          <w:divBdr>
            <w:top w:val="none" w:sz="0" w:space="0" w:color="auto"/>
            <w:left w:val="none" w:sz="0" w:space="0" w:color="auto"/>
            <w:bottom w:val="none" w:sz="0" w:space="0" w:color="auto"/>
            <w:right w:val="none" w:sz="0" w:space="0" w:color="auto"/>
          </w:divBdr>
        </w:div>
      </w:divsChild>
    </w:div>
    <w:div w:id="960499631">
      <w:bodyDiv w:val="1"/>
      <w:marLeft w:val="0"/>
      <w:marRight w:val="0"/>
      <w:marTop w:val="0"/>
      <w:marBottom w:val="0"/>
      <w:divBdr>
        <w:top w:val="none" w:sz="0" w:space="0" w:color="auto"/>
        <w:left w:val="none" w:sz="0" w:space="0" w:color="auto"/>
        <w:bottom w:val="none" w:sz="0" w:space="0" w:color="auto"/>
        <w:right w:val="none" w:sz="0" w:space="0" w:color="auto"/>
      </w:divBdr>
      <w:divsChild>
        <w:div w:id="913979104">
          <w:marLeft w:val="0"/>
          <w:marRight w:val="0"/>
          <w:marTop w:val="0"/>
          <w:marBottom w:val="0"/>
          <w:divBdr>
            <w:top w:val="none" w:sz="0" w:space="0" w:color="auto"/>
            <w:left w:val="none" w:sz="0" w:space="0" w:color="auto"/>
            <w:bottom w:val="none" w:sz="0" w:space="0" w:color="auto"/>
            <w:right w:val="none" w:sz="0" w:space="0" w:color="auto"/>
          </w:divBdr>
          <w:divsChild>
            <w:div w:id="235437776">
              <w:marLeft w:val="0"/>
              <w:marRight w:val="0"/>
              <w:marTop w:val="0"/>
              <w:marBottom w:val="0"/>
              <w:divBdr>
                <w:top w:val="none" w:sz="0" w:space="0" w:color="auto"/>
                <w:left w:val="none" w:sz="0" w:space="0" w:color="auto"/>
                <w:bottom w:val="none" w:sz="0" w:space="0" w:color="auto"/>
                <w:right w:val="none" w:sz="0" w:space="0" w:color="auto"/>
              </w:divBdr>
              <w:divsChild>
                <w:div w:id="1705011895">
                  <w:marLeft w:val="0"/>
                  <w:marRight w:val="0"/>
                  <w:marTop w:val="0"/>
                  <w:marBottom w:val="0"/>
                  <w:divBdr>
                    <w:top w:val="none" w:sz="0" w:space="0" w:color="auto"/>
                    <w:left w:val="none" w:sz="0" w:space="0" w:color="auto"/>
                    <w:bottom w:val="none" w:sz="0" w:space="0" w:color="auto"/>
                    <w:right w:val="none" w:sz="0" w:space="0" w:color="auto"/>
                  </w:divBdr>
                </w:div>
              </w:divsChild>
            </w:div>
            <w:div w:id="1537427509">
              <w:marLeft w:val="0"/>
              <w:marRight w:val="0"/>
              <w:marTop w:val="0"/>
              <w:marBottom w:val="0"/>
              <w:divBdr>
                <w:top w:val="none" w:sz="0" w:space="0" w:color="auto"/>
                <w:left w:val="none" w:sz="0" w:space="0" w:color="auto"/>
                <w:bottom w:val="none" w:sz="0" w:space="0" w:color="auto"/>
                <w:right w:val="none" w:sz="0" w:space="0" w:color="auto"/>
              </w:divBdr>
              <w:divsChild>
                <w:div w:id="1017197861">
                  <w:marLeft w:val="0"/>
                  <w:marRight w:val="0"/>
                  <w:marTop w:val="0"/>
                  <w:marBottom w:val="0"/>
                  <w:divBdr>
                    <w:top w:val="none" w:sz="0" w:space="0" w:color="auto"/>
                    <w:left w:val="none" w:sz="0" w:space="0" w:color="auto"/>
                    <w:bottom w:val="none" w:sz="0" w:space="0" w:color="auto"/>
                    <w:right w:val="none" w:sz="0" w:space="0" w:color="auto"/>
                  </w:divBdr>
                </w:div>
              </w:divsChild>
            </w:div>
            <w:div w:id="1707483290">
              <w:marLeft w:val="0"/>
              <w:marRight w:val="0"/>
              <w:marTop w:val="0"/>
              <w:marBottom w:val="0"/>
              <w:divBdr>
                <w:top w:val="none" w:sz="0" w:space="0" w:color="auto"/>
                <w:left w:val="none" w:sz="0" w:space="0" w:color="auto"/>
                <w:bottom w:val="none" w:sz="0" w:space="0" w:color="auto"/>
                <w:right w:val="none" w:sz="0" w:space="0" w:color="auto"/>
              </w:divBdr>
              <w:divsChild>
                <w:div w:id="1951083345">
                  <w:marLeft w:val="0"/>
                  <w:marRight w:val="0"/>
                  <w:marTop w:val="0"/>
                  <w:marBottom w:val="0"/>
                  <w:divBdr>
                    <w:top w:val="none" w:sz="0" w:space="0" w:color="auto"/>
                    <w:left w:val="none" w:sz="0" w:space="0" w:color="auto"/>
                    <w:bottom w:val="none" w:sz="0" w:space="0" w:color="auto"/>
                    <w:right w:val="none" w:sz="0" w:space="0" w:color="auto"/>
                  </w:divBdr>
                </w:div>
              </w:divsChild>
            </w:div>
            <w:div w:id="1793865731">
              <w:marLeft w:val="0"/>
              <w:marRight w:val="0"/>
              <w:marTop w:val="0"/>
              <w:marBottom w:val="0"/>
              <w:divBdr>
                <w:top w:val="none" w:sz="0" w:space="0" w:color="auto"/>
                <w:left w:val="none" w:sz="0" w:space="0" w:color="auto"/>
                <w:bottom w:val="none" w:sz="0" w:space="0" w:color="auto"/>
                <w:right w:val="none" w:sz="0" w:space="0" w:color="auto"/>
              </w:divBdr>
              <w:divsChild>
                <w:div w:id="812020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35343">
      <w:bodyDiv w:val="1"/>
      <w:marLeft w:val="0"/>
      <w:marRight w:val="0"/>
      <w:marTop w:val="0"/>
      <w:marBottom w:val="0"/>
      <w:divBdr>
        <w:top w:val="none" w:sz="0" w:space="0" w:color="auto"/>
        <w:left w:val="none" w:sz="0" w:space="0" w:color="auto"/>
        <w:bottom w:val="none" w:sz="0" w:space="0" w:color="auto"/>
        <w:right w:val="none" w:sz="0" w:space="0" w:color="auto"/>
      </w:divBdr>
      <w:divsChild>
        <w:div w:id="93983177">
          <w:marLeft w:val="0"/>
          <w:marRight w:val="0"/>
          <w:marTop w:val="0"/>
          <w:marBottom w:val="0"/>
          <w:divBdr>
            <w:top w:val="none" w:sz="0" w:space="0" w:color="auto"/>
            <w:left w:val="none" w:sz="0" w:space="0" w:color="auto"/>
            <w:bottom w:val="none" w:sz="0" w:space="0" w:color="auto"/>
            <w:right w:val="none" w:sz="0" w:space="0" w:color="auto"/>
          </w:divBdr>
          <w:divsChild>
            <w:div w:id="715086176">
              <w:marLeft w:val="0"/>
              <w:marRight w:val="0"/>
              <w:marTop w:val="0"/>
              <w:marBottom w:val="0"/>
              <w:divBdr>
                <w:top w:val="none" w:sz="0" w:space="0" w:color="auto"/>
                <w:left w:val="none" w:sz="0" w:space="0" w:color="auto"/>
                <w:bottom w:val="none" w:sz="0" w:space="0" w:color="auto"/>
                <w:right w:val="none" w:sz="0" w:space="0" w:color="auto"/>
              </w:divBdr>
              <w:divsChild>
                <w:div w:id="1530869818">
                  <w:marLeft w:val="0"/>
                  <w:marRight w:val="0"/>
                  <w:marTop w:val="0"/>
                  <w:marBottom w:val="0"/>
                  <w:divBdr>
                    <w:top w:val="none" w:sz="0" w:space="0" w:color="auto"/>
                    <w:left w:val="none" w:sz="0" w:space="0" w:color="auto"/>
                    <w:bottom w:val="none" w:sz="0" w:space="0" w:color="auto"/>
                    <w:right w:val="none" w:sz="0" w:space="0" w:color="auto"/>
                  </w:divBdr>
                </w:div>
              </w:divsChild>
            </w:div>
            <w:div w:id="934095333">
              <w:marLeft w:val="0"/>
              <w:marRight w:val="0"/>
              <w:marTop w:val="0"/>
              <w:marBottom w:val="0"/>
              <w:divBdr>
                <w:top w:val="none" w:sz="0" w:space="0" w:color="auto"/>
                <w:left w:val="none" w:sz="0" w:space="0" w:color="auto"/>
                <w:bottom w:val="none" w:sz="0" w:space="0" w:color="auto"/>
                <w:right w:val="none" w:sz="0" w:space="0" w:color="auto"/>
              </w:divBdr>
              <w:divsChild>
                <w:div w:id="688213796">
                  <w:marLeft w:val="0"/>
                  <w:marRight w:val="0"/>
                  <w:marTop w:val="0"/>
                  <w:marBottom w:val="0"/>
                  <w:divBdr>
                    <w:top w:val="none" w:sz="0" w:space="0" w:color="auto"/>
                    <w:left w:val="none" w:sz="0" w:space="0" w:color="auto"/>
                    <w:bottom w:val="none" w:sz="0" w:space="0" w:color="auto"/>
                    <w:right w:val="none" w:sz="0" w:space="0" w:color="auto"/>
                  </w:divBdr>
                </w:div>
              </w:divsChild>
            </w:div>
            <w:div w:id="979118393">
              <w:marLeft w:val="0"/>
              <w:marRight w:val="0"/>
              <w:marTop w:val="0"/>
              <w:marBottom w:val="0"/>
              <w:divBdr>
                <w:top w:val="none" w:sz="0" w:space="0" w:color="auto"/>
                <w:left w:val="none" w:sz="0" w:space="0" w:color="auto"/>
                <w:bottom w:val="none" w:sz="0" w:space="0" w:color="auto"/>
                <w:right w:val="none" w:sz="0" w:space="0" w:color="auto"/>
              </w:divBdr>
              <w:divsChild>
                <w:div w:id="531379639">
                  <w:marLeft w:val="0"/>
                  <w:marRight w:val="0"/>
                  <w:marTop w:val="0"/>
                  <w:marBottom w:val="0"/>
                  <w:divBdr>
                    <w:top w:val="none" w:sz="0" w:space="0" w:color="auto"/>
                    <w:left w:val="none" w:sz="0" w:space="0" w:color="auto"/>
                    <w:bottom w:val="none" w:sz="0" w:space="0" w:color="auto"/>
                    <w:right w:val="none" w:sz="0" w:space="0" w:color="auto"/>
                  </w:divBdr>
                </w:div>
              </w:divsChild>
            </w:div>
            <w:div w:id="1292634554">
              <w:marLeft w:val="0"/>
              <w:marRight w:val="0"/>
              <w:marTop w:val="0"/>
              <w:marBottom w:val="0"/>
              <w:divBdr>
                <w:top w:val="none" w:sz="0" w:space="0" w:color="auto"/>
                <w:left w:val="none" w:sz="0" w:space="0" w:color="auto"/>
                <w:bottom w:val="none" w:sz="0" w:space="0" w:color="auto"/>
                <w:right w:val="none" w:sz="0" w:space="0" w:color="auto"/>
              </w:divBdr>
              <w:divsChild>
                <w:div w:id="1193180294">
                  <w:marLeft w:val="0"/>
                  <w:marRight w:val="0"/>
                  <w:marTop w:val="0"/>
                  <w:marBottom w:val="0"/>
                  <w:divBdr>
                    <w:top w:val="none" w:sz="0" w:space="0" w:color="auto"/>
                    <w:left w:val="none" w:sz="0" w:space="0" w:color="auto"/>
                    <w:bottom w:val="none" w:sz="0" w:space="0" w:color="auto"/>
                    <w:right w:val="none" w:sz="0" w:space="0" w:color="auto"/>
                  </w:divBdr>
                </w:div>
              </w:divsChild>
            </w:div>
            <w:div w:id="1692562878">
              <w:marLeft w:val="0"/>
              <w:marRight w:val="0"/>
              <w:marTop w:val="0"/>
              <w:marBottom w:val="0"/>
              <w:divBdr>
                <w:top w:val="none" w:sz="0" w:space="0" w:color="auto"/>
                <w:left w:val="none" w:sz="0" w:space="0" w:color="auto"/>
                <w:bottom w:val="none" w:sz="0" w:space="0" w:color="auto"/>
                <w:right w:val="none" w:sz="0" w:space="0" w:color="auto"/>
              </w:divBdr>
              <w:divsChild>
                <w:div w:id="1781676819">
                  <w:marLeft w:val="0"/>
                  <w:marRight w:val="0"/>
                  <w:marTop w:val="0"/>
                  <w:marBottom w:val="0"/>
                  <w:divBdr>
                    <w:top w:val="none" w:sz="0" w:space="0" w:color="auto"/>
                    <w:left w:val="none" w:sz="0" w:space="0" w:color="auto"/>
                    <w:bottom w:val="none" w:sz="0" w:space="0" w:color="auto"/>
                    <w:right w:val="none" w:sz="0" w:space="0" w:color="auto"/>
                  </w:divBdr>
                </w:div>
              </w:divsChild>
            </w:div>
            <w:div w:id="1981693918">
              <w:marLeft w:val="0"/>
              <w:marRight w:val="0"/>
              <w:marTop w:val="0"/>
              <w:marBottom w:val="0"/>
              <w:divBdr>
                <w:top w:val="none" w:sz="0" w:space="0" w:color="auto"/>
                <w:left w:val="none" w:sz="0" w:space="0" w:color="auto"/>
                <w:bottom w:val="none" w:sz="0" w:space="0" w:color="auto"/>
                <w:right w:val="none" w:sz="0" w:space="0" w:color="auto"/>
              </w:divBdr>
              <w:divsChild>
                <w:div w:id="115378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196262">
          <w:marLeft w:val="0"/>
          <w:marRight w:val="0"/>
          <w:marTop w:val="0"/>
          <w:marBottom w:val="0"/>
          <w:divBdr>
            <w:top w:val="none" w:sz="0" w:space="0" w:color="auto"/>
            <w:left w:val="none" w:sz="0" w:space="0" w:color="auto"/>
            <w:bottom w:val="none" w:sz="0" w:space="0" w:color="auto"/>
            <w:right w:val="none" w:sz="0" w:space="0" w:color="auto"/>
          </w:divBdr>
          <w:divsChild>
            <w:div w:id="299193712">
              <w:marLeft w:val="0"/>
              <w:marRight w:val="0"/>
              <w:marTop w:val="0"/>
              <w:marBottom w:val="0"/>
              <w:divBdr>
                <w:top w:val="none" w:sz="0" w:space="0" w:color="auto"/>
                <w:left w:val="none" w:sz="0" w:space="0" w:color="auto"/>
                <w:bottom w:val="none" w:sz="0" w:space="0" w:color="auto"/>
                <w:right w:val="none" w:sz="0" w:space="0" w:color="auto"/>
              </w:divBdr>
              <w:divsChild>
                <w:div w:id="377165252">
                  <w:marLeft w:val="0"/>
                  <w:marRight w:val="0"/>
                  <w:marTop w:val="0"/>
                  <w:marBottom w:val="0"/>
                  <w:divBdr>
                    <w:top w:val="none" w:sz="0" w:space="0" w:color="auto"/>
                    <w:left w:val="none" w:sz="0" w:space="0" w:color="auto"/>
                    <w:bottom w:val="none" w:sz="0" w:space="0" w:color="auto"/>
                    <w:right w:val="none" w:sz="0" w:space="0" w:color="auto"/>
                  </w:divBdr>
                </w:div>
              </w:divsChild>
            </w:div>
            <w:div w:id="713774063">
              <w:marLeft w:val="0"/>
              <w:marRight w:val="0"/>
              <w:marTop w:val="0"/>
              <w:marBottom w:val="0"/>
              <w:divBdr>
                <w:top w:val="none" w:sz="0" w:space="0" w:color="auto"/>
                <w:left w:val="none" w:sz="0" w:space="0" w:color="auto"/>
                <w:bottom w:val="none" w:sz="0" w:space="0" w:color="auto"/>
                <w:right w:val="none" w:sz="0" w:space="0" w:color="auto"/>
              </w:divBdr>
              <w:divsChild>
                <w:div w:id="111046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315623">
          <w:marLeft w:val="0"/>
          <w:marRight w:val="0"/>
          <w:marTop w:val="0"/>
          <w:marBottom w:val="0"/>
          <w:divBdr>
            <w:top w:val="none" w:sz="0" w:space="0" w:color="auto"/>
            <w:left w:val="none" w:sz="0" w:space="0" w:color="auto"/>
            <w:bottom w:val="none" w:sz="0" w:space="0" w:color="auto"/>
            <w:right w:val="none" w:sz="0" w:space="0" w:color="auto"/>
          </w:divBdr>
          <w:divsChild>
            <w:div w:id="62720228">
              <w:marLeft w:val="0"/>
              <w:marRight w:val="0"/>
              <w:marTop w:val="0"/>
              <w:marBottom w:val="0"/>
              <w:divBdr>
                <w:top w:val="none" w:sz="0" w:space="0" w:color="auto"/>
                <w:left w:val="none" w:sz="0" w:space="0" w:color="auto"/>
                <w:bottom w:val="none" w:sz="0" w:space="0" w:color="auto"/>
                <w:right w:val="none" w:sz="0" w:space="0" w:color="auto"/>
              </w:divBdr>
              <w:divsChild>
                <w:div w:id="1658026950">
                  <w:marLeft w:val="0"/>
                  <w:marRight w:val="0"/>
                  <w:marTop w:val="0"/>
                  <w:marBottom w:val="0"/>
                  <w:divBdr>
                    <w:top w:val="none" w:sz="0" w:space="0" w:color="auto"/>
                    <w:left w:val="none" w:sz="0" w:space="0" w:color="auto"/>
                    <w:bottom w:val="none" w:sz="0" w:space="0" w:color="auto"/>
                    <w:right w:val="none" w:sz="0" w:space="0" w:color="auto"/>
                  </w:divBdr>
                </w:div>
              </w:divsChild>
            </w:div>
            <w:div w:id="434256282">
              <w:marLeft w:val="0"/>
              <w:marRight w:val="0"/>
              <w:marTop w:val="0"/>
              <w:marBottom w:val="0"/>
              <w:divBdr>
                <w:top w:val="none" w:sz="0" w:space="0" w:color="auto"/>
                <w:left w:val="none" w:sz="0" w:space="0" w:color="auto"/>
                <w:bottom w:val="none" w:sz="0" w:space="0" w:color="auto"/>
                <w:right w:val="none" w:sz="0" w:space="0" w:color="auto"/>
              </w:divBdr>
              <w:divsChild>
                <w:div w:id="388310626">
                  <w:marLeft w:val="0"/>
                  <w:marRight w:val="0"/>
                  <w:marTop w:val="0"/>
                  <w:marBottom w:val="0"/>
                  <w:divBdr>
                    <w:top w:val="none" w:sz="0" w:space="0" w:color="auto"/>
                    <w:left w:val="none" w:sz="0" w:space="0" w:color="auto"/>
                    <w:bottom w:val="none" w:sz="0" w:space="0" w:color="auto"/>
                    <w:right w:val="none" w:sz="0" w:space="0" w:color="auto"/>
                  </w:divBdr>
                </w:div>
              </w:divsChild>
            </w:div>
            <w:div w:id="827555814">
              <w:marLeft w:val="0"/>
              <w:marRight w:val="0"/>
              <w:marTop w:val="0"/>
              <w:marBottom w:val="0"/>
              <w:divBdr>
                <w:top w:val="none" w:sz="0" w:space="0" w:color="auto"/>
                <w:left w:val="none" w:sz="0" w:space="0" w:color="auto"/>
                <w:bottom w:val="none" w:sz="0" w:space="0" w:color="auto"/>
                <w:right w:val="none" w:sz="0" w:space="0" w:color="auto"/>
              </w:divBdr>
              <w:divsChild>
                <w:div w:id="870383987">
                  <w:marLeft w:val="0"/>
                  <w:marRight w:val="0"/>
                  <w:marTop w:val="0"/>
                  <w:marBottom w:val="0"/>
                  <w:divBdr>
                    <w:top w:val="none" w:sz="0" w:space="0" w:color="auto"/>
                    <w:left w:val="none" w:sz="0" w:space="0" w:color="auto"/>
                    <w:bottom w:val="none" w:sz="0" w:space="0" w:color="auto"/>
                    <w:right w:val="none" w:sz="0" w:space="0" w:color="auto"/>
                  </w:divBdr>
                </w:div>
              </w:divsChild>
            </w:div>
            <w:div w:id="861818476">
              <w:marLeft w:val="0"/>
              <w:marRight w:val="0"/>
              <w:marTop w:val="0"/>
              <w:marBottom w:val="0"/>
              <w:divBdr>
                <w:top w:val="none" w:sz="0" w:space="0" w:color="auto"/>
                <w:left w:val="none" w:sz="0" w:space="0" w:color="auto"/>
                <w:bottom w:val="none" w:sz="0" w:space="0" w:color="auto"/>
                <w:right w:val="none" w:sz="0" w:space="0" w:color="auto"/>
              </w:divBdr>
              <w:divsChild>
                <w:div w:id="308556134">
                  <w:marLeft w:val="0"/>
                  <w:marRight w:val="0"/>
                  <w:marTop w:val="0"/>
                  <w:marBottom w:val="0"/>
                  <w:divBdr>
                    <w:top w:val="none" w:sz="0" w:space="0" w:color="auto"/>
                    <w:left w:val="none" w:sz="0" w:space="0" w:color="auto"/>
                    <w:bottom w:val="none" w:sz="0" w:space="0" w:color="auto"/>
                    <w:right w:val="none" w:sz="0" w:space="0" w:color="auto"/>
                  </w:divBdr>
                </w:div>
              </w:divsChild>
            </w:div>
            <w:div w:id="1130824185">
              <w:marLeft w:val="0"/>
              <w:marRight w:val="0"/>
              <w:marTop w:val="0"/>
              <w:marBottom w:val="0"/>
              <w:divBdr>
                <w:top w:val="none" w:sz="0" w:space="0" w:color="auto"/>
                <w:left w:val="none" w:sz="0" w:space="0" w:color="auto"/>
                <w:bottom w:val="none" w:sz="0" w:space="0" w:color="auto"/>
                <w:right w:val="none" w:sz="0" w:space="0" w:color="auto"/>
              </w:divBdr>
              <w:divsChild>
                <w:div w:id="75015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417711">
          <w:marLeft w:val="0"/>
          <w:marRight w:val="0"/>
          <w:marTop w:val="0"/>
          <w:marBottom w:val="0"/>
          <w:divBdr>
            <w:top w:val="none" w:sz="0" w:space="0" w:color="auto"/>
            <w:left w:val="none" w:sz="0" w:space="0" w:color="auto"/>
            <w:bottom w:val="none" w:sz="0" w:space="0" w:color="auto"/>
            <w:right w:val="none" w:sz="0" w:space="0" w:color="auto"/>
          </w:divBdr>
        </w:div>
      </w:divsChild>
    </w:div>
    <w:div w:id="1491483137">
      <w:bodyDiv w:val="1"/>
      <w:marLeft w:val="0"/>
      <w:marRight w:val="0"/>
      <w:marTop w:val="0"/>
      <w:marBottom w:val="0"/>
      <w:divBdr>
        <w:top w:val="none" w:sz="0" w:space="0" w:color="auto"/>
        <w:left w:val="none" w:sz="0" w:space="0" w:color="auto"/>
        <w:bottom w:val="none" w:sz="0" w:space="0" w:color="auto"/>
        <w:right w:val="none" w:sz="0" w:space="0" w:color="auto"/>
      </w:divBdr>
      <w:divsChild>
        <w:div w:id="267129396">
          <w:marLeft w:val="0"/>
          <w:marRight w:val="0"/>
          <w:marTop w:val="0"/>
          <w:marBottom w:val="0"/>
          <w:divBdr>
            <w:top w:val="none" w:sz="0" w:space="0" w:color="auto"/>
            <w:left w:val="none" w:sz="0" w:space="0" w:color="auto"/>
            <w:bottom w:val="none" w:sz="0" w:space="0" w:color="auto"/>
            <w:right w:val="none" w:sz="0" w:space="0" w:color="auto"/>
          </w:divBdr>
          <w:divsChild>
            <w:div w:id="1092707307">
              <w:marLeft w:val="0"/>
              <w:marRight w:val="0"/>
              <w:marTop w:val="0"/>
              <w:marBottom w:val="0"/>
              <w:divBdr>
                <w:top w:val="none" w:sz="0" w:space="0" w:color="auto"/>
                <w:left w:val="none" w:sz="0" w:space="0" w:color="auto"/>
                <w:bottom w:val="none" w:sz="0" w:space="0" w:color="auto"/>
                <w:right w:val="none" w:sz="0" w:space="0" w:color="auto"/>
              </w:divBdr>
              <w:divsChild>
                <w:div w:id="1791195166">
                  <w:marLeft w:val="0"/>
                  <w:marRight w:val="0"/>
                  <w:marTop w:val="0"/>
                  <w:marBottom w:val="0"/>
                  <w:divBdr>
                    <w:top w:val="none" w:sz="0" w:space="0" w:color="auto"/>
                    <w:left w:val="none" w:sz="0" w:space="0" w:color="auto"/>
                    <w:bottom w:val="none" w:sz="0" w:space="0" w:color="auto"/>
                    <w:right w:val="none" w:sz="0" w:space="0" w:color="auto"/>
                  </w:divBdr>
                </w:div>
              </w:divsChild>
            </w:div>
            <w:div w:id="1223058258">
              <w:marLeft w:val="0"/>
              <w:marRight w:val="0"/>
              <w:marTop w:val="0"/>
              <w:marBottom w:val="0"/>
              <w:divBdr>
                <w:top w:val="none" w:sz="0" w:space="0" w:color="auto"/>
                <w:left w:val="none" w:sz="0" w:space="0" w:color="auto"/>
                <w:bottom w:val="none" w:sz="0" w:space="0" w:color="auto"/>
                <w:right w:val="none" w:sz="0" w:space="0" w:color="auto"/>
              </w:divBdr>
              <w:divsChild>
                <w:div w:id="647631271">
                  <w:marLeft w:val="0"/>
                  <w:marRight w:val="0"/>
                  <w:marTop w:val="0"/>
                  <w:marBottom w:val="0"/>
                  <w:divBdr>
                    <w:top w:val="none" w:sz="0" w:space="0" w:color="auto"/>
                    <w:left w:val="none" w:sz="0" w:space="0" w:color="auto"/>
                    <w:bottom w:val="none" w:sz="0" w:space="0" w:color="auto"/>
                    <w:right w:val="none" w:sz="0" w:space="0" w:color="auto"/>
                  </w:divBdr>
                </w:div>
              </w:divsChild>
            </w:div>
            <w:div w:id="1448574762">
              <w:marLeft w:val="0"/>
              <w:marRight w:val="0"/>
              <w:marTop w:val="0"/>
              <w:marBottom w:val="0"/>
              <w:divBdr>
                <w:top w:val="none" w:sz="0" w:space="0" w:color="auto"/>
                <w:left w:val="none" w:sz="0" w:space="0" w:color="auto"/>
                <w:bottom w:val="none" w:sz="0" w:space="0" w:color="auto"/>
                <w:right w:val="none" w:sz="0" w:space="0" w:color="auto"/>
              </w:divBdr>
              <w:divsChild>
                <w:div w:id="1387023915">
                  <w:marLeft w:val="0"/>
                  <w:marRight w:val="0"/>
                  <w:marTop w:val="0"/>
                  <w:marBottom w:val="0"/>
                  <w:divBdr>
                    <w:top w:val="none" w:sz="0" w:space="0" w:color="auto"/>
                    <w:left w:val="none" w:sz="0" w:space="0" w:color="auto"/>
                    <w:bottom w:val="none" w:sz="0" w:space="0" w:color="auto"/>
                    <w:right w:val="none" w:sz="0" w:space="0" w:color="auto"/>
                  </w:divBdr>
                </w:div>
              </w:divsChild>
            </w:div>
            <w:div w:id="1534923496">
              <w:marLeft w:val="0"/>
              <w:marRight w:val="0"/>
              <w:marTop w:val="0"/>
              <w:marBottom w:val="0"/>
              <w:divBdr>
                <w:top w:val="none" w:sz="0" w:space="0" w:color="auto"/>
                <w:left w:val="none" w:sz="0" w:space="0" w:color="auto"/>
                <w:bottom w:val="none" w:sz="0" w:space="0" w:color="auto"/>
                <w:right w:val="none" w:sz="0" w:space="0" w:color="auto"/>
              </w:divBdr>
              <w:divsChild>
                <w:div w:id="1129781429">
                  <w:marLeft w:val="0"/>
                  <w:marRight w:val="0"/>
                  <w:marTop w:val="0"/>
                  <w:marBottom w:val="0"/>
                  <w:divBdr>
                    <w:top w:val="none" w:sz="0" w:space="0" w:color="auto"/>
                    <w:left w:val="none" w:sz="0" w:space="0" w:color="auto"/>
                    <w:bottom w:val="none" w:sz="0" w:space="0" w:color="auto"/>
                    <w:right w:val="none" w:sz="0" w:space="0" w:color="auto"/>
                  </w:divBdr>
                </w:div>
              </w:divsChild>
            </w:div>
            <w:div w:id="1675374030">
              <w:marLeft w:val="0"/>
              <w:marRight w:val="0"/>
              <w:marTop w:val="0"/>
              <w:marBottom w:val="0"/>
              <w:divBdr>
                <w:top w:val="none" w:sz="0" w:space="0" w:color="auto"/>
                <w:left w:val="none" w:sz="0" w:space="0" w:color="auto"/>
                <w:bottom w:val="none" w:sz="0" w:space="0" w:color="auto"/>
                <w:right w:val="none" w:sz="0" w:space="0" w:color="auto"/>
              </w:divBdr>
              <w:divsChild>
                <w:div w:id="1338650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317558">
      <w:bodyDiv w:val="1"/>
      <w:marLeft w:val="0"/>
      <w:marRight w:val="0"/>
      <w:marTop w:val="0"/>
      <w:marBottom w:val="0"/>
      <w:divBdr>
        <w:top w:val="none" w:sz="0" w:space="0" w:color="auto"/>
        <w:left w:val="none" w:sz="0" w:space="0" w:color="auto"/>
        <w:bottom w:val="none" w:sz="0" w:space="0" w:color="auto"/>
        <w:right w:val="none" w:sz="0" w:space="0" w:color="auto"/>
      </w:divBdr>
      <w:divsChild>
        <w:div w:id="335767101">
          <w:marLeft w:val="0"/>
          <w:marRight w:val="0"/>
          <w:marTop w:val="0"/>
          <w:marBottom w:val="0"/>
          <w:divBdr>
            <w:top w:val="none" w:sz="0" w:space="0" w:color="auto"/>
            <w:left w:val="none" w:sz="0" w:space="0" w:color="auto"/>
            <w:bottom w:val="none" w:sz="0" w:space="0" w:color="auto"/>
            <w:right w:val="none" w:sz="0" w:space="0" w:color="auto"/>
          </w:divBdr>
          <w:divsChild>
            <w:div w:id="106043347">
              <w:marLeft w:val="0"/>
              <w:marRight w:val="0"/>
              <w:marTop w:val="0"/>
              <w:marBottom w:val="0"/>
              <w:divBdr>
                <w:top w:val="none" w:sz="0" w:space="0" w:color="auto"/>
                <w:left w:val="none" w:sz="0" w:space="0" w:color="auto"/>
                <w:bottom w:val="none" w:sz="0" w:space="0" w:color="auto"/>
                <w:right w:val="none" w:sz="0" w:space="0" w:color="auto"/>
              </w:divBdr>
              <w:divsChild>
                <w:div w:id="1402293780">
                  <w:marLeft w:val="0"/>
                  <w:marRight w:val="0"/>
                  <w:marTop w:val="0"/>
                  <w:marBottom w:val="0"/>
                  <w:divBdr>
                    <w:top w:val="none" w:sz="0" w:space="0" w:color="auto"/>
                    <w:left w:val="none" w:sz="0" w:space="0" w:color="auto"/>
                    <w:bottom w:val="none" w:sz="0" w:space="0" w:color="auto"/>
                    <w:right w:val="none" w:sz="0" w:space="0" w:color="auto"/>
                  </w:divBdr>
                </w:div>
              </w:divsChild>
            </w:div>
            <w:div w:id="276058783">
              <w:marLeft w:val="0"/>
              <w:marRight w:val="0"/>
              <w:marTop w:val="0"/>
              <w:marBottom w:val="0"/>
              <w:divBdr>
                <w:top w:val="none" w:sz="0" w:space="0" w:color="auto"/>
                <w:left w:val="none" w:sz="0" w:space="0" w:color="auto"/>
                <w:bottom w:val="none" w:sz="0" w:space="0" w:color="auto"/>
                <w:right w:val="none" w:sz="0" w:space="0" w:color="auto"/>
              </w:divBdr>
              <w:divsChild>
                <w:div w:id="175506583">
                  <w:marLeft w:val="0"/>
                  <w:marRight w:val="0"/>
                  <w:marTop w:val="0"/>
                  <w:marBottom w:val="0"/>
                  <w:divBdr>
                    <w:top w:val="none" w:sz="0" w:space="0" w:color="auto"/>
                    <w:left w:val="none" w:sz="0" w:space="0" w:color="auto"/>
                    <w:bottom w:val="none" w:sz="0" w:space="0" w:color="auto"/>
                    <w:right w:val="none" w:sz="0" w:space="0" w:color="auto"/>
                  </w:divBdr>
                </w:div>
              </w:divsChild>
            </w:div>
            <w:div w:id="494108603">
              <w:marLeft w:val="0"/>
              <w:marRight w:val="0"/>
              <w:marTop w:val="0"/>
              <w:marBottom w:val="0"/>
              <w:divBdr>
                <w:top w:val="none" w:sz="0" w:space="0" w:color="auto"/>
                <w:left w:val="none" w:sz="0" w:space="0" w:color="auto"/>
                <w:bottom w:val="none" w:sz="0" w:space="0" w:color="auto"/>
                <w:right w:val="none" w:sz="0" w:space="0" w:color="auto"/>
              </w:divBdr>
              <w:divsChild>
                <w:div w:id="1086851147">
                  <w:marLeft w:val="0"/>
                  <w:marRight w:val="0"/>
                  <w:marTop w:val="0"/>
                  <w:marBottom w:val="0"/>
                  <w:divBdr>
                    <w:top w:val="none" w:sz="0" w:space="0" w:color="auto"/>
                    <w:left w:val="none" w:sz="0" w:space="0" w:color="auto"/>
                    <w:bottom w:val="none" w:sz="0" w:space="0" w:color="auto"/>
                    <w:right w:val="none" w:sz="0" w:space="0" w:color="auto"/>
                  </w:divBdr>
                </w:div>
              </w:divsChild>
            </w:div>
            <w:div w:id="806439001">
              <w:marLeft w:val="0"/>
              <w:marRight w:val="0"/>
              <w:marTop w:val="0"/>
              <w:marBottom w:val="0"/>
              <w:divBdr>
                <w:top w:val="none" w:sz="0" w:space="0" w:color="auto"/>
                <w:left w:val="none" w:sz="0" w:space="0" w:color="auto"/>
                <w:bottom w:val="none" w:sz="0" w:space="0" w:color="auto"/>
                <w:right w:val="none" w:sz="0" w:space="0" w:color="auto"/>
              </w:divBdr>
              <w:divsChild>
                <w:div w:id="964459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267818">
          <w:marLeft w:val="0"/>
          <w:marRight w:val="0"/>
          <w:marTop w:val="0"/>
          <w:marBottom w:val="0"/>
          <w:divBdr>
            <w:top w:val="none" w:sz="0" w:space="0" w:color="auto"/>
            <w:left w:val="none" w:sz="0" w:space="0" w:color="auto"/>
            <w:bottom w:val="none" w:sz="0" w:space="0" w:color="auto"/>
            <w:right w:val="none" w:sz="0" w:space="0" w:color="auto"/>
          </w:divBdr>
          <w:divsChild>
            <w:div w:id="475557">
              <w:marLeft w:val="0"/>
              <w:marRight w:val="0"/>
              <w:marTop w:val="0"/>
              <w:marBottom w:val="0"/>
              <w:divBdr>
                <w:top w:val="none" w:sz="0" w:space="0" w:color="auto"/>
                <w:left w:val="none" w:sz="0" w:space="0" w:color="auto"/>
                <w:bottom w:val="none" w:sz="0" w:space="0" w:color="auto"/>
                <w:right w:val="none" w:sz="0" w:space="0" w:color="auto"/>
              </w:divBdr>
              <w:divsChild>
                <w:div w:id="134991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5022307">
      <w:bodyDiv w:val="1"/>
      <w:marLeft w:val="0"/>
      <w:marRight w:val="0"/>
      <w:marTop w:val="0"/>
      <w:marBottom w:val="0"/>
      <w:divBdr>
        <w:top w:val="none" w:sz="0" w:space="0" w:color="auto"/>
        <w:left w:val="none" w:sz="0" w:space="0" w:color="auto"/>
        <w:bottom w:val="none" w:sz="0" w:space="0" w:color="auto"/>
        <w:right w:val="none" w:sz="0" w:space="0" w:color="auto"/>
      </w:divBdr>
      <w:divsChild>
        <w:div w:id="939990791">
          <w:marLeft w:val="0"/>
          <w:marRight w:val="0"/>
          <w:marTop w:val="0"/>
          <w:marBottom w:val="0"/>
          <w:divBdr>
            <w:top w:val="none" w:sz="0" w:space="0" w:color="auto"/>
            <w:left w:val="none" w:sz="0" w:space="0" w:color="auto"/>
            <w:bottom w:val="none" w:sz="0" w:space="0" w:color="auto"/>
            <w:right w:val="none" w:sz="0" w:space="0" w:color="auto"/>
          </w:divBdr>
        </w:div>
        <w:div w:id="1065447003">
          <w:marLeft w:val="0"/>
          <w:marRight w:val="0"/>
          <w:marTop w:val="0"/>
          <w:marBottom w:val="0"/>
          <w:divBdr>
            <w:top w:val="none" w:sz="0" w:space="0" w:color="auto"/>
            <w:left w:val="none" w:sz="0" w:space="0" w:color="auto"/>
            <w:bottom w:val="none" w:sz="0" w:space="0" w:color="auto"/>
            <w:right w:val="none" w:sz="0" w:space="0" w:color="auto"/>
          </w:divBdr>
        </w:div>
      </w:divsChild>
    </w:div>
    <w:div w:id="1896701195">
      <w:bodyDiv w:val="1"/>
      <w:marLeft w:val="0"/>
      <w:marRight w:val="0"/>
      <w:marTop w:val="0"/>
      <w:marBottom w:val="0"/>
      <w:divBdr>
        <w:top w:val="none" w:sz="0" w:space="0" w:color="auto"/>
        <w:left w:val="none" w:sz="0" w:space="0" w:color="auto"/>
        <w:bottom w:val="none" w:sz="0" w:space="0" w:color="auto"/>
        <w:right w:val="none" w:sz="0" w:space="0" w:color="auto"/>
      </w:divBdr>
      <w:divsChild>
        <w:div w:id="1356728850">
          <w:marLeft w:val="0"/>
          <w:marRight w:val="0"/>
          <w:marTop w:val="0"/>
          <w:marBottom w:val="0"/>
          <w:divBdr>
            <w:top w:val="none" w:sz="0" w:space="0" w:color="auto"/>
            <w:left w:val="none" w:sz="0" w:space="0" w:color="auto"/>
            <w:bottom w:val="none" w:sz="0" w:space="0" w:color="auto"/>
            <w:right w:val="none" w:sz="0" w:space="0" w:color="auto"/>
          </w:divBdr>
          <w:divsChild>
            <w:div w:id="151066801">
              <w:marLeft w:val="0"/>
              <w:marRight w:val="0"/>
              <w:marTop w:val="0"/>
              <w:marBottom w:val="0"/>
              <w:divBdr>
                <w:top w:val="none" w:sz="0" w:space="0" w:color="auto"/>
                <w:left w:val="none" w:sz="0" w:space="0" w:color="auto"/>
                <w:bottom w:val="none" w:sz="0" w:space="0" w:color="auto"/>
                <w:right w:val="none" w:sz="0" w:space="0" w:color="auto"/>
              </w:divBdr>
              <w:divsChild>
                <w:div w:id="578291436">
                  <w:marLeft w:val="0"/>
                  <w:marRight w:val="0"/>
                  <w:marTop w:val="0"/>
                  <w:marBottom w:val="0"/>
                  <w:divBdr>
                    <w:top w:val="none" w:sz="0" w:space="0" w:color="auto"/>
                    <w:left w:val="none" w:sz="0" w:space="0" w:color="auto"/>
                    <w:bottom w:val="none" w:sz="0" w:space="0" w:color="auto"/>
                    <w:right w:val="none" w:sz="0" w:space="0" w:color="auto"/>
                  </w:divBdr>
                </w:div>
              </w:divsChild>
            </w:div>
            <w:div w:id="1538466969">
              <w:marLeft w:val="0"/>
              <w:marRight w:val="0"/>
              <w:marTop w:val="0"/>
              <w:marBottom w:val="0"/>
              <w:divBdr>
                <w:top w:val="none" w:sz="0" w:space="0" w:color="auto"/>
                <w:left w:val="none" w:sz="0" w:space="0" w:color="auto"/>
                <w:bottom w:val="none" w:sz="0" w:space="0" w:color="auto"/>
                <w:right w:val="none" w:sz="0" w:space="0" w:color="auto"/>
              </w:divBdr>
              <w:divsChild>
                <w:div w:id="1816993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878766">
      <w:bodyDiv w:val="1"/>
      <w:marLeft w:val="0"/>
      <w:marRight w:val="0"/>
      <w:marTop w:val="0"/>
      <w:marBottom w:val="0"/>
      <w:divBdr>
        <w:top w:val="none" w:sz="0" w:space="0" w:color="auto"/>
        <w:left w:val="none" w:sz="0" w:space="0" w:color="auto"/>
        <w:bottom w:val="none" w:sz="0" w:space="0" w:color="auto"/>
        <w:right w:val="none" w:sz="0" w:space="0" w:color="auto"/>
      </w:divBdr>
      <w:divsChild>
        <w:div w:id="1596747226">
          <w:marLeft w:val="0"/>
          <w:marRight w:val="0"/>
          <w:marTop w:val="0"/>
          <w:marBottom w:val="0"/>
          <w:divBdr>
            <w:top w:val="none" w:sz="0" w:space="0" w:color="auto"/>
            <w:left w:val="none" w:sz="0" w:space="0" w:color="auto"/>
            <w:bottom w:val="none" w:sz="0" w:space="0" w:color="auto"/>
            <w:right w:val="none" w:sz="0" w:space="0" w:color="auto"/>
          </w:divBdr>
          <w:divsChild>
            <w:div w:id="1557204972">
              <w:marLeft w:val="0"/>
              <w:marRight w:val="0"/>
              <w:marTop w:val="0"/>
              <w:marBottom w:val="0"/>
              <w:divBdr>
                <w:top w:val="none" w:sz="0" w:space="0" w:color="auto"/>
                <w:left w:val="none" w:sz="0" w:space="0" w:color="auto"/>
                <w:bottom w:val="none" w:sz="0" w:space="0" w:color="auto"/>
                <w:right w:val="none" w:sz="0" w:space="0" w:color="auto"/>
              </w:divBdr>
              <w:divsChild>
                <w:div w:id="140119810">
                  <w:marLeft w:val="0"/>
                  <w:marRight w:val="0"/>
                  <w:marTop w:val="0"/>
                  <w:marBottom w:val="0"/>
                  <w:divBdr>
                    <w:top w:val="none" w:sz="0" w:space="0" w:color="auto"/>
                    <w:left w:val="none" w:sz="0" w:space="0" w:color="auto"/>
                    <w:bottom w:val="none" w:sz="0" w:space="0" w:color="auto"/>
                    <w:right w:val="none" w:sz="0" w:space="0" w:color="auto"/>
                  </w:divBdr>
                </w:div>
              </w:divsChild>
            </w:div>
            <w:div w:id="1815020614">
              <w:marLeft w:val="0"/>
              <w:marRight w:val="0"/>
              <w:marTop w:val="0"/>
              <w:marBottom w:val="0"/>
              <w:divBdr>
                <w:top w:val="none" w:sz="0" w:space="0" w:color="auto"/>
                <w:left w:val="none" w:sz="0" w:space="0" w:color="auto"/>
                <w:bottom w:val="none" w:sz="0" w:space="0" w:color="auto"/>
                <w:right w:val="none" w:sz="0" w:space="0" w:color="auto"/>
              </w:divBdr>
              <w:divsChild>
                <w:div w:id="995113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625971">
      <w:bodyDiv w:val="1"/>
      <w:marLeft w:val="0"/>
      <w:marRight w:val="0"/>
      <w:marTop w:val="0"/>
      <w:marBottom w:val="0"/>
      <w:divBdr>
        <w:top w:val="none" w:sz="0" w:space="0" w:color="auto"/>
        <w:left w:val="none" w:sz="0" w:space="0" w:color="auto"/>
        <w:bottom w:val="none" w:sz="0" w:space="0" w:color="auto"/>
        <w:right w:val="none" w:sz="0" w:space="0" w:color="auto"/>
      </w:divBdr>
      <w:divsChild>
        <w:div w:id="1460030312">
          <w:marLeft w:val="0"/>
          <w:marRight w:val="0"/>
          <w:marTop w:val="0"/>
          <w:marBottom w:val="0"/>
          <w:divBdr>
            <w:top w:val="none" w:sz="0" w:space="0" w:color="auto"/>
            <w:left w:val="none" w:sz="0" w:space="0" w:color="auto"/>
            <w:bottom w:val="none" w:sz="0" w:space="0" w:color="auto"/>
            <w:right w:val="none" w:sz="0" w:space="0" w:color="auto"/>
          </w:divBdr>
          <w:divsChild>
            <w:div w:id="645669526">
              <w:marLeft w:val="0"/>
              <w:marRight w:val="0"/>
              <w:marTop w:val="0"/>
              <w:marBottom w:val="0"/>
              <w:divBdr>
                <w:top w:val="none" w:sz="0" w:space="0" w:color="auto"/>
                <w:left w:val="none" w:sz="0" w:space="0" w:color="auto"/>
                <w:bottom w:val="none" w:sz="0" w:space="0" w:color="auto"/>
                <w:right w:val="none" w:sz="0" w:space="0" w:color="auto"/>
              </w:divBdr>
              <w:divsChild>
                <w:div w:id="42755971">
                  <w:marLeft w:val="0"/>
                  <w:marRight w:val="0"/>
                  <w:marTop w:val="0"/>
                  <w:marBottom w:val="0"/>
                  <w:divBdr>
                    <w:top w:val="none" w:sz="0" w:space="0" w:color="auto"/>
                    <w:left w:val="none" w:sz="0" w:space="0" w:color="auto"/>
                    <w:bottom w:val="none" w:sz="0" w:space="0" w:color="auto"/>
                    <w:right w:val="none" w:sz="0" w:space="0" w:color="auto"/>
                  </w:divBdr>
                </w:div>
              </w:divsChild>
            </w:div>
            <w:div w:id="1370061241">
              <w:marLeft w:val="0"/>
              <w:marRight w:val="0"/>
              <w:marTop w:val="0"/>
              <w:marBottom w:val="0"/>
              <w:divBdr>
                <w:top w:val="none" w:sz="0" w:space="0" w:color="auto"/>
                <w:left w:val="none" w:sz="0" w:space="0" w:color="auto"/>
                <w:bottom w:val="none" w:sz="0" w:space="0" w:color="auto"/>
                <w:right w:val="none" w:sz="0" w:space="0" w:color="auto"/>
              </w:divBdr>
              <w:divsChild>
                <w:div w:id="1440642375">
                  <w:marLeft w:val="0"/>
                  <w:marRight w:val="0"/>
                  <w:marTop w:val="0"/>
                  <w:marBottom w:val="0"/>
                  <w:divBdr>
                    <w:top w:val="none" w:sz="0" w:space="0" w:color="auto"/>
                    <w:left w:val="none" w:sz="0" w:space="0" w:color="auto"/>
                    <w:bottom w:val="none" w:sz="0" w:space="0" w:color="auto"/>
                    <w:right w:val="none" w:sz="0" w:space="0" w:color="auto"/>
                  </w:divBdr>
                </w:div>
              </w:divsChild>
            </w:div>
            <w:div w:id="1425421275">
              <w:marLeft w:val="0"/>
              <w:marRight w:val="0"/>
              <w:marTop w:val="0"/>
              <w:marBottom w:val="0"/>
              <w:divBdr>
                <w:top w:val="none" w:sz="0" w:space="0" w:color="auto"/>
                <w:left w:val="none" w:sz="0" w:space="0" w:color="auto"/>
                <w:bottom w:val="none" w:sz="0" w:space="0" w:color="auto"/>
                <w:right w:val="none" w:sz="0" w:space="0" w:color="auto"/>
              </w:divBdr>
              <w:divsChild>
                <w:div w:id="810631405">
                  <w:marLeft w:val="0"/>
                  <w:marRight w:val="0"/>
                  <w:marTop w:val="0"/>
                  <w:marBottom w:val="0"/>
                  <w:divBdr>
                    <w:top w:val="none" w:sz="0" w:space="0" w:color="auto"/>
                    <w:left w:val="none" w:sz="0" w:space="0" w:color="auto"/>
                    <w:bottom w:val="none" w:sz="0" w:space="0" w:color="auto"/>
                    <w:right w:val="none" w:sz="0" w:space="0" w:color="auto"/>
                  </w:divBdr>
                </w:div>
              </w:divsChild>
            </w:div>
            <w:div w:id="1756975245">
              <w:marLeft w:val="0"/>
              <w:marRight w:val="0"/>
              <w:marTop w:val="0"/>
              <w:marBottom w:val="0"/>
              <w:divBdr>
                <w:top w:val="none" w:sz="0" w:space="0" w:color="auto"/>
                <w:left w:val="none" w:sz="0" w:space="0" w:color="auto"/>
                <w:bottom w:val="none" w:sz="0" w:space="0" w:color="auto"/>
                <w:right w:val="none" w:sz="0" w:space="0" w:color="auto"/>
              </w:divBdr>
              <w:divsChild>
                <w:div w:id="122024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433487">
      <w:bodyDiv w:val="1"/>
      <w:marLeft w:val="0"/>
      <w:marRight w:val="0"/>
      <w:marTop w:val="0"/>
      <w:marBottom w:val="0"/>
      <w:divBdr>
        <w:top w:val="none" w:sz="0" w:space="0" w:color="auto"/>
        <w:left w:val="none" w:sz="0" w:space="0" w:color="auto"/>
        <w:bottom w:val="none" w:sz="0" w:space="0" w:color="auto"/>
        <w:right w:val="none" w:sz="0" w:space="0" w:color="auto"/>
      </w:divBdr>
      <w:divsChild>
        <w:div w:id="741030409">
          <w:marLeft w:val="0"/>
          <w:marRight w:val="0"/>
          <w:marTop w:val="0"/>
          <w:marBottom w:val="0"/>
          <w:divBdr>
            <w:top w:val="none" w:sz="0" w:space="0" w:color="auto"/>
            <w:left w:val="none" w:sz="0" w:space="0" w:color="auto"/>
            <w:bottom w:val="none" w:sz="0" w:space="0" w:color="auto"/>
            <w:right w:val="none" w:sz="0" w:space="0" w:color="auto"/>
          </w:divBdr>
          <w:divsChild>
            <w:div w:id="478156512">
              <w:marLeft w:val="0"/>
              <w:marRight w:val="0"/>
              <w:marTop w:val="0"/>
              <w:marBottom w:val="0"/>
              <w:divBdr>
                <w:top w:val="none" w:sz="0" w:space="0" w:color="auto"/>
                <w:left w:val="none" w:sz="0" w:space="0" w:color="auto"/>
                <w:bottom w:val="none" w:sz="0" w:space="0" w:color="auto"/>
                <w:right w:val="none" w:sz="0" w:space="0" w:color="auto"/>
              </w:divBdr>
              <w:divsChild>
                <w:div w:id="1934703768">
                  <w:marLeft w:val="0"/>
                  <w:marRight w:val="0"/>
                  <w:marTop w:val="0"/>
                  <w:marBottom w:val="0"/>
                  <w:divBdr>
                    <w:top w:val="none" w:sz="0" w:space="0" w:color="auto"/>
                    <w:left w:val="none" w:sz="0" w:space="0" w:color="auto"/>
                    <w:bottom w:val="none" w:sz="0" w:space="0" w:color="auto"/>
                    <w:right w:val="none" w:sz="0" w:space="0" w:color="auto"/>
                  </w:divBdr>
                </w:div>
              </w:divsChild>
            </w:div>
            <w:div w:id="686373791">
              <w:marLeft w:val="0"/>
              <w:marRight w:val="0"/>
              <w:marTop w:val="0"/>
              <w:marBottom w:val="0"/>
              <w:divBdr>
                <w:top w:val="none" w:sz="0" w:space="0" w:color="auto"/>
                <w:left w:val="none" w:sz="0" w:space="0" w:color="auto"/>
                <w:bottom w:val="none" w:sz="0" w:space="0" w:color="auto"/>
                <w:right w:val="none" w:sz="0" w:space="0" w:color="auto"/>
              </w:divBdr>
              <w:divsChild>
                <w:div w:id="746609985">
                  <w:marLeft w:val="0"/>
                  <w:marRight w:val="0"/>
                  <w:marTop w:val="0"/>
                  <w:marBottom w:val="0"/>
                  <w:divBdr>
                    <w:top w:val="none" w:sz="0" w:space="0" w:color="auto"/>
                    <w:left w:val="none" w:sz="0" w:space="0" w:color="auto"/>
                    <w:bottom w:val="none" w:sz="0" w:space="0" w:color="auto"/>
                    <w:right w:val="none" w:sz="0" w:space="0" w:color="auto"/>
                  </w:divBdr>
                </w:div>
              </w:divsChild>
            </w:div>
            <w:div w:id="881357653">
              <w:marLeft w:val="0"/>
              <w:marRight w:val="0"/>
              <w:marTop w:val="0"/>
              <w:marBottom w:val="0"/>
              <w:divBdr>
                <w:top w:val="none" w:sz="0" w:space="0" w:color="auto"/>
                <w:left w:val="none" w:sz="0" w:space="0" w:color="auto"/>
                <w:bottom w:val="none" w:sz="0" w:space="0" w:color="auto"/>
                <w:right w:val="none" w:sz="0" w:space="0" w:color="auto"/>
              </w:divBdr>
              <w:divsChild>
                <w:div w:id="918447549">
                  <w:marLeft w:val="0"/>
                  <w:marRight w:val="0"/>
                  <w:marTop w:val="0"/>
                  <w:marBottom w:val="0"/>
                  <w:divBdr>
                    <w:top w:val="none" w:sz="0" w:space="0" w:color="auto"/>
                    <w:left w:val="none" w:sz="0" w:space="0" w:color="auto"/>
                    <w:bottom w:val="none" w:sz="0" w:space="0" w:color="auto"/>
                    <w:right w:val="none" w:sz="0" w:space="0" w:color="auto"/>
                  </w:divBdr>
                </w:div>
              </w:divsChild>
            </w:div>
            <w:div w:id="1011297860">
              <w:marLeft w:val="0"/>
              <w:marRight w:val="0"/>
              <w:marTop w:val="0"/>
              <w:marBottom w:val="0"/>
              <w:divBdr>
                <w:top w:val="none" w:sz="0" w:space="0" w:color="auto"/>
                <w:left w:val="none" w:sz="0" w:space="0" w:color="auto"/>
                <w:bottom w:val="none" w:sz="0" w:space="0" w:color="auto"/>
                <w:right w:val="none" w:sz="0" w:space="0" w:color="auto"/>
              </w:divBdr>
              <w:divsChild>
                <w:div w:id="299650091">
                  <w:marLeft w:val="0"/>
                  <w:marRight w:val="0"/>
                  <w:marTop w:val="0"/>
                  <w:marBottom w:val="0"/>
                  <w:divBdr>
                    <w:top w:val="none" w:sz="0" w:space="0" w:color="auto"/>
                    <w:left w:val="none" w:sz="0" w:space="0" w:color="auto"/>
                    <w:bottom w:val="none" w:sz="0" w:space="0" w:color="auto"/>
                    <w:right w:val="none" w:sz="0" w:space="0" w:color="auto"/>
                  </w:divBdr>
                </w:div>
              </w:divsChild>
            </w:div>
            <w:div w:id="1078482871">
              <w:marLeft w:val="0"/>
              <w:marRight w:val="0"/>
              <w:marTop w:val="0"/>
              <w:marBottom w:val="0"/>
              <w:divBdr>
                <w:top w:val="none" w:sz="0" w:space="0" w:color="auto"/>
                <w:left w:val="none" w:sz="0" w:space="0" w:color="auto"/>
                <w:bottom w:val="none" w:sz="0" w:space="0" w:color="auto"/>
                <w:right w:val="none" w:sz="0" w:space="0" w:color="auto"/>
              </w:divBdr>
              <w:divsChild>
                <w:div w:id="639380591">
                  <w:marLeft w:val="0"/>
                  <w:marRight w:val="0"/>
                  <w:marTop w:val="0"/>
                  <w:marBottom w:val="0"/>
                  <w:divBdr>
                    <w:top w:val="none" w:sz="0" w:space="0" w:color="auto"/>
                    <w:left w:val="none" w:sz="0" w:space="0" w:color="auto"/>
                    <w:bottom w:val="none" w:sz="0" w:space="0" w:color="auto"/>
                    <w:right w:val="none" w:sz="0" w:space="0" w:color="auto"/>
                  </w:divBdr>
                </w:div>
              </w:divsChild>
            </w:div>
            <w:div w:id="1494176461">
              <w:marLeft w:val="0"/>
              <w:marRight w:val="0"/>
              <w:marTop w:val="0"/>
              <w:marBottom w:val="0"/>
              <w:divBdr>
                <w:top w:val="none" w:sz="0" w:space="0" w:color="auto"/>
                <w:left w:val="none" w:sz="0" w:space="0" w:color="auto"/>
                <w:bottom w:val="none" w:sz="0" w:space="0" w:color="auto"/>
                <w:right w:val="none" w:sz="0" w:space="0" w:color="auto"/>
              </w:divBdr>
              <w:divsChild>
                <w:div w:id="679547831">
                  <w:marLeft w:val="0"/>
                  <w:marRight w:val="0"/>
                  <w:marTop w:val="0"/>
                  <w:marBottom w:val="0"/>
                  <w:divBdr>
                    <w:top w:val="none" w:sz="0" w:space="0" w:color="auto"/>
                    <w:left w:val="none" w:sz="0" w:space="0" w:color="auto"/>
                    <w:bottom w:val="none" w:sz="0" w:space="0" w:color="auto"/>
                    <w:right w:val="none" w:sz="0" w:space="0" w:color="auto"/>
                  </w:divBdr>
                </w:div>
              </w:divsChild>
            </w:div>
            <w:div w:id="1567884530">
              <w:marLeft w:val="0"/>
              <w:marRight w:val="0"/>
              <w:marTop w:val="0"/>
              <w:marBottom w:val="0"/>
              <w:divBdr>
                <w:top w:val="none" w:sz="0" w:space="0" w:color="auto"/>
                <w:left w:val="none" w:sz="0" w:space="0" w:color="auto"/>
                <w:bottom w:val="none" w:sz="0" w:space="0" w:color="auto"/>
                <w:right w:val="none" w:sz="0" w:space="0" w:color="auto"/>
              </w:divBdr>
              <w:divsChild>
                <w:div w:id="1380982685">
                  <w:marLeft w:val="0"/>
                  <w:marRight w:val="0"/>
                  <w:marTop w:val="0"/>
                  <w:marBottom w:val="0"/>
                  <w:divBdr>
                    <w:top w:val="none" w:sz="0" w:space="0" w:color="auto"/>
                    <w:left w:val="none" w:sz="0" w:space="0" w:color="auto"/>
                    <w:bottom w:val="none" w:sz="0" w:space="0" w:color="auto"/>
                    <w:right w:val="none" w:sz="0" w:space="0" w:color="auto"/>
                  </w:divBdr>
                </w:div>
              </w:divsChild>
            </w:div>
            <w:div w:id="1729569398">
              <w:marLeft w:val="0"/>
              <w:marRight w:val="0"/>
              <w:marTop w:val="0"/>
              <w:marBottom w:val="0"/>
              <w:divBdr>
                <w:top w:val="none" w:sz="0" w:space="0" w:color="auto"/>
                <w:left w:val="none" w:sz="0" w:space="0" w:color="auto"/>
                <w:bottom w:val="none" w:sz="0" w:space="0" w:color="auto"/>
                <w:right w:val="none" w:sz="0" w:space="0" w:color="auto"/>
              </w:divBdr>
              <w:divsChild>
                <w:div w:id="1237015604">
                  <w:marLeft w:val="0"/>
                  <w:marRight w:val="0"/>
                  <w:marTop w:val="0"/>
                  <w:marBottom w:val="0"/>
                  <w:divBdr>
                    <w:top w:val="none" w:sz="0" w:space="0" w:color="auto"/>
                    <w:left w:val="none" w:sz="0" w:space="0" w:color="auto"/>
                    <w:bottom w:val="none" w:sz="0" w:space="0" w:color="auto"/>
                    <w:right w:val="none" w:sz="0" w:space="0" w:color="auto"/>
                  </w:divBdr>
                </w:div>
              </w:divsChild>
            </w:div>
            <w:div w:id="2074425999">
              <w:marLeft w:val="0"/>
              <w:marRight w:val="0"/>
              <w:marTop w:val="0"/>
              <w:marBottom w:val="0"/>
              <w:divBdr>
                <w:top w:val="none" w:sz="0" w:space="0" w:color="auto"/>
                <w:left w:val="none" w:sz="0" w:space="0" w:color="auto"/>
                <w:bottom w:val="none" w:sz="0" w:space="0" w:color="auto"/>
                <w:right w:val="none" w:sz="0" w:space="0" w:color="auto"/>
              </w:divBdr>
              <w:divsChild>
                <w:div w:id="33615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BFB833-1802-4483-997D-DD56FD413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2916</Words>
  <Characters>16918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Nicoleta Cercelaru</dc:creator>
  <cp:lastModifiedBy>Constantin DRIMBA</cp:lastModifiedBy>
  <cp:revision>2</cp:revision>
  <cp:lastPrinted>2021-11-12T10:23:00Z</cp:lastPrinted>
  <dcterms:created xsi:type="dcterms:W3CDTF">2021-11-19T07:30:00Z</dcterms:created>
  <dcterms:modified xsi:type="dcterms:W3CDTF">2021-11-19T07:30:00Z</dcterms:modified>
</cp:coreProperties>
</file>