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70A" w:rsidRDefault="0087670A" w:rsidP="0087670A">
      <w:pPr>
        <w:jc w:val="center"/>
        <w:rPr>
          <w:b/>
        </w:rPr>
      </w:pPr>
    </w:p>
    <w:p w:rsidR="00731C0B" w:rsidRDefault="00731C0B" w:rsidP="0087670A">
      <w:pPr>
        <w:tabs>
          <w:tab w:val="left" w:pos="720"/>
        </w:tabs>
        <w:ind w:right="472"/>
        <w:rPr>
          <w:rFonts w:ascii="Trebuchet MS" w:hAnsi="Trebuchet MS"/>
          <w:b/>
        </w:rPr>
      </w:pPr>
    </w:p>
    <w:p w:rsidR="0087670A" w:rsidRPr="002470DA" w:rsidRDefault="0087670A" w:rsidP="0087670A">
      <w:pPr>
        <w:tabs>
          <w:tab w:val="left" w:pos="720"/>
        </w:tabs>
        <w:ind w:right="472"/>
        <w:rPr>
          <w:rFonts w:ascii="Trebuchet MS" w:hAnsi="Trebuchet MS"/>
          <w:b/>
        </w:rPr>
      </w:pPr>
    </w:p>
    <w:p w:rsidR="00731C0B" w:rsidRPr="002470DA" w:rsidRDefault="00731C0B" w:rsidP="00731C0B">
      <w:pPr>
        <w:ind w:right="-143"/>
        <w:jc w:val="center"/>
        <w:rPr>
          <w:rFonts w:ascii="Trebuchet MS" w:hAnsi="Trebuchet MS"/>
          <w:b/>
        </w:rPr>
      </w:pPr>
    </w:p>
    <w:p w:rsidR="002470DA" w:rsidRPr="002470DA" w:rsidRDefault="002470DA" w:rsidP="002470DA">
      <w:pPr>
        <w:ind w:right="-520"/>
        <w:jc w:val="center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BIBLIOGRAFIE</w:t>
      </w:r>
    </w:p>
    <w:p w:rsidR="00292A40" w:rsidRPr="00B102B6" w:rsidRDefault="00292A40" w:rsidP="00292A40">
      <w:pPr>
        <w:jc w:val="center"/>
        <w:rPr>
          <w:b/>
        </w:rPr>
      </w:pPr>
      <w:r w:rsidRPr="00B102B6">
        <w:rPr>
          <w:b/>
        </w:rPr>
        <w:t>pentru</w:t>
      </w:r>
      <w:r>
        <w:rPr>
          <w:b/>
        </w:rPr>
        <w:t xml:space="preserve"> concursul de ocupare a postului temporar vacant de registrator de carte funciară gr. IA din cadrul OCPI GORJ,  cu încadrare</w:t>
      </w:r>
      <w:r w:rsidRPr="00B102B6">
        <w:rPr>
          <w:b/>
        </w:rPr>
        <w:t xml:space="preserve"> </w:t>
      </w:r>
      <w:r w:rsidR="00914181">
        <w:rPr>
          <w:b/>
        </w:rPr>
        <w:t>până la revenirea titularului postului</w:t>
      </w:r>
    </w:p>
    <w:p w:rsidR="00292A40" w:rsidRPr="00931C04" w:rsidRDefault="00292A40" w:rsidP="00292A40">
      <w:pPr>
        <w:rPr>
          <w:b/>
        </w:rPr>
      </w:pP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ind w:left="748" w:right="123" w:hanging="322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CODUL CIVIL AL ROMÂNIEI;</w:t>
      </w: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720" w:right="123" w:hanging="360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LEGEA CADASTRULUI ȘI A PUBLICITĂŢII IMOBILIARE NR. 7/1996, REPUBLICATĂ, CU MODIFICĂRILE ȘI COMPLETĂRILE ULTERIOARE;</w:t>
      </w: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Default="002470DA" w:rsidP="002470DA">
      <w:pPr>
        <w:numPr>
          <w:ilvl w:val="0"/>
          <w:numId w:val="4"/>
        </w:numPr>
        <w:tabs>
          <w:tab w:val="left" w:pos="720"/>
        </w:tabs>
        <w:ind w:left="720" w:right="123" w:hanging="360"/>
        <w:jc w:val="both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REGULAMENTUL DE </w:t>
      </w:r>
      <w:r w:rsidRPr="002470DA">
        <w:rPr>
          <w:rFonts w:ascii="Trebuchet MS" w:hAnsi="Trebuchet MS"/>
          <w:b/>
        </w:rPr>
        <w:t>RECEPŢIE ŞI ÎNSCRIERE ÎN EVIDENŢELE DE CADASTRU ŞI CARTE FUNCIARĂ, APROBAT PRIN ORDINUL DIRECTORULUI GENERAL AL AGENŢIEI NAŢIONALE DE CADASTRU ŞI PUBLICITATE IMOBILIARĂ NR. 600/2023</w:t>
      </w:r>
      <w:r>
        <w:rPr>
          <w:rFonts w:ascii="Trebuchet MS" w:hAnsi="Trebuchet MS"/>
          <w:b/>
        </w:rPr>
        <w:t>;</w:t>
      </w:r>
      <w:r w:rsidRPr="002470DA">
        <w:rPr>
          <w:rFonts w:ascii="Trebuchet MS" w:hAnsi="Trebuchet MS"/>
          <w:b/>
        </w:rPr>
        <w:t xml:space="preserve"> </w:t>
      </w:r>
    </w:p>
    <w:p w:rsidR="002470DA" w:rsidRDefault="002470DA" w:rsidP="002470DA">
      <w:pPr>
        <w:tabs>
          <w:tab w:val="left" w:pos="720"/>
        </w:tabs>
        <w:ind w:left="720"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720" w:right="123" w:hanging="360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ORDINUL DIRECTORULUI GENERAL AL ANCPI NR. 16/2019 PRIVIND APROBAREA TARIFELOR PENTRU SERVICIILE FURNIZATE DE AGENŢIA NAŢIONALĂ DE CADASTRU ŞI PUBLICITATE IMOBILIARĂ ŞI INSTITUȚIILE  SALE SUBORDONATE, CU MODIFICĂRILE ŞI COMPLETĂRILE ULTERIOARE;</w:t>
      </w:r>
    </w:p>
    <w:p w:rsidR="002470DA" w:rsidRPr="002470DA" w:rsidRDefault="002470DA" w:rsidP="002470DA">
      <w:pPr>
        <w:ind w:right="123"/>
        <w:jc w:val="both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720" w:right="123" w:hanging="360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>REGULAMENTUL DE ORGANIZARE ȘI FUNCȚIONARE AL OFICIILOR DE CADASTRU SI PUBLICITATE IMOBILIARĂ, APROBAT PRIN ORDINUL DIRECTORULUI GENERAL AL AGENȚIEI NAȚIONALE DE CADASTRU ȘI PUBLICITATE IMOBILIARĂ NR. 1445/2016, CU MODIFICĂRILE ŞI COMPLETĂRILE ULTERIOARE;</w:t>
      </w:r>
    </w:p>
    <w:p w:rsidR="002470DA" w:rsidRPr="002470DA" w:rsidRDefault="002470DA" w:rsidP="002470DA">
      <w:pPr>
        <w:pStyle w:val="ListParagraph"/>
        <w:ind w:right="123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993" w:right="123" w:hanging="709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 xml:space="preserve">REGULAMENTUL DE ORGANIZARE ȘI FUNCȚIONARE A AGENȚIEI NAȚIONALE DE </w:t>
      </w:r>
    </w:p>
    <w:p w:rsidR="002470DA" w:rsidRPr="002470DA" w:rsidRDefault="002470DA" w:rsidP="002470DA">
      <w:pPr>
        <w:tabs>
          <w:tab w:val="left" w:pos="720"/>
        </w:tabs>
        <w:ind w:right="123"/>
        <w:jc w:val="both"/>
        <w:rPr>
          <w:rFonts w:ascii="Trebuchet MS" w:hAnsi="Trebuchet MS"/>
          <w:b/>
        </w:rPr>
      </w:pPr>
      <w:r w:rsidRPr="002470DA">
        <w:rPr>
          <w:rFonts w:ascii="Trebuchet MS" w:eastAsia="Calibri" w:hAnsi="Trebuchet MS"/>
          <w:b/>
          <w:lang w:val="en-US" w:eastAsia="en-US"/>
        </w:rPr>
        <w:t xml:space="preserve">           </w:t>
      </w:r>
      <w:r w:rsidRPr="002470DA">
        <w:rPr>
          <w:rFonts w:ascii="Trebuchet MS" w:hAnsi="Trebuchet MS"/>
          <w:b/>
        </w:rPr>
        <w:t xml:space="preserve">CADASTRU ȘI PUBLICITATE IMOBILIARĂ APROBAT PRIN HOTĂRÂREA DE GUVERN </w:t>
      </w:r>
    </w:p>
    <w:p w:rsidR="002470DA" w:rsidRPr="002470DA" w:rsidRDefault="002470DA" w:rsidP="002470DA">
      <w:pPr>
        <w:tabs>
          <w:tab w:val="left" w:pos="720"/>
        </w:tabs>
        <w:ind w:right="123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 xml:space="preserve">          NR. 1288/2012, CU MODIFICĂRILE ȘI COMPLETĂRILE ULTERIOARE;</w:t>
      </w:r>
    </w:p>
    <w:p w:rsidR="002470DA" w:rsidRPr="002470DA" w:rsidRDefault="002470DA" w:rsidP="002470DA">
      <w:pPr>
        <w:pStyle w:val="ListParagraph"/>
        <w:ind w:left="284" w:right="123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tabs>
          <w:tab w:val="left" w:pos="720"/>
        </w:tabs>
        <w:ind w:left="709" w:right="123" w:hanging="425"/>
        <w:jc w:val="both"/>
        <w:rPr>
          <w:rFonts w:ascii="Trebuchet MS" w:hAnsi="Trebuchet MS"/>
          <w:b/>
          <w:bCs/>
          <w:color w:val="000000"/>
        </w:rPr>
      </w:pPr>
      <w:r w:rsidRPr="002470DA">
        <w:rPr>
          <w:rStyle w:val="l5tlu1"/>
          <w:rFonts w:ascii="Trebuchet MS" w:hAnsi="Trebuchet MS"/>
          <w:sz w:val="24"/>
          <w:szCs w:val="24"/>
        </w:rPr>
        <w:t>REGULAMENTULUI PRIVIND REALIZAREA, VERIFICAREA ŞI RECEPŢIA LUCRĂRILOR SISTEMATICE DE CADASTRU ŞI ÎNSCRIEREA DIN OFICIU A IMOBILELOR ÎN CARTEA FUNCIARĂ,</w:t>
      </w:r>
      <w:r w:rsidRPr="002470DA">
        <w:rPr>
          <w:rFonts w:ascii="Trebuchet MS" w:hAnsi="Trebuchet MS"/>
          <w:b/>
          <w:bCs/>
          <w:color w:val="000000"/>
        </w:rPr>
        <w:t xml:space="preserve"> APROBAT PRIN </w:t>
      </w:r>
      <w:r w:rsidRPr="002470DA">
        <w:rPr>
          <w:rStyle w:val="l5tlu1"/>
          <w:rFonts w:ascii="Trebuchet MS" w:hAnsi="Trebuchet MS"/>
          <w:sz w:val="24"/>
          <w:szCs w:val="24"/>
        </w:rPr>
        <w:t xml:space="preserve">ORDINUL </w:t>
      </w:r>
      <w:r w:rsidRPr="002470DA">
        <w:rPr>
          <w:rFonts w:ascii="Trebuchet MS" w:hAnsi="Trebuchet MS"/>
          <w:b/>
        </w:rPr>
        <w:t xml:space="preserve">DIRECTORULUI GENERAL AL AGENTIEI NATIONALE DE CADASTRU SI PUBLICITATE IMOBILIARA </w:t>
      </w:r>
      <w:r w:rsidRPr="002470DA">
        <w:rPr>
          <w:rStyle w:val="l5tlu1"/>
          <w:rFonts w:ascii="Trebuchet MS" w:hAnsi="Trebuchet MS"/>
          <w:sz w:val="24"/>
          <w:szCs w:val="24"/>
        </w:rPr>
        <w:t>NR. 1/2020</w:t>
      </w:r>
      <w:r w:rsidRPr="002470DA">
        <w:rPr>
          <w:rFonts w:ascii="Trebuchet MS" w:hAnsi="Trebuchet MS"/>
          <w:b/>
        </w:rPr>
        <w:t>, CU MODIFICĂRILE ȘI COMPLETĂRILE ULTERIOARE;</w:t>
      </w:r>
    </w:p>
    <w:p w:rsidR="002470DA" w:rsidRPr="002470DA" w:rsidRDefault="002470DA" w:rsidP="002470DA">
      <w:pPr>
        <w:pStyle w:val="ListParagraph"/>
        <w:ind w:left="284" w:right="123"/>
        <w:rPr>
          <w:rFonts w:ascii="Trebuchet MS" w:hAnsi="Trebuchet MS"/>
          <w:b/>
        </w:rPr>
      </w:pPr>
    </w:p>
    <w:p w:rsidR="002470DA" w:rsidRPr="002470DA" w:rsidRDefault="002470DA" w:rsidP="002470DA">
      <w:pPr>
        <w:numPr>
          <w:ilvl w:val="0"/>
          <w:numId w:val="4"/>
        </w:numPr>
        <w:ind w:left="709" w:right="123" w:hanging="567"/>
        <w:jc w:val="both"/>
        <w:rPr>
          <w:rFonts w:ascii="Trebuchet MS" w:hAnsi="Trebuchet MS"/>
          <w:b/>
        </w:rPr>
      </w:pPr>
      <w:r w:rsidRPr="002470DA">
        <w:rPr>
          <w:rFonts w:ascii="Trebuchet MS" w:hAnsi="Trebuchet MS"/>
          <w:b/>
        </w:rPr>
        <w:t xml:space="preserve">PROTOCOLUL DE COLABORARE PRIVIND PROCEDURA ELIBERĂRII ȘI A PLĂȚII ONORARIILOR PENTRU ELIBERAREA CERTIFICATELOR DE MOȘTENITOR, A </w:t>
      </w:r>
      <w:r w:rsidRPr="002470DA">
        <w:rPr>
          <w:rFonts w:ascii="Trebuchet MS" w:hAnsi="Trebuchet MS"/>
          <w:b/>
        </w:rPr>
        <w:lastRenderedPageBreak/>
        <w:t>CERTIFICATELOR DE MOȘTENITOR SUPLIMENTAR; A CERTIFICATELOR DE LEGATAR ȘI A CERTIFICATELOR DE VACANȚĂ SUCCESORALĂ, ÎN DERULAREA PNCCF, APROBAT PRIN ORDINUL DIRECTORULUI GENERAL AL AGENTIEI NATIONALE DE CADASTRU SI PUBLICITATE IMOBILIARA NR. 1125/2016.</w:t>
      </w:r>
    </w:p>
    <w:p w:rsidR="002470DA" w:rsidRPr="002470DA" w:rsidRDefault="002470DA" w:rsidP="00F45431">
      <w:pPr>
        <w:pStyle w:val="ListParagraph"/>
        <w:ind w:right="-19" w:hanging="709"/>
        <w:rPr>
          <w:rFonts w:ascii="Trebuchet MS" w:hAnsi="Trebuchet MS"/>
          <w:b/>
        </w:rPr>
      </w:pPr>
    </w:p>
    <w:p w:rsidR="002470DA" w:rsidRPr="002470DA" w:rsidRDefault="002470DA" w:rsidP="00F45431">
      <w:pPr>
        <w:tabs>
          <w:tab w:val="left" w:pos="9360"/>
        </w:tabs>
        <w:ind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2470DA">
        <w:rPr>
          <w:rStyle w:val="l5tlu1"/>
          <w:rFonts w:ascii="Trebuchet MS" w:hAnsi="Trebuchet MS"/>
          <w:sz w:val="24"/>
          <w:szCs w:val="24"/>
        </w:rPr>
        <w:t xml:space="preserve">   IX. ORDONANŢA DE URGENŢĂ NR. 57/2019 PRIVIND CODUL ADMINISTRATIV, CU  </w:t>
      </w:r>
    </w:p>
    <w:p w:rsidR="002470DA" w:rsidRPr="002470DA" w:rsidRDefault="002470DA" w:rsidP="00F45431">
      <w:pPr>
        <w:tabs>
          <w:tab w:val="left" w:pos="9360"/>
        </w:tabs>
        <w:ind w:left="284"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2470DA">
        <w:rPr>
          <w:rStyle w:val="l5tlu1"/>
          <w:rFonts w:ascii="Trebuchet MS" w:hAnsi="Trebuchet MS"/>
          <w:sz w:val="24"/>
          <w:szCs w:val="24"/>
          <w:lang w:val="en-US"/>
        </w:rPr>
        <w:t xml:space="preserve">     MODIFI</w:t>
      </w:r>
      <w:r w:rsidRPr="002470DA">
        <w:rPr>
          <w:rStyle w:val="l5tlu1"/>
          <w:rFonts w:ascii="Trebuchet MS" w:hAnsi="Trebuchet MS"/>
          <w:sz w:val="24"/>
          <w:szCs w:val="24"/>
        </w:rPr>
        <w:t>CĂRILE ȘI COMPLETĂRILE ULTERIOARE,</w:t>
      </w:r>
    </w:p>
    <w:p w:rsidR="002470DA" w:rsidRPr="002470DA" w:rsidRDefault="002470DA" w:rsidP="00F45431">
      <w:pPr>
        <w:tabs>
          <w:tab w:val="left" w:pos="9360"/>
        </w:tabs>
        <w:ind w:left="720" w:right="-19"/>
        <w:jc w:val="both"/>
        <w:rPr>
          <w:rFonts w:ascii="Trebuchet MS" w:hAnsi="Trebuchet MS" w:cs="Times New Roman"/>
        </w:rPr>
      </w:pPr>
      <w:r w:rsidRPr="002470DA">
        <w:rPr>
          <w:rFonts w:ascii="Trebuchet MS" w:hAnsi="Trebuchet MS"/>
          <w:b/>
          <w:bCs/>
          <w:color w:val="000000"/>
        </w:rPr>
        <w:t xml:space="preserve">   - </w:t>
      </w:r>
      <w:r w:rsidRPr="002470DA">
        <w:rPr>
          <w:rFonts w:ascii="Trebuchet MS" w:hAnsi="Trebuchet MS"/>
          <w:b/>
          <w:bCs/>
        </w:rPr>
        <w:t>Partea a V-a  - Reguli specifice privind proprietatea publică şi privată a  statului sau a unităţilor administrativ-teritoriale;</w:t>
      </w:r>
    </w:p>
    <w:p w:rsidR="00F45431" w:rsidRPr="00F45431" w:rsidRDefault="002470DA" w:rsidP="00F45431">
      <w:pPr>
        <w:ind w:right="-161"/>
        <w:rPr>
          <w:rFonts w:ascii="Trebuchet MS" w:hAnsi="Trebuchet MS"/>
          <w:b/>
          <w:bCs/>
        </w:rPr>
      </w:pPr>
      <w:r w:rsidRPr="002470DA">
        <w:rPr>
          <w:rFonts w:ascii="Trebuchet MS" w:hAnsi="Trebuchet MS"/>
          <w:b/>
          <w:bCs/>
        </w:rPr>
        <w:t xml:space="preserve"> </w:t>
      </w:r>
    </w:p>
    <w:p w:rsidR="00F45431" w:rsidRPr="00F45431" w:rsidRDefault="00F45431" w:rsidP="00F45431">
      <w:pPr>
        <w:tabs>
          <w:tab w:val="left" w:pos="9781"/>
        </w:tabs>
        <w:ind w:right="-161"/>
        <w:jc w:val="both"/>
        <w:rPr>
          <w:rStyle w:val="l5tlu1"/>
          <w:sz w:val="24"/>
          <w:szCs w:val="24"/>
        </w:rPr>
      </w:pPr>
      <w:r w:rsidRPr="00F45431">
        <w:rPr>
          <w:rFonts w:ascii="Trebuchet MS" w:hAnsi="Trebuchet MS"/>
          <w:b/>
          <w:bCs/>
        </w:rPr>
        <w:t xml:space="preserve">    X. </w:t>
      </w:r>
      <w:r>
        <w:rPr>
          <w:rFonts w:ascii="Trebuchet MS" w:hAnsi="Trebuchet MS"/>
          <w:b/>
          <w:bCs/>
        </w:rPr>
        <w:t xml:space="preserve"> </w:t>
      </w:r>
      <w:r w:rsidRPr="00F45431">
        <w:rPr>
          <w:rStyle w:val="l5tlu1"/>
          <w:rFonts w:ascii="Trebuchet MS" w:hAnsi="Trebuchet MS"/>
          <w:sz w:val="24"/>
          <w:szCs w:val="24"/>
        </w:rPr>
        <w:t xml:space="preserve">LEGEA NR. 255/2010 PRIVIND EXPROPRIEREA PENTRU CAUZĂ DE UTILITATE    </w:t>
      </w:r>
    </w:p>
    <w:p w:rsidR="00F45431" w:rsidRPr="00F45431" w:rsidRDefault="00F45431" w:rsidP="00F45431">
      <w:pPr>
        <w:tabs>
          <w:tab w:val="left" w:pos="9781"/>
        </w:tabs>
        <w:ind w:left="426" w:right="-161"/>
        <w:jc w:val="both"/>
        <w:rPr>
          <w:rStyle w:val="l5tlu1"/>
          <w:rFonts w:ascii="Trebuchet MS" w:hAnsi="Trebuchet MS"/>
          <w:sz w:val="24"/>
          <w:szCs w:val="24"/>
        </w:rPr>
      </w:pPr>
      <w:r w:rsidRPr="00F45431">
        <w:rPr>
          <w:rStyle w:val="l5tlu1"/>
          <w:rFonts w:ascii="Trebuchet MS" w:hAnsi="Trebuchet MS"/>
          <w:sz w:val="24"/>
          <w:szCs w:val="24"/>
        </w:rPr>
        <w:t xml:space="preserve"> </w:t>
      </w:r>
      <w:r>
        <w:rPr>
          <w:rStyle w:val="l5tlu1"/>
          <w:rFonts w:ascii="Trebuchet MS" w:hAnsi="Trebuchet MS"/>
          <w:sz w:val="24"/>
          <w:szCs w:val="24"/>
        </w:rPr>
        <w:t xml:space="preserve">   </w:t>
      </w:r>
      <w:r w:rsidRPr="00F45431">
        <w:rPr>
          <w:rStyle w:val="l5tlu1"/>
          <w:rFonts w:ascii="Trebuchet MS" w:hAnsi="Trebuchet MS"/>
          <w:sz w:val="24"/>
          <w:szCs w:val="24"/>
        </w:rPr>
        <w:t xml:space="preserve">PUBLICĂ, NECESARĂ REALIZĂRII UNOR OBIECTIVE DE INTERES NAŢIONAL, </w:t>
      </w:r>
    </w:p>
    <w:p w:rsidR="00F45431" w:rsidRPr="00F45431" w:rsidRDefault="00F45431" w:rsidP="00F45431">
      <w:pPr>
        <w:tabs>
          <w:tab w:val="left" w:pos="9781"/>
        </w:tabs>
        <w:ind w:left="426" w:right="-161"/>
        <w:jc w:val="both"/>
      </w:pPr>
      <w:r w:rsidRPr="00F45431">
        <w:rPr>
          <w:rStyle w:val="l5tlu1"/>
          <w:rFonts w:ascii="Trebuchet MS" w:hAnsi="Trebuchet MS"/>
          <w:sz w:val="24"/>
          <w:szCs w:val="24"/>
        </w:rPr>
        <w:t xml:space="preserve">  JUDEŢEAN ŞI LOCAL</w:t>
      </w:r>
      <w:r w:rsidRPr="00F45431">
        <w:rPr>
          <w:rFonts w:ascii="Trebuchet MS" w:hAnsi="Trebuchet MS"/>
          <w:b/>
          <w:bCs/>
          <w:color w:val="000000"/>
        </w:rPr>
        <w:t>, CU MODIFĂCĂRILE ȘI COMPLETĂRILE ULTERIOARE;</w:t>
      </w:r>
    </w:p>
    <w:p w:rsidR="00F45431" w:rsidRPr="00F45431" w:rsidRDefault="00F45431" w:rsidP="00F45431">
      <w:pPr>
        <w:tabs>
          <w:tab w:val="left" w:pos="9781"/>
        </w:tabs>
        <w:ind w:right="-161"/>
        <w:jc w:val="both"/>
        <w:rPr>
          <w:rFonts w:ascii="Trebuchet MS" w:hAnsi="Trebuchet MS"/>
          <w:b/>
          <w:bCs/>
          <w:color w:val="000000"/>
        </w:rPr>
      </w:pPr>
    </w:p>
    <w:p w:rsidR="00F45431" w:rsidRPr="00F45431" w:rsidRDefault="00F45431" w:rsidP="00F45431">
      <w:pPr>
        <w:tabs>
          <w:tab w:val="left" w:pos="9781"/>
        </w:tabs>
        <w:ind w:right="-161"/>
        <w:jc w:val="both"/>
        <w:rPr>
          <w:rStyle w:val="l5tlu1"/>
          <w:sz w:val="24"/>
          <w:szCs w:val="24"/>
        </w:rPr>
      </w:pPr>
      <w:r w:rsidRPr="00F45431">
        <w:rPr>
          <w:rStyle w:val="l5tlu1"/>
          <w:rFonts w:ascii="Trebuchet MS" w:hAnsi="Trebuchet MS"/>
          <w:sz w:val="24"/>
          <w:szCs w:val="24"/>
        </w:rPr>
        <w:t xml:space="preserve">   XI. LEGEA FONDULUI FUNCIAR NR. 18/1991, REPUBLICATĂ, CU  MODIFICĂRILE ȘI</w:t>
      </w:r>
    </w:p>
    <w:p w:rsidR="00F45431" w:rsidRPr="00F45431" w:rsidRDefault="00F45431" w:rsidP="00F45431">
      <w:pPr>
        <w:tabs>
          <w:tab w:val="left" w:pos="9781"/>
        </w:tabs>
        <w:ind w:left="426" w:right="-161"/>
        <w:jc w:val="both"/>
        <w:rPr>
          <w:rStyle w:val="l5tlu1"/>
          <w:rFonts w:ascii="Trebuchet MS" w:hAnsi="Trebuchet MS"/>
          <w:sz w:val="24"/>
          <w:szCs w:val="24"/>
        </w:rPr>
      </w:pPr>
      <w:r w:rsidRPr="00F45431">
        <w:rPr>
          <w:rStyle w:val="l5tlu1"/>
          <w:rFonts w:ascii="Trebuchet MS" w:hAnsi="Trebuchet MS"/>
          <w:sz w:val="24"/>
          <w:szCs w:val="24"/>
        </w:rPr>
        <w:t xml:space="preserve">  COMPLETĂRILE ULTERIOARE.</w:t>
      </w:r>
    </w:p>
    <w:p w:rsidR="00F45431" w:rsidRPr="00F45431" w:rsidRDefault="00F45431" w:rsidP="00F45431">
      <w:pPr>
        <w:pStyle w:val="ListParagraph"/>
        <w:tabs>
          <w:tab w:val="left" w:pos="9781"/>
        </w:tabs>
        <w:ind w:right="-161"/>
        <w:jc w:val="both"/>
        <w:rPr>
          <w:u w:val="single"/>
        </w:rPr>
      </w:pPr>
    </w:p>
    <w:p w:rsidR="00F45431" w:rsidRDefault="00F45431" w:rsidP="00F45431">
      <w:pPr>
        <w:pStyle w:val="ListParagraph"/>
        <w:tabs>
          <w:tab w:val="left" w:pos="9781"/>
        </w:tabs>
        <w:ind w:right="-19"/>
        <w:jc w:val="both"/>
        <w:rPr>
          <w:rFonts w:ascii="Trebuchet MS" w:hAnsi="Trebuchet MS"/>
          <w:b/>
          <w:u w:val="single"/>
        </w:rPr>
      </w:pPr>
    </w:p>
    <w:p w:rsidR="002470DA" w:rsidRDefault="002470DA" w:rsidP="00F45431">
      <w:pPr>
        <w:pStyle w:val="ListParagraph"/>
        <w:ind w:right="-19"/>
        <w:rPr>
          <w:rFonts w:ascii="Trebuchet MS" w:hAnsi="Trebuchet MS"/>
          <w:u w:val="single"/>
        </w:rPr>
      </w:pPr>
    </w:p>
    <w:p w:rsidR="002470DA" w:rsidRPr="00435355" w:rsidRDefault="002470DA" w:rsidP="00435355">
      <w:pPr>
        <w:ind w:right="123"/>
        <w:rPr>
          <w:rFonts w:ascii="Trebuchet MS" w:hAnsi="Trebuchet MS"/>
          <w:u w:val="single"/>
        </w:rPr>
      </w:pPr>
    </w:p>
    <w:p w:rsidR="002470DA" w:rsidRDefault="002470DA" w:rsidP="002470DA">
      <w:pPr>
        <w:pStyle w:val="ListParagraph"/>
        <w:ind w:right="-520"/>
        <w:rPr>
          <w:rFonts w:ascii="Trebuchet MS" w:hAnsi="Trebuchet MS"/>
          <w:u w:val="single"/>
        </w:rPr>
      </w:pPr>
    </w:p>
    <w:p w:rsidR="002470DA" w:rsidRPr="002470DA" w:rsidRDefault="002470DA" w:rsidP="002470DA">
      <w:pPr>
        <w:pStyle w:val="ListParagraph"/>
        <w:ind w:right="-520"/>
        <w:rPr>
          <w:rFonts w:ascii="Trebuchet MS" w:hAnsi="Trebuchet MS"/>
          <w:u w:val="single"/>
        </w:rPr>
      </w:pPr>
    </w:p>
    <w:p w:rsidR="00731C0B" w:rsidRDefault="00731C0B" w:rsidP="00731C0B">
      <w:pPr>
        <w:ind w:right="-503"/>
        <w:rPr>
          <w:rFonts w:ascii="Trebuchet MS" w:hAnsi="Trebuchet MS"/>
          <w:b/>
          <w:bCs/>
        </w:rPr>
      </w:pPr>
      <w:bookmarkStart w:id="0" w:name="_GoBack"/>
      <w:bookmarkEnd w:id="0"/>
    </w:p>
    <w:sectPr w:rsidR="00731C0B" w:rsidSect="00CC4C84">
      <w:headerReference w:type="default" r:id="rId7"/>
      <w:footerReference w:type="default" r:id="rId8"/>
      <w:pgSz w:w="11906" w:h="16838" w:code="9"/>
      <w:pgMar w:top="288" w:right="836" w:bottom="259" w:left="878" w:header="144" w:footer="202" w:gutter="28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CE0" w:rsidRDefault="00217CE0">
      <w:r>
        <w:separator/>
      </w:r>
    </w:p>
  </w:endnote>
  <w:endnote w:type="continuationSeparator" w:id="0">
    <w:p w:rsidR="00217CE0" w:rsidRDefault="00217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C84" w:rsidRDefault="00DC0D39" w:rsidP="00CC4C84">
    <w:pPr>
      <w:pStyle w:val="Footer"/>
      <w:jc w:val="right"/>
      <w:rPr>
        <w:rFonts w:ascii="Trebuchet MS" w:hAnsi="Trebuchet MS"/>
        <w:b/>
        <w:bCs/>
        <w:sz w:val="20"/>
        <w:szCs w:val="20"/>
      </w:rPr>
    </w:pPr>
    <w:r w:rsidRPr="001F3678">
      <w:rPr>
        <w:rFonts w:ascii="Trebuchet MS" w:hAnsi="Trebuchet MS"/>
        <w:sz w:val="20"/>
        <w:szCs w:val="20"/>
      </w:rPr>
      <w:t>P</w:t>
    </w:r>
    <w:r>
      <w:rPr>
        <w:rFonts w:ascii="Trebuchet MS" w:hAnsi="Trebuchet MS"/>
        <w:sz w:val="20"/>
        <w:szCs w:val="20"/>
      </w:rPr>
      <w:t>agina</w:t>
    </w:r>
    <w:r w:rsidRPr="001F3678">
      <w:rPr>
        <w:rFonts w:ascii="Trebuchet MS" w:hAnsi="Trebuchet MS"/>
        <w:sz w:val="20"/>
        <w:szCs w:val="20"/>
      </w:rPr>
      <w:t xml:space="preserve">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PAGE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1859ED">
      <w:rPr>
        <w:rFonts w:ascii="Trebuchet MS" w:hAnsi="Trebuchet MS"/>
        <w:b/>
        <w:bCs/>
        <w:noProof/>
        <w:sz w:val="20"/>
        <w:szCs w:val="20"/>
      </w:rPr>
      <w:t>2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  <w:r>
      <w:rPr>
        <w:rFonts w:ascii="Trebuchet MS" w:hAnsi="Trebuchet MS"/>
        <w:b/>
        <w:bCs/>
        <w:sz w:val="20"/>
        <w:szCs w:val="20"/>
      </w:rPr>
      <w:t xml:space="preserve"> /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NUMPAGES 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1859ED">
      <w:rPr>
        <w:rFonts w:ascii="Trebuchet MS" w:hAnsi="Trebuchet MS"/>
        <w:b/>
        <w:bCs/>
        <w:noProof/>
        <w:sz w:val="20"/>
        <w:szCs w:val="20"/>
      </w:rPr>
      <w:t>2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</w:p>
  <w:p w:rsidR="00CC4C84" w:rsidRDefault="00DC0D39" w:rsidP="00CC4C84">
    <w:pPr>
      <w:rPr>
        <w:color w:val="000000"/>
        <w:sz w:val="16"/>
        <w:szCs w:val="16"/>
        <w:lang w:val="en-US"/>
      </w:rPr>
    </w:pPr>
    <w:r>
      <w:rPr>
        <w:noProof/>
        <w:color w:val="000000"/>
        <w:sz w:val="16"/>
        <w:szCs w:val="16"/>
        <w:lang w:val="en-US" w:eastAsia="en-US"/>
      </w:rPr>
      <w:drawing>
        <wp:inline distT="0" distB="0" distL="0" distR="0" wp14:anchorId="2977EE14" wp14:editId="78F540B7">
          <wp:extent cx="6329045" cy="71755"/>
          <wp:effectExtent l="0" t="0" r="0" b="4445"/>
          <wp:docPr id="9" name="Picture 9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9045" cy="7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4C84" w:rsidRPr="007C0EF7" w:rsidRDefault="00DC0D39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  <w:lang w:val="en-US"/>
      </w:rPr>
      <w:t>ANCPI/Str. Splaiul Independenţei, Nr. 202 A, Etaj 1, Sector 6, Cod po</w:t>
    </w:r>
    <w:r w:rsidRPr="007C0EF7">
      <w:rPr>
        <w:rFonts w:ascii="Trebuchet MS" w:hAnsi="Trebuchet MS" w:cs="Arial"/>
        <w:sz w:val="16"/>
        <w:szCs w:val="16"/>
      </w:rPr>
      <w:t>ștal</w:t>
    </w:r>
    <w:r w:rsidRPr="007C0EF7">
      <w:rPr>
        <w:rFonts w:ascii="Trebuchet MS" w:hAnsi="Trebuchet MS" w:cs="Arial"/>
        <w:sz w:val="16"/>
        <w:szCs w:val="16"/>
        <w:lang w:val="en-GB"/>
      </w:rPr>
      <w:t xml:space="preserve"> 060022,</w:t>
    </w:r>
    <w:r w:rsidRPr="007C0EF7">
      <w:rPr>
        <w:rFonts w:ascii="Trebuchet MS" w:hAnsi="Trebuchet MS" w:cs="Arial"/>
        <w:sz w:val="16"/>
        <w:szCs w:val="16"/>
        <w:lang w:val="en-US"/>
      </w:rPr>
      <w:t xml:space="preserve"> Bucureşti</w:t>
    </w:r>
    <w:r w:rsidRPr="007C0EF7">
      <w:rPr>
        <w:rFonts w:ascii="Trebuchet MS" w:hAnsi="Trebuchet MS" w:cs="Arial"/>
        <w:sz w:val="16"/>
        <w:szCs w:val="16"/>
      </w:rPr>
      <w:t>, ROMÂNIA       Certificat SR EN ISO 9001:2015</w:t>
    </w:r>
  </w:p>
  <w:p w:rsidR="00CC4C84" w:rsidRPr="007C0EF7" w:rsidRDefault="00DC0D39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</w:rPr>
      <w:t xml:space="preserve">Telefon: (+4021) 317 73 39; Fax: (+4021) 316 52 24; e-mail: office@ancpi.ro; </w:t>
    </w:r>
    <w:hyperlink r:id="rId2" w:history="1">
      <w:r w:rsidRPr="007C0EF7">
        <w:rPr>
          <w:rStyle w:val="Hyperlink"/>
          <w:rFonts w:ascii="Trebuchet MS" w:hAnsi="Trebuchet MS" w:cs="Arial"/>
          <w:sz w:val="16"/>
          <w:szCs w:val="16"/>
        </w:rPr>
        <w:t>www.ancpi.ro</w:t>
      </w:r>
    </w:hyperlink>
    <w:r w:rsidRPr="007C0EF7">
      <w:rPr>
        <w:rFonts w:ascii="Trebuchet MS" w:hAnsi="Trebuchet MS" w:cs="Arial"/>
        <w:sz w:val="16"/>
        <w:szCs w:val="16"/>
      </w:rPr>
      <w:t xml:space="preserve">                                        Nr. 27921/09/R</w:t>
    </w:r>
  </w:p>
  <w:p w:rsidR="00CC4C84" w:rsidRPr="007C0EF7" w:rsidRDefault="00DC0D39" w:rsidP="00CC4C84">
    <w:pPr>
      <w:rPr>
        <w:rFonts w:ascii="Trebuchet MS" w:hAnsi="Trebuchet MS"/>
        <w:i/>
        <w:color w:val="2E74B5"/>
        <w:sz w:val="22"/>
        <w:szCs w:val="22"/>
        <w:lang w:val="en-US"/>
      </w:rPr>
    </w:pPr>
    <w:r w:rsidRPr="007C0EF7">
      <w:rPr>
        <w:rFonts w:ascii="Trebuchet MS" w:hAnsi="Trebuchet MS"/>
        <w:i/>
        <w:color w:val="2E74B5"/>
        <w:sz w:val="22"/>
        <w:szCs w:val="22"/>
      </w:rPr>
      <w:t>Extrase de carte funciară pentru informare online</w:t>
    </w:r>
    <w:r w:rsidRPr="007C0EF7">
      <w:rPr>
        <w:rFonts w:ascii="Trebuchet MS" w:hAnsi="Trebuchet MS"/>
        <w:i/>
        <w:color w:val="2E74B5"/>
        <w:sz w:val="22"/>
        <w:szCs w:val="22"/>
        <w:lang w:val="en-US"/>
      </w:rPr>
      <w:t xml:space="preserve">: </w:t>
    </w:r>
    <w:r w:rsidRPr="007C0EF7">
      <w:rPr>
        <w:rFonts w:ascii="Trebuchet MS" w:hAnsi="Trebuchet MS"/>
        <w:b/>
        <w:i/>
        <w:color w:val="2E74B5"/>
        <w:sz w:val="22"/>
        <w:szCs w:val="22"/>
        <w:lang w:val="en-US"/>
      </w:rPr>
      <w:t>ePay.ancpi.ro</w:t>
    </w:r>
  </w:p>
  <w:p w:rsidR="00CC4C84" w:rsidRPr="009D01D7" w:rsidRDefault="00217CE0" w:rsidP="00CC4C84">
    <w:pPr>
      <w:rPr>
        <w:i/>
        <w:color w:val="2E74B5"/>
        <w:sz w:val="22"/>
        <w:szCs w:val="22"/>
        <w:lang w:val="en-US"/>
      </w:rPr>
    </w:pPr>
  </w:p>
  <w:p w:rsidR="00844BA6" w:rsidRPr="00861CEA" w:rsidRDefault="00217CE0" w:rsidP="00861C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CE0" w:rsidRDefault="00217CE0">
      <w:r>
        <w:separator/>
      </w:r>
    </w:p>
  </w:footnote>
  <w:footnote w:type="continuationSeparator" w:id="0">
    <w:p w:rsidR="00217CE0" w:rsidRDefault="00217C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465" w:rsidRDefault="00217CE0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</w:t>
    </w: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  <w:r w:rsidRPr="00AB52F3">
      <w:rPr>
        <w:noProof/>
        <w:lang w:val="en-US" w:eastAsia="en-US"/>
      </w:rPr>
      <w:drawing>
        <wp:inline distT="0" distB="0" distL="0" distR="0" wp14:anchorId="347B197F" wp14:editId="718DDF39">
          <wp:extent cx="855980" cy="855980"/>
          <wp:effectExtent l="0" t="0" r="1270" b="1270"/>
          <wp:docPr id="6" name="Picture 6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98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6111CA">
      <w:rPr>
        <w:noProof/>
        <w:lang w:val="en-US" w:eastAsia="en-US"/>
      </w:rPr>
      <w:drawing>
        <wp:inline distT="0" distB="0" distL="0" distR="0" wp14:anchorId="6AB96F7C" wp14:editId="66F6E9E5">
          <wp:extent cx="906780" cy="906780"/>
          <wp:effectExtent l="0" t="0" r="0" b="0"/>
          <wp:docPr id="7" name="Picture 7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78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7465" w:rsidRDefault="00217CE0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487465" w:rsidRDefault="00217CE0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844BA6" w:rsidRDefault="00217CE0" w:rsidP="001450A6">
    <w:pPr>
      <w:pStyle w:val="Header"/>
      <w:tabs>
        <w:tab w:val="clear" w:pos="9072"/>
        <w:tab w:val="right" w:pos="9639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3469A"/>
    <w:multiLevelType w:val="hybridMultilevel"/>
    <w:tmpl w:val="CEE8470C"/>
    <w:lvl w:ilvl="0" w:tplc="20CEEEB2">
      <w:start w:val="1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6A55CA9"/>
    <w:multiLevelType w:val="hybridMultilevel"/>
    <w:tmpl w:val="E8F46B9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DD6122"/>
    <w:multiLevelType w:val="hybridMultilevel"/>
    <w:tmpl w:val="91BA0294"/>
    <w:lvl w:ilvl="0" w:tplc="8CF417AC">
      <w:start w:val="1"/>
      <w:numFmt w:val="upperLetter"/>
      <w:lvlText w:val="%1."/>
      <w:lvlJc w:val="left"/>
      <w:pPr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DB2757"/>
    <w:multiLevelType w:val="hybridMultilevel"/>
    <w:tmpl w:val="B386D29C"/>
    <w:lvl w:ilvl="0" w:tplc="26A29A86">
      <w:start w:val="3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4">
    <w:nsid w:val="29B5326B"/>
    <w:multiLevelType w:val="hybridMultilevel"/>
    <w:tmpl w:val="C5D4EFE4"/>
    <w:lvl w:ilvl="0" w:tplc="75FEF75E">
      <w:start w:val="3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545209"/>
    <w:multiLevelType w:val="hybridMultilevel"/>
    <w:tmpl w:val="F33E1E90"/>
    <w:lvl w:ilvl="0" w:tplc="6B2276E0">
      <w:start w:val="1"/>
      <w:numFmt w:val="upperRoman"/>
      <w:lvlText w:val="%1."/>
      <w:lvlJc w:val="left"/>
      <w:pPr>
        <w:ind w:left="2340" w:hanging="72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D13BFD"/>
    <w:multiLevelType w:val="hybridMultilevel"/>
    <w:tmpl w:val="0C1C096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>
    <w:nsid w:val="562B008A"/>
    <w:multiLevelType w:val="hybridMultilevel"/>
    <w:tmpl w:val="3780892E"/>
    <w:lvl w:ilvl="0" w:tplc="FAE02866">
      <w:start w:val="1"/>
      <w:numFmt w:val="bullet"/>
      <w:lvlText w:val="-"/>
      <w:lvlJc w:val="left"/>
      <w:pPr>
        <w:ind w:left="502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5A4A0F70"/>
    <w:multiLevelType w:val="hybridMultilevel"/>
    <w:tmpl w:val="14C2A3C0"/>
    <w:lvl w:ilvl="0" w:tplc="D84EB2C0">
      <w:start w:val="1"/>
      <w:numFmt w:val="bullet"/>
      <w:lvlText w:val="-"/>
      <w:lvlJc w:val="left"/>
      <w:pPr>
        <w:ind w:left="1080" w:hanging="360"/>
      </w:pPr>
      <w:rPr>
        <w:rFonts w:ascii="Trebuchet MS" w:eastAsia="Calibri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E8A2E45"/>
    <w:multiLevelType w:val="hybridMultilevel"/>
    <w:tmpl w:val="B582C96A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6E81E8F"/>
    <w:multiLevelType w:val="hybridMultilevel"/>
    <w:tmpl w:val="CFA0B1DA"/>
    <w:lvl w:ilvl="0" w:tplc="7E24AFCC">
      <w:start w:val="1"/>
      <w:numFmt w:val="upperLetter"/>
      <w:lvlText w:val="%1."/>
      <w:lvlJc w:val="left"/>
      <w:pPr>
        <w:ind w:left="25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5C5031"/>
    <w:multiLevelType w:val="hybridMultilevel"/>
    <w:tmpl w:val="692888F8"/>
    <w:lvl w:ilvl="0" w:tplc="0409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49F4495"/>
    <w:multiLevelType w:val="hybridMultilevel"/>
    <w:tmpl w:val="3A1A88C4"/>
    <w:lvl w:ilvl="0" w:tplc="18305C1A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b/>
      </w:rPr>
    </w:lvl>
    <w:lvl w:ilvl="1" w:tplc="A836A9DA">
      <w:numFmt w:val="bullet"/>
      <w:lvlText w:val="-"/>
      <w:lvlJc w:val="left"/>
      <w:pPr>
        <w:tabs>
          <w:tab w:val="num" w:pos="1686"/>
        </w:tabs>
        <w:ind w:left="1686" w:hanging="405"/>
      </w:pPr>
      <w:rPr>
        <w:rFonts w:ascii="Arial" w:eastAsia="Times New Roman" w:hAnsi="Arial" w:cs="Arial" w:hint="default"/>
        <w:b/>
      </w:rPr>
    </w:lvl>
    <w:lvl w:ilvl="2" w:tplc="04090005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9F616DB"/>
    <w:multiLevelType w:val="hybridMultilevel"/>
    <w:tmpl w:val="EAB49CA4"/>
    <w:lvl w:ilvl="0" w:tplc="0409000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E763FB9"/>
    <w:multiLevelType w:val="hybridMultilevel"/>
    <w:tmpl w:val="CD608E80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6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12B"/>
    <w:rsid w:val="000148EC"/>
    <w:rsid w:val="00023D5F"/>
    <w:rsid w:val="00025089"/>
    <w:rsid w:val="00027EE6"/>
    <w:rsid w:val="00031019"/>
    <w:rsid w:val="00051609"/>
    <w:rsid w:val="0006679C"/>
    <w:rsid w:val="0009142C"/>
    <w:rsid w:val="000A1BCE"/>
    <w:rsid w:val="000A3FE7"/>
    <w:rsid w:val="000B229C"/>
    <w:rsid w:val="000B4370"/>
    <w:rsid w:val="000C0AFD"/>
    <w:rsid w:val="000C6C19"/>
    <w:rsid w:val="000F2914"/>
    <w:rsid w:val="000F44BF"/>
    <w:rsid w:val="0010566D"/>
    <w:rsid w:val="00124A59"/>
    <w:rsid w:val="00126188"/>
    <w:rsid w:val="00180750"/>
    <w:rsid w:val="001859ED"/>
    <w:rsid w:val="001D0E44"/>
    <w:rsid w:val="001D1FAC"/>
    <w:rsid w:val="00217CE0"/>
    <w:rsid w:val="00227545"/>
    <w:rsid w:val="002470DA"/>
    <w:rsid w:val="00285948"/>
    <w:rsid w:val="0028777B"/>
    <w:rsid w:val="00292A40"/>
    <w:rsid w:val="002B46AC"/>
    <w:rsid w:val="002C38B3"/>
    <w:rsid w:val="002D0411"/>
    <w:rsid w:val="002D6DF1"/>
    <w:rsid w:val="002E159C"/>
    <w:rsid w:val="002F3112"/>
    <w:rsid w:val="00303F68"/>
    <w:rsid w:val="00310BB5"/>
    <w:rsid w:val="00314575"/>
    <w:rsid w:val="003273D5"/>
    <w:rsid w:val="003432BB"/>
    <w:rsid w:val="00344EDA"/>
    <w:rsid w:val="003453AD"/>
    <w:rsid w:val="00352155"/>
    <w:rsid w:val="0036219D"/>
    <w:rsid w:val="00372508"/>
    <w:rsid w:val="00383C8B"/>
    <w:rsid w:val="00394BD8"/>
    <w:rsid w:val="00395BAC"/>
    <w:rsid w:val="003B1F47"/>
    <w:rsid w:val="003C3E29"/>
    <w:rsid w:val="003D163C"/>
    <w:rsid w:val="003F1B71"/>
    <w:rsid w:val="0040021E"/>
    <w:rsid w:val="004132D7"/>
    <w:rsid w:val="00414982"/>
    <w:rsid w:val="004229AD"/>
    <w:rsid w:val="00424D8E"/>
    <w:rsid w:val="0043348D"/>
    <w:rsid w:val="00433A7F"/>
    <w:rsid w:val="00434C06"/>
    <w:rsid w:val="00435355"/>
    <w:rsid w:val="004403EA"/>
    <w:rsid w:val="00450F7F"/>
    <w:rsid w:val="00453811"/>
    <w:rsid w:val="00453B67"/>
    <w:rsid w:val="00454027"/>
    <w:rsid w:val="004549B2"/>
    <w:rsid w:val="0049730D"/>
    <w:rsid w:val="004A0B81"/>
    <w:rsid w:val="004A7FE3"/>
    <w:rsid w:val="004D2FF4"/>
    <w:rsid w:val="004D49B9"/>
    <w:rsid w:val="004E3E02"/>
    <w:rsid w:val="00500F62"/>
    <w:rsid w:val="00503228"/>
    <w:rsid w:val="00506A15"/>
    <w:rsid w:val="00511832"/>
    <w:rsid w:val="00513203"/>
    <w:rsid w:val="00520CEE"/>
    <w:rsid w:val="0055574C"/>
    <w:rsid w:val="005915DE"/>
    <w:rsid w:val="00594E5B"/>
    <w:rsid w:val="00594FEA"/>
    <w:rsid w:val="005964A1"/>
    <w:rsid w:val="0059658F"/>
    <w:rsid w:val="005A2767"/>
    <w:rsid w:val="005B0D1C"/>
    <w:rsid w:val="005E4811"/>
    <w:rsid w:val="005E5C99"/>
    <w:rsid w:val="00613D60"/>
    <w:rsid w:val="006242EE"/>
    <w:rsid w:val="00627E6F"/>
    <w:rsid w:val="006320FA"/>
    <w:rsid w:val="006605C9"/>
    <w:rsid w:val="006678BE"/>
    <w:rsid w:val="0067020B"/>
    <w:rsid w:val="00680A42"/>
    <w:rsid w:val="0069723D"/>
    <w:rsid w:val="006A69CB"/>
    <w:rsid w:val="006A7E9B"/>
    <w:rsid w:val="006B403C"/>
    <w:rsid w:val="006B478F"/>
    <w:rsid w:val="006B6943"/>
    <w:rsid w:val="007048AA"/>
    <w:rsid w:val="007150D1"/>
    <w:rsid w:val="007177A5"/>
    <w:rsid w:val="00731677"/>
    <w:rsid w:val="00731C0B"/>
    <w:rsid w:val="007402F4"/>
    <w:rsid w:val="00745CAD"/>
    <w:rsid w:val="00755CC1"/>
    <w:rsid w:val="00765D8E"/>
    <w:rsid w:val="00787EF3"/>
    <w:rsid w:val="00795141"/>
    <w:rsid w:val="00795F3A"/>
    <w:rsid w:val="0079775D"/>
    <w:rsid w:val="007A678A"/>
    <w:rsid w:val="007F0581"/>
    <w:rsid w:val="007F1BF2"/>
    <w:rsid w:val="008207D4"/>
    <w:rsid w:val="00841D08"/>
    <w:rsid w:val="00846156"/>
    <w:rsid w:val="00860CF1"/>
    <w:rsid w:val="0086445C"/>
    <w:rsid w:val="0087670A"/>
    <w:rsid w:val="00877272"/>
    <w:rsid w:val="00897FA2"/>
    <w:rsid w:val="008A37A7"/>
    <w:rsid w:val="008C4D02"/>
    <w:rsid w:val="008C7F9F"/>
    <w:rsid w:val="008E42F3"/>
    <w:rsid w:val="008F19FC"/>
    <w:rsid w:val="00907F2E"/>
    <w:rsid w:val="00914181"/>
    <w:rsid w:val="009237EB"/>
    <w:rsid w:val="00932FBD"/>
    <w:rsid w:val="00946DCD"/>
    <w:rsid w:val="0096661F"/>
    <w:rsid w:val="009709D3"/>
    <w:rsid w:val="009877A9"/>
    <w:rsid w:val="009E3231"/>
    <w:rsid w:val="009F0F48"/>
    <w:rsid w:val="009F2D7C"/>
    <w:rsid w:val="00A237D8"/>
    <w:rsid w:val="00A23EC5"/>
    <w:rsid w:val="00A43214"/>
    <w:rsid w:val="00AD5A2C"/>
    <w:rsid w:val="00AF07BF"/>
    <w:rsid w:val="00B04F3A"/>
    <w:rsid w:val="00B37FCD"/>
    <w:rsid w:val="00B51C49"/>
    <w:rsid w:val="00B53F6A"/>
    <w:rsid w:val="00B639CC"/>
    <w:rsid w:val="00B7249B"/>
    <w:rsid w:val="00B8113F"/>
    <w:rsid w:val="00B84A0E"/>
    <w:rsid w:val="00B95519"/>
    <w:rsid w:val="00BA4E51"/>
    <w:rsid w:val="00BB1A2B"/>
    <w:rsid w:val="00BC023B"/>
    <w:rsid w:val="00BC5AC7"/>
    <w:rsid w:val="00BF412B"/>
    <w:rsid w:val="00C05F60"/>
    <w:rsid w:val="00C062CF"/>
    <w:rsid w:val="00C10008"/>
    <w:rsid w:val="00C304A3"/>
    <w:rsid w:val="00CB7091"/>
    <w:rsid w:val="00CD1EB0"/>
    <w:rsid w:val="00CD3B50"/>
    <w:rsid w:val="00CE06F2"/>
    <w:rsid w:val="00D0072C"/>
    <w:rsid w:val="00D01FD4"/>
    <w:rsid w:val="00D16CF2"/>
    <w:rsid w:val="00D221FE"/>
    <w:rsid w:val="00D24F59"/>
    <w:rsid w:val="00D332DC"/>
    <w:rsid w:val="00D7154E"/>
    <w:rsid w:val="00D82971"/>
    <w:rsid w:val="00D97701"/>
    <w:rsid w:val="00DC0D39"/>
    <w:rsid w:val="00DC203D"/>
    <w:rsid w:val="00E417F3"/>
    <w:rsid w:val="00E50319"/>
    <w:rsid w:val="00E727D9"/>
    <w:rsid w:val="00E87D9A"/>
    <w:rsid w:val="00E91B51"/>
    <w:rsid w:val="00EA08C8"/>
    <w:rsid w:val="00EA524E"/>
    <w:rsid w:val="00EB3CCB"/>
    <w:rsid w:val="00EC03FB"/>
    <w:rsid w:val="00ED70DF"/>
    <w:rsid w:val="00EF2958"/>
    <w:rsid w:val="00EF6480"/>
    <w:rsid w:val="00F33297"/>
    <w:rsid w:val="00F45431"/>
    <w:rsid w:val="00F50AD0"/>
    <w:rsid w:val="00F66CE2"/>
    <w:rsid w:val="00F77A7F"/>
    <w:rsid w:val="00F919C4"/>
    <w:rsid w:val="00F93146"/>
    <w:rsid w:val="00FA354B"/>
    <w:rsid w:val="00FB119E"/>
    <w:rsid w:val="00FB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2F0BEB-A41F-40C9-BA18-901F647F3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12B"/>
    <w:pPr>
      <w:spacing w:after="0" w:line="240" w:lineRule="auto"/>
    </w:pPr>
    <w:rPr>
      <w:rFonts w:ascii="Arial" w:eastAsia="Times New Roman" w:hAnsi="Arial" w:cs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F412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412B"/>
    <w:rPr>
      <w:rFonts w:ascii="Arial" w:eastAsia="Times New Roman" w:hAnsi="Arial" w:cs="Arial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rsid w:val="00BF412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12B"/>
    <w:rPr>
      <w:rFonts w:ascii="Arial" w:eastAsia="Times New Roman" w:hAnsi="Arial" w:cs="Arial"/>
      <w:sz w:val="24"/>
      <w:szCs w:val="24"/>
      <w:lang w:val="ro-RO" w:eastAsia="ro-RO"/>
    </w:rPr>
  </w:style>
  <w:style w:type="paragraph" w:styleId="Subtitle">
    <w:name w:val="Subtitle"/>
    <w:basedOn w:val="Normal"/>
    <w:next w:val="Normal"/>
    <w:link w:val="SubtitleChar"/>
    <w:qFormat/>
    <w:rsid w:val="00BF412B"/>
    <w:pPr>
      <w:spacing w:after="60"/>
      <w:jc w:val="center"/>
      <w:outlineLvl w:val="1"/>
    </w:pPr>
    <w:rPr>
      <w:rFonts w:ascii="Cambria" w:hAnsi="Cambria" w:cs="Times New Roman"/>
    </w:rPr>
  </w:style>
  <w:style w:type="character" w:customStyle="1" w:styleId="SubtitleChar">
    <w:name w:val="Subtitle Char"/>
    <w:basedOn w:val="DefaultParagraphFont"/>
    <w:link w:val="Subtitle"/>
    <w:rsid w:val="00BF412B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BF412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19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9FC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ListParagraph">
    <w:name w:val="List Paragraph"/>
    <w:basedOn w:val="Normal"/>
    <w:uiPriority w:val="34"/>
    <w:qFormat/>
    <w:rsid w:val="00CD1EB0"/>
    <w:pPr>
      <w:ind w:left="720"/>
      <w:contextualSpacing/>
    </w:pPr>
  </w:style>
  <w:style w:type="character" w:customStyle="1" w:styleId="l5def2">
    <w:name w:val="l5def2"/>
    <w:basedOn w:val="DefaultParagraphFont"/>
    <w:rsid w:val="00506A15"/>
    <w:rPr>
      <w:rFonts w:ascii="Arial" w:hAnsi="Arial" w:cs="Arial" w:hint="default"/>
      <w:color w:val="000000"/>
      <w:sz w:val="26"/>
      <w:szCs w:val="26"/>
    </w:rPr>
  </w:style>
  <w:style w:type="character" w:customStyle="1" w:styleId="l5def1">
    <w:name w:val="l5def1"/>
    <w:basedOn w:val="DefaultParagraphFont"/>
    <w:rsid w:val="002C38B3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434C06"/>
    <w:rPr>
      <w:b/>
      <w:b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357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817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Marilena-Daniela BORDAN</dc:creator>
  <cp:keywords/>
  <dc:description/>
  <cp:lastModifiedBy>Diana Platon</cp:lastModifiedBy>
  <cp:revision>427</cp:revision>
  <cp:lastPrinted>2023-04-20T17:04:00Z</cp:lastPrinted>
  <dcterms:created xsi:type="dcterms:W3CDTF">2021-06-18T11:19:00Z</dcterms:created>
  <dcterms:modified xsi:type="dcterms:W3CDTF">2023-04-24T11:51:00Z</dcterms:modified>
</cp:coreProperties>
</file>