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2D0" w:rsidRDefault="002C22D0" w:rsidP="002C22D0">
      <w:pPr>
        <w:jc w:val="right"/>
        <w:rPr>
          <w:b/>
        </w:rPr>
      </w:pPr>
      <w:r>
        <w:rPr>
          <w:b/>
          <w:bCs/>
        </w:rPr>
        <w:t xml:space="preserve">                                                        </w:t>
      </w:r>
      <w:r w:rsidRPr="005F6BE4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</w:t>
      </w:r>
    </w:p>
    <w:p w:rsidR="002C22D0" w:rsidRDefault="002C22D0" w:rsidP="002C22D0">
      <w:pPr>
        <w:jc w:val="right"/>
        <w:rPr>
          <w:b/>
        </w:rPr>
      </w:pPr>
    </w:p>
    <w:p w:rsidR="00731C0B" w:rsidRPr="00731C0B" w:rsidRDefault="00731C0B" w:rsidP="002C22D0">
      <w:pPr>
        <w:tabs>
          <w:tab w:val="left" w:pos="720"/>
        </w:tabs>
        <w:ind w:right="472"/>
        <w:jc w:val="right"/>
        <w:rPr>
          <w:rFonts w:ascii="Trebuchet MS" w:hAnsi="Trebuchet MS"/>
          <w:b/>
        </w:rPr>
      </w:pPr>
    </w:p>
    <w:p w:rsidR="00731C0B" w:rsidRPr="00731C0B" w:rsidRDefault="00731C0B" w:rsidP="002C22D0">
      <w:pPr>
        <w:ind w:right="-143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143"/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TEMATICA</w:t>
      </w:r>
    </w:p>
    <w:p w:rsidR="00585344" w:rsidRPr="00B102B6" w:rsidRDefault="00585344" w:rsidP="00585344">
      <w:pPr>
        <w:jc w:val="center"/>
        <w:rPr>
          <w:b/>
        </w:rPr>
      </w:pPr>
      <w:r w:rsidRPr="00B102B6">
        <w:rPr>
          <w:b/>
        </w:rPr>
        <w:t>pentru</w:t>
      </w:r>
      <w:r>
        <w:rPr>
          <w:b/>
        </w:rPr>
        <w:t xml:space="preserve"> concursul de ocupare a posturilor temporar vacante de registrator de carte funciară gr. IA (2 posturi) și a postului temporar vacant de registrator de carte funciară gr. I din cadrul OCPI BUCUREȘTI, cu încadrare</w:t>
      </w:r>
      <w:r w:rsidRPr="00B102B6">
        <w:rPr>
          <w:b/>
        </w:rPr>
        <w:t xml:space="preserve"> </w:t>
      </w:r>
      <w:r>
        <w:rPr>
          <w:b/>
        </w:rPr>
        <w:t>până la revenirea titularilor posturilor</w:t>
      </w:r>
    </w:p>
    <w:p w:rsidR="00585344" w:rsidRPr="00931C04" w:rsidRDefault="00585344" w:rsidP="00585344">
      <w:pPr>
        <w:rPr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520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CODUL CIVIL</w:t>
      </w:r>
    </w:p>
    <w:p w:rsidR="00731C0B" w:rsidRPr="00731C0B" w:rsidRDefault="00731C0B" w:rsidP="00731C0B">
      <w:pPr>
        <w:ind w:right="-520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5"/>
        </w:numPr>
        <w:ind w:right="-52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CARTEA A III-A  DESPRE BUNURI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Bunurile și drepturile reale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Proprietatea privată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               </w:t>
      </w:r>
      <w:r w:rsidRPr="00731C0B">
        <w:rPr>
          <w:rFonts w:ascii="Trebuchet MS" w:hAnsi="Trebuchet MS"/>
          <w:bCs/>
        </w:rPr>
        <w:t>Capitolul I</w:t>
      </w:r>
      <w:r w:rsidRPr="00731C0B">
        <w:rPr>
          <w:rFonts w:ascii="Trebuchet MS" w:hAnsi="Trebuchet MS"/>
          <w:b/>
          <w:bCs/>
        </w:rPr>
        <w:t xml:space="preserve"> –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                      </w:t>
      </w:r>
      <w:r w:rsidRPr="00731C0B">
        <w:rPr>
          <w:rFonts w:ascii="Trebuchet MS" w:hAnsi="Trebuchet MS"/>
          <w:bCs/>
        </w:rPr>
        <w:t xml:space="preserve">Secțiunea 1 – Conținutul, întinderea și stingerea dreptului de    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       proprietate privată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III – Limitele juridice ale dreptului de proprietate privată   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IV – Proprietatea comună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V – Proprietatea periodică       </w:t>
      </w:r>
    </w:p>
    <w:p w:rsidR="00731C0B" w:rsidRPr="00731C0B" w:rsidRDefault="00731C0B" w:rsidP="00731C0B">
      <w:pPr>
        <w:ind w:left="2552" w:right="-804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Dezmembr</w:t>
      </w:r>
      <w:r w:rsidRPr="00731C0B">
        <w:rPr>
          <w:rStyle w:val="l5def1"/>
          <w:rFonts w:ascii="Trebuchet MS" w:hAnsi="Trebuchet MS"/>
          <w:sz w:val="24"/>
          <w:szCs w:val="24"/>
        </w:rPr>
        <w:t>ă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mintele dreptului de proprietatea privată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VI - </w:t>
      </w:r>
      <w:r w:rsidRPr="00731C0B">
        <w:rPr>
          <w:rFonts w:ascii="Trebuchet MS" w:hAnsi="Trebuchet MS"/>
          <w:bCs/>
        </w:rPr>
        <w:t>P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roprietatea publică</w:t>
      </w:r>
    </w:p>
    <w:p w:rsidR="00731C0B" w:rsidRPr="00731C0B" w:rsidRDefault="00731C0B" w:rsidP="00731C0B">
      <w:pPr>
        <w:ind w:left="1416" w:right="-520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VII – </w:t>
      </w:r>
      <w:r w:rsidRPr="00731C0B">
        <w:rPr>
          <w:rFonts w:ascii="Trebuchet MS" w:hAnsi="Trebuchet MS"/>
          <w:bCs/>
        </w:rPr>
        <w:t>Cartea funciară</w:t>
      </w:r>
      <w:r w:rsidRPr="00731C0B">
        <w:rPr>
          <w:rFonts w:ascii="Trebuchet MS" w:hAnsi="Trebuchet MS"/>
        </w:rPr>
        <w:br/>
      </w:r>
      <w:r w:rsidRPr="00731C0B">
        <w:rPr>
          <w:rFonts w:ascii="Trebuchet MS" w:hAnsi="Trebuchet MS"/>
          <w:b/>
          <w:bCs/>
        </w:rPr>
        <w:t xml:space="preserve">Titlul VIII – </w:t>
      </w:r>
      <w:r w:rsidRPr="00731C0B">
        <w:rPr>
          <w:rFonts w:ascii="Trebuchet MS" w:hAnsi="Trebuchet MS"/>
          <w:bCs/>
        </w:rPr>
        <w:t>Posesia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</w:rPr>
        <w:t xml:space="preserve">       2.  </w:t>
      </w:r>
      <w:r w:rsidRPr="00731C0B">
        <w:rPr>
          <w:rFonts w:ascii="Trebuchet MS" w:hAnsi="Trebuchet MS"/>
          <w:b/>
          <w:bCs/>
        </w:rPr>
        <w:t>CARTEA A IV-A DESPRE MOȘTENIRE ȘI LIBERALITĂȚI</w:t>
      </w:r>
    </w:p>
    <w:p w:rsidR="00731C0B" w:rsidRPr="00731C0B" w:rsidRDefault="00731C0B" w:rsidP="00731C0B">
      <w:pPr>
        <w:ind w:left="720"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ab/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referitoare la moștenire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–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Liberalitățile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Capitolul II - Donația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IV – </w:t>
      </w:r>
      <w:r w:rsidRPr="00731C0B">
        <w:rPr>
          <w:rFonts w:ascii="Trebuchet MS" w:hAnsi="Trebuchet MS"/>
          <w:bCs/>
        </w:rPr>
        <w:t>Transmisiunea și partajul moștenirii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-Transmisiunea moștenirii</w:t>
      </w:r>
    </w:p>
    <w:p w:rsidR="00731C0B" w:rsidRPr="00731C0B" w:rsidRDefault="00731C0B" w:rsidP="00731C0B">
      <w:pPr>
        <w:ind w:left="2832" w:right="-520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Moștenirea vacantă</w:t>
      </w:r>
      <w:r w:rsidRPr="00731C0B">
        <w:rPr>
          <w:rFonts w:ascii="Trebuchet MS" w:hAnsi="Trebuchet MS"/>
        </w:rPr>
        <w:br/>
        <w:t xml:space="preserve">Capitolul IV - </w:t>
      </w:r>
      <w:r>
        <w:rPr>
          <w:rFonts w:ascii="Trebuchet MS" w:hAnsi="Trebuchet MS"/>
        </w:rPr>
        <w:t>Partajul succesoral și raportu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15"/>
        </w:num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>CARTEA A V-A DESPRE OBLIGAȚII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Izvoarele obligațiilor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 Contractul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Modalitățile obligațiilor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lastRenderedPageBreak/>
        <w:t>Capitolul II - Condiția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-Termenul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VI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Transmisiunea și transformarea obligațiilor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IX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Diferite contracte speciale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vânzare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schimb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V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locațiune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Capitolul IX –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XVIII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Tranzacția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XI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Privilegiile și garanțiile reale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 Ipoteca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ab/>
        <w:t xml:space="preserve">Secțiunea 1 -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2-a – Ipoteca imobiliară</w:t>
      </w:r>
    </w:p>
    <w:p w:rsidR="00731C0B" w:rsidRPr="00731C0B" w:rsidRDefault="00731C0B" w:rsidP="00731C0B">
      <w:pPr>
        <w:ind w:left="2844" w:right="-520" w:firstLine="696"/>
        <w:rPr>
          <w:rFonts w:ascii="Trebuchet MS" w:hAnsi="Trebuchet MS"/>
        </w:rPr>
      </w:pPr>
      <w:r w:rsidRPr="00731C0B">
        <w:rPr>
          <w:rFonts w:ascii="Trebuchet MS" w:hAnsi="Trebuchet MS"/>
        </w:rPr>
        <w:t>Secțiunea a 4-a – Concursul între creditorii ipotecari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5-a – Stingerea ipotecilor</w:t>
      </w:r>
    </w:p>
    <w:p w:rsidR="00731C0B" w:rsidRPr="00731C0B" w:rsidRDefault="00731C0B" w:rsidP="00731C0B">
      <w:pPr>
        <w:tabs>
          <w:tab w:val="left" w:pos="720"/>
        </w:tabs>
        <w:ind w:right="-520"/>
        <w:jc w:val="both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Default="00731C0B" w:rsidP="00213B4E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</w:p>
    <w:p w:rsidR="00731C0B" w:rsidRPr="00731C0B" w:rsidRDefault="00731C0B" w:rsidP="00731C0B">
      <w:pPr>
        <w:tabs>
          <w:tab w:val="left" w:pos="720"/>
        </w:tabs>
        <w:ind w:left="720"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993" w:right="-19" w:hanging="70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REGULAMENTUL DE ORGANIZARE ȘI FUNCȚIONARE A AGENȚIEI NAȚIONALE DE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>
        <w:rPr>
          <w:rFonts w:ascii="Trebuchet MS" w:eastAsia="Calibri" w:hAnsi="Trebuchet MS"/>
          <w:b/>
          <w:lang w:val="en-US" w:eastAsia="en-US"/>
        </w:rPr>
        <w:t xml:space="preserve">          </w:t>
      </w:r>
      <w:r w:rsidRPr="00731C0B">
        <w:rPr>
          <w:rFonts w:ascii="Trebuchet MS" w:hAnsi="Trebuchet MS"/>
          <w:b/>
        </w:rPr>
        <w:t xml:space="preserve">CADASTRU ȘI PUBLICITATE IMOBILIARĂ APROBAT PRIN HOTĂRÂREA DE GUVERN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         NR. 1288/2012,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09" w:right="-19" w:hanging="425"/>
        <w:jc w:val="both"/>
        <w:rPr>
          <w:rFonts w:ascii="Trebuchet MS" w:hAnsi="Trebuchet MS"/>
          <w:b/>
          <w:bCs/>
          <w:color w:val="000000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REGULAMENTULUI PRIVIND REALIZAREA, VERIFICAREA ŞI RECEPŢIA LUCRĂRILOR SISTEMATICE DE CADASTRU ŞI ÎNSCRIEREA DIN OFICIU A IMOBILELOR ÎN CARTEA </w:t>
      </w:r>
      <w:r w:rsidRPr="00731C0B">
        <w:rPr>
          <w:rStyle w:val="l5tlu1"/>
          <w:rFonts w:ascii="Trebuchet MS" w:hAnsi="Trebuchet MS"/>
          <w:sz w:val="24"/>
          <w:szCs w:val="24"/>
        </w:rPr>
        <w:lastRenderedPageBreak/>
        <w:t>FUNCIARĂ,</w:t>
      </w:r>
      <w:r w:rsidRPr="00731C0B">
        <w:rPr>
          <w:rFonts w:ascii="Trebuchet MS" w:hAnsi="Trebuchet MS"/>
          <w:b/>
          <w:bCs/>
          <w:color w:val="000000"/>
        </w:rPr>
        <w:t xml:space="preserve"> APROBAT PRIN </w:t>
      </w:r>
      <w:r w:rsidRPr="00731C0B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731C0B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731C0B">
        <w:rPr>
          <w:rStyle w:val="l5tlu1"/>
          <w:rFonts w:ascii="Trebuchet MS" w:hAnsi="Trebuchet MS"/>
          <w:sz w:val="24"/>
          <w:szCs w:val="24"/>
        </w:rPr>
        <w:t>NR. 1/2020</w:t>
      </w:r>
      <w:r w:rsidRPr="00731C0B">
        <w:rPr>
          <w:rFonts w:ascii="Trebuchet MS" w:hAnsi="Trebuchet MS"/>
          <w:b/>
        </w:rPr>
        <w:t>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ind w:left="709" w:right="-19" w:hanging="567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731C0B" w:rsidRPr="00731C0B" w:rsidRDefault="00731C0B" w:rsidP="00731C0B">
      <w:pPr>
        <w:pStyle w:val="ListParagraph"/>
        <w:ind w:right="-19" w:hanging="709"/>
        <w:rPr>
          <w:rFonts w:ascii="Trebuchet MS" w:hAnsi="Trebuchet MS"/>
          <w:b/>
        </w:rPr>
      </w:pPr>
    </w:p>
    <w:p w:rsidR="00731C0B" w:rsidRPr="00731C0B" w:rsidRDefault="00731C0B" w:rsidP="00731C0B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731C0B" w:rsidRPr="00731C0B" w:rsidRDefault="00731C0B" w:rsidP="00731C0B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731C0B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731C0B" w:rsidRPr="00731C0B" w:rsidRDefault="00731C0B" w:rsidP="00731C0B">
      <w:pPr>
        <w:tabs>
          <w:tab w:val="left" w:pos="9360"/>
        </w:tabs>
        <w:ind w:left="720" w:right="-19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  <w:color w:val="000000"/>
        </w:rPr>
        <w:t xml:space="preserve">   - </w:t>
      </w:r>
      <w:r w:rsidRPr="00731C0B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731C0B" w:rsidRPr="00731C0B" w:rsidRDefault="00731C0B" w:rsidP="00731C0B">
      <w:pPr>
        <w:tabs>
          <w:tab w:val="left" w:pos="9360"/>
        </w:tabs>
        <w:ind w:right="-19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 </w:t>
      </w:r>
    </w:p>
    <w:p w:rsidR="00C7224C" w:rsidRPr="00C7224C" w:rsidRDefault="00C7224C" w:rsidP="00C7224C">
      <w:pPr>
        <w:tabs>
          <w:tab w:val="left" w:pos="9360"/>
        </w:tabs>
        <w:ind w:right="-19"/>
        <w:jc w:val="both"/>
        <w:rPr>
          <w:rFonts w:ascii="Trebuchet MS" w:hAnsi="Trebuchet MS" w:cs="Times New Roman"/>
          <w:b/>
          <w:bCs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Fonts w:ascii="Trebuchet MS" w:hAnsi="Trebuchet MS"/>
          <w:b/>
          <w:bCs/>
        </w:rPr>
        <w:t xml:space="preserve">    X. </w:t>
      </w:r>
      <w:r w:rsidRPr="00C7224C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PUBLICĂ, NECESARĂ REALIZĂRII UNOR OBIECTIVE DE INTERES NAŢIONAL,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Fonts w:ascii="Trebuchet MS" w:hAnsi="Trebuchet MS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C7224C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Fonts w:ascii="Trebuchet MS" w:hAnsi="Trebuchet MS"/>
          <w:b/>
          <w:bCs/>
          <w:color w:val="000000"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C7224C" w:rsidRPr="00C7224C" w:rsidRDefault="00C7224C" w:rsidP="00C7224C">
      <w:pPr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C7224C" w:rsidRPr="00C7224C" w:rsidRDefault="00C7224C" w:rsidP="00C7224C">
      <w:pPr>
        <w:pStyle w:val="ListParagraph"/>
        <w:ind w:right="-19"/>
        <w:jc w:val="both"/>
        <w:rPr>
          <w:rFonts w:ascii="Trebuchet MS" w:hAnsi="Trebuchet MS"/>
          <w:u w:val="single"/>
        </w:rPr>
      </w:pPr>
    </w:p>
    <w:p w:rsidR="00C7224C" w:rsidRDefault="00C7224C" w:rsidP="00C7224C">
      <w:pPr>
        <w:pStyle w:val="ListParagraph"/>
        <w:rPr>
          <w:rFonts w:ascii="Trebuchet MS" w:hAnsi="Trebuchet MS"/>
          <w:b/>
          <w:u w:val="single"/>
        </w:rPr>
      </w:pPr>
    </w:p>
    <w:p w:rsidR="00731C0B" w:rsidRPr="007F10F3" w:rsidRDefault="00731C0B" w:rsidP="007F10F3">
      <w:pPr>
        <w:ind w:right="-19"/>
        <w:rPr>
          <w:rFonts w:ascii="Trebuchet MS" w:hAnsi="Trebuchet MS"/>
          <w:b/>
          <w:u w:val="single"/>
        </w:rPr>
      </w:pPr>
      <w:bookmarkStart w:id="0" w:name="_GoBack"/>
      <w:bookmarkEnd w:id="0"/>
    </w:p>
    <w:sectPr w:rsidR="00731C0B" w:rsidRPr="007F10F3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228" w:rsidRDefault="00CF7228">
      <w:r>
        <w:separator/>
      </w:r>
    </w:p>
  </w:endnote>
  <w:endnote w:type="continuationSeparator" w:id="0">
    <w:p w:rsidR="00CF7228" w:rsidRDefault="00CF7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C747B5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C747B5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>ANCPI/Str. Splaiul Independenţei, Nr. 202 A, Etaj 1, Sector 6, Cod po</w:t>
    </w:r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Bucureşti</w:t>
    </w:r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CF7228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CF7228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228" w:rsidRDefault="00CF7228">
      <w:r>
        <w:separator/>
      </w:r>
    </w:p>
  </w:footnote>
  <w:footnote w:type="continuationSeparator" w:id="0">
    <w:p w:rsidR="00CF7228" w:rsidRDefault="00CF7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CF7228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CF7228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CF7228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CF7228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01B9A"/>
    <w:rsid w:val="00023D5F"/>
    <w:rsid w:val="00025089"/>
    <w:rsid w:val="00027EE6"/>
    <w:rsid w:val="00031019"/>
    <w:rsid w:val="00051609"/>
    <w:rsid w:val="0006679C"/>
    <w:rsid w:val="0009142C"/>
    <w:rsid w:val="000A1BCE"/>
    <w:rsid w:val="000B229C"/>
    <w:rsid w:val="000B4370"/>
    <w:rsid w:val="000B5421"/>
    <w:rsid w:val="000F2914"/>
    <w:rsid w:val="000F44BF"/>
    <w:rsid w:val="0010566D"/>
    <w:rsid w:val="00115FC0"/>
    <w:rsid w:val="00124A59"/>
    <w:rsid w:val="00126188"/>
    <w:rsid w:val="00180750"/>
    <w:rsid w:val="001D1FAC"/>
    <w:rsid w:val="0021052F"/>
    <w:rsid w:val="00227545"/>
    <w:rsid w:val="00296892"/>
    <w:rsid w:val="002B46AC"/>
    <w:rsid w:val="002C22D0"/>
    <w:rsid w:val="002C38B3"/>
    <w:rsid w:val="002D0411"/>
    <w:rsid w:val="002D6DF1"/>
    <w:rsid w:val="002E159C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5BAC"/>
    <w:rsid w:val="003B1F47"/>
    <w:rsid w:val="00414982"/>
    <w:rsid w:val="004240CE"/>
    <w:rsid w:val="00424D8E"/>
    <w:rsid w:val="0043348D"/>
    <w:rsid w:val="00433A7F"/>
    <w:rsid w:val="00434C06"/>
    <w:rsid w:val="004403EA"/>
    <w:rsid w:val="00450F7F"/>
    <w:rsid w:val="00453811"/>
    <w:rsid w:val="00453B67"/>
    <w:rsid w:val="004549B2"/>
    <w:rsid w:val="0049020A"/>
    <w:rsid w:val="0049730D"/>
    <w:rsid w:val="004A7FE3"/>
    <w:rsid w:val="004D2E9A"/>
    <w:rsid w:val="004E3E02"/>
    <w:rsid w:val="00500F62"/>
    <w:rsid w:val="00503228"/>
    <w:rsid w:val="00506A15"/>
    <w:rsid w:val="00511832"/>
    <w:rsid w:val="00520CEE"/>
    <w:rsid w:val="00524584"/>
    <w:rsid w:val="005264B8"/>
    <w:rsid w:val="0055574C"/>
    <w:rsid w:val="00585344"/>
    <w:rsid w:val="00594FEA"/>
    <w:rsid w:val="005964A1"/>
    <w:rsid w:val="0059658F"/>
    <w:rsid w:val="005A2767"/>
    <w:rsid w:val="005B0D1C"/>
    <w:rsid w:val="005D2D74"/>
    <w:rsid w:val="005E4811"/>
    <w:rsid w:val="005E5C99"/>
    <w:rsid w:val="00613D60"/>
    <w:rsid w:val="006242EE"/>
    <w:rsid w:val="00627E6F"/>
    <w:rsid w:val="006320FA"/>
    <w:rsid w:val="006531A4"/>
    <w:rsid w:val="006605C9"/>
    <w:rsid w:val="006678BE"/>
    <w:rsid w:val="0067020B"/>
    <w:rsid w:val="006736B1"/>
    <w:rsid w:val="00680A42"/>
    <w:rsid w:val="0069723D"/>
    <w:rsid w:val="006A69CB"/>
    <w:rsid w:val="006A7E9B"/>
    <w:rsid w:val="006B2B7A"/>
    <w:rsid w:val="006B403C"/>
    <w:rsid w:val="006B478F"/>
    <w:rsid w:val="006B6943"/>
    <w:rsid w:val="006C63FD"/>
    <w:rsid w:val="006F13A4"/>
    <w:rsid w:val="006F7BC8"/>
    <w:rsid w:val="007048AA"/>
    <w:rsid w:val="007150D1"/>
    <w:rsid w:val="007177A5"/>
    <w:rsid w:val="00731C0B"/>
    <w:rsid w:val="00745CAD"/>
    <w:rsid w:val="00755CC1"/>
    <w:rsid w:val="00765D8E"/>
    <w:rsid w:val="00787EF3"/>
    <w:rsid w:val="00795141"/>
    <w:rsid w:val="0079775D"/>
    <w:rsid w:val="007A678A"/>
    <w:rsid w:val="007C6F26"/>
    <w:rsid w:val="007F10F3"/>
    <w:rsid w:val="007F1BF2"/>
    <w:rsid w:val="008207D4"/>
    <w:rsid w:val="00841D08"/>
    <w:rsid w:val="00860CF1"/>
    <w:rsid w:val="0086445C"/>
    <w:rsid w:val="00877272"/>
    <w:rsid w:val="00897FA2"/>
    <w:rsid w:val="008A37A7"/>
    <w:rsid w:val="008C7F9F"/>
    <w:rsid w:val="008E42F3"/>
    <w:rsid w:val="008E7520"/>
    <w:rsid w:val="008F19FC"/>
    <w:rsid w:val="00907F2E"/>
    <w:rsid w:val="009237EB"/>
    <w:rsid w:val="00932FBD"/>
    <w:rsid w:val="00946DCD"/>
    <w:rsid w:val="0096661F"/>
    <w:rsid w:val="00977617"/>
    <w:rsid w:val="009877A9"/>
    <w:rsid w:val="009C633F"/>
    <w:rsid w:val="009E3231"/>
    <w:rsid w:val="009F0F48"/>
    <w:rsid w:val="009F2D7C"/>
    <w:rsid w:val="009F318B"/>
    <w:rsid w:val="00A23EC5"/>
    <w:rsid w:val="00A43214"/>
    <w:rsid w:val="00AD5A2C"/>
    <w:rsid w:val="00AF07BF"/>
    <w:rsid w:val="00AF2231"/>
    <w:rsid w:val="00B04F3A"/>
    <w:rsid w:val="00B37FCD"/>
    <w:rsid w:val="00B51C49"/>
    <w:rsid w:val="00B53F6A"/>
    <w:rsid w:val="00B8113F"/>
    <w:rsid w:val="00B84A0E"/>
    <w:rsid w:val="00B95519"/>
    <w:rsid w:val="00BB1A2B"/>
    <w:rsid w:val="00BC023B"/>
    <w:rsid w:val="00BC5AC7"/>
    <w:rsid w:val="00BF412B"/>
    <w:rsid w:val="00C05F60"/>
    <w:rsid w:val="00C062CF"/>
    <w:rsid w:val="00C10008"/>
    <w:rsid w:val="00C304A3"/>
    <w:rsid w:val="00C7224C"/>
    <w:rsid w:val="00C747B5"/>
    <w:rsid w:val="00C75564"/>
    <w:rsid w:val="00C80BB9"/>
    <w:rsid w:val="00CA3884"/>
    <w:rsid w:val="00CB7091"/>
    <w:rsid w:val="00CD1EB0"/>
    <w:rsid w:val="00CD3B50"/>
    <w:rsid w:val="00CD4D7F"/>
    <w:rsid w:val="00CF7228"/>
    <w:rsid w:val="00D0072C"/>
    <w:rsid w:val="00D01FD4"/>
    <w:rsid w:val="00D221FE"/>
    <w:rsid w:val="00D24F59"/>
    <w:rsid w:val="00D332DC"/>
    <w:rsid w:val="00D37F06"/>
    <w:rsid w:val="00D45110"/>
    <w:rsid w:val="00D7154E"/>
    <w:rsid w:val="00D82971"/>
    <w:rsid w:val="00D97701"/>
    <w:rsid w:val="00DA510D"/>
    <w:rsid w:val="00DC0D39"/>
    <w:rsid w:val="00DE7EE7"/>
    <w:rsid w:val="00E17FC4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C25C1"/>
    <w:rsid w:val="00ED3730"/>
    <w:rsid w:val="00EF2958"/>
    <w:rsid w:val="00F03368"/>
    <w:rsid w:val="00F33297"/>
    <w:rsid w:val="00F44F50"/>
    <w:rsid w:val="00F50AD0"/>
    <w:rsid w:val="00F66CE2"/>
    <w:rsid w:val="00F73A05"/>
    <w:rsid w:val="00F77A7F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2</cp:revision>
  <cp:lastPrinted>2023-04-20T16:44:00Z</cp:lastPrinted>
  <dcterms:created xsi:type="dcterms:W3CDTF">2023-04-24T11:49:00Z</dcterms:created>
  <dcterms:modified xsi:type="dcterms:W3CDTF">2023-04-24T11:49:00Z</dcterms:modified>
</cp:coreProperties>
</file>