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625" w:rsidRDefault="00616625" w:rsidP="00616625">
      <w:pPr>
        <w:rPr>
          <w:rFonts w:ascii="Trebuchet MS" w:hAnsi="Trebuchet MS"/>
          <w:i/>
        </w:rPr>
      </w:pPr>
      <w:r w:rsidRPr="00201060">
        <w:rPr>
          <w:rStyle w:val="apar"/>
          <w:rFonts w:ascii="Trebuchet MS" w:hAnsi="Trebuchet MS"/>
          <w:bdr w:val="none" w:sz="0" w:space="0" w:color="auto" w:frame="1"/>
        </w:rPr>
        <w:t xml:space="preserve">Registru pentru consemnarea și analizarea propunerilor, sugestiilor, opiniilor cu valoare de recomandare primite pentru proiectul </w:t>
      </w:r>
      <w:r w:rsidRPr="00201060">
        <w:rPr>
          <w:rFonts w:ascii="Trebuchet MS" w:hAnsi="Trebuchet MS"/>
        </w:rPr>
        <w:t>de</w:t>
      </w:r>
      <w:r w:rsidRPr="00201060">
        <w:rPr>
          <w:rFonts w:ascii="Trebuchet MS" w:hAnsi="Trebuchet MS"/>
          <w:i/>
        </w:rPr>
        <w:t xml:space="preserve"> Ordin pentru modificarea și completarea Ordinului nr. 16/2019 privind aprobarea tarifelor pentru serviciile furnizate de Agenția Națională de Cadastru și Publicitate Imobiliară și instituțiile sale subordonate</w:t>
      </w:r>
    </w:p>
    <w:p w:rsidR="00616625" w:rsidRPr="00201060" w:rsidRDefault="00616625" w:rsidP="00616625"/>
    <w:tbl>
      <w:tblPr>
        <w:tblW w:w="150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818"/>
        <w:gridCol w:w="1170"/>
        <w:gridCol w:w="1260"/>
        <w:gridCol w:w="4050"/>
        <w:gridCol w:w="3960"/>
        <w:gridCol w:w="1080"/>
        <w:gridCol w:w="2700"/>
      </w:tblGrid>
      <w:tr w:rsidR="00616625" w:rsidRPr="00201060" w:rsidTr="001C595B">
        <w:tc>
          <w:tcPr>
            <w:tcW w:w="818" w:type="dxa"/>
            <w:shd w:val="clear" w:color="auto" w:fill="auto"/>
            <w:vAlign w:val="bottom"/>
            <w:hideMark/>
          </w:tcPr>
          <w:p w:rsidR="00616625" w:rsidRPr="00201060" w:rsidRDefault="00616625" w:rsidP="001C595B">
            <w:pPr>
              <w:tabs>
                <w:tab w:val="left" w:pos="0"/>
              </w:tabs>
              <w:ind w:right="180"/>
              <w:jc w:val="both"/>
              <w:rPr>
                <w:rFonts w:ascii="Trebuchet MS" w:hAnsi="Trebuchet MS"/>
                <w:color w:val="000000"/>
                <w:sz w:val="18"/>
                <w:szCs w:val="18"/>
              </w:rPr>
            </w:pPr>
            <w:r w:rsidRPr="00201060">
              <w:rPr>
                <w:rFonts w:ascii="Trebuchet MS" w:hAnsi="Trebuchet MS"/>
                <w:color w:val="000000"/>
                <w:sz w:val="18"/>
                <w:szCs w:val="18"/>
              </w:rPr>
              <w:t>Nr. crt.</w:t>
            </w:r>
          </w:p>
          <w:p w:rsidR="00616625" w:rsidRPr="00201060" w:rsidRDefault="00616625" w:rsidP="001C595B">
            <w:pPr>
              <w:ind w:right="511"/>
              <w:jc w:val="both"/>
              <w:rPr>
                <w:rFonts w:ascii="Trebuchet MS" w:hAnsi="Trebuchet MS"/>
                <w:color w:val="000000"/>
                <w:sz w:val="18"/>
                <w:szCs w:val="18"/>
              </w:rPr>
            </w:pPr>
          </w:p>
          <w:p w:rsidR="00616625" w:rsidRPr="00201060" w:rsidRDefault="00616625" w:rsidP="001C595B">
            <w:pPr>
              <w:ind w:right="511"/>
              <w:jc w:val="both"/>
              <w:rPr>
                <w:rFonts w:ascii="Trebuchet MS" w:hAnsi="Trebuchet MS"/>
                <w:color w:val="000000"/>
                <w:sz w:val="18"/>
                <w:szCs w:val="18"/>
              </w:rPr>
            </w:pPr>
          </w:p>
          <w:p w:rsidR="00616625" w:rsidRPr="00201060" w:rsidRDefault="00616625" w:rsidP="001C595B">
            <w:pPr>
              <w:ind w:right="511"/>
              <w:jc w:val="both"/>
              <w:rPr>
                <w:rFonts w:ascii="Trebuchet MS" w:hAnsi="Trebuchet MS"/>
                <w:color w:val="000000"/>
                <w:sz w:val="18"/>
                <w:szCs w:val="18"/>
              </w:rPr>
            </w:pPr>
          </w:p>
        </w:tc>
        <w:tc>
          <w:tcPr>
            <w:tcW w:w="1170" w:type="dxa"/>
            <w:shd w:val="clear" w:color="auto" w:fill="auto"/>
            <w:vAlign w:val="bottom"/>
            <w:hideMark/>
          </w:tcPr>
          <w:p w:rsidR="00616625" w:rsidRPr="00201060" w:rsidRDefault="00616625" w:rsidP="001C595B">
            <w:pPr>
              <w:jc w:val="center"/>
              <w:rPr>
                <w:rFonts w:ascii="Trebuchet MS" w:hAnsi="Trebuchet MS"/>
                <w:color w:val="000000"/>
                <w:sz w:val="18"/>
                <w:szCs w:val="18"/>
              </w:rPr>
            </w:pPr>
            <w:r w:rsidRPr="00201060">
              <w:rPr>
                <w:rFonts w:ascii="Trebuchet MS" w:hAnsi="Trebuchet MS"/>
                <w:color w:val="000000"/>
                <w:sz w:val="18"/>
                <w:szCs w:val="18"/>
              </w:rPr>
              <w:t>Data primirii</w:t>
            </w:r>
          </w:p>
          <w:p w:rsidR="00616625" w:rsidRPr="00201060" w:rsidRDefault="00616625" w:rsidP="001C595B">
            <w:pPr>
              <w:ind w:right="511"/>
              <w:jc w:val="both"/>
              <w:rPr>
                <w:rFonts w:ascii="Trebuchet MS" w:hAnsi="Trebuchet MS"/>
                <w:color w:val="000000"/>
                <w:sz w:val="18"/>
                <w:szCs w:val="18"/>
              </w:rPr>
            </w:pPr>
          </w:p>
          <w:p w:rsidR="00616625" w:rsidRPr="00201060" w:rsidRDefault="00616625" w:rsidP="001C595B">
            <w:pPr>
              <w:ind w:right="511"/>
              <w:jc w:val="both"/>
              <w:rPr>
                <w:rFonts w:ascii="Trebuchet MS" w:hAnsi="Trebuchet MS"/>
                <w:color w:val="000000"/>
                <w:sz w:val="18"/>
                <w:szCs w:val="18"/>
              </w:rPr>
            </w:pPr>
          </w:p>
          <w:p w:rsidR="00616625" w:rsidRPr="00201060" w:rsidRDefault="00616625" w:rsidP="001C595B">
            <w:pPr>
              <w:ind w:right="511"/>
              <w:jc w:val="both"/>
              <w:rPr>
                <w:rFonts w:ascii="Trebuchet MS" w:hAnsi="Trebuchet MS"/>
                <w:color w:val="000000"/>
                <w:sz w:val="18"/>
                <w:szCs w:val="18"/>
              </w:rPr>
            </w:pPr>
          </w:p>
        </w:tc>
        <w:tc>
          <w:tcPr>
            <w:tcW w:w="1260" w:type="dxa"/>
            <w:shd w:val="clear" w:color="auto" w:fill="auto"/>
            <w:vAlign w:val="bottom"/>
            <w:hideMark/>
          </w:tcPr>
          <w:p w:rsidR="00616625" w:rsidRPr="00201060" w:rsidRDefault="00616625" w:rsidP="001C595B">
            <w:pPr>
              <w:jc w:val="center"/>
              <w:rPr>
                <w:rFonts w:ascii="Trebuchet MS" w:hAnsi="Trebuchet MS"/>
                <w:color w:val="000000"/>
                <w:sz w:val="18"/>
                <w:szCs w:val="18"/>
              </w:rPr>
            </w:pPr>
            <w:r w:rsidRPr="00201060">
              <w:rPr>
                <w:rFonts w:ascii="Trebuchet MS" w:hAnsi="Trebuchet MS"/>
                <w:color w:val="000000"/>
                <w:sz w:val="18"/>
                <w:szCs w:val="18"/>
              </w:rPr>
              <w:t>Persoana/ Organizația inițiatoare</w:t>
            </w:r>
            <w:r w:rsidRPr="00201060">
              <w:rPr>
                <w:rStyle w:val="FootnoteReference"/>
                <w:rFonts w:ascii="Trebuchet MS" w:hAnsi="Trebuchet MS"/>
                <w:color w:val="000000"/>
                <w:sz w:val="18"/>
                <w:szCs w:val="18"/>
              </w:rPr>
              <w:footnoteReference w:id="1"/>
            </w:r>
          </w:p>
          <w:p w:rsidR="00616625" w:rsidRPr="00201060" w:rsidRDefault="00616625" w:rsidP="001C595B">
            <w:pPr>
              <w:ind w:right="511"/>
              <w:jc w:val="both"/>
              <w:rPr>
                <w:rFonts w:ascii="Trebuchet MS" w:hAnsi="Trebuchet MS"/>
                <w:color w:val="000000"/>
                <w:sz w:val="18"/>
                <w:szCs w:val="18"/>
              </w:rPr>
            </w:pPr>
          </w:p>
          <w:p w:rsidR="00616625" w:rsidRPr="00201060" w:rsidRDefault="00616625" w:rsidP="001C595B">
            <w:pPr>
              <w:ind w:right="511"/>
              <w:jc w:val="both"/>
              <w:rPr>
                <w:rFonts w:ascii="Trebuchet MS" w:hAnsi="Trebuchet MS"/>
                <w:color w:val="000000"/>
                <w:sz w:val="18"/>
                <w:szCs w:val="18"/>
              </w:rPr>
            </w:pPr>
          </w:p>
        </w:tc>
        <w:tc>
          <w:tcPr>
            <w:tcW w:w="4050" w:type="dxa"/>
            <w:shd w:val="clear" w:color="auto" w:fill="auto"/>
            <w:vAlign w:val="bottom"/>
            <w:hideMark/>
          </w:tcPr>
          <w:p w:rsidR="00616625" w:rsidRPr="00201060" w:rsidRDefault="00616625" w:rsidP="001C595B">
            <w:pPr>
              <w:ind w:right="30"/>
              <w:jc w:val="center"/>
              <w:rPr>
                <w:rFonts w:ascii="Trebuchet MS" w:hAnsi="Trebuchet MS"/>
                <w:color w:val="000000"/>
                <w:sz w:val="18"/>
                <w:szCs w:val="18"/>
              </w:rPr>
            </w:pPr>
            <w:r w:rsidRPr="00201060">
              <w:rPr>
                <w:rFonts w:ascii="Trebuchet MS" w:hAnsi="Trebuchet MS"/>
                <w:color w:val="000000"/>
                <w:sz w:val="18"/>
                <w:szCs w:val="18"/>
              </w:rPr>
              <w:t>Textul propus de autoritatea inițiatoare</w:t>
            </w:r>
          </w:p>
          <w:p w:rsidR="00616625" w:rsidRPr="00201060" w:rsidRDefault="00616625" w:rsidP="001C595B">
            <w:pPr>
              <w:ind w:right="30"/>
              <w:jc w:val="both"/>
              <w:rPr>
                <w:rFonts w:ascii="Trebuchet MS" w:hAnsi="Trebuchet MS"/>
                <w:color w:val="000000"/>
                <w:sz w:val="18"/>
                <w:szCs w:val="18"/>
              </w:rPr>
            </w:pPr>
          </w:p>
          <w:p w:rsidR="00616625" w:rsidRPr="00201060" w:rsidRDefault="00616625" w:rsidP="001C595B">
            <w:pPr>
              <w:ind w:right="30"/>
              <w:jc w:val="both"/>
              <w:rPr>
                <w:rFonts w:ascii="Trebuchet MS" w:hAnsi="Trebuchet MS"/>
                <w:color w:val="000000"/>
                <w:sz w:val="18"/>
                <w:szCs w:val="18"/>
              </w:rPr>
            </w:pPr>
          </w:p>
        </w:tc>
        <w:tc>
          <w:tcPr>
            <w:tcW w:w="3960" w:type="dxa"/>
            <w:shd w:val="clear" w:color="auto" w:fill="auto"/>
            <w:vAlign w:val="bottom"/>
            <w:hideMark/>
          </w:tcPr>
          <w:p w:rsidR="00616625" w:rsidRPr="00201060" w:rsidRDefault="00616625" w:rsidP="001C595B">
            <w:pPr>
              <w:ind w:right="30"/>
              <w:jc w:val="center"/>
              <w:rPr>
                <w:rFonts w:ascii="Trebuchet MS" w:hAnsi="Trebuchet MS"/>
                <w:color w:val="000000"/>
                <w:sz w:val="18"/>
                <w:szCs w:val="18"/>
              </w:rPr>
            </w:pPr>
            <w:r w:rsidRPr="00201060">
              <w:rPr>
                <w:rFonts w:ascii="Trebuchet MS" w:hAnsi="Trebuchet MS"/>
                <w:color w:val="000000"/>
                <w:sz w:val="18"/>
                <w:szCs w:val="18"/>
              </w:rPr>
              <w:t>Conținut propunere/ sugestie/opinie</w:t>
            </w:r>
          </w:p>
          <w:p w:rsidR="00616625" w:rsidRPr="00201060" w:rsidRDefault="00616625" w:rsidP="001C595B">
            <w:pPr>
              <w:ind w:right="30"/>
              <w:jc w:val="center"/>
              <w:rPr>
                <w:rFonts w:ascii="Trebuchet MS" w:hAnsi="Trebuchet MS"/>
                <w:color w:val="000000"/>
                <w:sz w:val="18"/>
                <w:szCs w:val="18"/>
              </w:rPr>
            </w:pPr>
          </w:p>
          <w:p w:rsidR="00616625" w:rsidRPr="00201060" w:rsidRDefault="00616625" w:rsidP="001C595B">
            <w:pPr>
              <w:ind w:right="30"/>
              <w:jc w:val="center"/>
              <w:rPr>
                <w:rFonts w:ascii="Trebuchet MS" w:hAnsi="Trebuchet MS"/>
                <w:color w:val="000000"/>
                <w:sz w:val="18"/>
                <w:szCs w:val="18"/>
              </w:rPr>
            </w:pPr>
          </w:p>
        </w:tc>
        <w:tc>
          <w:tcPr>
            <w:tcW w:w="1080" w:type="dxa"/>
            <w:shd w:val="clear" w:color="auto" w:fill="auto"/>
            <w:vAlign w:val="bottom"/>
            <w:hideMark/>
          </w:tcPr>
          <w:p w:rsidR="00616625" w:rsidRPr="00201060" w:rsidRDefault="00616625" w:rsidP="001C595B">
            <w:pPr>
              <w:jc w:val="center"/>
              <w:rPr>
                <w:rFonts w:ascii="Trebuchet MS" w:hAnsi="Trebuchet MS"/>
                <w:color w:val="000000"/>
                <w:sz w:val="18"/>
                <w:szCs w:val="18"/>
              </w:rPr>
            </w:pPr>
            <w:r w:rsidRPr="00201060">
              <w:rPr>
                <w:rFonts w:ascii="Trebuchet MS" w:hAnsi="Trebuchet MS"/>
                <w:color w:val="000000"/>
                <w:sz w:val="18"/>
                <w:szCs w:val="18"/>
              </w:rPr>
              <w:t>Stadiu (preluată/</w:t>
            </w:r>
          </w:p>
          <w:p w:rsidR="00616625" w:rsidRPr="00201060" w:rsidRDefault="00616625" w:rsidP="001C595B">
            <w:pPr>
              <w:jc w:val="center"/>
              <w:rPr>
                <w:rFonts w:ascii="Trebuchet MS" w:hAnsi="Trebuchet MS"/>
                <w:color w:val="000000"/>
                <w:sz w:val="18"/>
                <w:szCs w:val="18"/>
              </w:rPr>
            </w:pPr>
            <w:r w:rsidRPr="00201060">
              <w:rPr>
                <w:rFonts w:ascii="Trebuchet MS" w:hAnsi="Trebuchet MS"/>
                <w:color w:val="000000"/>
                <w:sz w:val="18"/>
                <w:szCs w:val="18"/>
              </w:rPr>
              <w:t>nepreluată)</w:t>
            </w:r>
          </w:p>
          <w:p w:rsidR="00616625" w:rsidRPr="00201060" w:rsidRDefault="00616625" w:rsidP="001C595B">
            <w:pPr>
              <w:ind w:right="511"/>
              <w:jc w:val="both"/>
              <w:rPr>
                <w:rFonts w:ascii="Trebuchet MS" w:hAnsi="Trebuchet MS"/>
                <w:color w:val="000000"/>
                <w:sz w:val="18"/>
                <w:szCs w:val="18"/>
              </w:rPr>
            </w:pPr>
          </w:p>
          <w:p w:rsidR="00616625" w:rsidRPr="00201060" w:rsidRDefault="00616625" w:rsidP="001C595B">
            <w:pPr>
              <w:ind w:right="511"/>
              <w:jc w:val="both"/>
              <w:rPr>
                <w:rFonts w:ascii="Trebuchet MS" w:hAnsi="Trebuchet MS"/>
                <w:color w:val="000000"/>
                <w:sz w:val="18"/>
                <w:szCs w:val="18"/>
              </w:rPr>
            </w:pPr>
          </w:p>
        </w:tc>
        <w:tc>
          <w:tcPr>
            <w:tcW w:w="2700" w:type="dxa"/>
            <w:shd w:val="clear" w:color="auto" w:fill="auto"/>
            <w:vAlign w:val="bottom"/>
            <w:hideMark/>
          </w:tcPr>
          <w:p w:rsidR="00616625" w:rsidRPr="00201060" w:rsidRDefault="00616625" w:rsidP="001C595B">
            <w:pPr>
              <w:ind w:right="61"/>
              <w:jc w:val="center"/>
              <w:rPr>
                <w:rFonts w:ascii="Trebuchet MS" w:hAnsi="Trebuchet MS"/>
                <w:color w:val="000000"/>
                <w:sz w:val="18"/>
                <w:szCs w:val="18"/>
              </w:rPr>
            </w:pPr>
            <w:r w:rsidRPr="00201060">
              <w:rPr>
                <w:rFonts w:ascii="Trebuchet MS" w:hAnsi="Trebuchet MS"/>
                <w:color w:val="000000"/>
                <w:sz w:val="18"/>
                <w:szCs w:val="18"/>
              </w:rPr>
              <w:t>Justificarea nepreluării</w:t>
            </w:r>
          </w:p>
          <w:p w:rsidR="00616625" w:rsidRPr="00201060" w:rsidRDefault="00616625" w:rsidP="001C595B">
            <w:pPr>
              <w:ind w:right="511"/>
              <w:jc w:val="both"/>
              <w:rPr>
                <w:rFonts w:ascii="Trebuchet MS" w:hAnsi="Trebuchet MS"/>
                <w:color w:val="000000"/>
                <w:sz w:val="18"/>
                <w:szCs w:val="18"/>
              </w:rPr>
            </w:pPr>
          </w:p>
          <w:p w:rsidR="00616625" w:rsidRPr="00201060" w:rsidRDefault="00616625" w:rsidP="001C595B">
            <w:pPr>
              <w:ind w:right="511"/>
              <w:jc w:val="both"/>
              <w:rPr>
                <w:rFonts w:ascii="Trebuchet MS" w:hAnsi="Trebuchet MS"/>
                <w:color w:val="000000"/>
                <w:sz w:val="18"/>
                <w:szCs w:val="18"/>
              </w:rPr>
            </w:pPr>
          </w:p>
        </w:tc>
      </w:tr>
      <w:tr w:rsidR="00616625" w:rsidRPr="00201060" w:rsidTr="001C595B">
        <w:tc>
          <w:tcPr>
            <w:tcW w:w="818" w:type="dxa"/>
            <w:shd w:val="clear" w:color="auto" w:fill="FFFFFF"/>
            <w:vAlign w:val="center"/>
            <w:hideMark/>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t>1.</w:t>
            </w:r>
          </w:p>
        </w:tc>
        <w:tc>
          <w:tcPr>
            <w:tcW w:w="1170" w:type="dxa"/>
            <w:shd w:val="clear" w:color="auto" w:fill="FFFFFF"/>
            <w:vAlign w:val="center"/>
            <w:hideMark/>
          </w:tcPr>
          <w:p w:rsidR="00616625" w:rsidRPr="00201060" w:rsidRDefault="00616625" w:rsidP="001C595B">
            <w:pPr>
              <w:tabs>
                <w:tab w:val="left" w:pos="360"/>
              </w:tabs>
              <w:jc w:val="center"/>
              <w:rPr>
                <w:rFonts w:ascii="Trebuchet MS" w:hAnsi="Trebuchet MS"/>
                <w:color w:val="000000"/>
                <w:sz w:val="18"/>
                <w:szCs w:val="18"/>
              </w:rPr>
            </w:pPr>
            <w:r w:rsidRPr="00201060">
              <w:rPr>
                <w:rFonts w:ascii="Trebuchet MS" w:hAnsi="Trebuchet MS"/>
                <w:color w:val="000000"/>
                <w:sz w:val="18"/>
                <w:szCs w:val="18"/>
              </w:rPr>
              <w:t>26.04.2024</w:t>
            </w:r>
          </w:p>
        </w:tc>
        <w:tc>
          <w:tcPr>
            <w:tcW w:w="1260" w:type="dxa"/>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t>CNC</w:t>
            </w:r>
          </w:p>
        </w:tc>
        <w:tc>
          <w:tcPr>
            <w:tcW w:w="4050" w:type="dxa"/>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În Anexă, la Capitolul 1. ”Avize, recepții şi furnizare de date”, grupa servicii ”Avize și recepții tehnice”, după serviciul cu codul 1.1.3. se introduc două noi servicii cu următorul conținut:</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1.1.4. - </w:t>
            </w:r>
            <w:r w:rsidRPr="00201060">
              <w:rPr>
                <w:rFonts w:ascii="Trebuchet MS" w:hAnsi="Trebuchet MS"/>
                <w:i/>
                <w:color w:val="000000"/>
                <w:sz w:val="18"/>
                <w:szCs w:val="18"/>
              </w:rPr>
              <w:t>Lucrări de specialitate din domeniul cartografiei analogice și digitale</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1.1.5 - </w:t>
            </w:r>
            <w:r w:rsidRPr="00201060">
              <w:rPr>
                <w:rFonts w:ascii="Trebuchet MS" w:hAnsi="Trebuchet MS"/>
                <w:i/>
                <w:color w:val="000000"/>
                <w:sz w:val="18"/>
                <w:szCs w:val="18"/>
              </w:rPr>
              <w:t>Avizare expertize tehnice judiciare în specialitatea topografie, cadastru şi geodezie</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Pentru serviciul cu codul 1.1.4 la rubrica ”Referințe” se introduce o nouă notă de subsol, nota 1</w:t>
            </w:r>
            <w:r w:rsidRPr="00201060">
              <w:rPr>
                <w:rFonts w:ascii="Trebuchet MS" w:hAnsi="Trebuchet MS"/>
                <w:color w:val="000000"/>
                <w:sz w:val="18"/>
                <w:szCs w:val="18"/>
                <w:vertAlign w:val="superscript"/>
              </w:rPr>
              <w:t>1</w:t>
            </w:r>
            <w:r w:rsidRPr="00201060">
              <w:rPr>
                <w:rFonts w:ascii="Trebuchet MS" w:hAnsi="Trebuchet MS"/>
                <w:color w:val="000000"/>
                <w:sz w:val="18"/>
                <w:szCs w:val="18"/>
              </w:rPr>
              <w:t>).</w:t>
            </w:r>
          </w:p>
        </w:tc>
        <w:tc>
          <w:tcPr>
            <w:tcW w:w="3960" w:type="dxa"/>
            <w:shd w:val="clear" w:color="auto" w:fill="FFFFFF"/>
            <w:hideMark/>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În Anexă, la Capitolul 1. ”Avize, recepții şi   furnizare de date”, grupa servicii ”Avize și recepții tehnice”, după serviciul cu codul 1.1.3. se introduce un serviciu nou cu următorul conținut:</w:t>
            </w:r>
          </w:p>
          <w:p w:rsidR="00616625" w:rsidRPr="00201060" w:rsidRDefault="00616625" w:rsidP="001C595B">
            <w:pPr>
              <w:jc w:val="both"/>
              <w:rPr>
                <w:rFonts w:ascii="Trebuchet MS" w:hAnsi="Trebuchet MS"/>
                <w:i/>
                <w:color w:val="000000"/>
                <w:sz w:val="18"/>
                <w:szCs w:val="18"/>
              </w:rPr>
            </w:pPr>
            <w:r w:rsidRPr="00201060">
              <w:rPr>
                <w:rFonts w:ascii="Trebuchet MS" w:hAnsi="Trebuchet MS"/>
                <w:color w:val="000000"/>
                <w:sz w:val="18"/>
                <w:szCs w:val="18"/>
              </w:rPr>
              <w:t xml:space="preserve">1.1.4 - </w:t>
            </w:r>
            <w:r w:rsidRPr="00201060">
              <w:rPr>
                <w:rFonts w:ascii="Trebuchet MS" w:hAnsi="Trebuchet MS"/>
                <w:i/>
                <w:color w:val="000000"/>
                <w:sz w:val="18"/>
                <w:szCs w:val="18"/>
              </w:rPr>
              <w:t>Avizare expertize tehnice judiciare în specialitatea topografie, cadastru şi geodezie</w:t>
            </w:r>
          </w:p>
          <w:p w:rsidR="00616625" w:rsidRPr="00201060" w:rsidRDefault="00616625" w:rsidP="001C595B">
            <w:pPr>
              <w:jc w:val="both"/>
              <w:rPr>
                <w:rFonts w:ascii="Trebuchet MS" w:hAnsi="Trebuchet MS"/>
                <w:color w:val="000000"/>
                <w:sz w:val="18"/>
                <w:szCs w:val="18"/>
              </w:rPr>
            </w:pPr>
          </w:p>
        </w:tc>
        <w:tc>
          <w:tcPr>
            <w:tcW w:w="1080" w:type="dxa"/>
            <w:shd w:val="clear" w:color="auto" w:fill="FFFFFF"/>
            <w:hideMark/>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Preluată</w:t>
            </w:r>
          </w:p>
        </w:tc>
        <w:tc>
          <w:tcPr>
            <w:tcW w:w="2700" w:type="dxa"/>
          </w:tcPr>
          <w:p w:rsidR="00616625" w:rsidRPr="00201060" w:rsidRDefault="00616625" w:rsidP="001C595B">
            <w:pPr>
              <w:ind w:right="511"/>
              <w:rPr>
                <w:rFonts w:ascii="Trebuchet MS" w:hAnsi="Trebuchet MS"/>
                <w:color w:val="000000"/>
                <w:sz w:val="18"/>
                <w:szCs w:val="18"/>
              </w:rPr>
            </w:pPr>
          </w:p>
        </w:tc>
      </w:tr>
      <w:tr w:rsidR="00616625" w:rsidRPr="00201060" w:rsidTr="001C595B">
        <w:tc>
          <w:tcPr>
            <w:tcW w:w="818" w:type="dxa"/>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t>2.</w:t>
            </w:r>
          </w:p>
        </w:tc>
        <w:tc>
          <w:tcPr>
            <w:tcW w:w="1170" w:type="dxa"/>
            <w:shd w:val="clear" w:color="auto" w:fill="FFFFFF"/>
            <w:vAlign w:val="center"/>
          </w:tcPr>
          <w:p w:rsidR="00616625" w:rsidRPr="00201060" w:rsidRDefault="00616625" w:rsidP="001C595B">
            <w:pPr>
              <w:tabs>
                <w:tab w:val="left" w:pos="360"/>
              </w:tabs>
              <w:jc w:val="center"/>
              <w:rPr>
                <w:rFonts w:ascii="Trebuchet MS" w:hAnsi="Trebuchet MS"/>
                <w:color w:val="000000"/>
                <w:sz w:val="18"/>
                <w:szCs w:val="18"/>
              </w:rPr>
            </w:pPr>
            <w:r w:rsidRPr="00201060">
              <w:rPr>
                <w:rFonts w:ascii="Trebuchet MS" w:hAnsi="Trebuchet MS"/>
                <w:color w:val="000000"/>
                <w:sz w:val="18"/>
                <w:szCs w:val="18"/>
              </w:rPr>
              <w:t>26.04.2024</w:t>
            </w:r>
          </w:p>
        </w:tc>
        <w:tc>
          <w:tcPr>
            <w:tcW w:w="1260" w:type="dxa"/>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t>CNC</w:t>
            </w:r>
          </w:p>
        </w:tc>
        <w:tc>
          <w:tcPr>
            <w:tcW w:w="4050" w:type="dxa"/>
            <w:shd w:val="clear" w:color="auto" w:fill="FFFFFF"/>
          </w:tcPr>
          <w:p w:rsidR="00616625" w:rsidRPr="00201060" w:rsidRDefault="00616625" w:rsidP="001C595B">
            <w:pPr>
              <w:jc w:val="both"/>
              <w:rPr>
                <w:rFonts w:ascii="Trebuchet MS" w:hAnsi="Trebuchet MS"/>
                <w:color w:val="000000"/>
                <w:sz w:val="18"/>
                <w:szCs w:val="18"/>
              </w:rPr>
            </w:pPr>
          </w:p>
        </w:tc>
        <w:tc>
          <w:tcPr>
            <w:tcW w:w="3960" w:type="dxa"/>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În Anexă, la Capitolul 1. ”Avize, recepții şi furnizare de date”, grupa servicii ”Furnizare date de cadastru, geodezie și cartografie”, după serviciul cu codul 1.2.6. se introduce un serviciu nou cu următorul conținut:</w:t>
            </w:r>
          </w:p>
          <w:p w:rsidR="00616625" w:rsidRPr="00201060" w:rsidRDefault="00616625" w:rsidP="001C595B">
            <w:pPr>
              <w:jc w:val="both"/>
              <w:rPr>
                <w:rFonts w:ascii="Trebuchet MS" w:hAnsi="Trebuchet MS"/>
                <w:i/>
                <w:color w:val="000000"/>
                <w:sz w:val="18"/>
                <w:szCs w:val="18"/>
              </w:rPr>
            </w:pPr>
            <w:r w:rsidRPr="00201060">
              <w:rPr>
                <w:rFonts w:ascii="Trebuchet MS" w:hAnsi="Trebuchet MS"/>
                <w:color w:val="000000"/>
                <w:sz w:val="18"/>
                <w:szCs w:val="18"/>
              </w:rPr>
              <w:t xml:space="preserve">1.2.7.  - </w:t>
            </w:r>
            <w:r w:rsidRPr="00201060">
              <w:rPr>
                <w:rFonts w:ascii="Trebuchet MS" w:hAnsi="Trebuchet MS"/>
                <w:i/>
                <w:color w:val="000000"/>
                <w:sz w:val="18"/>
                <w:szCs w:val="18"/>
              </w:rPr>
              <w:t>Lucrări de specialitate din domeniul cartografiei analogice și digitale</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Pentru serviciul cu codul 1.2.7. la rubrica ”Referințe” se introduce o nouă notă de subsol, nota 1</w:t>
            </w:r>
            <w:r w:rsidRPr="00201060">
              <w:rPr>
                <w:rFonts w:ascii="Trebuchet MS" w:hAnsi="Trebuchet MS"/>
                <w:color w:val="000000"/>
                <w:sz w:val="18"/>
                <w:szCs w:val="18"/>
                <w:vertAlign w:val="superscript"/>
              </w:rPr>
              <w:t>1</w:t>
            </w:r>
            <w:r w:rsidRPr="00201060">
              <w:rPr>
                <w:rFonts w:ascii="Trebuchet MS" w:hAnsi="Trebuchet MS"/>
                <w:color w:val="000000"/>
                <w:sz w:val="18"/>
                <w:szCs w:val="18"/>
              </w:rPr>
              <w:t>).</w:t>
            </w:r>
          </w:p>
        </w:tc>
        <w:tc>
          <w:tcPr>
            <w:tcW w:w="1080" w:type="dxa"/>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Preluată</w:t>
            </w:r>
          </w:p>
        </w:tc>
        <w:tc>
          <w:tcPr>
            <w:tcW w:w="2700" w:type="dxa"/>
          </w:tcPr>
          <w:p w:rsidR="00616625" w:rsidRPr="00201060" w:rsidRDefault="00616625" w:rsidP="001C595B">
            <w:pPr>
              <w:ind w:right="511"/>
              <w:rPr>
                <w:rFonts w:ascii="Trebuchet MS" w:hAnsi="Trebuchet MS"/>
                <w:color w:val="000000"/>
                <w:sz w:val="18"/>
                <w:szCs w:val="18"/>
              </w:rPr>
            </w:pPr>
          </w:p>
        </w:tc>
      </w:tr>
      <w:tr w:rsidR="00616625" w:rsidRPr="00201060" w:rsidTr="00616625">
        <w:tc>
          <w:tcPr>
            <w:tcW w:w="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lastRenderedPageBreak/>
              <w:t>3.</w:t>
            </w:r>
          </w:p>
        </w:tc>
        <w:tc>
          <w:tcPr>
            <w:tcW w:w="11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tabs>
                <w:tab w:val="left" w:pos="360"/>
              </w:tabs>
              <w:jc w:val="center"/>
              <w:rPr>
                <w:rFonts w:ascii="Trebuchet MS" w:hAnsi="Trebuchet MS"/>
                <w:color w:val="000000"/>
                <w:sz w:val="18"/>
                <w:szCs w:val="18"/>
              </w:rPr>
            </w:pPr>
            <w:r w:rsidRPr="00201060">
              <w:rPr>
                <w:rFonts w:ascii="Trebuchet MS" w:hAnsi="Trebuchet MS"/>
                <w:color w:val="000000"/>
                <w:sz w:val="18"/>
                <w:szCs w:val="18"/>
              </w:rPr>
              <w:t>26.04.2024</w:t>
            </w:r>
          </w:p>
        </w:tc>
        <w:tc>
          <w:tcPr>
            <w:tcW w:w="12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t>CNC</w:t>
            </w:r>
          </w:p>
        </w:tc>
        <w:tc>
          <w:tcPr>
            <w:tcW w:w="405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1</w:t>
            </w:r>
            <w:r w:rsidRPr="00616625">
              <w:rPr>
                <w:rFonts w:ascii="Trebuchet MS" w:hAnsi="Trebuchet MS"/>
                <w:color w:val="000000"/>
                <w:sz w:val="18"/>
                <w:szCs w:val="18"/>
              </w:rPr>
              <w:t>1</w:t>
            </w:r>
            <w:r w:rsidRPr="00201060">
              <w:rPr>
                <w:rFonts w:ascii="Trebuchet MS" w:hAnsi="Trebuchet MS"/>
                <w:color w:val="000000"/>
                <w:sz w:val="18"/>
                <w:szCs w:val="18"/>
              </w:rPr>
              <w:t>)  Aceste servicii vor fi executate la cerere și doar pentru instituțiile publice, în limita resurselor materiale și umane disponibile. Serviciile de specialitate din domeniul cartografiei analogice și digitale, inclusiv cele de tipărire solicitate atât în regim normal, cât şi în regim de urgenţă, de către Agenţia Naţională și instituţiile sale subordonate, sunt scutite de la plata tarifelor.</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Pentru serviciul cu codul 1.2.7. la rubrica ”Referințe” se introduce o nouă notă de subsol, nota 1</w:t>
            </w:r>
            <w:r w:rsidRPr="00616625">
              <w:rPr>
                <w:rFonts w:ascii="Trebuchet MS" w:hAnsi="Trebuchet MS"/>
                <w:color w:val="000000"/>
                <w:sz w:val="18"/>
                <w:szCs w:val="18"/>
              </w:rPr>
              <w:t>1</w:t>
            </w:r>
            <w:r w:rsidRPr="00201060">
              <w:rPr>
                <w:rFonts w:ascii="Trebuchet MS" w:hAnsi="Trebuchet MS"/>
                <w:color w:val="000000"/>
                <w:sz w:val="18"/>
                <w:szCs w:val="18"/>
              </w:rPr>
              <w:t>):</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1</w:t>
            </w:r>
            <w:r w:rsidRPr="00616625">
              <w:rPr>
                <w:rFonts w:ascii="Trebuchet MS" w:hAnsi="Trebuchet MS"/>
                <w:color w:val="000000"/>
                <w:sz w:val="18"/>
                <w:szCs w:val="18"/>
              </w:rPr>
              <w:t>1</w:t>
            </w:r>
            <w:r w:rsidRPr="00201060">
              <w:rPr>
                <w:rFonts w:ascii="Trebuchet MS" w:hAnsi="Trebuchet MS"/>
                <w:color w:val="000000"/>
                <w:sz w:val="18"/>
                <w:szCs w:val="18"/>
              </w:rPr>
              <w:t>) Aceste produse vor fi executate la cerere și doar pentru instituțiile publice, în limita resurselor materiale și umane disponibile. Produsele de specialitate, inclusiv cele de tipărire, solicitate atât în regim normal cât şi în regim de urgenţă de către Agenţia Naţională și instituţiile sale subordonate, sunt scutite de la plata tarifelor.</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Preluată</w:t>
            </w:r>
          </w:p>
        </w:tc>
        <w:tc>
          <w:tcPr>
            <w:tcW w:w="2700" w:type="dxa"/>
            <w:tcBorders>
              <w:top w:val="single" w:sz="6" w:space="0" w:color="000000"/>
              <w:left w:val="single" w:sz="6" w:space="0" w:color="000000"/>
              <w:bottom w:val="single" w:sz="6" w:space="0" w:color="000000"/>
              <w:right w:val="single" w:sz="6" w:space="0" w:color="000000"/>
            </w:tcBorders>
          </w:tcPr>
          <w:p w:rsidR="00616625" w:rsidRPr="00201060" w:rsidRDefault="00616625" w:rsidP="001C595B">
            <w:pPr>
              <w:ind w:right="511"/>
              <w:rPr>
                <w:rFonts w:ascii="Trebuchet MS" w:hAnsi="Trebuchet MS"/>
                <w:color w:val="000000"/>
                <w:sz w:val="18"/>
                <w:szCs w:val="18"/>
              </w:rPr>
            </w:pPr>
          </w:p>
        </w:tc>
      </w:tr>
      <w:tr w:rsidR="00616625" w:rsidRPr="00201060" w:rsidTr="00616625">
        <w:tc>
          <w:tcPr>
            <w:tcW w:w="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t>4.</w:t>
            </w:r>
          </w:p>
        </w:tc>
        <w:tc>
          <w:tcPr>
            <w:tcW w:w="11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tabs>
                <w:tab w:val="left" w:pos="360"/>
              </w:tabs>
              <w:jc w:val="center"/>
              <w:rPr>
                <w:rFonts w:ascii="Trebuchet MS" w:hAnsi="Trebuchet MS"/>
                <w:color w:val="000000"/>
                <w:sz w:val="18"/>
                <w:szCs w:val="18"/>
              </w:rPr>
            </w:pPr>
            <w:r w:rsidRPr="00201060">
              <w:rPr>
                <w:rFonts w:ascii="Trebuchet MS" w:hAnsi="Trebuchet MS"/>
                <w:color w:val="000000"/>
                <w:sz w:val="18"/>
                <w:szCs w:val="18"/>
              </w:rPr>
              <w:t>26.04.2024</w:t>
            </w:r>
          </w:p>
        </w:tc>
        <w:tc>
          <w:tcPr>
            <w:tcW w:w="12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t xml:space="preserve"> PFA A.C. </w:t>
            </w:r>
          </w:p>
        </w:tc>
        <w:tc>
          <w:tcPr>
            <w:tcW w:w="405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w:t>
            </w:r>
            <w:r w:rsidRPr="00201060">
              <w:rPr>
                <w:rFonts w:ascii="Trebuchet MS" w:hAnsi="Trebuchet MS"/>
                <w:color w:val="000000"/>
                <w:sz w:val="18"/>
                <w:szCs w:val="18"/>
              </w:rPr>
              <w:tab/>
              <w:t>Deseori, noi persoanele autorizate depunem la oficiile teritoriale , Cererea de solicitare informații (Anexa nr. 12 la Regulamentul de avizare);</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w:t>
            </w:r>
            <w:r w:rsidRPr="00201060">
              <w:rPr>
                <w:rFonts w:ascii="Trebuchet MS" w:hAnsi="Trebuchet MS"/>
                <w:color w:val="000000"/>
                <w:sz w:val="18"/>
                <w:szCs w:val="18"/>
              </w:rPr>
              <w:tab/>
              <w:t>Aceasta cerere ne permite solicitarea diferitelor informații necesare realizării lucrărilor de specialitate;</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w:t>
            </w:r>
            <w:r w:rsidRPr="00201060">
              <w:rPr>
                <w:rFonts w:ascii="Trebuchet MS" w:hAnsi="Trebuchet MS"/>
                <w:color w:val="000000"/>
                <w:sz w:val="18"/>
                <w:szCs w:val="18"/>
              </w:rPr>
              <w:tab/>
              <w:t>Am observat din practica curenta ca înregistrarea acestei cereri se face in mod diferit pentru fiecare județ. Fie se înregistrează in RGI prin codul 2.7.5 – scutita de tarif, fie la secretariatul BCPI;</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w:t>
            </w:r>
            <w:r w:rsidRPr="00201060">
              <w:rPr>
                <w:rFonts w:ascii="Trebuchet MS" w:hAnsi="Trebuchet MS"/>
                <w:color w:val="000000"/>
                <w:sz w:val="18"/>
                <w:szCs w:val="18"/>
              </w:rPr>
              <w:tab/>
              <w:t>In acest moment nu exista un cod separat pentru aceasta solicitare.</w:t>
            </w:r>
          </w:p>
          <w:p w:rsidR="00616625" w:rsidRPr="00201060" w:rsidRDefault="00616625" w:rsidP="001C595B">
            <w:pPr>
              <w:jc w:val="both"/>
              <w:rPr>
                <w:rFonts w:ascii="Trebuchet MS" w:hAnsi="Trebuchet MS"/>
                <w:color w:val="000000"/>
                <w:sz w:val="18"/>
                <w:szCs w:val="18"/>
              </w:rPr>
            </w:pP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Rog daca exista posibilitatea sa fie introdus in Ordinul 16/2019 precum si in sistemul integrat de cadastru si carte funciara e-Terra, un nou cod aferent acestei operațiuni. In sensul ca Anexa nr. 12 la Regulamentul de avizare sa fie înregistrată pe flux pe un cod unic prin care sa primească un termen de soluționare.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Nepreluată</w:t>
            </w:r>
          </w:p>
        </w:tc>
        <w:tc>
          <w:tcPr>
            <w:tcW w:w="2700" w:type="dxa"/>
            <w:tcBorders>
              <w:top w:val="single" w:sz="6" w:space="0" w:color="000000"/>
              <w:left w:val="single" w:sz="6" w:space="0" w:color="000000"/>
              <w:bottom w:val="single" w:sz="6" w:space="0" w:color="000000"/>
              <w:right w:val="single" w:sz="6" w:space="0" w:color="000000"/>
            </w:tcBorders>
          </w:tcPr>
          <w:p w:rsidR="00616625" w:rsidRPr="00201060" w:rsidRDefault="00616625" w:rsidP="00616625">
            <w:pPr>
              <w:ind w:right="511"/>
              <w:rPr>
                <w:rFonts w:ascii="Trebuchet MS" w:hAnsi="Trebuchet MS"/>
                <w:color w:val="000000"/>
                <w:sz w:val="18"/>
                <w:szCs w:val="18"/>
              </w:rPr>
            </w:pPr>
            <w:r w:rsidRPr="00201060">
              <w:rPr>
                <w:rFonts w:ascii="Trebuchet MS" w:hAnsi="Trebuchet MS"/>
                <w:color w:val="000000"/>
                <w:sz w:val="18"/>
                <w:szCs w:val="18"/>
              </w:rPr>
              <w:t>Având în vedere faptul că, în baza elementelor de acces individuale, persoanele autorizate au acces gratuit și permanent la informațiile înregistrate în sistemul integrat de cadastru și carte funciară, nu se justifică crearea unui nou serviciu pentru furnizarea de informații.</w:t>
            </w:r>
          </w:p>
          <w:p w:rsidR="00616625" w:rsidRPr="00201060" w:rsidRDefault="00616625" w:rsidP="00616625">
            <w:pPr>
              <w:ind w:right="511"/>
              <w:rPr>
                <w:rFonts w:ascii="Trebuchet MS" w:hAnsi="Trebuchet MS"/>
                <w:color w:val="000000"/>
                <w:sz w:val="18"/>
                <w:szCs w:val="18"/>
              </w:rPr>
            </w:pPr>
            <w:r w:rsidRPr="00201060">
              <w:rPr>
                <w:rFonts w:ascii="Trebuchet MS" w:hAnsi="Trebuchet MS"/>
                <w:color w:val="000000"/>
                <w:sz w:val="18"/>
                <w:szCs w:val="18"/>
              </w:rPr>
              <w:t xml:space="preserve">Pentru alte informații existente în arhiva oficiului teritorial, care nu sunt scutite de la plata tarifului (ex: copii ale planurilor cadastrale, topografice, ale înscrisurilor din documentațiile cadastrale etc.), persoana autorizată poate solicita serviciul având codul 2.7.5., </w:t>
            </w:r>
            <w:r w:rsidRPr="00616625">
              <w:rPr>
                <w:rFonts w:ascii="Trebuchet MS" w:hAnsi="Trebuchet MS"/>
                <w:color w:val="000000"/>
                <w:sz w:val="18"/>
                <w:szCs w:val="18"/>
              </w:rPr>
              <w:t>Copii certificate ale documentelor din arhivă</w:t>
            </w:r>
            <w:r w:rsidRPr="00201060">
              <w:rPr>
                <w:rFonts w:ascii="Trebuchet MS" w:hAnsi="Trebuchet MS"/>
                <w:color w:val="000000"/>
                <w:sz w:val="18"/>
                <w:szCs w:val="18"/>
              </w:rPr>
              <w:t xml:space="preserve">, </w:t>
            </w:r>
            <w:r w:rsidRPr="00201060">
              <w:rPr>
                <w:rFonts w:ascii="Trebuchet MS" w:hAnsi="Trebuchet MS"/>
                <w:color w:val="000000"/>
                <w:sz w:val="18"/>
                <w:szCs w:val="18"/>
              </w:rPr>
              <w:lastRenderedPageBreak/>
              <w:t>cu plata tarifului aferent de 25 lei.</w:t>
            </w:r>
          </w:p>
          <w:p w:rsidR="00616625" w:rsidRPr="00201060" w:rsidRDefault="00616625" w:rsidP="00616625">
            <w:pPr>
              <w:ind w:right="511"/>
              <w:rPr>
                <w:rFonts w:ascii="Trebuchet MS" w:hAnsi="Trebuchet MS"/>
                <w:color w:val="000000"/>
                <w:sz w:val="18"/>
                <w:szCs w:val="18"/>
              </w:rPr>
            </w:pPr>
            <w:r w:rsidRPr="00201060">
              <w:rPr>
                <w:rFonts w:ascii="Trebuchet MS" w:hAnsi="Trebuchet MS"/>
                <w:color w:val="000000"/>
                <w:sz w:val="18"/>
                <w:szCs w:val="18"/>
              </w:rPr>
              <w:t>Menționăm că serviciile scutite de la plata tarifului sunt cele prevăzute la art. 8 din Ordinul directorului general nr. 19/2019.</w:t>
            </w:r>
          </w:p>
        </w:tc>
      </w:tr>
      <w:tr w:rsidR="00616625" w:rsidRPr="00201060" w:rsidTr="00616625">
        <w:tc>
          <w:tcPr>
            <w:tcW w:w="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ind w:right="511"/>
              <w:jc w:val="center"/>
              <w:rPr>
                <w:rFonts w:ascii="Trebuchet MS" w:hAnsi="Trebuchet MS"/>
                <w:color w:val="000000"/>
                <w:sz w:val="18"/>
                <w:szCs w:val="18"/>
              </w:rPr>
            </w:pPr>
            <w:r w:rsidRPr="00201060">
              <w:rPr>
                <w:rFonts w:ascii="Trebuchet MS" w:hAnsi="Trebuchet MS"/>
                <w:color w:val="000000"/>
                <w:sz w:val="18"/>
                <w:szCs w:val="18"/>
              </w:rPr>
              <w:lastRenderedPageBreak/>
              <w:t xml:space="preserve">5. </w:t>
            </w:r>
          </w:p>
        </w:tc>
        <w:tc>
          <w:tcPr>
            <w:tcW w:w="11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tabs>
                <w:tab w:val="left" w:pos="360"/>
              </w:tabs>
              <w:jc w:val="center"/>
              <w:rPr>
                <w:rFonts w:ascii="Trebuchet MS" w:hAnsi="Trebuchet MS"/>
                <w:color w:val="000000"/>
                <w:sz w:val="18"/>
                <w:szCs w:val="18"/>
              </w:rPr>
            </w:pPr>
            <w:r w:rsidRPr="00201060">
              <w:rPr>
                <w:rFonts w:ascii="Trebuchet MS" w:hAnsi="Trebuchet MS"/>
                <w:color w:val="000000"/>
                <w:sz w:val="18"/>
                <w:szCs w:val="18"/>
              </w:rPr>
              <w:t>30.04.2024</w:t>
            </w:r>
          </w:p>
        </w:tc>
        <w:tc>
          <w:tcPr>
            <w:tcW w:w="12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616625">
            <w:pPr>
              <w:ind w:right="511"/>
              <w:jc w:val="center"/>
              <w:rPr>
                <w:rFonts w:ascii="Trebuchet MS" w:hAnsi="Trebuchet MS"/>
                <w:color w:val="000000"/>
                <w:sz w:val="18"/>
                <w:szCs w:val="18"/>
              </w:rPr>
            </w:pPr>
            <w:r w:rsidRPr="00201060">
              <w:rPr>
                <w:rFonts w:ascii="Trebuchet MS" w:hAnsi="Trebuchet MS"/>
                <w:color w:val="000000"/>
                <w:sz w:val="18"/>
                <w:szCs w:val="18"/>
              </w:rPr>
              <w:t>Secretariat UNNPR – notar public B.C.N.</w:t>
            </w:r>
          </w:p>
        </w:tc>
        <w:tc>
          <w:tcPr>
            <w:tcW w:w="405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A). Pentru înscrierea provizorie se propune modificarea modului de calcul al tarifului:</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1. fie să se perceapă la momentul solicitării înscrierii provizorii un tarif fix de 60 lei, iar la momentul justificării înscrierii provizorii tariful să se calculeze similar ca și pentru intabulare.</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 xml:space="preserve"> 2. fie să se perceapă un tarif fix propriu, distinct, acestui tip/fel de înscriere.</w:t>
            </w:r>
          </w:p>
          <w:p w:rsidR="00616625" w:rsidRPr="00201060" w:rsidRDefault="00616625" w:rsidP="001C595B">
            <w:pPr>
              <w:jc w:val="both"/>
              <w:rPr>
                <w:rFonts w:ascii="Trebuchet MS" w:hAnsi="Trebuchet MS"/>
                <w:color w:val="000000"/>
                <w:sz w:val="18"/>
                <w:szCs w:val="18"/>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Nepreluată</w:t>
            </w:r>
          </w:p>
        </w:tc>
        <w:tc>
          <w:tcPr>
            <w:tcW w:w="2700" w:type="dxa"/>
            <w:tcBorders>
              <w:top w:val="single" w:sz="6" w:space="0" w:color="000000"/>
              <w:left w:val="single" w:sz="6" w:space="0" w:color="000000"/>
              <w:bottom w:val="single" w:sz="6" w:space="0" w:color="000000"/>
              <w:right w:val="single" w:sz="6" w:space="0" w:color="000000"/>
            </w:tcBorders>
          </w:tcPr>
          <w:p w:rsidR="00616625" w:rsidRPr="00201060" w:rsidRDefault="00616625" w:rsidP="00616625">
            <w:pPr>
              <w:ind w:right="511"/>
              <w:rPr>
                <w:rFonts w:ascii="Trebuchet MS" w:hAnsi="Trebuchet MS"/>
                <w:color w:val="000000"/>
                <w:sz w:val="18"/>
                <w:szCs w:val="18"/>
              </w:rPr>
            </w:pPr>
            <w:r w:rsidRPr="00201060">
              <w:rPr>
                <w:rFonts w:ascii="Trebuchet MS" w:hAnsi="Trebuchet MS"/>
                <w:color w:val="000000"/>
                <w:sz w:val="18"/>
                <w:szCs w:val="18"/>
              </w:rPr>
              <w:t xml:space="preserve"> Orice înscriere provizorie (ca primă etapă) se finalizează în a doua etapă fie cu justificarea acesteia, fie cu radierea înscrierii. Așadar, operațiunea de publicitate imobiliară se efectuează întotdeauna în două etape. Având în vedere acest aspect, din analiza propunerilor formulate rezultă că în fapt se dorește perceperea unui tarif fix  - de 60 lei, în prima variantă sau în alt cuantum, în varianta a doua – pentru înscrierea provizorie, urmată de tariful procentual aferent justificării operațiunii. </w:t>
            </w:r>
          </w:p>
          <w:p w:rsidR="00616625" w:rsidRPr="00201060" w:rsidRDefault="00616625" w:rsidP="00616625">
            <w:pPr>
              <w:ind w:right="511"/>
              <w:rPr>
                <w:rFonts w:ascii="Trebuchet MS" w:hAnsi="Trebuchet MS"/>
                <w:color w:val="000000"/>
                <w:sz w:val="18"/>
                <w:szCs w:val="18"/>
              </w:rPr>
            </w:pPr>
            <w:r w:rsidRPr="00201060">
              <w:rPr>
                <w:rFonts w:ascii="Trebuchet MS" w:hAnsi="Trebuchet MS"/>
                <w:color w:val="000000"/>
                <w:sz w:val="18"/>
                <w:szCs w:val="18"/>
              </w:rPr>
              <w:t xml:space="preserve"> Propunerea nu se preia întrucât, conform reglementărilor în vigoare, există situații în care justificarea înscrierii provizorii se efectuează din oficiu, ceea ce ar </w:t>
            </w:r>
            <w:r w:rsidRPr="00201060">
              <w:rPr>
                <w:rFonts w:ascii="Trebuchet MS" w:hAnsi="Trebuchet MS"/>
                <w:color w:val="000000"/>
                <w:sz w:val="18"/>
                <w:szCs w:val="18"/>
              </w:rPr>
              <w:lastRenderedPageBreak/>
              <w:t>conduce la imposibilitatea încasării tarifului procentual.   Astfel, încasările la bugetul ANCPI ar fi diminuate fără a avea o justificare solidă a acestui efect.</w:t>
            </w:r>
          </w:p>
        </w:tc>
      </w:tr>
      <w:tr w:rsidR="00616625" w:rsidRPr="00D552E3" w:rsidTr="00616625">
        <w:tc>
          <w:tcPr>
            <w:tcW w:w="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ind w:right="511"/>
              <w:jc w:val="center"/>
              <w:rPr>
                <w:rFonts w:ascii="Trebuchet MS" w:hAnsi="Trebuchet MS"/>
                <w:color w:val="000000"/>
                <w:sz w:val="18"/>
                <w:szCs w:val="18"/>
              </w:rPr>
            </w:pPr>
          </w:p>
        </w:tc>
        <w:tc>
          <w:tcPr>
            <w:tcW w:w="11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1C595B">
            <w:pPr>
              <w:tabs>
                <w:tab w:val="left" w:pos="360"/>
              </w:tabs>
              <w:jc w:val="center"/>
              <w:rPr>
                <w:rFonts w:ascii="Trebuchet MS" w:hAnsi="Trebuchet MS"/>
                <w:color w:val="000000"/>
                <w:sz w:val="18"/>
                <w:szCs w:val="18"/>
              </w:rPr>
            </w:pPr>
          </w:p>
        </w:tc>
        <w:tc>
          <w:tcPr>
            <w:tcW w:w="12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16625" w:rsidRPr="00201060" w:rsidRDefault="00616625" w:rsidP="00616625">
            <w:pPr>
              <w:ind w:right="511"/>
              <w:jc w:val="center"/>
              <w:rPr>
                <w:rFonts w:ascii="Trebuchet MS" w:hAnsi="Trebuchet MS"/>
                <w:color w:val="000000"/>
                <w:sz w:val="18"/>
                <w:szCs w:val="18"/>
              </w:rPr>
            </w:pPr>
          </w:p>
        </w:tc>
        <w:tc>
          <w:tcPr>
            <w:tcW w:w="405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B). În ceea ce privește tariful diferențiat perceput în prezent pentru serviciile de intabulare 2.3.1 și 2.3.2 considerăm că este stabilit într-un mod inechitabil, irațional și discriminatoriu.</w:t>
            </w:r>
          </w:p>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Propunem să se stabilească un singur mod de calcul pentru același fel/tip de înscriere, în procent de 0,15% la valoarea bunului imobil stabilită potrivit reglementării în vigoare, dar nu mai mult de 2500 lei pentru operațiune.</w:t>
            </w:r>
          </w:p>
          <w:p w:rsidR="00616625" w:rsidRPr="00201060" w:rsidRDefault="00616625" w:rsidP="001C595B">
            <w:pPr>
              <w:jc w:val="both"/>
              <w:rPr>
                <w:rFonts w:ascii="Trebuchet MS" w:hAnsi="Trebuchet MS"/>
                <w:color w:val="000000"/>
                <w:sz w:val="18"/>
                <w:szCs w:val="18"/>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rsidR="00616625" w:rsidRPr="00201060" w:rsidRDefault="00616625" w:rsidP="001C595B">
            <w:pPr>
              <w:jc w:val="both"/>
              <w:rPr>
                <w:rFonts w:ascii="Trebuchet MS" w:hAnsi="Trebuchet MS"/>
                <w:color w:val="000000"/>
                <w:sz w:val="18"/>
                <w:szCs w:val="18"/>
              </w:rPr>
            </w:pPr>
            <w:r w:rsidRPr="00201060">
              <w:rPr>
                <w:rFonts w:ascii="Trebuchet MS" w:hAnsi="Trebuchet MS"/>
                <w:color w:val="000000"/>
                <w:sz w:val="18"/>
                <w:szCs w:val="18"/>
              </w:rPr>
              <w:t>Nepreluată</w:t>
            </w:r>
          </w:p>
        </w:tc>
        <w:tc>
          <w:tcPr>
            <w:tcW w:w="2700" w:type="dxa"/>
            <w:tcBorders>
              <w:top w:val="single" w:sz="6" w:space="0" w:color="000000"/>
              <w:left w:val="single" w:sz="6" w:space="0" w:color="000000"/>
              <w:bottom w:val="single" w:sz="6" w:space="0" w:color="000000"/>
              <w:right w:val="single" w:sz="6" w:space="0" w:color="000000"/>
            </w:tcBorders>
          </w:tcPr>
          <w:p w:rsidR="00616625" w:rsidRPr="00D552E3" w:rsidRDefault="00616625" w:rsidP="001C595B">
            <w:pPr>
              <w:ind w:right="511"/>
              <w:rPr>
                <w:rFonts w:ascii="Trebuchet MS" w:hAnsi="Trebuchet MS"/>
                <w:color w:val="000000"/>
                <w:sz w:val="18"/>
                <w:szCs w:val="18"/>
              </w:rPr>
            </w:pPr>
            <w:r w:rsidRPr="00201060">
              <w:rPr>
                <w:rFonts w:ascii="Trebuchet MS" w:hAnsi="Trebuchet MS"/>
                <w:color w:val="000000"/>
                <w:sz w:val="18"/>
                <w:szCs w:val="18"/>
              </w:rPr>
              <w:t>Modificarea modului de calcul a tarifului aferent serviciilor cu codurile 2.3.1 și 2.3.2 în sensul propus ar conduce la diminuare încasărilor ANCPI, afectând astfel capacitatea instituției de finanțare a Programului național de cadastru și carte funciară, dar și a altor proiecte de interes public pe care Agenția le finanțează sau cofinanțează. În consecință, propunerea nu se preia.</w:t>
            </w:r>
          </w:p>
        </w:tc>
      </w:tr>
    </w:tbl>
    <w:p w:rsidR="0046696C" w:rsidRPr="00616625" w:rsidRDefault="0046696C" w:rsidP="0046696C">
      <w:pPr>
        <w:rPr>
          <w:rFonts w:ascii="Trebuchet MS" w:hAnsi="Trebuchet MS"/>
          <w:bCs/>
          <w:sz w:val="18"/>
          <w:szCs w:val="18"/>
        </w:rPr>
      </w:pPr>
      <w:bookmarkStart w:id="0" w:name="_GoBack"/>
      <w:bookmarkEnd w:id="0"/>
    </w:p>
    <w:sectPr w:rsidR="0046696C" w:rsidRPr="00616625" w:rsidSect="00616625">
      <w:headerReference w:type="default" r:id="rId7"/>
      <w:footerReference w:type="default" r:id="rId8"/>
      <w:pgSz w:w="16838" w:h="11906" w:orient="landscape" w:code="9"/>
      <w:pgMar w:top="1411" w:right="919" w:bottom="389" w:left="850" w:header="864" w:footer="2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EBB" w:rsidRDefault="00A56EBB">
      <w:r>
        <w:separator/>
      </w:r>
    </w:p>
  </w:endnote>
  <w:endnote w:type="continuationSeparator" w:id="0">
    <w:p w:rsidR="00A56EBB" w:rsidRDefault="00A56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6A8" w:rsidRDefault="00CB66A8">
    <w:pPr>
      <w:pStyle w:val="Footer"/>
      <w:jc w:val="right"/>
      <w:rPr>
        <w:rFonts w:ascii="Trebuchet MS" w:hAnsi="Trebuchet MS"/>
        <w:b/>
        <w:bCs/>
        <w:sz w:val="20"/>
        <w:szCs w:val="20"/>
      </w:rPr>
    </w:pPr>
    <w:r w:rsidRPr="00CB66A8">
      <w:rPr>
        <w:rFonts w:ascii="Trebuchet MS" w:hAnsi="Trebuchet MS"/>
        <w:sz w:val="20"/>
        <w:szCs w:val="20"/>
      </w:rPr>
      <w:t>Pag</w:t>
    </w:r>
    <w:r w:rsidR="009C2611">
      <w:rPr>
        <w:rFonts w:ascii="Trebuchet MS" w:hAnsi="Trebuchet MS"/>
        <w:sz w:val="20"/>
        <w:szCs w:val="20"/>
      </w:rPr>
      <w:t>ina</w:t>
    </w:r>
    <w:r w:rsidRPr="00CB66A8">
      <w:rPr>
        <w:rFonts w:ascii="Trebuchet MS" w:hAnsi="Trebuchet MS"/>
        <w:sz w:val="20"/>
        <w:szCs w:val="20"/>
      </w:rPr>
      <w:t xml:space="preserve"> </w:t>
    </w:r>
    <w:r w:rsidRPr="00CB66A8">
      <w:rPr>
        <w:rFonts w:ascii="Trebuchet MS" w:hAnsi="Trebuchet MS"/>
        <w:b/>
        <w:bCs/>
        <w:sz w:val="20"/>
        <w:szCs w:val="20"/>
      </w:rPr>
      <w:fldChar w:fldCharType="begin"/>
    </w:r>
    <w:r w:rsidRPr="00CB66A8">
      <w:rPr>
        <w:rFonts w:ascii="Trebuchet MS" w:hAnsi="Trebuchet MS"/>
        <w:b/>
        <w:bCs/>
        <w:sz w:val="20"/>
        <w:szCs w:val="20"/>
      </w:rPr>
      <w:instrText xml:space="preserve"> PAGE </w:instrText>
    </w:r>
    <w:r w:rsidRPr="00CB66A8">
      <w:rPr>
        <w:rFonts w:ascii="Trebuchet MS" w:hAnsi="Trebuchet MS"/>
        <w:b/>
        <w:bCs/>
        <w:sz w:val="20"/>
        <w:szCs w:val="20"/>
      </w:rPr>
      <w:fldChar w:fldCharType="separate"/>
    </w:r>
    <w:r w:rsidR="00B05096">
      <w:rPr>
        <w:rFonts w:ascii="Trebuchet MS" w:hAnsi="Trebuchet MS"/>
        <w:b/>
        <w:bCs/>
        <w:noProof/>
        <w:sz w:val="20"/>
        <w:szCs w:val="20"/>
      </w:rPr>
      <w:t>4</w:t>
    </w:r>
    <w:r w:rsidRPr="00CB66A8">
      <w:rPr>
        <w:rFonts w:ascii="Trebuchet MS" w:hAnsi="Trebuchet MS"/>
        <w:b/>
        <w:bCs/>
        <w:sz w:val="20"/>
        <w:szCs w:val="20"/>
      </w:rPr>
      <w:fldChar w:fldCharType="end"/>
    </w:r>
    <w:r w:rsidRPr="00CB66A8">
      <w:rPr>
        <w:rFonts w:ascii="Trebuchet MS" w:hAnsi="Trebuchet MS"/>
        <w:sz w:val="20"/>
        <w:szCs w:val="20"/>
      </w:rPr>
      <w:t xml:space="preserve"> </w:t>
    </w:r>
    <w:r w:rsidR="009C2611">
      <w:rPr>
        <w:rFonts w:ascii="Trebuchet MS" w:hAnsi="Trebuchet MS"/>
        <w:sz w:val="20"/>
        <w:szCs w:val="20"/>
      </w:rPr>
      <w:t>/</w:t>
    </w:r>
    <w:r w:rsidRPr="00CB66A8">
      <w:rPr>
        <w:rFonts w:ascii="Trebuchet MS" w:hAnsi="Trebuchet MS"/>
        <w:sz w:val="20"/>
        <w:szCs w:val="20"/>
      </w:rPr>
      <w:t xml:space="preserve"> </w:t>
    </w:r>
    <w:r w:rsidRPr="00CB66A8">
      <w:rPr>
        <w:rFonts w:ascii="Trebuchet MS" w:hAnsi="Trebuchet MS"/>
        <w:b/>
        <w:bCs/>
        <w:sz w:val="20"/>
        <w:szCs w:val="20"/>
      </w:rPr>
      <w:fldChar w:fldCharType="begin"/>
    </w:r>
    <w:r w:rsidRPr="00CB66A8">
      <w:rPr>
        <w:rFonts w:ascii="Trebuchet MS" w:hAnsi="Trebuchet MS"/>
        <w:b/>
        <w:bCs/>
        <w:sz w:val="20"/>
        <w:szCs w:val="20"/>
      </w:rPr>
      <w:instrText xml:space="preserve"> NUMPAGES  </w:instrText>
    </w:r>
    <w:r w:rsidRPr="00CB66A8">
      <w:rPr>
        <w:rFonts w:ascii="Trebuchet MS" w:hAnsi="Trebuchet MS"/>
        <w:b/>
        <w:bCs/>
        <w:sz w:val="20"/>
        <w:szCs w:val="20"/>
      </w:rPr>
      <w:fldChar w:fldCharType="separate"/>
    </w:r>
    <w:r w:rsidR="00B05096">
      <w:rPr>
        <w:rFonts w:ascii="Trebuchet MS" w:hAnsi="Trebuchet MS"/>
        <w:b/>
        <w:bCs/>
        <w:noProof/>
        <w:sz w:val="20"/>
        <w:szCs w:val="20"/>
      </w:rPr>
      <w:t>4</w:t>
    </w:r>
    <w:r w:rsidRPr="00CB66A8">
      <w:rPr>
        <w:rFonts w:ascii="Trebuchet MS" w:hAnsi="Trebuchet MS"/>
        <w:b/>
        <w:bCs/>
        <w:sz w:val="20"/>
        <w:szCs w:val="20"/>
      </w:rPr>
      <w:fldChar w:fldCharType="end"/>
    </w:r>
  </w:p>
  <w:p w:rsidR="00927F71" w:rsidRDefault="00454A2D" w:rsidP="00927F71">
    <w:pPr>
      <w:rPr>
        <w:rFonts w:cs="Arial"/>
        <w:color w:val="000000"/>
        <w:sz w:val="16"/>
        <w:szCs w:val="16"/>
        <w:lang w:val="en-US"/>
      </w:rPr>
    </w:pPr>
    <w:r>
      <w:rPr>
        <w:rFonts w:cs="Arial"/>
        <w:noProof/>
        <w:color w:val="000000"/>
        <w:sz w:val="16"/>
        <w:szCs w:val="16"/>
        <w:lang w:val="en-US" w:eastAsia="en-US"/>
      </w:rPr>
      <w:drawing>
        <wp:inline distT="0" distB="0" distL="0" distR="0">
          <wp:extent cx="6334125" cy="66675"/>
          <wp:effectExtent l="0" t="0" r="9525" b="9525"/>
          <wp:docPr id="3" name="Picture 3"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66675"/>
                  </a:xfrm>
                  <a:prstGeom prst="rect">
                    <a:avLst/>
                  </a:prstGeom>
                  <a:noFill/>
                  <a:ln>
                    <a:noFill/>
                  </a:ln>
                </pic:spPr>
              </pic:pic>
            </a:graphicData>
          </a:graphic>
        </wp:inline>
      </w:drawing>
    </w:r>
  </w:p>
  <w:p w:rsidR="00927F71" w:rsidRPr="007C0EF7" w:rsidRDefault="00927F71" w:rsidP="00927F71">
    <w:pPr>
      <w:pStyle w:val="Subtitle"/>
      <w:spacing w:after="0"/>
      <w:jc w:val="left"/>
      <w:outlineLvl w:val="2"/>
      <w:rPr>
        <w:rFonts w:ascii="Trebuchet MS" w:hAnsi="Trebuchet MS" w:cs="Arial"/>
        <w:sz w:val="16"/>
        <w:szCs w:val="16"/>
      </w:rPr>
    </w:pPr>
    <w:r w:rsidRPr="007C0EF7">
      <w:rPr>
        <w:rFonts w:ascii="Trebuchet MS" w:hAnsi="Trebuchet MS" w:cs="Arial"/>
        <w:sz w:val="16"/>
        <w:szCs w:val="16"/>
        <w:lang w:val="en-US"/>
      </w:rPr>
      <w:t>ANCPI/Str. Splaiul Independenţei, Nr. 202 A, Etaj 1, Sector 6, Cod po</w:t>
    </w:r>
    <w:r w:rsidRPr="007C0EF7">
      <w:rPr>
        <w:rFonts w:ascii="Trebuchet MS" w:hAnsi="Trebuchet MS" w:cs="Arial"/>
        <w:sz w:val="16"/>
        <w:szCs w:val="16"/>
      </w:rPr>
      <w:t>ștal</w:t>
    </w:r>
    <w:r w:rsidRPr="007C0EF7">
      <w:rPr>
        <w:rFonts w:ascii="Trebuchet MS" w:hAnsi="Trebuchet MS" w:cs="Arial"/>
        <w:sz w:val="16"/>
        <w:szCs w:val="16"/>
        <w:lang w:val="en-GB"/>
      </w:rPr>
      <w:t xml:space="preserve"> 060022,</w:t>
    </w:r>
    <w:r w:rsidRPr="007C0EF7">
      <w:rPr>
        <w:rFonts w:ascii="Trebuchet MS" w:hAnsi="Trebuchet MS" w:cs="Arial"/>
        <w:sz w:val="16"/>
        <w:szCs w:val="16"/>
        <w:lang w:val="en-US"/>
      </w:rPr>
      <w:t xml:space="preserve"> Bucureşti</w:t>
    </w:r>
    <w:r w:rsidRPr="007C0EF7">
      <w:rPr>
        <w:rFonts w:ascii="Trebuchet MS" w:hAnsi="Trebuchet MS" w:cs="Arial"/>
        <w:sz w:val="16"/>
        <w:szCs w:val="16"/>
      </w:rPr>
      <w:t>, ROMÂNIA       Certificat SR EN ISO 9001:2015</w:t>
    </w:r>
  </w:p>
  <w:p w:rsidR="00927F71" w:rsidRPr="007C0EF7" w:rsidRDefault="00927F71" w:rsidP="00927F71">
    <w:pPr>
      <w:pStyle w:val="Subtitle"/>
      <w:spacing w:after="0"/>
      <w:jc w:val="left"/>
      <w:outlineLvl w:val="2"/>
      <w:rPr>
        <w:rFonts w:ascii="Trebuchet MS" w:hAnsi="Trebuchet MS" w:cs="Arial"/>
        <w:sz w:val="16"/>
        <w:szCs w:val="16"/>
      </w:rPr>
    </w:pPr>
    <w:r w:rsidRPr="007C0EF7">
      <w:rPr>
        <w:rFonts w:ascii="Trebuchet MS" w:hAnsi="Trebuchet MS" w:cs="Arial"/>
        <w:sz w:val="16"/>
        <w:szCs w:val="16"/>
      </w:rPr>
      <w:t xml:space="preserve">Telefon: (+4021) 317 73 39; Fax: (+4021) 316 52 24; e-mail: office@ancpi.ro; </w:t>
    </w:r>
    <w:hyperlink r:id="rId2" w:history="1">
      <w:r w:rsidRPr="007C0EF7">
        <w:rPr>
          <w:rStyle w:val="Hyperlink"/>
          <w:rFonts w:ascii="Trebuchet MS" w:hAnsi="Trebuchet MS" w:cs="Arial"/>
          <w:sz w:val="16"/>
          <w:szCs w:val="16"/>
        </w:rPr>
        <w:t>www.ancpi.ro</w:t>
      </w:r>
    </w:hyperlink>
    <w:r w:rsidRPr="007C0EF7">
      <w:rPr>
        <w:rFonts w:ascii="Trebuchet MS" w:hAnsi="Trebuchet MS" w:cs="Arial"/>
        <w:sz w:val="16"/>
        <w:szCs w:val="16"/>
      </w:rPr>
      <w:t xml:space="preserve">                                        Nr. 27921/09/R</w:t>
    </w:r>
  </w:p>
  <w:p w:rsidR="00E27F9B" w:rsidRPr="007C0EF7" w:rsidRDefault="00927F71" w:rsidP="00E27F9B">
    <w:pPr>
      <w:rPr>
        <w:rFonts w:ascii="Trebuchet MS" w:hAnsi="Trebuchet MS"/>
        <w:i/>
        <w:color w:val="2E74B5"/>
        <w:sz w:val="22"/>
        <w:szCs w:val="22"/>
        <w:lang w:val="en-US"/>
      </w:rPr>
    </w:pPr>
    <w:r w:rsidRPr="007C0EF7">
      <w:rPr>
        <w:rFonts w:ascii="Trebuchet MS" w:hAnsi="Trebuchet MS"/>
        <w:i/>
        <w:color w:val="2E74B5"/>
        <w:sz w:val="22"/>
        <w:szCs w:val="22"/>
      </w:rPr>
      <w:t>Extrase de carte funciară pentru informare online</w:t>
    </w:r>
    <w:r w:rsidRPr="007C0EF7">
      <w:rPr>
        <w:rFonts w:ascii="Trebuchet MS" w:hAnsi="Trebuchet MS"/>
        <w:i/>
        <w:color w:val="2E74B5"/>
        <w:sz w:val="22"/>
        <w:szCs w:val="22"/>
        <w:lang w:val="en-US"/>
      </w:rPr>
      <w:t xml:space="preserve">: </w:t>
    </w:r>
    <w:r w:rsidRPr="007C0EF7">
      <w:rPr>
        <w:rFonts w:ascii="Trebuchet MS" w:hAnsi="Trebuchet MS"/>
        <w:b/>
        <w:i/>
        <w:color w:val="2E74B5"/>
        <w:sz w:val="22"/>
        <w:szCs w:val="22"/>
        <w:lang w:val="en-US"/>
      </w:rPr>
      <w:t>ePay.ancpi.ro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EBB" w:rsidRDefault="00A56EBB">
      <w:r>
        <w:separator/>
      </w:r>
    </w:p>
  </w:footnote>
  <w:footnote w:type="continuationSeparator" w:id="0">
    <w:p w:rsidR="00A56EBB" w:rsidRDefault="00A56EBB">
      <w:r>
        <w:continuationSeparator/>
      </w:r>
    </w:p>
  </w:footnote>
  <w:footnote w:id="1">
    <w:p w:rsidR="00616625" w:rsidRPr="00FC179A" w:rsidRDefault="00616625" w:rsidP="00616625">
      <w:pPr>
        <w:pStyle w:val="FootnoteText"/>
        <w:jc w:val="both"/>
        <w:rPr>
          <w:rFonts w:ascii="Trebuchet MS" w:hAnsi="Trebuchet MS"/>
          <w:sz w:val="18"/>
          <w:szCs w:val="18"/>
        </w:rPr>
      </w:pPr>
      <w:r w:rsidRPr="00FC179A">
        <w:rPr>
          <w:rStyle w:val="FootnoteReference"/>
          <w:rFonts w:ascii="Trebuchet MS" w:hAnsi="Trebuchet MS"/>
          <w:sz w:val="18"/>
          <w:szCs w:val="18"/>
        </w:rPr>
        <w:footnoteRef/>
      </w:r>
      <w:r w:rsidRPr="00FC179A">
        <w:rPr>
          <w:rFonts w:ascii="Trebuchet MS" w:hAnsi="Trebuchet MS"/>
          <w:sz w:val="18"/>
          <w:szCs w:val="18"/>
        </w:rPr>
        <w:t xml:space="preserve"> Ținând cont de prevederile Regulamentului (UE) 2016/679 privind protecția persoanelor fizice în ceea ce privește prelucrarea datelor cu caracter personal și privind libera circulație a acestor date (GDPR), se vor anonimiza informațiile cu privire la numele și prenumele celor care au transmis propuneri/sugestii/opiniei.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1CA" w:rsidRDefault="00454A2D" w:rsidP="00994AE6">
    <w:pPr>
      <w:pStyle w:val="Header"/>
      <w:tabs>
        <w:tab w:val="clear" w:pos="4536"/>
        <w:tab w:val="clear" w:pos="9072"/>
        <w:tab w:val="left" w:pos="1080"/>
      </w:tabs>
      <w:ind w:left="-630"/>
    </w:pPr>
    <w:r w:rsidRPr="00AB52F3">
      <w:rPr>
        <w:noProof/>
        <w:lang w:val="en-US" w:eastAsia="en-US"/>
      </w:rPr>
      <w:drawing>
        <wp:inline distT="0" distB="0" distL="0" distR="0">
          <wp:extent cx="857250" cy="857250"/>
          <wp:effectExtent l="0" t="0" r="0" b="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00994AE6">
      <w:tab/>
    </w:r>
    <w:r w:rsidRPr="006111CA">
      <w:rPr>
        <w:noProof/>
        <w:lang w:val="en-US" w:eastAsia="en-US"/>
      </w:rPr>
      <w:drawing>
        <wp:inline distT="0" distB="0" distL="0" distR="0">
          <wp:extent cx="904875" cy="904875"/>
          <wp:effectExtent l="0" t="0" r="0" b="0"/>
          <wp:docPr id="2" name="Picture 73"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rsidR="006111CA" w:rsidRDefault="006111CA" w:rsidP="00AB52F3">
    <w:pPr>
      <w:pStyle w:val="Header"/>
      <w:ind w:left="-630"/>
    </w:pPr>
  </w:p>
  <w:p w:rsidR="00000000" w:rsidRDefault="00A56EBB" w:rsidP="00616625">
    <w:pPr>
      <w:pStyle w:val="Header"/>
      <w:ind w:left="-63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06A0"/>
    <w:rsid w:val="00001DA4"/>
    <w:rsid w:val="00002E36"/>
    <w:rsid w:val="0000423D"/>
    <w:rsid w:val="00006E57"/>
    <w:rsid w:val="00007614"/>
    <w:rsid w:val="000159A2"/>
    <w:rsid w:val="00017953"/>
    <w:rsid w:val="00021A84"/>
    <w:rsid w:val="00022A7E"/>
    <w:rsid w:val="00025C1A"/>
    <w:rsid w:val="00033D2F"/>
    <w:rsid w:val="000350CB"/>
    <w:rsid w:val="00035B8E"/>
    <w:rsid w:val="0004031E"/>
    <w:rsid w:val="000405D5"/>
    <w:rsid w:val="00040CD5"/>
    <w:rsid w:val="0004216F"/>
    <w:rsid w:val="0004234A"/>
    <w:rsid w:val="00043672"/>
    <w:rsid w:val="00043F5E"/>
    <w:rsid w:val="00047A83"/>
    <w:rsid w:val="00050C9A"/>
    <w:rsid w:val="00050D55"/>
    <w:rsid w:val="0005116F"/>
    <w:rsid w:val="0005146F"/>
    <w:rsid w:val="00051E6A"/>
    <w:rsid w:val="00051E93"/>
    <w:rsid w:val="000521F8"/>
    <w:rsid w:val="0005368B"/>
    <w:rsid w:val="00053EC9"/>
    <w:rsid w:val="00054E80"/>
    <w:rsid w:val="0005511E"/>
    <w:rsid w:val="00060E6D"/>
    <w:rsid w:val="00062703"/>
    <w:rsid w:val="00067271"/>
    <w:rsid w:val="00076223"/>
    <w:rsid w:val="0008158E"/>
    <w:rsid w:val="00083951"/>
    <w:rsid w:val="00085DD5"/>
    <w:rsid w:val="0008663F"/>
    <w:rsid w:val="00091CB7"/>
    <w:rsid w:val="00092AA9"/>
    <w:rsid w:val="00094442"/>
    <w:rsid w:val="000954BD"/>
    <w:rsid w:val="000A2D02"/>
    <w:rsid w:val="000A4C30"/>
    <w:rsid w:val="000A58A7"/>
    <w:rsid w:val="000A79A4"/>
    <w:rsid w:val="000B1697"/>
    <w:rsid w:val="000B25D8"/>
    <w:rsid w:val="000B2F10"/>
    <w:rsid w:val="000B54F3"/>
    <w:rsid w:val="000B7B1B"/>
    <w:rsid w:val="000C61A3"/>
    <w:rsid w:val="000C7A2D"/>
    <w:rsid w:val="000D35D9"/>
    <w:rsid w:val="000E1E3F"/>
    <w:rsid w:val="000E3455"/>
    <w:rsid w:val="000E56B2"/>
    <w:rsid w:val="000E610E"/>
    <w:rsid w:val="000E7905"/>
    <w:rsid w:val="000F0505"/>
    <w:rsid w:val="000F10CD"/>
    <w:rsid w:val="000F3EBA"/>
    <w:rsid w:val="000F68B5"/>
    <w:rsid w:val="000F6B29"/>
    <w:rsid w:val="000F7666"/>
    <w:rsid w:val="000F7E0F"/>
    <w:rsid w:val="00101189"/>
    <w:rsid w:val="00101EC2"/>
    <w:rsid w:val="001022A0"/>
    <w:rsid w:val="00106825"/>
    <w:rsid w:val="001102B6"/>
    <w:rsid w:val="00110458"/>
    <w:rsid w:val="001128A2"/>
    <w:rsid w:val="00112D08"/>
    <w:rsid w:val="00112D50"/>
    <w:rsid w:val="00113292"/>
    <w:rsid w:val="00114AD4"/>
    <w:rsid w:val="0012532D"/>
    <w:rsid w:val="00126FFE"/>
    <w:rsid w:val="00130EAB"/>
    <w:rsid w:val="00133358"/>
    <w:rsid w:val="001349D3"/>
    <w:rsid w:val="001349FD"/>
    <w:rsid w:val="001366E2"/>
    <w:rsid w:val="001419AE"/>
    <w:rsid w:val="0014310E"/>
    <w:rsid w:val="001435EC"/>
    <w:rsid w:val="00144BCA"/>
    <w:rsid w:val="00145056"/>
    <w:rsid w:val="001461DC"/>
    <w:rsid w:val="00146732"/>
    <w:rsid w:val="00152136"/>
    <w:rsid w:val="00155F82"/>
    <w:rsid w:val="00160103"/>
    <w:rsid w:val="00163A83"/>
    <w:rsid w:val="001724DB"/>
    <w:rsid w:val="00172682"/>
    <w:rsid w:val="00173402"/>
    <w:rsid w:val="00174451"/>
    <w:rsid w:val="0017532D"/>
    <w:rsid w:val="00185417"/>
    <w:rsid w:val="001866DD"/>
    <w:rsid w:val="001872BD"/>
    <w:rsid w:val="00191DBC"/>
    <w:rsid w:val="00194165"/>
    <w:rsid w:val="001941C1"/>
    <w:rsid w:val="00194578"/>
    <w:rsid w:val="00195C2A"/>
    <w:rsid w:val="001A07BB"/>
    <w:rsid w:val="001A3662"/>
    <w:rsid w:val="001A6FF5"/>
    <w:rsid w:val="001A757D"/>
    <w:rsid w:val="001A7966"/>
    <w:rsid w:val="001B2C91"/>
    <w:rsid w:val="001B397D"/>
    <w:rsid w:val="001B47C6"/>
    <w:rsid w:val="001C0266"/>
    <w:rsid w:val="001C0E05"/>
    <w:rsid w:val="001C67C1"/>
    <w:rsid w:val="001D2DB1"/>
    <w:rsid w:val="001D337E"/>
    <w:rsid w:val="001D37F4"/>
    <w:rsid w:val="001D5953"/>
    <w:rsid w:val="001D6720"/>
    <w:rsid w:val="001E19D4"/>
    <w:rsid w:val="001E7E4E"/>
    <w:rsid w:val="001F11A4"/>
    <w:rsid w:val="001F1AFC"/>
    <w:rsid w:val="001F1E79"/>
    <w:rsid w:val="001F21E3"/>
    <w:rsid w:val="001F68CF"/>
    <w:rsid w:val="002008C7"/>
    <w:rsid w:val="00202AC7"/>
    <w:rsid w:val="00202D42"/>
    <w:rsid w:val="00203CB5"/>
    <w:rsid w:val="00204F0E"/>
    <w:rsid w:val="00205290"/>
    <w:rsid w:val="002106B6"/>
    <w:rsid w:val="00214689"/>
    <w:rsid w:val="00222FE1"/>
    <w:rsid w:val="0022779F"/>
    <w:rsid w:val="00236D1D"/>
    <w:rsid w:val="00236FC4"/>
    <w:rsid w:val="00240F9D"/>
    <w:rsid w:val="00241F99"/>
    <w:rsid w:val="002460D3"/>
    <w:rsid w:val="00247B80"/>
    <w:rsid w:val="00253276"/>
    <w:rsid w:val="002555C2"/>
    <w:rsid w:val="00256561"/>
    <w:rsid w:val="002567D1"/>
    <w:rsid w:val="0026157C"/>
    <w:rsid w:val="00262EFC"/>
    <w:rsid w:val="0026490F"/>
    <w:rsid w:val="00264E15"/>
    <w:rsid w:val="002662CC"/>
    <w:rsid w:val="00266FF8"/>
    <w:rsid w:val="00267E4B"/>
    <w:rsid w:val="00270345"/>
    <w:rsid w:val="00270BDD"/>
    <w:rsid w:val="00272FAD"/>
    <w:rsid w:val="002737AD"/>
    <w:rsid w:val="00273ADE"/>
    <w:rsid w:val="00275B9C"/>
    <w:rsid w:val="002771D0"/>
    <w:rsid w:val="00277832"/>
    <w:rsid w:val="002818F1"/>
    <w:rsid w:val="00285C39"/>
    <w:rsid w:val="00285C80"/>
    <w:rsid w:val="00290286"/>
    <w:rsid w:val="00291784"/>
    <w:rsid w:val="0029583F"/>
    <w:rsid w:val="00297374"/>
    <w:rsid w:val="002975B8"/>
    <w:rsid w:val="002A222C"/>
    <w:rsid w:val="002A3F19"/>
    <w:rsid w:val="002A6486"/>
    <w:rsid w:val="002B44D6"/>
    <w:rsid w:val="002B52A0"/>
    <w:rsid w:val="002C23F7"/>
    <w:rsid w:val="002C2549"/>
    <w:rsid w:val="002C25C5"/>
    <w:rsid w:val="002D039A"/>
    <w:rsid w:val="002D54CB"/>
    <w:rsid w:val="002D59B1"/>
    <w:rsid w:val="002E013A"/>
    <w:rsid w:val="002F023C"/>
    <w:rsid w:val="002F1722"/>
    <w:rsid w:val="002F46EB"/>
    <w:rsid w:val="002F6442"/>
    <w:rsid w:val="00300E21"/>
    <w:rsid w:val="003024B8"/>
    <w:rsid w:val="00304465"/>
    <w:rsid w:val="00304982"/>
    <w:rsid w:val="00304FCF"/>
    <w:rsid w:val="003140CE"/>
    <w:rsid w:val="003164ED"/>
    <w:rsid w:val="00317462"/>
    <w:rsid w:val="0032263D"/>
    <w:rsid w:val="00323184"/>
    <w:rsid w:val="0032381D"/>
    <w:rsid w:val="00324057"/>
    <w:rsid w:val="00324BD4"/>
    <w:rsid w:val="003263F4"/>
    <w:rsid w:val="00327232"/>
    <w:rsid w:val="00332D3F"/>
    <w:rsid w:val="00343D53"/>
    <w:rsid w:val="00343E66"/>
    <w:rsid w:val="0034634E"/>
    <w:rsid w:val="00352348"/>
    <w:rsid w:val="00356F80"/>
    <w:rsid w:val="00360D42"/>
    <w:rsid w:val="00361366"/>
    <w:rsid w:val="00361D45"/>
    <w:rsid w:val="003626FF"/>
    <w:rsid w:val="00363847"/>
    <w:rsid w:val="00367750"/>
    <w:rsid w:val="003709C4"/>
    <w:rsid w:val="00371419"/>
    <w:rsid w:val="003721E8"/>
    <w:rsid w:val="00372F83"/>
    <w:rsid w:val="00375665"/>
    <w:rsid w:val="003763A5"/>
    <w:rsid w:val="00376507"/>
    <w:rsid w:val="00376735"/>
    <w:rsid w:val="00377095"/>
    <w:rsid w:val="003833FB"/>
    <w:rsid w:val="00384932"/>
    <w:rsid w:val="00384C2C"/>
    <w:rsid w:val="00386C65"/>
    <w:rsid w:val="0038768D"/>
    <w:rsid w:val="00387B18"/>
    <w:rsid w:val="00387E60"/>
    <w:rsid w:val="00392315"/>
    <w:rsid w:val="003940B3"/>
    <w:rsid w:val="00394BE6"/>
    <w:rsid w:val="00394C63"/>
    <w:rsid w:val="00395D52"/>
    <w:rsid w:val="003A3444"/>
    <w:rsid w:val="003B1EA6"/>
    <w:rsid w:val="003B31B2"/>
    <w:rsid w:val="003B4431"/>
    <w:rsid w:val="003C163A"/>
    <w:rsid w:val="003C1AED"/>
    <w:rsid w:val="003C6FF4"/>
    <w:rsid w:val="003D2F24"/>
    <w:rsid w:val="003D431C"/>
    <w:rsid w:val="003D7491"/>
    <w:rsid w:val="003E14DB"/>
    <w:rsid w:val="003E162E"/>
    <w:rsid w:val="003E4CBE"/>
    <w:rsid w:val="003F1769"/>
    <w:rsid w:val="003F2668"/>
    <w:rsid w:val="003F54D6"/>
    <w:rsid w:val="003F7B0F"/>
    <w:rsid w:val="004002B2"/>
    <w:rsid w:val="00401377"/>
    <w:rsid w:val="0040199A"/>
    <w:rsid w:val="004067F5"/>
    <w:rsid w:val="004119F9"/>
    <w:rsid w:val="00411F6A"/>
    <w:rsid w:val="00412324"/>
    <w:rsid w:val="00413409"/>
    <w:rsid w:val="004142EE"/>
    <w:rsid w:val="004216DE"/>
    <w:rsid w:val="00425472"/>
    <w:rsid w:val="00425E68"/>
    <w:rsid w:val="004262F4"/>
    <w:rsid w:val="00432A7C"/>
    <w:rsid w:val="00437F58"/>
    <w:rsid w:val="00442166"/>
    <w:rsid w:val="004452EA"/>
    <w:rsid w:val="00445FAB"/>
    <w:rsid w:val="00446F14"/>
    <w:rsid w:val="004477BE"/>
    <w:rsid w:val="0045037A"/>
    <w:rsid w:val="004514C1"/>
    <w:rsid w:val="0045230C"/>
    <w:rsid w:val="00454163"/>
    <w:rsid w:val="0045491B"/>
    <w:rsid w:val="00454A2D"/>
    <w:rsid w:val="00457984"/>
    <w:rsid w:val="00462F21"/>
    <w:rsid w:val="00463365"/>
    <w:rsid w:val="0046461C"/>
    <w:rsid w:val="0046696C"/>
    <w:rsid w:val="00466E61"/>
    <w:rsid w:val="004719A9"/>
    <w:rsid w:val="004728A5"/>
    <w:rsid w:val="00476A90"/>
    <w:rsid w:val="004778C1"/>
    <w:rsid w:val="00477AA1"/>
    <w:rsid w:val="00477B44"/>
    <w:rsid w:val="00477E63"/>
    <w:rsid w:val="00480D26"/>
    <w:rsid w:val="00481E56"/>
    <w:rsid w:val="004824AF"/>
    <w:rsid w:val="00486582"/>
    <w:rsid w:val="00487FB6"/>
    <w:rsid w:val="0049316B"/>
    <w:rsid w:val="00497C70"/>
    <w:rsid w:val="004A0C4F"/>
    <w:rsid w:val="004A157B"/>
    <w:rsid w:val="004A178D"/>
    <w:rsid w:val="004A77EF"/>
    <w:rsid w:val="004B2046"/>
    <w:rsid w:val="004B395E"/>
    <w:rsid w:val="004B6E6A"/>
    <w:rsid w:val="004B6EA4"/>
    <w:rsid w:val="004C1494"/>
    <w:rsid w:val="004C6515"/>
    <w:rsid w:val="004C79DB"/>
    <w:rsid w:val="004D32D2"/>
    <w:rsid w:val="004D49CE"/>
    <w:rsid w:val="004E1232"/>
    <w:rsid w:val="004E46E7"/>
    <w:rsid w:val="004E5FBF"/>
    <w:rsid w:val="004F0794"/>
    <w:rsid w:val="004F330A"/>
    <w:rsid w:val="00500835"/>
    <w:rsid w:val="00505F2C"/>
    <w:rsid w:val="0050666A"/>
    <w:rsid w:val="00510543"/>
    <w:rsid w:val="005118AA"/>
    <w:rsid w:val="0051766D"/>
    <w:rsid w:val="00521290"/>
    <w:rsid w:val="005221CF"/>
    <w:rsid w:val="005232AA"/>
    <w:rsid w:val="0052581C"/>
    <w:rsid w:val="00526291"/>
    <w:rsid w:val="00530F8D"/>
    <w:rsid w:val="00531120"/>
    <w:rsid w:val="005330A1"/>
    <w:rsid w:val="00533DA8"/>
    <w:rsid w:val="0053740C"/>
    <w:rsid w:val="005431E8"/>
    <w:rsid w:val="00545053"/>
    <w:rsid w:val="00550565"/>
    <w:rsid w:val="00550AD5"/>
    <w:rsid w:val="00550D97"/>
    <w:rsid w:val="00551684"/>
    <w:rsid w:val="00561C42"/>
    <w:rsid w:val="00563801"/>
    <w:rsid w:val="00563A4B"/>
    <w:rsid w:val="0056615E"/>
    <w:rsid w:val="005703C7"/>
    <w:rsid w:val="005704C5"/>
    <w:rsid w:val="0057519E"/>
    <w:rsid w:val="005771E1"/>
    <w:rsid w:val="00581F11"/>
    <w:rsid w:val="005863E0"/>
    <w:rsid w:val="00586473"/>
    <w:rsid w:val="00586BC9"/>
    <w:rsid w:val="0059121B"/>
    <w:rsid w:val="00592FF3"/>
    <w:rsid w:val="005955D4"/>
    <w:rsid w:val="00595717"/>
    <w:rsid w:val="00595FAC"/>
    <w:rsid w:val="005A5BBF"/>
    <w:rsid w:val="005A65DF"/>
    <w:rsid w:val="005B2250"/>
    <w:rsid w:val="005B4DEA"/>
    <w:rsid w:val="005B57F0"/>
    <w:rsid w:val="005B5808"/>
    <w:rsid w:val="005C1098"/>
    <w:rsid w:val="005C65E4"/>
    <w:rsid w:val="005D0B86"/>
    <w:rsid w:val="005D1457"/>
    <w:rsid w:val="005D2019"/>
    <w:rsid w:val="005D387D"/>
    <w:rsid w:val="005D5171"/>
    <w:rsid w:val="005E05E9"/>
    <w:rsid w:val="005E18C6"/>
    <w:rsid w:val="005E1F7D"/>
    <w:rsid w:val="005E6748"/>
    <w:rsid w:val="005E703B"/>
    <w:rsid w:val="005F053D"/>
    <w:rsid w:val="005F22E9"/>
    <w:rsid w:val="005F29D3"/>
    <w:rsid w:val="005F2E08"/>
    <w:rsid w:val="00600611"/>
    <w:rsid w:val="00600940"/>
    <w:rsid w:val="00601652"/>
    <w:rsid w:val="00602582"/>
    <w:rsid w:val="006032E3"/>
    <w:rsid w:val="00604404"/>
    <w:rsid w:val="006063D2"/>
    <w:rsid w:val="00606699"/>
    <w:rsid w:val="00606E0D"/>
    <w:rsid w:val="00610647"/>
    <w:rsid w:val="00610717"/>
    <w:rsid w:val="0061091C"/>
    <w:rsid w:val="00610C48"/>
    <w:rsid w:val="006111CA"/>
    <w:rsid w:val="0061389E"/>
    <w:rsid w:val="00614475"/>
    <w:rsid w:val="006154AF"/>
    <w:rsid w:val="00616625"/>
    <w:rsid w:val="006210EA"/>
    <w:rsid w:val="00621BB6"/>
    <w:rsid w:val="00624671"/>
    <w:rsid w:val="00624E9D"/>
    <w:rsid w:val="006250C8"/>
    <w:rsid w:val="0063317F"/>
    <w:rsid w:val="00633F48"/>
    <w:rsid w:val="006341DC"/>
    <w:rsid w:val="006347CB"/>
    <w:rsid w:val="00637087"/>
    <w:rsid w:val="00642099"/>
    <w:rsid w:val="0064711F"/>
    <w:rsid w:val="00647456"/>
    <w:rsid w:val="0064760B"/>
    <w:rsid w:val="0064786B"/>
    <w:rsid w:val="006542AD"/>
    <w:rsid w:val="0065437F"/>
    <w:rsid w:val="00654BCD"/>
    <w:rsid w:val="0065500F"/>
    <w:rsid w:val="00656260"/>
    <w:rsid w:val="00657AF2"/>
    <w:rsid w:val="00657CEE"/>
    <w:rsid w:val="006662A3"/>
    <w:rsid w:val="00674352"/>
    <w:rsid w:val="006744FC"/>
    <w:rsid w:val="00677772"/>
    <w:rsid w:val="0068125A"/>
    <w:rsid w:val="00681CA9"/>
    <w:rsid w:val="00683E01"/>
    <w:rsid w:val="00684826"/>
    <w:rsid w:val="00686673"/>
    <w:rsid w:val="0068791F"/>
    <w:rsid w:val="00693306"/>
    <w:rsid w:val="0069561A"/>
    <w:rsid w:val="006A311F"/>
    <w:rsid w:val="006A6201"/>
    <w:rsid w:val="006A64D1"/>
    <w:rsid w:val="006A78D5"/>
    <w:rsid w:val="006B08E3"/>
    <w:rsid w:val="006B3627"/>
    <w:rsid w:val="006B52E5"/>
    <w:rsid w:val="006B737E"/>
    <w:rsid w:val="006B798D"/>
    <w:rsid w:val="006B7A83"/>
    <w:rsid w:val="006C000B"/>
    <w:rsid w:val="006C6668"/>
    <w:rsid w:val="006C79F6"/>
    <w:rsid w:val="006D01E4"/>
    <w:rsid w:val="006D2844"/>
    <w:rsid w:val="006D2DA0"/>
    <w:rsid w:val="006D3C22"/>
    <w:rsid w:val="006D3DDD"/>
    <w:rsid w:val="006D74F5"/>
    <w:rsid w:val="006E01D9"/>
    <w:rsid w:val="006E3205"/>
    <w:rsid w:val="006E5BF8"/>
    <w:rsid w:val="006E5C15"/>
    <w:rsid w:val="006E7985"/>
    <w:rsid w:val="006F0146"/>
    <w:rsid w:val="006F2416"/>
    <w:rsid w:val="006F2C6B"/>
    <w:rsid w:val="006F319F"/>
    <w:rsid w:val="006F32E1"/>
    <w:rsid w:val="006F685D"/>
    <w:rsid w:val="006F7684"/>
    <w:rsid w:val="0070307C"/>
    <w:rsid w:val="00704439"/>
    <w:rsid w:val="00710D9B"/>
    <w:rsid w:val="007141C3"/>
    <w:rsid w:val="00715529"/>
    <w:rsid w:val="0071665B"/>
    <w:rsid w:val="00716765"/>
    <w:rsid w:val="00717F83"/>
    <w:rsid w:val="007211E9"/>
    <w:rsid w:val="007228B3"/>
    <w:rsid w:val="007257FC"/>
    <w:rsid w:val="0072671F"/>
    <w:rsid w:val="00726E58"/>
    <w:rsid w:val="007276E6"/>
    <w:rsid w:val="00732826"/>
    <w:rsid w:val="00734D61"/>
    <w:rsid w:val="0073543D"/>
    <w:rsid w:val="00735B7F"/>
    <w:rsid w:val="0073727E"/>
    <w:rsid w:val="007456F1"/>
    <w:rsid w:val="00747807"/>
    <w:rsid w:val="00750D78"/>
    <w:rsid w:val="0075583D"/>
    <w:rsid w:val="00760000"/>
    <w:rsid w:val="00761AF2"/>
    <w:rsid w:val="0076364D"/>
    <w:rsid w:val="007642A4"/>
    <w:rsid w:val="0076453A"/>
    <w:rsid w:val="00766275"/>
    <w:rsid w:val="00767AA2"/>
    <w:rsid w:val="00770BD8"/>
    <w:rsid w:val="0077731A"/>
    <w:rsid w:val="00780FD0"/>
    <w:rsid w:val="0078172D"/>
    <w:rsid w:val="007824C3"/>
    <w:rsid w:val="00783CDE"/>
    <w:rsid w:val="00787779"/>
    <w:rsid w:val="007925AE"/>
    <w:rsid w:val="00792B01"/>
    <w:rsid w:val="00793AAE"/>
    <w:rsid w:val="007A37A8"/>
    <w:rsid w:val="007A49C2"/>
    <w:rsid w:val="007A5966"/>
    <w:rsid w:val="007B1445"/>
    <w:rsid w:val="007C0EF7"/>
    <w:rsid w:val="007C21F9"/>
    <w:rsid w:val="007C3F1E"/>
    <w:rsid w:val="007C4DF0"/>
    <w:rsid w:val="007C5033"/>
    <w:rsid w:val="007C5D27"/>
    <w:rsid w:val="007D1EE2"/>
    <w:rsid w:val="007D47A6"/>
    <w:rsid w:val="007D4DEE"/>
    <w:rsid w:val="007D582D"/>
    <w:rsid w:val="007D5C4E"/>
    <w:rsid w:val="007D5F00"/>
    <w:rsid w:val="007D6A5F"/>
    <w:rsid w:val="007D6BD9"/>
    <w:rsid w:val="007D6D75"/>
    <w:rsid w:val="007D79E5"/>
    <w:rsid w:val="007E08B9"/>
    <w:rsid w:val="007E17F2"/>
    <w:rsid w:val="007E487A"/>
    <w:rsid w:val="007E5458"/>
    <w:rsid w:val="007F1148"/>
    <w:rsid w:val="007F4E0C"/>
    <w:rsid w:val="007F60E0"/>
    <w:rsid w:val="007F65C1"/>
    <w:rsid w:val="007F6CA3"/>
    <w:rsid w:val="00806BEC"/>
    <w:rsid w:val="00807649"/>
    <w:rsid w:val="00810E99"/>
    <w:rsid w:val="00811EEF"/>
    <w:rsid w:val="0081353C"/>
    <w:rsid w:val="00813DD7"/>
    <w:rsid w:val="008206FE"/>
    <w:rsid w:val="00822F3D"/>
    <w:rsid w:val="00823740"/>
    <w:rsid w:val="00823EFB"/>
    <w:rsid w:val="00826108"/>
    <w:rsid w:val="008315E9"/>
    <w:rsid w:val="00833C75"/>
    <w:rsid w:val="008370EF"/>
    <w:rsid w:val="00840A32"/>
    <w:rsid w:val="00840DA1"/>
    <w:rsid w:val="00850C96"/>
    <w:rsid w:val="00850D9D"/>
    <w:rsid w:val="0085119C"/>
    <w:rsid w:val="00851474"/>
    <w:rsid w:val="008527ED"/>
    <w:rsid w:val="00853568"/>
    <w:rsid w:val="00853951"/>
    <w:rsid w:val="00855584"/>
    <w:rsid w:val="00861652"/>
    <w:rsid w:val="00862E0E"/>
    <w:rsid w:val="00863834"/>
    <w:rsid w:val="00864C1E"/>
    <w:rsid w:val="0086589F"/>
    <w:rsid w:val="00872315"/>
    <w:rsid w:val="008741A8"/>
    <w:rsid w:val="00884798"/>
    <w:rsid w:val="00887A11"/>
    <w:rsid w:val="00887CA8"/>
    <w:rsid w:val="00890356"/>
    <w:rsid w:val="00890761"/>
    <w:rsid w:val="008939B7"/>
    <w:rsid w:val="0089405A"/>
    <w:rsid w:val="008963EB"/>
    <w:rsid w:val="008A3638"/>
    <w:rsid w:val="008A3AC9"/>
    <w:rsid w:val="008A3D1D"/>
    <w:rsid w:val="008A476D"/>
    <w:rsid w:val="008A5653"/>
    <w:rsid w:val="008A584A"/>
    <w:rsid w:val="008A5F38"/>
    <w:rsid w:val="008B0743"/>
    <w:rsid w:val="008B6A93"/>
    <w:rsid w:val="008C2602"/>
    <w:rsid w:val="008C3347"/>
    <w:rsid w:val="008C4590"/>
    <w:rsid w:val="008D4F3F"/>
    <w:rsid w:val="008D6AEA"/>
    <w:rsid w:val="008D7D05"/>
    <w:rsid w:val="008E7DFC"/>
    <w:rsid w:val="008F4D0D"/>
    <w:rsid w:val="00902E51"/>
    <w:rsid w:val="00903659"/>
    <w:rsid w:val="00911CFA"/>
    <w:rsid w:val="009126E9"/>
    <w:rsid w:val="00916CCC"/>
    <w:rsid w:val="00916CD2"/>
    <w:rsid w:val="009172DD"/>
    <w:rsid w:val="00920379"/>
    <w:rsid w:val="0092048D"/>
    <w:rsid w:val="00922B06"/>
    <w:rsid w:val="00924272"/>
    <w:rsid w:val="0092472C"/>
    <w:rsid w:val="00925953"/>
    <w:rsid w:val="009272B5"/>
    <w:rsid w:val="00927F71"/>
    <w:rsid w:val="00931325"/>
    <w:rsid w:val="00931E27"/>
    <w:rsid w:val="009328DE"/>
    <w:rsid w:val="00932901"/>
    <w:rsid w:val="00933269"/>
    <w:rsid w:val="00933C22"/>
    <w:rsid w:val="00934C74"/>
    <w:rsid w:val="0093670D"/>
    <w:rsid w:val="009402EF"/>
    <w:rsid w:val="009419F8"/>
    <w:rsid w:val="00941D8D"/>
    <w:rsid w:val="00943C3D"/>
    <w:rsid w:val="0094557F"/>
    <w:rsid w:val="00950DF1"/>
    <w:rsid w:val="00951ADF"/>
    <w:rsid w:val="009551A1"/>
    <w:rsid w:val="009573E2"/>
    <w:rsid w:val="00957A94"/>
    <w:rsid w:val="009606A5"/>
    <w:rsid w:val="009616A2"/>
    <w:rsid w:val="009626F7"/>
    <w:rsid w:val="00973114"/>
    <w:rsid w:val="0098052A"/>
    <w:rsid w:val="00980733"/>
    <w:rsid w:val="00980801"/>
    <w:rsid w:val="0098109F"/>
    <w:rsid w:val="0098157C"/>
    <w:rsid w:val="009831F4"/>
    <w:rsid w:val="00984858"/>
    <w:rsid w:val="00986D8C"/>
    <w:rsid w:val="009877C6"/>
    <w:rsid w:val="00992390"/>
    <w:rsid w:val="00992CFD"/>
    <w:rsid w:val="009935BF"/>
    <w:rsid w:val="00994981"/>
    <w:rsid w:val="00994AE6"/>
    <w:rsid w:val="00996E91"/>
    <w:rsid w:val="009A2C2E"/>
    <w:rsid w:val="009A2D56"/>
    <w:rsid w:val="009A4028"/>
    <w:rsid w:val="009A5C3D"/>
    <w:rsid w:val="009A7CCB"/>
    <w:rsid w:val="009B182B"/>
    <w:rsid w:val="009B2275"/>
    <w:rsid w:val="009B2625"/>
    <w:rsid w:val="009B2D63"/>
    <w:rsid w:val="009B52E8"/>
    <w:rsid w:val="009B7210"/>
    <w:rsid w:val="009C1647"/>
    <w:rsid w:val="009C22A7"/>
    <w:rsid w:val="009C2611"/>
    <w:rsid w:val="009C3330"/>
    <w:rsid w:val="009C46E8"/>
    <w:rsid w:val="009C473D"/>
    <w:rsid w:val="009C5692"/>
    <w:rsid w:val="009C5F92"/>
    <w:rsid w:val="009C722A"/>
    <w:rsid w:val="009D0B88"/>
    <w:rsid w:val="009D5065"/>
    <w:rsid w:val="009D6089"/>
    <w:rsid w:val="009E1335"/>
    <w:rsid w:val="009E3861"/>
    <w:rsid w:val="009E3D9A"/>
    <w:rsid w:val="009F3140"/>
    <w:rsid w:val="009F4809"/>
    <w:rsid w:val="009F5706"/>
    <w:rsid w:val="009F7C81"/>
    <w:rsid w:val="00A00F39"/>
    <w:rsid w:val="00A05DA8"/>
    <w:rsid w:val="00A110CF"/>
    <w:rsid w:val="00A153E6"/>
    <w:rsid w:val="00A22B90"/>
    <w:rsid w:val="00A22DA1"/>
    <w:rsid w:val="00A25EA6"/>
    <w:rsid w:val="00A35069"/>
    <w:rsid w:val="00A3754A"/>
    <w:rsid w:val="00A40774"/>
    <w:rsid w:val="00A444CB"/>
    <w:rsid w:val="00A44967"/>
    <w:rsid w:val="00A44A42"/>
    <w:rsid w:val="00A472CA"/>
    <w:rsid w:val="00A5077E"/>
    <w:rsid w:val="00A50FD0"/>
    <w:rsid w:val="00A5234C"/>
    <w:rsid w:val="00A528DC"/>
    <w:rsid w:val="00A557C5"/>
    <w:rsid w:val="00A55C55"/>
    <w:rsid w:val="00A565D9"/>
    <w:rsid w:val="00A566B5"/>
    <w:rsid w:val="00A56EBB"/>
    <w:rsid w:val="00A57F7A"/>
    <w:rsid w:val="00A63456"/>
    <w:rsid w:val="00A65CED"/>
    <w:rsid w:val="00A66D72"/>
    <w:rsid w:val="00A73084"/>
    <w:rsid w:val="00A7366B"/>
    <w:rsid w:val="00A74716"/>
    <w:rsid w:val="00A83763"/>
    <w:rsid w:val="00A848D1"/>
    <w:rsid w:val="00A84F78"/>
    <w:rsid w:val="00A850CE"/>
    <w:rsid w:val="00A85AF1"/>
    <w:rsid w:val="00A85DBE"/>
    <w:rsid w:val="00A8701F"/>
    <w:rsid w:val="00A87B13"/>
    <w:rsid w:val="00A908EE"/>
    <w:rsid w:val="00A92507"/>
    <w:rsid w:val="00AA1832"/>
    <w:rsid w:val="00AA1D24"/>
    <w:rsid w:val="00AA2FA3"/>
    <w:rsid w:val="00AA3BA4"/>
    <w:rsid w:val="00AA4F74"/>
    <w:rsid w:val="00AA5EF9"/>
    <w:rsid w:val="00AB31C4"/>
    <w:rsid w:val="00AB42DD"/>
    <w:rsid w:val="00AB52F3"/>
    <w:rsid w:val="00AB712B"/>
    <w:rsid w:val="00AC08A4"/>
    <w:rsid w:val="00AC3A7E"/>
    <w:rsid w:val="00AC62E8"/>
    <w:rsid w:val="00AC660F"/>
    <w:rsid w:val="00AD39B9"/>
    <w:rsid w:val="00AD5185"/>
    <w:rsid w:val="00AD528D"/>
    <w:rsid w:val="00AD5BC3"/>
    <w:rsid w:val="00AE46B2"/>
    <w:rsid w:val="00AE4EC8"/>
    <w:rsid w:val="00AE6EF7"/>
    <w:rsid w:val="00AE757F"/>
    <w:rsid w:val="00AF04E5"/>
    <w:rsid w:val="00AF2F65"/>
    <w:rsid w:val="00AF4D45"/>
    <w:rsid w:val="00AF7065"/>
    <w:rsid w:val="00B0145C"/>
    <w:rsid w:val="00B01AE9"/>
    <w:rsid w:val="00B046CF"/>
    <w:rsid w:val="00B05096"/>
    <w:rsid w:val="00B051C9"/>
    <w:rsid w:val="00B05B9C"/>
    <w:rsid w:val="00B065E2"/>
    <w:rsid w:val="00B129D0"/>
    <w:rsid w:val="00B12A49"/>
    <w:rsid w:val="00B1336A"/>
    <w:rsid w:val="00B13878"/>
    <w:rsid w:val="00B145C5"/>
    <w:rsid w:val="00B15BB6"/>
    <w:rsid w:val="00B21BAC"/>
    <w:rsid w:val="00B21BDF"/>
    <w:rsid w:val="00B22250"/>
    <w:rsid w:val="00B25811"/>
    <w:rsid w:val="00B31892"/>
    <w:rsid w:val="00B360FD"/>
    <w:rsid w:val="00B37E5A"/>
    <w:rsid w:val="00B422B1"/>
    <w:rsid w:val="00B44160"/>
    <w:rsid w:val="00B44D55"/>
    <w:rsid w:val="00B4518F"/>
    <w:rsid w:val="00B46113"/>
    <w:rsid w:val="00B4646B"/>
    <w:rsid w:val="00B465BB"/>
    <w:rsid w:val="00B5068A"/>
    <w:rsid w:val="00B57290"/>
    <w:rsid w:val="00B576D7"/>
    <w:rsid w:val="00B60A4A"/>
    <w:rsid w:val="00B6110D"/>
    <w:rsid w:val="00B612ED"/>
    <w:rsid w:val="00B61346"/>
    <w:rsid w:val="00B623A5"/>
    <w:rsid w:val="00B62F01"/>
    <w:rsid w:val="00B65972"/>
    <w:rsid w:val="00B706E3"/>
    <w:rsid w:val="00B712B8"/>
    <w:rsid w:val="00B7268F"/>
    <w:rsid w:val="00B727B1"/>
    <w:rsid w:val="00B73A2D"/>
    <w:rsid w:val="00B7496F"/>
    <w:rsid w:val="00B757A1"/>
    <w:rsid w:val="00B75870"/>
    <w:rsid w:val="00B7600E"/>
    <w:rsid w:val="00B77219"/>
    <w:rsid w:val="00B81021"/>
    <w:rsid w:val="00B8183F"/>
    <w:rsid w:val="00B8196E"/>
    <w:rsid w:val="00B8214A"/>
    <w:rsid w:val="00B8405C"/>
    <w:rsid w:val="00B84AEA"/>
    <w:rsid w:val="00B85397"/>
    <w:rsid w:val="00B85B85"/>
    <w:rsid w:val="00B85E12"/>
    <w:rsid w:val="00B951F0"/>
    <w:rsid w:val="00BA2A42"/>
    <w:rsid w:val="00BA4E04"/>
    <w:rsid w:val="00BC39FB"/>
    <w:rsid w:val="00BC553B"/>
    <w:rsid w:val="00BC650B"/>
    <w:rsid w:val="00BC6C18"/>
    <w:rsid w:val="00BD4F58"/>
    <w:rsid w:val="00BD6094"/>
    <w:rsid w:val="00BD74B5"/>
    <w:rsid w:val="00BD7E69"/>
    <w:rsid w:val="00BD7F16"/>
    <w:rsid w:val="00BE3565"/>
    <w:rsid w:val="00BF23AE"/>
    <w:rsid w:val="00BF2AA2"/>
    <w:rsid w:val="00BF3CB9"/>
    <w:rsid w:val="00BF73F6"/>
    <w:rsid w:val="00BF7F7C"/>
    <w:rsid w:val="00C048B0"/>
    <w:rsid w:val="00C05810"/>
    <w:rsid w:val="00C069F0"/>
    <w:rsid w:val="00C07375"/>
    <w:rsid w:val="00C23CAE"/>
    <w:rsid w:val="00C27D34"/>
    <w:rsid w:val="00C33247"/>
    <w:rsid w:val="00C349D3"/>
    <w:rsid w:val="00C40C10"/>
    <w:rsid w:val="00C42808"/>
    <w:rsid w:val="00C44350"/>
    <w:rsid w:val="00C450FB"/>
    <w:rsid w:val="00C52190"/>
    <w:rsid w:val="00C52285"/>
    <w:rsid w:val="00C54B95"/>
    <w:rsid w:val="00C55271"/>
    <w:rsid w:val="00C55491"/>
    <w:rsid w:val="00C56142"/>
    <w:rsid w:val="00C61C56"/>
    <w:rsid w:val="00C64605"/>
    <w:rsid w:val="00C65DD8"/>
    <w:rsid w:val="00C66007"/>
    <w:rsid w:val="00C67A17"/>
    <w:rsid w:val="00C74502"/>
    <w:rsid w:val="00C75C8C"/>
    <w:rsid w:val="00C80308"/>
    <w:rsid w:val="00C8112E"/>
    <w:rsid w:val="00C8161C"/>
    <w:rsid w:val="00C82E5D"/>
    <w:rsid w:val="00C847D2"/>
    <w:rsid w:val="00C85111"/>
    <w:rsid w:val="00C8630E"/>
    <w:rsid w:val="00C90060"/>
    <w:rsid w:val="00C905FE"/>
    <w:rsid w:val="00C914DD"/>
    <w:rsid w:val="00C914E3"/>
    <w:rsid w:val="00C91AAE"/>
    <w:rsid w:val="00C91D51"/>
    <w:rsid w:val="00C93E0E"/>
    <w:rsid w:val="00C944A5"/>
    <w:rsid w:val="00C94876"/>
    <w:rsid w:val="00C974F7"/>
    <w:rsid w:val="00C97517"/>
    <w:rsid w:val="00CA11FD"/>
    <w:rsid w:val="00CA1E1F"/>
    <w:rsid w:val="00CA3ACF"/>
    <w:rsid w:val="00CB2044"/>
    <w:rsid w:val="00CB338A"/>
    <w:rsid w:val="00CB6285"/>
    <w:rsid w:val="00CB62AA"/>
    <w:rsid w:val="00CB66A8"/>
    <w:rsid w:val="00CB6ED3"/>
    <w:rsid w:val="00CB6EDE"/>
    <w:rsid w:val="00CB7002"/>
    <w:rsid w:val="00CB7BF3"/>
    <w:rsid w:val="00CC1797"/>
    <w:rsid w:val="00CC5C14"/>
    <w:rsid w:val="00CD5391"/>
    <w:rsid w:val="00CD79DC"/>
    <w:rsid w:val="00CE09BC"/>
    <w:rsid w:val="00CE22BF"/>
    <w:rsid w:val="00CE234A"/>
    <w:rsid w:val="00CE3781"/>
    <w:rsid w:val="00CE3A84"/>
    <w:rsid w:val="00CF3900"/>
    <w:rsid w:val="00CF573F"/>
    <w:rsid w:val="00CF7AFC"/>
    <w:rsid w:val="00CF7FB6"/>
    <w:rsid w:val="00D00CC4"/>
    <w:rsid w:val="00D02B91"/>
    <w:rsid w:val="00D112CA"/>
    <w:rsid w:val="00D11738"/>
    <w:rsid w:val="00D120D3"/>
    <w:rsid w:val="00D134D5"/>
    <w:rsid w:val="00D164C2"/>
    <w:rsid w:val="00D16CBC"/>
    <w:rsid w:val="00D209E2"/>
    <w:rsid w:val="00D20D40"/>
    <w:rsid w:val="00D21766"/>
    <w:rsid w:val="00D241B2"/>
    <w:rsid w:val="00D24E53"/>
    <w:rsid w:val="00D260F6"/>
    <w:rsid w:val="00D27E01"/>
    <w:rsid w:val="00D318E6"/>
    <w:rsid w:val="00D3197B"/>
    <w:rsid w:val="00D4064E"/>
    <w:rsid w:val="00D53FE9"/>
    <w:rsid w:val="00D55298"/>
    <w:rsid w:val="00D61C87"/>
    <w:rsid w:val="00D659F1"/>
    <w:rsid w:val="00D706FE"/>
    <w:rsid w:val="00D70A85"/>
    <w:rsid w:val="00D70D79"/>
    <w:rsid w:val="00D70FBE"/>
    <w:rsid w:val="00D72BE1"/>
    <w:rsid w:val="00D81462"/>
    <w:rsid w:val="00D8283B"/>
    <w:rsid w:val="00D83663"/>
    <w:rsid w:val="00D851BC"/>
    <w:rsid w:val="00D9209D"/>
    <w:rsid w:val="00D92350"/>
    <w:rsid w:val="00D96E61"/>
    <w:rsid w:val="00DA0FBB"/>
    <w:rsid w:val="00DA1563"/>
    <w:rsid w:val="00DA60D0"/>
    <w:rsid w:val="00DA73A9"/>
    <w:rsid w:val="00DB22D9"/>
    <w:rsid w:val="00DB241E"/>
    <w:rsid w:val="00DB30A9"/>
    <w:rsid w:val="00DB44FF"/>
    <w:rsid w:val="00DB5EB2"/>
    <w:rsid w:val="00DC14D8"/>
    <w:rsid w:val="00DC2BFD"/>
    <w:rsid w:val="00DC4636"/>
    <w:rsid w:val="00DC46BA"/>
    <w:rsid w:val="00DD31DD"/>
    <w:rsid w:val="00DD7AF1"/>
    <w:rsid w:val="00DE076A"/>
    <w:rsid w:val="00DE3C13"/>
    <w:rsid w:val="00DE3F44"/>
    <w:rsid w:val="00DE6113"/>
    <w:rsid w:val="00DE7E9D"/>
    <w:rsid w:val="00DF265B"/>
    <w:rsid w:val="00DF292C"/>
    <w:rsid w:val="00DF39AE"/>
    <w:rsid w:val="00DF6021"/>
    <w:rsid w:val="00DF6AF0"/>
    <w:rsid w:val="00DF7D78"/>
    <w:rsid w:val="00E00C7F"/>
    <w:rsid w:val="00E02CB9"/>
    <w:rsid w:val="00E10412"/>
    <w:rsid w:val="00E1385E"/>
    <w:rsid w:val="00E14BF6"/>
    <w:rsid w:val="00E14C0A"/>
    <w:rsid w:val="00E14C54"/>
    <w:rsid w:val="00E17113"/>
    <w:rsid w:val="00E178C3"/>
    <w:rsid w:val="00E21DD0"/>
    <w:rsid w:val="00E256E9"/>
    <w:rsid w:val="00E259CF"/>
    <w:rsid w:val="00E27F9B"/>
    <w:rsid w:val="00E307FD"/>
    <w:rsid w:val="00E31BBB"/>
    <w:rsid w:val="00E32B50"/>
    <w:rsid w:val="00E33C01"/>
    <w:rsid w:val="00E35ABB"/>
    <w:rsid w:val="00E376DF"/>
    <w:rsid w:val="00E44592"/>
    <w:rsid w:val="00E451E1"/>
    <w:rsid w:val="00E45597"/>
    <w:rsid w:val="00E510BE"/>
    <w:rsid w:val="00E5291D"/>
    <w:rsid w:val="00E546FC"/>
    <w:rsid w:val="00E60BF6"/>
    <w:rsid w:val="00E60ED7"/>
    <w:rsid w:val="00E61615"/>
    <w:rsid w:val="00E61E85"/>
    <w:rsid w:val="00E621B0"/>
    <w:rsid w:val="00E63CB6"/>
    <w:rsid w:val="00E64E67"/>
    <w:rsid w:val="00E65319"/>
    <w:rsid w:val="00E70495"/>
    <w:rsid w:val="00E70B0D"/>
    <w:rsid w:val="00E757B1"/>
    <w:rsid w:val="00E77456"/>
    <w:rsid w:val="00E774A5"/>
    <w:rsid w:val="00E775BC"/>
    <w:rsid w:val="00E77BE1"/>
    <w:rsid w:val="00E77D9C"/>
    <w:rsid w:val="00E77E1D"/>
    <w:rsid w:val="00E8072A"/>
    <w:rsid w:val="00E80ECA"/>
    <w:rsid w:val="00E83A18"/>
    <w:rsid w:val="00E9000F"/>
    <w:rsid w:val="00E93245"/>
    <w:rsid w:val="00E957A0"/>
    <w:rsid w:val="00EA183A"/>
    <w:rsid w:val="00EA1AB2"/>
    <w:rsid w:val="00EA2128"/>
    <w:rsid w:val="00EA3C40"/>
    <w:rsid w:val="00EA3DC3"/>
    <w:rsid w:val="00EB011C"/>
    <w:rsid w:val="00EB0AAA"/>
    <w:rsid w:val="00EB3EC3"/>
    <w:rsid w:val="00EC17C0"/>
    <w:rsid w:val="00EC2281"/>
    <w:rsid w:val="00EC2984"/>
    <w:rsid w:val="00EC5A41"/>
    <w:rsid w:val="00EC60E0"/>
    <w:rsid w:val="00EC651C"/>
    <w:rsid w:val="00EC6670"/>
    <w:rsid w:val="00ED1121"/>
    <w:rsid w:val="00ED1730"/>
    <w:rsid w:val="00ED45B7"/>
    <w:rsid w:val="00EE68E2"/>
    <w:rsid w:val="00EE709C"/>
    <w:rsid w:val="00EE7B95"/>
    <w:rsid w:val="00EF3BDE"/>
    <w:rsid w:val="00EF4303"/>
    <w:rsid w:val="00EF5420"/>
    <w:rsid w:val="00F007FA"/>
    <w:rsid w:val="00F01744"/>
    <w:rsid w:val="00F04A07"/>
    <w:rsid w:val="00F054F0"/>
    <w:rsid w:val="00F12EFF"/>
    <w:rsid w:val="00F15037"/>
    <w:rsid w:val="00F15D51"/>
    <w:rsid w:val="00F17885"/>
    <w:rsid w:val="00F27AEA"/>
    <w:rsid w:val="00F36B82"/>
    <w:rsid w:val="00F378DB"/>
    <w:rsid w:val="00F44725"/>
    <w:rsid w:val="00F453F9"/>
    <w:rsid w:val="00F46278"/>
    <w:rsid w:val="00F46342"/>
    <w:rsid w:val="00F5692F"/>
    <w:rsid w:val="00F56D41"/>
    <w:rsid w:val="00F600A5"/>
    <w:rsid w:val="00F616CF"/>
    <w:rsid w:val="00F61EB2"/>
    <w:rsid w:val="00F62F51"/>
    <w:rsid w:val="00F63784"/>
    <w:rsid w:val="00F63F40"/>
    <w:rsid w:val="00F7187F"/>
    <w:rsid w:val="00F731BE"/>
    <w:rsid w:val="00F73EB5"/>
    <w:rsid w:val="00F744B1"/>
    <w:rsid w:val="00F76D27"/>
    <w:rsid w:val="00F776F3"/>
    <w:rsid w:val="00F80067"/>
    <w:rsid w:val="00F804AC"/>
    <w:rsid w:val="00F825B8"/>
    <w:rsid w:val="00F83689"/>
    <w:rsid w:val="00F90A87"/>
    <w:rsid w:val="00F93CBB"/>
    <w:rsid w:val="00F9468D"/>
    <w:rsid w:val="00F961F8"/>
    <w:rsid w:val="00F97154"/>
    <w:rsid w:val="00F9738F"/>
    <w:rsid w:val="00FA2F10"/>
    <w:rsid w:val="00FA3F15"/>
    <w:rsid w:val="00FA5C2E"/>
    <w:rsid w:val="00FA5D4D"/>
    <w:rsid w:val="00FA7491"/>
    <w:rsid w:val="00FB2D83"/>
    <w:rsid w:val="00FB37AD"/>
    <w:rsid w:val="00FB4A69"/>
    <w:rsid w:val="00FC181E"/>
    <w:rsid w:val="00FC1CEF"/>
    <w:rsid w:val="00FC2E0E"/>
    <w:rsid w:val="00FC3593"/>
    <w:rsid w:val="00FC6628"/>
    <w:rsid w:val="00FC708D"/>
    <w:rsid w:val="00FC7193"/>
    <w:rsid w:val="00FD0634"/>
    <w:rsid w:val="00FD0FC2"/>
    <w:rsid w:val="00FD5B35"/>
    <w:rsid w:val="00FD6BC9"/>
    <w:rsid w:val="00FD728F"/>
    <w:rsid w:val="00FE02CE"/>
    <w:rsid w:val="00FE100A"/>
    <w:rsid w:val="00FE2AFC"/>
    <w:rsid w:val="00FE5702"/>
    <w:rsid w:val="00FE7756"/>
    <w:rsid w:val="00FF1661"/>
    <w:rsid w:val="00FF3F6D"/>
    <w:rsid w:val="00FF4DF9"/>
    <w:rsid w:val="00FF5625"/>
    <w:rsid w:val="00FF60DA"/>
    <w:rsid w:val="00FF7194"/>
    <w:rsid w:val="00FF7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A1C86A9-A578-404C-AAD7-D08A4D65A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HeaderChar">
    <w:name w:val="Header Char"/>
    <w:link w:val="Header"/>
    <w:uiPriority w:val="99"/>
    <w:rsid w:val="006111CA"/>
    <w:rPr>
      <w:rFonts w:ascii="Arial" w:hAnsi="Arial"/>
      <w:sz w:val="24"/>
      <w:szCs w:val="24"/>
      <w:lang w:val="ro-RO" w:eastAsia="ro-RO"/>
    </w:rPr>
  </w:style>
  <w:style w:type="character" w:customStyle="1" w:styleId="FooterChar">
    <w:name w:val="Footer Char"/>
    <w:link w:val="Footer"/>
    <w:uiPriority w:val="99"/>
    <w:rsid w:val="00CB66A8"/>
    <w:rPr>
      <w:rFonts w:ascii="Arial" w:hAnsi="Arial"/>
      <w:sz w:val="24"/>
      <w:szCs w:val="24"/>
      <w:lang w:val="ro-RO" w:eastAsia="ro-RO"/>
    </w:rPr>
  </w:style>
  <w:style w:type="paragraph" w:customStyle="1" w:styleId="Default">
    <w:name w:val="Default"/>
    <w:rsid w:val="00BF2AA2"/>
    <w:pPr>
      <w:autoSpaceDE w:val="0"/>
      <w:autoSpaceDN w:val="0"/>
      <w:adjustRightInd w:val="0"/>
    </w:pPr>
    <w:rPr>
      <w:rFonts w:ascii="Trebuchet MS" w:hAnsi="Trebuchet MS" w:cs="Trebuchet MS"/>
      <w:color w:val="000000"/>
      <w:sz w:val="24"/>
      <w:szCs w:val="24"/>
    </w:rPr>
  </w:style>
  <w:style w:type="character" w:customStyle="1" w:styleId="apar">
    <w:name w:val="a_par"/>
    <w:rsid w:val="00616625"/>
  </w:style>
  <w:style w:type="paragraph" w:styleId="FootnoteText">
    <w:name w:val="footnote text"/>
    <w:basedOn w:val="Normal"/>
    <w:link w:val="FootnoteTextChar"/>
    <w:rsid w:val="00616625"/>
    <w:rPr>
      <w:rFonts w:ascii="Times New Roman" w:hAnsi="Times New Roman"/>
      <w:sz w:val="20"/>
      <w:szCs w:val="20"/>
      <w:lang w:eastAsia="en-US"/>
    </w:rPr>
  </w:style>
  <w:style w:type="character" w:customStyle="1" w:styleId="FootnoteTextChar">
    <w:name w:val="Footnote Text Char"/>
    <w:basedOn w:val="DefaultParagraphFont"/>
    <w:link w:val="FootnoteText"/>
    <w:rsid w:val="00616625"/>
    <w:rPr>
      <w:lang w:val="ro-RO"/>
    </w:rPr>
  </w:style>
  <w:style w:type="character" w:styleId="FootnoteReference">
    <w:name w:val="footnote reference"/>
    <w:rsid w:val="006166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64075">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78459-34CA-4A8F-A93C-F7A637C9C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6409</CharactersWithSpaces>
  <SharedDoc>false</SharedDoc>
  <HLinks>
    <vt:vector size="6" baseType="variant">
      <vt:variant>
        <vt:i4>1900559</vt:i4>
      </vt:variant>
      <vt:variant>
        <vt:i4>6</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Vergiliu DUTA</cp:lastModifiedBy>
  <cp:revision>2</cp:revision>
  <cp:lastPrinted>2024-01-25T06:53:00Z</cp:lastPrinted>
  <dcterms:created xsi:type="dcterms:W3CDTF">2024-05-15T07:48:00Z</dcterms:created>
  <dcterms:modified xsi:type="dcterms:W3CDTF">2024-05-15T07:48:00Z</dcterms:modified>
</cp:coreProperties>
</file>