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F8FC" w14:textId="77777777" w:rsidR="00CA33C2" w:rsidRPr="00CD3851" w:rsidRDefault="00CA33C2" w:rsidP="0063428B">
      <w:pPr>
        <w:spacing w:line="360" w:lineRule="auto"/>
        <w:jc w:val="center"/>
        <w:rPr>
          <w:rFonts w:ascii="Times New Roman" w:hAnsi="Times New Roman"/>
          <w:b/>
        </w:rPr>
      </w:pPr>
      <w:r w:rsidRPr="00CD3851">
        <w:rPr>
          <w:rFonts w:ascii="Times New Roman" w:hAnsi="Times New Roman"/>
          <w:b/>
        </w:rPr>
        <w:t>ORDIN</w:t>
      </w:r>
    </w:p>
    <w:p w14:paraId="21EEC5B9" w14:textId="77777777" w:rsidR="00CA33C2" w:rsidRPr="00CD3851" w:rsidRDefault="00CA33C2" w:rsidP="0063428B">
      <w:pPr>
        <w:spacing w:line="360" w:lineRule="auto"/>
        <w:jc w:val="center"/>
        <w:rPr>
          <w:rFonts w:ascii="Times New Roman" w:hAnsi="Times New Roman"/>
          <w:b/>
        </w:rPr>
      </w:pPr>
      <w:r w:rsidRPr="00CD3851">
        <w:rPr>
          <w:rFonts w:ascii="Times New Roman" w:eastAsia="Arial Unicode MS" w:hAnsi="Times New Roman"/>
          <w:b/>
        </w:rPr>
        <w:t xml:space="preserve">privind modificarea </w:t>
      </w:r>
      <w:r>
        <w:rPr>
          <w:rFonts w:ascii="Times New Roman" w:eastAsia="Arial Unicode MS" w:hAnsi="Times New Roman"/>
          <w:b/>
        </w:rPr>
        <w:t xml:space="preserve">și completarea </w:t>
      </w:r>
      <w:r w:rsidRPr="00CD3851">
        <w:rPr>
          <w:rFonts w:ascii="Times New Roman" w:hAnsi="Times New Roman"/>
          <w:b/>
        </w:rPr>
        <w:t>Procedurii și modalității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w:t>
      </w:r>
      <w:r>
        <w:rPr>
          <w:rFonts w:ascii="Times New Roman" w:hAnsi="Times New Roman"/>
          <w:b/>
        </w:rPr>
        <w:t>, cu modificările și completările ulterioare</w:t>
      </w:r>
    </w:p>
    <w:p w14:paraId="60240C71" w14:textId="77777777" w:rsidR="00CA33C2" w:rsidRPr="00CA33C2" w:rsidRDefault="00CA33C2" w:rsidP="0063428B">
      <w:pPr>
        <w:spacing w:line="360" w:lineRule="auto"/>
        <w:rPr>
          <w:rFonts w:ascii="Times New Roman" w:hAnsi="Times New Roman"/>
          <w:b/>
        </w:rPr>
      </w:pPr>
    </w:p>
    <w:p w14:paraId="61FE3AC4" w14:textId="77777777" w:rsidR="00CA33C2" w:rsidRPr="00CA33C2" w:rsidRDefault="00CA33C2" w:rsidP="0063428B">
      <w:pPr>
        <w:spacing w:line="360" w:lineRule="auto"/>
        <w:ind w:firstLine="720"/>
        <w:jc w:val="both"/>
        <w:rPr>
          <w:rFonts w:ascii="Times New Roman" w:hAnsi="Times New Roman"/>
          <w:iCs/>
          <w:lang w:eastAsia="en-US"/>
        </w:rPr>
      </w:pPr>
      <w:r w:rsidRPr="00CA33C2">
        <w:rPr>
          <w:rFonts w:ascii="Times New Roman" w:hAnsi="Times New Roman"/>
          <w:iCs/>
          <w:lang w:eastAsia="en-US"/>
        </w:rPr>
        <w:t xml:space="preserve">Având în vedere dispoziţiile </w:t>
      </w:r>
      <w:r w:rsidRPr="00CA33C2">
        <w:rPr>
          <w:rStyle w:val="l5def1"/>
          <w:rFonts w:ascii="Times New Roman" w:hAnsi="Times New Roman" w:cs="Times New Roman"/>
          <w:color w:val="auto"/>
        </w:rPr>
        <w:t xml:space="preserve">art. 9 </w:t>
      </w:r>
      <w:hyperlink r:id="rId8" w:history="1">
        <w:r w:rsidRPr="00CA33C2">
          <w:rPr>
            <w:rStyle w:val="Hyperlink"/>
            <w:rFonts w:ascii="Times New Roman" w:hAnsi="Times New Roman"/>
            <w:color w:val="auto"/>
            <w:u w:val="none"/>
          </w:rPr>
          <w:t>alin. (34</w:t>
        </w:r>
        <w:r w:rsidRPr="00CA33C2">
          <w:rPr>
            <w:rStyle w:val="Hyperlink"/>
            <w:rFonts w:ascii="Times New Roman" w:hAnsi="Times New Roman"/>
            <w:color w:val="auto"/>
            <w:u w:val="none"/>
            <w:vertAlign w:val="superscript"/>
          </w:rPr>
          <w:t>6</w:t>
        </w:r>
        <w:r w:rsidRPr="00CA33C2">
          <w:rPr>
            <w:rStyle w:val="Hyperlink"/>
            <w:rFonts w:ascii="Times New Roman" w:hAnsi="Times New Roman"/>
            <w:color w:val="auto"/>
            <w:u w:val="none"/>
          </w:rPr>
          <w:t>)</w:t>
        </w:r>
      </w:hyperlink>
      <w:r w:rsidRPr="00CA33C2">
        <w:rPr>
          <w:rFonts w:ascii="Times New Roman" w:hAnsi="Times New Roman"/>
          <w:iCs/>
          <w:lang w:eastAsia="en-US"/>
        </w:rPr>
        <w:t xml:space="preserve"> din Legea cadastrului şi a publicităţii imobiliare nr. 7/1996, republicată, cu modificările şi completările ulterioare,</w:t>
      </w:r>
    </w:p>
    <w:p w14:paraId="71216ABC" w14:textId="77777777" w:rsidR="00CA33C2" w:rsidRPr="00CA33C2" w:rsidRDefault="00CA33C2" w:rsidP="0063428B">
      <w:pPr>
        <w:spacing w:line="360" w:lineRule="auto"/>
        <w:ind w:firstLine="720"/>
        <w:jc w:val="both"/>
        <w:rPr>
          <w:rFonts w:ascii="Times New Roman" w:hAnsi="Times New Roman"/>
          <w:iCs/>
          <w:lang w:eastAsia="en-US"/>
        </w:rPr>
      </w:pPr>
      <w:r w:rsidRPr="00CA33C2">
        <w:rPr>
          <w:rFonts w:ascii="Times New Roman" w:hAnsi="Times New Roman"/>
          <w:iCs/>
          <w:lang w:eastAsia="en-US"/>
        </w:rPr>
        <w:t xml:space="preserve">În temeiul art. 3 </w:t>
      </w:r>
      <w:hyperlink r:id="rId9" w:history="1">
        <w:r w:rsidRPr="00CA33C2">
          <w:rPr>
            <w:rStyle w:val="Hyperlink"/>
            <w:rFonts w:ascii="Times New Roman" w:hAnsi="Times New Roman"/>
            <w:iCs/>
            <w:color w:val="auto"/>
            <w:u w:val="none"/>
            <w:lang w:eastAsia="en-US"/>
          </w:rPr>
          <w:t>alin. (13)</w:t>
        </w:r>
      </w:hyperlink>
      <w:r w:rsidRPr="00CA33C2">
        <w:rPr>
          <w:rFonts w:ascii="Times New Roman" w:hAnsi="Times New Roman"/>
          <w:iCs/>
          <w:lang w:eastAsia="en-US"/>
        </w:rPr>
        <w:t xml:space="preserve"> din Legea cadastrului şi a publicităţii imobiliare nr. 7/1996, republicată, cu modificările şi completările ulterioare şi art. 15 </w:t>
      </w:r>
      <w:hyperlink r:id="rId10" w:history="1">
        <w:r w:rsidRPr="00CA33C2">
          <w:rPr>
            <w:rStyle w:val="Hyperlink"/>
            <w:rFonts w:ascii="Times New Roman" w:hAnsi="Times New Roman"/>
            <w:iCs/>
            <w:color w:val="auto"/>
            <w:u w:val="none"/>
            <w:lang w:eastAsia="en-US"/>
          </w:rPr>
          <w:t>alin. (3)</w:t>
        </w:r>
      </w:hyperlink>
      <w:r w:rsidRPr="00CA33C2">
        <w:rPr>
          <w:rFonts w:ascii="Times New Roman" w:hAnsi="Times New Roman"/>
          <w:iCs/>
          <w:lang w:eastAsia="en-US"/>
        </w:rPr>
        <w:t xml:space="preserve"> din </w:t>
      </w:r>
      <w:hyperlink r:id="rId11" w:history="1">
        <w:r w:rsidRPr="00CA33C2">
          <w:rPr>
            <w:rStyle w:val="Hyperlink"/>
            <w:rFonts w:ascii="Times New Roman" w:hAnsi="Times New Roman"/>
            <w:iCs/>
            <w:color w:val="auto"/>
            <w:u w:val="none"/>
            <w:lang w:eastAsia="en-US"/>
          </w:rPr>
          <w:t>Regulamentul</w:t>
        </w:r>
      </w:hyperlink>
      <w:r w:rsidRPr="00CA33C2">
        <w:rPr>
          <w:rFonts w:ascii="Times New Roman" w:hAnsi="Times New Roman"/>
          <w:iCs/>
          <w:lang w:eastAsia="en-US"/>
        </w:rPr>
        <w:t xml:space="preserve"> de organizare şi funcţionare a Agenţiei Naţionale de Cadastru şi Publicitate Imobiliară, aprobat prin Hotărârea Guvernului </w:t>
      </w:r>
      <w:hyperlink r:id="rId12" w:history="1">
        <w:r w:rsidRPr="00CA33C2">
          <w:rPr>
            <w:rStyle w:val="Hyperlink"/>
            <w:rFonts w:ascii="Times New Roman" w:hAnsi="Times New Roman"/>
            <w:iCs/>
            <w:color w:val="auto"/>
            <w:u w:val="none"/>
            <w:lang w:eastAsia="en-US"/>
          </w:rPr>
          <w:t>nr. 1.288/2012</w:t>
        </w:r>
      </w:hyperlink>
      <w:r w:rsidRPr="00CA33C2">
        <w:rPr>
          <w:rFonts w:ascii="Times New Roman" w:hAnsi="Times New Roman"/>
          <w:iCs/>
          <w:lang w:eastAsia="en-US"/>
        </w:rPr>
        <w:t>, cu modificările și completările ulterioare,</w:t>
      </w:r>
    </w:p>
    <w:p w14:paraId="2A089FF7" w14:textId="77777777" w:rsidR="00CA33C2" w:rsidRPr="00CA33C2" w:rsidRDefault="00CA33C2" w:rsidP="0063428B">
      <w:pPr>
        <w:spacing w:line="360" w:lineRule="auto"/>
        <w:ind w:firstLine="720"/>
        <w:jc w:val="both"/>
        <w:rPr>
          <w:rFonts w:ascii="Times New Roman" w:hAnsi="Times New Roman"/>
          <w:iCs/>
          <w:lang w:eastAsia="en-US"/>
        </w:rPr>
      </w:pPr>
      <w:r w:rsidRPr="00CA33C2">
        <w:rPr>
          <w:rFonts w:ascii="Times New Roman" w:hAnsi="Times New Roman"/>
          <w:iCs/>
          <w:lang w:eastAsia="en-US"/>
        </w:rPr>
        <w:t>directorul general al Agenției Naționale de Cadastru și Publicitate Imobiliară emite prezentul</w:t>
      </w:r>
    </w:p>
    <w:p w14:paraId="27ED8F56" w14:textId="77777777" w:rsidR="00CA33C2" w:rsidRPr="00CA33C2" w:rsidRDefault="00CA33C2" w:rsidP="0063428B">
      <w:pPr>
        <w:spacing w:line="360" w:lineRule="auto"/>
        <w:ind w:firstLine="720"/>
        <w:jc w:val="both"/>
        <w:rPr>
          <w:rFonts w:ascii="Times New Roman" w:hAnsi="Times New Roman"/>
          <w:iCs/>
          <w:lang w:eastAsia="en-US"/>
        </w:rPr>
      </w:pPr>
    </w:p>
    <w:p w14:paraId="5FA0B074" w14:textId="77777777" w:rsidR="00CA33C2" w:rsidRPr="00CA33C2" w:rsidRDefault="00CA33C2" w:rsidP="0063428B">
      <w:pPr>
        <w:spacing w:line="360" w:lineRule="auto"/>
        <w:jc w:val="center"/>
        <w:rPr>
          <w:rFonts w:ascii="Times New Roman" w:hAnsi="Times New Roman"/>
          <w:b/>
          <w:iCs/>
          <w:lang w:eastAsia="en-US"/>
        </w:rPr>
      </w:pPr>
      <w:r w:rsidRPr="00CA33C2">
        <w:rPr>
          <w:rFonts w:ascii="Times New Roman" w:hAnsi="Times New Roman"/>
          <w:b/>
          <w:iCs/>
          <w:lang w:eastAsia="en-US"/>
        </w:rPr>
        <w:t>ORDIN:</w:t>
      </w:r>
    </w:p>
    <w:p w14:paraId="329E46A8" w14:textId="77777777" w:rsidR="00CA33C2" w:rsidRPr="00CD3851" w:rsidRDefault="00CA33C2" w:rsidP="0063428B">
      <w:pPr>
        <w:spacing w:line="360" w:lineRule="auto"/>
        <w:ind w:firstLine="720"/>
        <w:jc w:val="both"/>
        <w:rPr>
          <w:rFonts w:ascii="Times New Roman" w:hAnsi="Times New Roman"/>
          <w:lang w:eastAsia="en-US"/>
        </w:rPr>
      </w:pPr>
      <w:r w:rsidRPr="00CA33C2">
        <w:rPr>
          <w:rFonts w:ascii="Times New Roman" w:hAnsi="Times New Roman"/>
          <w:b/>
          <w:bCs/>
          <w:lang w:eastAsia="en-US"/>
        </w:rPr>
        <w:t xml:space="preserve">Art. 1. </w:t>
      </w:r>
      <w:r w:rsidRPr="00CA33C2">
        <w:rPr>
          <w:rFonts w:ascii="Times New Roman" w:hAnsi="Times New Roman"/>
          <w:lang w:eastAsia="en-US"/>
        </w:rPr>
        <w:t xml:space="preserve">Procedura și modalitatea de alocare a sumelor, precum şi raportarea </w:t>
      </w:r>
      <w:r w:rsidRPr="00CD3851">
        <w:rPr>
          <w:rFonts w:ascii="Times New Roman" w:hAnsi="Times New Roman"/>
          <w:lang w:eastAsia="en-US"/>
        </w:rPr>
        <w:t xml:space="preserve">de către beneficiari a stadiului de execuţie a lucrărilor pentru lucrările de înregistrare sistematică iniţiate de unităţile administrativ-teritoriale, aprobată prin Ordinul directorului general al Agenției Naționale de Cadastru și Publicitate Imobiliară nr. 819/2016, </w:t>
      </w:r>
      <w:r>
        <w:rPr>
          <w:rFonts w:ascii="Times New Roman" w:hAnsi="Times New Roman"/>
          <w:lang w:eastAsia="en-US"/>
        </w:rPr>
        <w:t xml:space="preserve">cu modificările și completările ulterioare, </w:t>
      </w:r>
      <w:r w:rsidRPr="00CD3851">
        <w:rPr>
          <w:rFonts w:ascii="Times New Roman" w:hAnsi="Times New Roman"/>
          <w:lang w:eastAsia="en-US"/>
        </w:rPr>
        <w:t xml:space="preserve">publicat în Monitorul Oficial al României, Partea I, nr. 583 din 01 august 2016, se modifică </w:t>
      </w:r>
      <w:r>
        <w:rPr>
          <w:rFonts w:ascii="Times New Roman" w:hAnsi="Times New Roman"/>
          <w:lang w:eastAsia="en-US"/>
        </w:rPr>
        <w:t xml:space="preserve">și se completează </w:t>
      </w:r>
      <w:r w:rsidRPr="00CD3851">
        <w:rPr>
          <w:rFonts w:ascii="Times New Roman" w:hAnsi="Times New Roman"/>
          <w:lang w:eastAsia="en-US"/>
        </w:rPr>
        <w:t>conform anexei care face parte integrantă din prezentul ordin.</w:t>
      </w:r>
    </w:p>
    <w:p w14:paraId="7D095FD0" w14:textId="77777777" w:rsidR="00CA33C2" w:rsidRPr="00CD3851" w:rsidRDefault="00CA33C2" w:rsidP="0063428B">
      <w:pPr>
        <w:spacing w:line="360" w:lineRule="auto"/>
        <w:ind w:right="4" w:firstLine="720"/>
        <w:jc w:val="both"/>
        <w:rPr>
          <w:rFonts w:ascii="Times New Roman" w:hAnsi="Times New Roman"/>
          <w:lang w:eastAsia="en-US"/>
        </w:rPr>
      </w:pPr>
      <w:r w:rsidRPr="00CD3851">
        <w:rPr>
          <w:rFonts w:ascii="Times New Roman" w:hAnsi="Times New Roman"/>
          <w:b/>
          <w:bCs/>
          <w:lang w:eastAsia="en-US"/>
        </w:rPr>
        <w:t xml:space="preserve">Art. 2.  </w:t>
      </w:r>
      <w:r w:rsidRPr="00CD3851">
        <w:rPr>
          <w:rFonts w:ascii="Times New Roman" w:hAnsi="Times New Roman"/>
          <w:lang w:eastAsia="en-US"/>
        </w:rPr>
        <w:t>Prezentul Ordin se publică în Monitorul Oficial al României, Partea I.</w:t>
      </w:r>
    </w:p>
    <w:p w14:paraId="6BADA506" w14:textId="77777777" w:rsidR="00CA33C2" w:rsidRPr="00CD3851" w:rsidRDefault="00CA33C2" w:rsidP="0063428B">
      <w:pPr>
        <w:spacing w:line="360" w:lineRule="auto"/>
        <w:ind w:right="4" w:firstLine="720"/>
        <w:jc w:val="both"/>
        <w:rPr>
          <w:rFonts w:ascii="Times New Roman" w:hAnsi="Times New Roman"/>
          <w:lang w:eastAsia="en-US"/>
        </w:rPr>
      </w:pPr>
    </w:p>
    <w:p w14:paraId="7FA0B7C2" w14:textId="77777777" w:rsidR="00CA33C2" w:rsidRDefault="00CA33C2" w:rsidP="0063428B">
      <w:pPr>
        <w:spacing w:line="360" w:lineRule="auto"/>
        <w:ind w:right="4"/>
        <w:jc w:val="center"/>
        <w:rPr>
          <w:rFonts w:ascii="Times New Roman" w:hAnsi="Times New Roman"/>
          <w:lang w:eastAsia="en-US"/>
        </w:rPr>
      </w:pPr>
      <w:r w:rsidRPr="00CD3851">
        <w:rPr>
          <w:rFonts w:ascii="Times New Roman" w:hAnsi="Times New Roman"/>
          <w:lang w:eastAsia="en-US"/>
        </w:rPr>
        <w:t xml:space="preserve">Directorul general </w:t>
      </w:r>
    </w:p>
    <w:p w14:paraId="53B692EC" w14:textId="77777777" w:rsidR="00CA33C2" w:rsidRPr="00CD3851" w:rsidRDefault="00CA33C2" w:rsidP="0063428B">
      <w:pPr>
        <w:spacing w:line="360" w:lineRule="auto"/>
        <w:ind w:right="4"/>
        <w:jc w:val="center"/>
        <w:rPr>
          <w:rFonts w:ascii="Times New Roman" w:hAnsi="Times New Roman"/>
          <w:lang w:eastAsia="en-US"/>
        </w:rPr>
      </w:pPr>
      <w:r w:rsidRPr="00CD3851">
        <w:rPr>
          <w:rFonts w:ascii="Times New Roman" w:hAnsi="Times New Roman"/>
          <w:lang w:eastAsia="en-US"/>
        </w:rPr>
        <w:t>al Agenției Naționale Cadastru și Publicitate Imobiliară</w:t>
      </w:r>
    </w:p>
    <w:p w14:paraId="1E2F54E8" w14:textId="77777777" w:rsidR="00CA33C2" w:rsidRDefault="00CA33C2" w:rsidP="0063428B">
      <w:pPr>
        <w:spacing w:after="160" w:line="360" w:lineRule="auto"/>
        <w:ind w:right="4"/>
        <w:jc w:val="center"/>
        <w:rPr>
          <w:rFonts w:ascii="Times New Roman" w:eastAsia="Calibri" w:hAnsi="Times New Roman"/>
          <w:lang w:eastAsia="en-US"/>
        </w:rPr>
      </w:pPr>
      <w:r w:rsidRPr="00CD3851">
        <w:rPr>
          <w:rFonts w:ascii="Times New Roman" w:eastAsia="Calibri" w:hAnsi="Times New Roman"/>
          <w:lang w:eastAsia="en-US"/>
        </w:rPr>
        <w:t>Radu Codruț ȘTEFĂNESCU</w:t>
      </w:r>
    </w:p>
    <w:p w14:paraId="18D914B6" w14:textId="77777777" w:rsidR="00CA33C2" w:rsidRPr="00CD3851" w:rsidRDefault="00CA33C2" w:rsidP="0063428B">
      <w:pPr>
        <w:spacing w:after="160" w:line="360" w:lineRule="auto"/>
        <w:ind w:right="4"/>
        <w:jc w:val="center"/>
        <w:rPr>
          <w:rFonts w:ascii="Times New Roman" w:eastAsia="Calibri" w:hAnsi="Times New Roman"/>
          <w:lang w:eastAsia="en-US"/>
        </w:rPr>
      </w:pPr>
    </w:p>
    <w:p w14:paraId="5AFC4815" w14:textId="77777777" w:rsidR="00CA33C2" w:rsidRPr="00CD3851" w:rsidRDefault="00CA33C2" w:rsidP="0063428B">
      <w:pPr>
        <w:spacing w:line="360" w:lineRule="auto"/>
        <w:ind w:right="4"/>
        <w:rPr>
          <w:rFonts w:ascii="Times New Roman" w:eastAsia="Calibri" w:hAnsi="Times New Roman"/>
          <w:lang w:eastAsia="en-US"/>
        </w:rPr>
      </w:pPr>
      <w:r w:rsidRPr="00CD3851">
        <w:rPr>
          <w:rFonts w:ascii="Times New Roman" w:eastAsia="Calibri" w:hAnsi="Times New Roman"/>
          <w:lang w:eastAsia="en-US"/>
        </w:rPr>
        <w:t>București</w:t>
      </w:r>
    </w:p>
    <w:p w14:paraId="1B662FCA" w14:textId="77777777" w:rsidR="00CA33C2" w:rsidRPr="00CD3851" w:rsidRDefault="00CA33C2" w:rsidP="0063428B">
      <w:pPr>
        <w:spacing w:line="360" w:lineRule="auto"/>
        <w:ind w:right="4"/>
        <w:rPr>
          <w:rFonts w:ascii="Times New Roman" w:eastAsia="Calibri" w:hAnsi="Times New Roman"/>
        </w:rPr>
      </w:pPr>
      <w:r w:rsidRPr="00CD3851">
        <w:rPr>
          <w:rFonts w:ascii="Times New Roman" w:eastAsia="Calibri" w:hAnsi="Times New Roman"/>
          <w:lang w:eastAsia="en-US"/>
        </w:rPr>
        <w:t xml:space="preserve">Nr. </w:t>
      </w:r>
    </w:p>
    <w:p w14:paraId="3A4409E9" w14:textId="77777777" w:rsidR="005E54CD" w:rsidRPr="00CD3851" w:rsidRDefault="005E54CD" w:rsidP="0063428B">
      <w:pPr>
        <w:spacing w:line="360" w:lineRule="auto"/>
        <w:ind w:firstLine="708"/>
        <w:jc w:val="both"/>
        <w:rPr>
          <w:rFonts w:ascii="Times New Roman" w:hAnsi="Times New Roman"/>
          <w:b/>
        </w:rPr>
      </w:pPr>
      <w:r w:rsidRPr="00411624">
        <w:rPr>
          <w:rFonts w:ascii="Times New Roman" w:hAnsi="Times New Roman"/>
          <w:b/>
          <w:lang w:eastAsia="en-US"/>
        </w:rPr>
        <w:lastRenderedPageBreak/>
        <w:t>Anexă la Ordinul</w:t>
      </w:r>
      <w:r>
        <w:rPr>
          <w:rFonts w:ascii="Times New Roman" w:hAnsi="Times New Roman"/>
          <w:lang w:eastAsia="en-US"/>
        </w:rPr>
        <w:t xml:space="preserve"> </w:t>
      </w:r>
      <w:r w:rsidRPr="00CD3851">
        <w:rPr>
          <w:rFonts w:ascii="Times New Roman" w:hAnsi="Times New Roman"/>
          <w:b/>
        </w:rPr>
        <w:t xml:space="preserve">directorului general al Agenției Naționale de Cadastru și Publicitate Imobiliară </w:t>
      </w:r>
      <w:r w:rsidRPr="00CD3851">
        <w:rPr>
          <w:rFonts w:ascii="Times New Roman" w:eastAsia="Arial Unicode MS" w:hAnsi="Times New Roman"/>
          <w:b/>
        </w:rPr>
        <w:t xml:space="preserve">privind modificarea </w:t>
      </w:r>
      <w:r w:rsidR="004C6B2A">
        <w:rPr>
          <w:rFonts w:ascii="Times New Roman" w:eastAsia="Arial Unicode MS" w:hAnsi="Times New Roman"/>
          <w:b/>
        </w:rPr>
        <w:t xml:space="preserve">și completarea </w:t>
      </w:r>
      <w:r w:rsidRPr="00CD3851">
        <w:rPr>
          <w:rFonts w:ascii="Times New Roman" w:hAnsi="Times New Roman"/>
          <w:b/>
        </w:rPr>
        <w:t>Procedurii și modalității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w:t>
      </w:r>
      <w:r>
        <w:rPr>
          <w:rFonts w:ascii="Times New Roman" w:hAnsi="Times New Roman"/>
          <w:b/>
        </w:rPr>
        <w:t>, cu modificările și completările ulterioare</w:t>
      </w:r>
    </w:p>
    <w:p w14:paraId="5F3D0BF4" w14:textId="77777777" w:rsidR="005E54CD" w:rsidRPr="00CD3851" w:rsidRDefault="005E54CD" w:rsidP="0063428B">
      <w:pPr>
        <w:spacing w:line="360" w:lineRule="auto"/>
        <w:jc w:val="both"/>
        <w:rPr>
          <w:rFonts w:ascii="Times New Roman" w:hAnsi="Times New Roman"/>
          <w:b/>
          <w:lang w:eastAsia="ar-SA"/>
        </w:rPr>
      </w:pPr>
    </w:p>
    <w:p w14:paraId="44008773" w14:textId="77777777" w:rsidR="005E54CD" w:rsidRDefault="005E54CD" w:rsidP="0063428B">
      <w:pPr>
        <w:spacing w:line="360" w:lineRule="auto"/>
        <w:ind w:firstLine="708"/>
        <w:jc w:val="both"/>
        <w:rPr>
          <w:rFonts w:ascii="Times New Roman" w:hAnsi="Times New Roman"/>
          <w:lang w:eastAsia="en-US"/>
        </w:rPr>
      </w:pPr>
      <w:r w:rsidRPr="00CD3851">
        <w:rPr>
          <w:rFonts w:ascii="Times New Roman" w:hAnsi="Times New Roman"/>
          <w:lang w:eastAsia="en-US"/>
        </w:rPr>
        <w:t>Procedura și modalitatea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w:t>
      </w:r>
      <w:r>
        <w:rPr>
          <w:rFonts w:ascii="Times New Roman" w:hAnsi="Times New Roman"/>
          <w:lang w:eastAsia="en-US"/>
        </w:rPr>
        <w:t xml:space="preserve"> cu modificările și completările ulterioare,</w:t>
      </w:r>
      <w:r w:rsidRPr="00CD3851">
        <w:rPr>
          <w:rFonts w:ascii="Times New Roman" w:hAnsi="Times New Roman"/>
          <w:lang w:eastAsia="en-US"/>
        </w:rPr>
        <w:t xml:space="preserve"> publicat în Monitorul Oficial al României, Partea I, nr. 583 din 01 august 2016, se modifică</w:t>
      </w:r>
      <w:r w:rsidR="004C6B2A">
        <w:rPr>
          <w:rFonts w:ascii="Times New Roman" w:hAnsi="Times New Roman"/>
          <w:lang w:eastAsia="en-US"/>
        </w:rPr>
        <w:t xml:space="preserve"> și se completează</w:t>
      </w:r>
      <w:r w:rsidRPr="00CD3851">
        <w:rPr>
          <w:rFonts w:ascii="Times New Roman" w:hAnsi="Times New Roman"/>
          <w:lang w:eastAsia="en-US"/>
        </w:rPr>
        <w:t xml:space="preserve"> după cum urmează:</w:t>
      </w:r>
    </w:p>
    <w:p w14:paraId="635931A0" w14:textId="77777777" w:rsidR="005E54CD" w:rsidRPr="00CD3851" w:rsidRDefault="005E54CD" w:rsidP="0063428B">
      <w:pPr>
        <w:spacing w:line="360" w:lineRule="auto"/>
        <w:ind w:firstLine="708"/>
        <w:jc w:val="both"/>
        <w:rPr>
          <w:rFonts w:ascii="Times New Roman" w:hAnsi="Times New Roman"/>
          <w:lang w:eastAsia="en-US"/>
        </w:rPr>
      </w:pPr>
    </w:p>
    <w:p w14:paraId="487F9209" w14:textId="6EDD9703" w:rsidR="001304E9" w:rsidRDefault="00A408D6" w:rsidP="002931DC">
      <w:pPr>
        <w:spacing w:line="360" w:lineRule="auto"/>
        <w:jc w:val="both"/>
        <w:rPr>
          <w:rFonts w:ascii="Times New Roman" w:hAnsi="Times New Roman"/>
          <w:b/>
        </w:rPr>
      </w:pPr>
      <w:r>
        <w:rPr>
          <w:rFonts w:ascii="Times New Roman" w:hAnsi="Times New Roman"/>
          <w:b/>
        </w:rPr>
        <w:tab/>
      </w:r>
      <w:r w:rsidR="002931DC">
        <w:rPr>
          <w:rFonts w:ascii="Times New Roman" w:hAnsi="Times New Roman"/>
          <w:b/>
        </w:rPr>
        <w:t>1</w:t>
      </w:r>
      <w:r w:rsidR="00CC3524">
        <w:rPr>
          <w:rFonts w:ascii="Times New Roman" w:hAnsi="Times New Roman"/>
          <w:b/>
        </w:rPr>
        <w:t xml:space="preserve">. </w:t>
      </w:r>
      <w:r w:rsidR="00753ECE">
        <w:rPr>
          <w:rFonts w:ascii="Times New Roman" w:hAnsi="Times New Roman"/>
          <w:b/>
        </w:rPr>
        <w:t xml:space="preserve">La </w:t>
      </w:r>
      <w:r w:rsidR="00680407">
        <w:rPr>
          <w:rFonts w:ascii="Times New Roman" w:hAnsi="Times New Roman"/>
          <w:b/>
        </w:rPr>
        <w:t>a</w:t>
      </w:r>
      <w:r w:rsidR="001304E9">
        <w:rPr>
          <w:rFonts w:ascii="Times New Roman" w:hAnsi="Times New Roman"/>
          <w:b/>
        </w:rPr>
        <w:t xml:space="preserve">rticolul </w:t>
      </w:r>
      <w:r w:rsidR="00E70F07">
        <w:rPr>
          <w:rFonts w:ascii="Times New Roman" w:hAnsi="Times New Roman"/>
          <w:b/>
        </w:rPr>
        <w:t>4</w:t>
      </w:r>
      <w:r w:rsidR="001304E9">
        <w:rPr>
          <w:rFonts w:ascii="Times New Roman" w:hAnsi="Times New Roman"/>
          <w:b/>
        </w:rPr>
        <w:t xml:space="preserve">, </w:t>
      </w:r>
      <w:r w:rsidR="00E70F07">
        <w:rPr>
          <w:rFonts w:ascii="Times New Roman" w:hAnsi="Times New Roman"/>
          <w:b/>
        </w:rPr>
        <w:t>definiția cu privire la „Calculul termenelor”</w:t>
      </w:r>
      <w:r w:rsidR="001304E9">
        <w:rPr>
          <w:rFonts w:ascii="Times New Roman" w:hAnsi="Times New Roman"/>
          <w:b/>
        </w:rPr>
        <w:t xml:space="preserve"> se modifică și </w:t>
      </w:r>
      <w:r w:rsidR="00680407">
        <w:rPr>
          <w:rFonts w:ascii="Times New Roman" w:hAnsi="Times New Roman"/>
          <w:b/>
        </w:rPr>
        <w:t>va avea următorul cuprins</w:t>
      </w:r>
      <w:r w:rsidR="001304E9">
        <w:rPr>
          <w:rFonts w:ascii="Times New Roman" w:hAnsi="Times New Roman"/>
          <w:b/>
        </w:rPr>
        <w:t>:</w:t>
      </w:r>
    </w:p>
    <w:p w14:paraId="115E6418" w14:textId="4AA80FB9" w:rsidR="00E70F07" w:rsidRPr="00E70F07" w:rsidRDefault="00E70F07" w:rsidP="00E70F07">
      <w:pPr>
        <w:spacing w:line="360" w:lineRule="auto"/>
        <w:ind w:firstLine="708"/>
        <w:jc w:val="both"/>
        <w:rPr>
          <w:rFonts w:ascii="Times New Roman" w:hAnsi="Times New Roman"/>
        </w:rPr>
      </w:pPr>
      <w:r>
        <w:rPr>
          <w:rFonts w:ascii="Times New Roman" w:hAnsi="Times New Roman"/>
        </w:rPr>
        <w:t>„</w:t>
      </w:r>
      <w:r w:rsidRPr="00E70F07">
        <w:rPr>
          <w:rFonts w:ascii="Times New Roman" w:hAnsi="Times New Roman"/>
          <w:b/>
        </w:rPr>
        <w:t xml:space="preserve">Calculul termenelor - </w:t>
      </w:r>
      <w:r w:rsidRPr="00E70F07">
        <w:rPr>
          <w:rFonts w:ascii="Times New Roman" w:hAnsi="Times New Roman"/>
        </w:rPr>
        <w:t>termenele prevăzute de prezenta procedură se calculează astfel:</w:t>
      </w:r>
    </w:p>
    <w:p w14:paraId="6D32A4B0" w14:textId="77777777" w:rsidR="00E70F07" w:rsidRPr="00E70F07" w:rsidRDefault="00E70F07" w:rsidP="00E70F07">
      <w:pPr>
        <w:spacing w:line="360" w:lineRule="auto"/>
        <w:ind w:left="708" w:firstLine="708"/>
        <w:jc w:val="both"/>
        <w:rPr>
          <w:rFonts w:ascii="Times New Roman" w:hAnsi="Times New Roman"/>
        </w:rPr>
      </w:pPr>
      <w:r w:rsidRPr="00E70F07">
        <w:rPr>
          <w:rFonts w:ascii="Times New Roman" w:hAnsi="Times New Roman"/>
        </w:rPr>
        <w:t>1. când termenul se socoteşte pe zile, nu se ia în considerare ziua de la care începe să curgă termenul. De asemenea, în situația în care ultima zi a termenului cade într-o zi nelucrătoare, termenul se prelungeşte până în prima zi lucrătoare care urmează;</w:t>
      </w:r>
    </w:p>
    <w:p w14:paraId="45F74DC5" w14:textId="2C6FF87C" w:rsidR="00E70F07" w:rsidRDefault="00E70F07" w:rsidP="00E70F07">
      <w:pPr>
        <w:spacing w:line="360" w:lineRule="auto"/>
        <w:ind w:left="708" w:firstLine="708"/>
        <w:jc w:val="both"/>
        <w:rPr>
          <w:rFonts w:ascii="Times New Roman" w:hAnsi="Times New Roman"/>
        </w:rPr>
      </w:pPr>
      <w:r w:rsidRPr="00E70F07">
        <w:rPr>
          <w:rFonts w:ascii="Times New Roman" w:hAnsi="Times New Roman"/>
        </w:rPr>
        <w:t>2. când termenul se socoteşte pe luni sau ani, el se împlineşte în ziua corespunzătoare din ultima săptămână ori lună sau din ultimul an. Dacă ultima lună nu are zi corespunzătoare celei în care termenul a început să curgă, termenul se împlineşte în ultima zi a acestei luni.</w:t>
      </w:r>
      <w:r>
        <w:rPr>
          <w:rFonts w:ascii="Times New Roman" w:hAnsi="Times New Roman"/>
        </w:rPr>
        <w:t>”</w:t>
      </w:r>
      <w:r w:rsidRPr="00E70F07">
        <w:rPr>
          <w:rFonts w:ascii="Times New Roman" w:hAnsi="Times New Roman"/>
        </w:rPr>
        <w:t xml:space="preserve">  </w:t>
      </w:r>
    </w:p>
    <w:p w14:paraId="563A5040" w14:textId="77777777" w:rsidR="00855161" w:rsidRDefault="00855161" w:rsidP="00E70F07">
      <w:pPr>
        <w:spacing w:line="360" w:lineRule="auto"/>
        <w:ind w:left="708" w:firstLine="708"/>
        <w:jc w:val="both"/>
        <w:rPr>
          <w:rFonts w:ascii="Times New Roman" w:hAnsi="Times New Roman"/>
        </w:rPr>
      </w:pPr>
    </w:p>
    <w:p w14:paraId="1625787A" w14:textId="742C5E8E" w:rsidR="00855161" w:rsidRPr="00855161" w:rsidRDefault="00855161" w:rsidP="00855161">
      <w:pPr>
        <w:spacing w:line="360" w:lineRule="auto"/>
        <w:jc w:val="both"/>
        <w:rPr>
          <w:rFonts w:ascii="Times New Roman" w:hAnsi="Times New Roman"/>
          <w:b/>
        </w:rPr>
      </w:pPr>
      <w:r>
        <w:rPr>
          <w:rFonts w:ascii="Times New Roman" w:hAnsi="Times New Roman"/>
        </w:rPr>
        <w:tab/>
      </w:r>
      <w:r w:rsidRPr="00855161">
        <w:rPr>
          <w:rFonts w:ascii="Times New Roman" w:hAnsi="Times New Roman"/>
          <w:b/>
        </w:rPr>
        <w:t>2. La articolul 5, după alineatul (2</w:t>
      </w:r>
      <w:r w:rsidRPr="00855161">
        <w:rPr>
          <w:rFonts w:ascii="Times New Roman" w:hAnsi="Times New Roman"/>
          <w:b/>
          <w:vertAlign w:val="superscript"/>
        </w:rPr>
        <w:t>1</w:t>
      </w:r>
      <w:r w:rsidRPr="00855161">
        <w:rPr>
          <w:rFonts w:ascii="Times New Roman" w:hAnsi="Times New Roman"/>
          <w:b/>
        </w:rPr>
        <w:t>) al punctului 7, se introduce un nou alineat</w:t>
      </w:r>
      <w:r>
        <w:rPr>
          <w:rFonts w:ascii="Times New Roman" w:hAnsi="Times New Roman"/>
          <w:b/>
        </w:rPr>
        <w:t>, alineatul (2</w:t>
      </w:r>
      <w:r>
        <w:rPr>
          <w:rFonts w:ascii="Times New Roman" w:hAnsi="Times New Roman"/>
          <w:b/>
          <w:vertAlign w:val="superscript"/>
        </w:rPr>
        <w:t>2</w:t>
      </w:r>
      <w:r>
        <w:rPr>
          <w:rFonts w:ascii="Times New Roman" w:hAnsi="Times New Roman"/>
          <w:b/>
        </w:rPr>
        <w:t>),</w:t>
      </w:r>
      <w:r w:rsidRPr="00855161">
        <w:rPr>
          <w:rFonts w:ascii="Times New Roman" w:hAnsi="Times New Roman"/>
          <w:b/>
        </w:rPr>
        <w:t xml:space="preserve"> care va avea următorul cuprins:</w:t>
      </w:r>
    </w:p>
    <w:p w14:paraId="140FA93A" w14:textId="29E78B8B" w:rsidR="001304E9" w:rsidRDefault="00855161" w:rsidP="00855161">
      <w:pPr>
        <w:tabs>
          <w:tab w:val="left" w:pos="720"/>
          <w:tab w:val="left" w:pos="1260"/>
        </w:tabs>
        <w:spacing w:line="360" w:lineRule="auto"/>
        <w:jc w:val="both"/>
        <w:rPr>
          <w:rFonts w:ascii="Times New Roman" w:hAnsi="Times New Roman"/>
        </w:rPr>
      </w:pPr>
      <w:r>
        <w:rPr>
          <w:rFonts w:ascii="Times New Roman" w:hAnsi="Times New Roman"/>
          <w:b/>
        </w:rPr>
        <w:tab/>
      </w:r>
      <w:r>
        <w:rPr>
          <w:rFonts w:ascii="Times New Roman" w:hAnsi="Times New Roman"/>
        </w:rPr>
        <w:t>„</w:t>
      </w:r>
      <w:r w:rsidRPr="00855161">
        <w:rPr>
          <w:rFonts w:ascii="Times New Roman" w:hAnsi="Times New Roman"/>
          <w:b/>
        </w:rPr>
        <w:t>(2</w:t>
      </w:r>
      <w:r w:rsidRPr="00855161">
        <w:rPr>
          <w:rFonts w:ascii="Times New Roman" w:hAnsi="Times New Roman"/>
          <w:b/>
          <w:vertAlign w:val="superscript"/>
        </w:rPr>
        <w:t>2</w:t>
      </w:r>
      <w:r w:rsidRPr="00855161">
        <w:rPr>
          <w:rFonts w:ascii="Times New Roman" w:hAnsi="Times New Roman"/>
          <w:b/>
        </w:rPr>
        <w:t>)</w:t>
      </w:r>
      <w:r w:rsidRPr="00855161">
        <w:rPr>
          <w:rFonts w:ascii="Times New Roman" w:hAnsi="Times New Roman"/>
        </w:rPr>
        <w:t xml:space="preserve"> Durata contractelor de finanțare care au fost încheiate pentru o perioadă de valabilitate de 24 de luni, se prelungește până la 27 de luni.</w:t>
      </w:r>
      <w:r>
        <w:rPr>
          <w:rFonts w:ascii="Times New Roman" w:hAnsi="Times New Roman"/>
        </w:rPr>
        <w:t>”</w:t>
      </w:r>
    </w:p>
    <w:p w14:paraId="2B404E8E" w14:textId="77777777" w:rsidR="00855161" w:rsidRDefault="00855161" w:rsidP="00855161">
      <w:pPr>
        <w:tabs>
          <w:tab w:val="left" w:pos="720"/>
          <w:tab w:val="left" w:pos="1260"/>
        </w:tabs>
        <w:spacing w:line="360" w:lineRule="auto"/>
        <w:jc w:val="both"/>
        <w:rPr>
          <w:rFonts w:ascii="Times New Roman" w:hAnsi="Times New Roman"/>
        </w:rPr>
      </w:pPr>
    </w:p>
    <w:p w14:paraId="239CDA66" w14:textId="77777777" w:rsidR="00855161" w:rsidRDefault="00855161" w:rsidP="00855161">
      <w:pPr>
        <w:tabs>
          <w:tab w:val="left" w:pos="720"/>
          <w:tab w:val="left" w:pos="1260"/>
        </w:tabs>
        <w:spacing w:line="360" w:lineRule="auto"/>
        <w:jc w:val="both"/>
        <w:rPr>
          <w:rFonts w:ascii="Times New Roman" w:hAnsi="Times New Roman"/>
        </w:rPr>
      </w:pPr>
    </w:p>
    <w:p w14:paraId="537345E8" w14:textId="77777777" w:rsidR="00855161" w:rsidRPr="00855161" w:rsidRDefault="00855161" w:rsidP="00855161">
      <w:pPr>
        <w:tabs>
          <w:tab w:val="left" w:pos="720"/>
          <w:tab w:val="left" w:pos="1260"/>
        </w:tabs>
        <w:spacing w:line="360" w:lineRule="auto"/>
        <w:jc w:val="both"/>
        <w:rPr>
          <w:rFonts w:ascii="Times New Roman" w:hAnsi="Times New Roman"/>
        </w:rPr>
      </w:pPr>
    </w:p>
    <w:p w14:paraId="51709419" w14:textId="7129DDB6" w:rsidR="002931DC" w:rsidRDefault="00A408D6" w:rsidP="002931DC">
      <w:pPr>
        <w:tabs>
          <w:tab w:val="left" w:pos="720"/>
          <w:tab w:val="left" w:pos="990"/>
          <w:tab w:val="left" w:pos="1170"/>
        </w:tabs>
        <w:spacing w:line="360" w:lineRule="auto"/>
        <w:jc w:val="both"/>
        <w:rPr>
          <w:rFonts w:ascii="Times New Roman" w:hAnsi="Times New Roman"/>
        </w:rPr>
      </w:pPr>
      <w:r>
        <w:rPr>
          <w:rFonts w:ascii="Times New Roman" w:hAnsi="Times New Roman"/>
          <w:b/>
        </w:rPr>
        <w:lastRenderedPageBreak/>
        <w:tab/>
      </w:r>
      <w:r w:rsidR="00855161">
        <w:rPr>
          <w:rFonts w:ascii="Times New Roman" w:hAnsi="Times New Roman"/>
          <w:b/>
        </w:rPr>
        <w:t>3</w:t>
      </w:r>
      <w:r w:rsidR="007B118F">
        <w:rPr>
          <w:rFonts w:ascii="Times New Roman" w:hAnsi="Times New Roman"/>
          <w:b/>
        </w:rPr>
        <w:t xml:space="preserve">. </w:t>
      </w:r>
      <w:r w:rsidR="00753ECE">
        <w:rPr>
          <w:rFonts w:ascii="Times New Roman" w:hAnsi="Times New Roman"/>
          <w:b/>
        </w:rPr>
        <w:t xml:space="preserve">La </w:t>
      </w:r>
      <w:r w:rsidR="00680407">
        <w:rPr>
          <w:rFonts w:ascii="Times New Roman" w:hAnsi="Times New Roman"/>
          <w:b/>
        </w:rPr>
        <w:t>a</w:t>
      </w:r>
      <w:r w:rsidR="00C81D24" w:rsidRPr="00CC3524">
        <w:rPr>
          <w:rFonts w:ascii="Times New Roman" w:hAnsi="Times New Roman"/>
          <w:b/>
        </w:rPr>
        <w:t>rticolul</w:t>
      </w:r>
      <w:r w:rsidR="008751D1" w:rsidRPr="00CC3524">
        <w:rPr>
          <w:rFonts w:ascii="Times New Roman" w:hAnsi="Times New Roman"/>
          <w:b/>
        </w:rPr>
        <w:t xml:space="preserve"> 5,</w:t>
      </w:r>
      <w:r w:rsidR="002931DC">
        <w:rPr>
          <w:rFonts w:ascii="Times New Roman" w:hAnsi="Times New Roman"/>
          <w:b/>
        </w:rPr>
        <w:t xml:space="preserve"> alineatul (2) </w:t>
      </w:r>
      <w:r w:rsidR="00E70F07">
        <w:rPr>
          <w:rFonts w:ascii="Times New Roman" w:hAnsi="Times New Roman"/>
          <w:b/>
        </w:rPr>
        <w:t>al punctului 9</w:t>
      </w:r>
      <w:r w:rsidR="002931DC" w:rsidRPr="002931DC">
        <w:rPr>
          <w:rFonts w:ascii="Times New Roman" w:hAnsi="Times New Roman"/>
          <w:b/>
        </w:rPr>
        <w:t xml:space="preserve"> </w:t>
      </w:r>
      <w:r w:rsidR="00E70F07">
        <w:rPr>
          <w:rFonts w:ascii="Times New Roman" w:hAnsi="Times New Roman"/>
          <w:b/>
        </w:rPr>
        <w:t>se modifică și</w:t>
      </w:r>
      <w:r w:rsidR="002931DC">
        <w:rPr>
          <w:rFonts w:ascii="Times New Roman" w:hAnsi="Times New Roman"/>
          <w:b/>
        </w:rPr>
        <w:t xml:space="preserve"> va avea următorul cuprins:</w:t>
      </w:r>
    </w:p>
    <w:p w14:paraId="37DBC8CC" w14:textId="74151706" w:rsidR="00B07A65" w:rsidRPr="002931DC" w:rsidRDefault="002931DC" w:rsidP="0063428B">
      <w:pPr>
        <w:tabs>
          <w:tab w:val="left" w:pos="709"/>
        </w:tabs>
        <w:spacing w:line="360" w:lineRule="auto"/>
        <w:jc w:val="both"/>
        <w:rPr>
          <w:rFonts w:ascii="Times New Roman" w:hAnsi="Times New Roman"/>
          <w:b/>
        </w:rPr>
      </w:pPr>
      <w:r>
        <w:rPr>
          <w:rFonts w:ascii="Times New Roman" w:hAnsi="Times New Roman"/>
          <w:b/>
        </w:rPr>
        <w:tab/>
      </w:r>
      <w:r w:rsidR="00E70F07" w:rsidRPr="00E70F07">
        <w:rPr>
          <w:rFonts w:ascii="Times New Roman" w:hAnsi="Times New Roman"/>
        </w:rPr>
        <w:t>„</w:t>
      </w:r>
      <w:r w:rsidR="00E70F07" w:rsidRPr="00E70F07">
        <w:rPr>
          <w:rFonts w:ascii="Times New Roman" w:hAnsi="Times New Roman"/>
          <w:b/>
        </w:rPr>
        <w:t xml:space="preserve">(2) </w:t>
      </w:r>
      <w:r w:rsidR="00E70F07" w:rsidRPr="00E70F07">
        <w:rPr>
          <w:rFonts w:ascii="Times New Roman" w:hAnsi="Times New Roman"/>
        </w:rPr>
        <w:t xml:space="preserve">Contractul de achiziţie publică va fi încheiat conform modelului prevăzut în Anexa nr. 10, în baza ofertei financiare, </w:t>
      </w:r>
      <w:r w:rsidR="00E70F07">
        <w:rPr>
          <w:rFonts w:ascii="Times New Roman" w:hAnsi="Times New Roman"/>
        </w:rPr>
        <w:t xml:space="preserve">a </w:t>
      </w:r>
      <w:r w:rsidR="00E70F07" w:rsidRPr="00E70F07">
        <w:rPr>
          <w:rFonts w:ascii="Times New Roman" w:hAnsi="Times New Roman"/>
        </w:rPr>
        <w:t>caietului de sarcini care include specificaţiile tehnice aprobate prin ordin al directorului general al ANCPI şi cu respectarea clauzelor din contractul de finanţare.</w:t>
      </w:r>
      <w:r w:rsidR="00E70F07">
        <w:rPr>
          <w:rFonts w:ascii="Times New Roman" w:hAnsi="Times New Roman"/>
        </w:rPr>
        <w:t>”</w:t>
      </w:r>
      <w:r w:rsidR="00E70F07" w:rsidRPr="00E70F07">
        <w:rPr>
          <w:rFonts w:ascii="Times New Roman" w:hAnsi="Times New Roman"/>
          <w:b/>
        </w:rPr>
        <w:t xml:space="preserve">  </w:t>
      </w:r>
    </w:p>
    <w:p w14:paraId="135DAB7F" w14:textId="77777777" w:rsidR="0013524C" w:rsidRDefault="0013524C" w:rsidP="0063428B">
      <w:pPr>
        <w:pStyle w:val="ListParagraph"/>
        <w:tabs>
          <w:tab w:val="left" w:pos="720"/>
          <w:tab w:val="left" w:pos="990"/>
          <w:tab w:val="left" w:pos="1170"/>
        </w:tabs>
        <w:spacing w:line="360" w:lineRule="auto"/>
        <w:ind w:left="0"/>
        <w:jc w:val="both"/>
        <w:rPr>
          <w:rFonts w:ascii="Times New Roman" w:hAnsi="Times New Roman"/>
        </w:rPr>
      </w:pPr>
    </w:p>
    <w:p w14:paraId="1210A0D0" w14:textId="1779964C" w:rsidR="00415BD8" w:rsidRDefault="00A408D6" w:rsidP="002931DC">
      <w:pPr>
        <w:tabs>
          <w:tab w:val="left" w:pos="720"/>
          <w:tab w:val="left" w:pos="990"/>
          <w:tab w:val="left" w:pos="1170"/>
        </w:tabs>
        <w:spacing w:line="360" w:lineRule="auto"/>
        <w:jc w:val="both"/>
        <w:rPr>
          <w:rFonts w:ascii="Times New Roman" w:hAnsi="Times New Roman"/>
          <w:b/>
        </w:rPr>
      </w:pPr>
      <w:r>
        <w:rPr>
          <w:rFonts w:ascii="Times New Roman" w:hAnsi="Times New Roman"/>
          <w:b/>
        </w:rPr>
        <w:tab/>
      </w:r>
      <w:r w:rsidR="00855161">
        <w:rPr>
          <w:rFonts w:ascii="Times New Roman" w:hAnsi="Times New Roman"/>
          <w:b/>
        </w:rPr>
        <w:t>4</w:t>
      </w:r>
      <w:r w:rsidR="00A36474">
        <w:rPr>
          <w:rFonts w:ascii="Times New Roman" w:hAnsi="Times New Roman"/>
          <w:b/>
        </w:rPr>
        <w:t xml:space="preserve">. </w:t>
      </w:r>
      <w:r w:rsidR="00B40303" w:rsidRPr="00B40303">
        <w:rPr>
          <w:rFonts w:ascii="Times New Roman" w:hAnsi="Times New Roman"/>
          <w:b/>
        </w:rPr>
        <w:t xml:space="preserve">La articolul </w:t>
      </w:r>
      <w:r w:rsidR="00E70F07">
        <w:rPr>
          <w:rFonts w:ascii="Times New Roman" w:hAnsi="Times New Roman"/>
          <w:b/>
        </w:rPr>
        <w:t>5</w:t>
      </w:r>
      <w:r w:rsidR="00B40303" w:rsidRPr="00B40303">
        <w:rPr>
          <w:rFonts w:ascii="Times New Roman" w:hAnsi="Times New Roman"/>
          <w:b/>
        </w:rPr>
        <w:t xml:space="preserve">, </w:t>
      </w:r>
      <w:r w:rsidR="00E70F07">
        <w:rPr>
          <w:rFonts w:ascii="Times New Roman" w:hAnsi="Times New Roman"/>
          <w:b/>
        </w:rPr>
        <w:t>alineatul (</w:t>
      </w:r>
      <w:r w:rsidR="00855161">
        <w:rPr>
          <w:rFonts w:ascii="Times New Roman" w:hAnsi="Times New Roman"/>
          <w:b/>
        </w:rPr>
        <w:t>3</w:t>
      </w:r>
      <w:r w:rsidR="00E70F07">
        <w:rPr>
          <w:rFonts w:ascii="Times New Roman" w:hAnsi="Times New Roman"/>
          <w:b/>
        </w:rPr>
        <w:t>) al</w:t>
      </w:r>
      <w:r w:rsidR="001F17C6">
        <w:rPr>
          <w:rFonts w:ascii="Times New Roman" w:hAnsi="Times New Roman"/>
          <w:b/>
        </w:rPr>
        <w:t xml:space="preserve"> </w:t>
      </w:r>
      <w:r w:rsidR="00E70F07">
        <w:rPr>
          <w:rFonts w:ascii="Times New Roman" w:hAnsi="Times New Roman"/>
          <w:b/>
        </w:rPr>
        <w:t>punctului</w:t>
      </w:r>
      <w:r w:rsidR="00855161">
        <w:rPr>
          <w:rFonts w:ascii="Times New Roman" w:hAnsi="Times New Roman"/>
          <w:b/>
        </w:rPr>
        <w:t xml:space="preserve"> 11</w:t>
      </w:r>
      <w:r w:rsidR="001F17C6">
        <w:rPr>
          <w:rFonts w:ascii="Times New Roman" w:hAnsi="Times New Roman"/>
          <w:b/>
        </w:rPr>
        <w:t xml:space="preserve"> </w:t>
      </w:r>
      <w:r w:rsidR="00B75068">
        <w:rPr>
          <w:rFonts w:ascii="Times New Roman" w:hAnsi="Times New Roman"/>
          <w:b/>
        </w:rPr>
        <w:t xml:space="preserve">se </w:t>
      </w:r>
      <w:r w:rsidR="00E70F07">
        <w:rPr>
          <w:rFonts w:ascii="Times New Roman" w:hAnsi="Times New Roman"/>
          <w:b/>
        </w:rPr>
        <w:t>abrogă.</w:t>
      </w:r>
    </w:p>
    <w:p w14:paraId="2E87ACC4" w14:textId="77777777" w:rsidR="00855161" w:rsidRDefault="00855161" w:rsidP="002931DC">
      <w:pPr>
        <w:tabs>
          <w:tab w:val="left" w:pos="720"/>
          <w:tab w:val="left" w:pos="990"/>
          <w:tab w:val="left" w:pos="1170"/>
        </w:tabs>
        <w:spacing w:line="360" w:lineRule="auto"/>
        <w:jc w:val="both"/>
        <w:rPr>
          <w:rFonts w:ascii="Times New Roman" w:hAnsi="Times New Roman"/>
          <w:b/>
        </w:rPr>
      </w:pPr>
    </w:p>
    <w:p w14:paraId="25FB95CD" w14:textId="4B8BB8CF" w:rsidR="00855161" w:rsidRDefault="00855161" w:rsidP="002931DC">
      <w:pPr>
        <w:tabs>
          <w:tab w:val="left" w:pos="720"/>
          <w:tab w:val="left" w:pos="990"/>
          <w:tab w:val="left" w:pos="1170"/>
        </w:tabs>
        <w:spacing w:line="360" w:lineRule="auto"/>
        <w:jc w:val="both"/>
        <w:rPr>
          <w:rFonts w:ascii="Times New Roman" w:hAnsi="Times New Roman"/>
          <w:b/>
        </w:rPr>
      </w:pPr>
      <w:r>
        <w:rPr>
          <w:rFonts w:ascii="Times New Roman" w:hAnsi="Times New Roman"/>
          <w:b/>
        </w:rPr>
        <w:tab/>
        <w:t>5. Anexa nr. 1 la procedură se modifică și va avea următorul cuprins:</w:t>
      </w:r>
    </w:p>
    <w:p w14:paraId="166BE08C" w14:textId="77777777" w:rsidR="00855161" w:rsidRDefault="00855161" w:rsidP="002931DC">
      <w:pPr>
        <w:tabs>
          <w:tab w:val="left" w:pos="720"/>
          <w:tab w:val="left" w:pos="990"/>
          <w:tab w:val="left" w:pos="1170"/>
        </w:tabs>
        <w:spacing w:line="360" w:lineRule="auto"/>
        <w:jc w:val="both"/>
        <w:rPr>
          <w:rFonts w:ascii="Times New Roman" w:hAnsi="Times New Roman"/>
          <w:b/>
        </w:rPr>
      </w:pPr>
    </w:p>
    <w:p w14:paraId="41529671" w14:textId="77777777" w:rsidR="00855161" w:rsidRPr="00855161" w:rsidRDefault="00855161" w:rsidP="00855161">
      <w:pPr>
        <w:spacing w:line="360" w:lineRule="auto"/>
        <w:jc w:val="right"/>
        <w:rPr>
          <w:rFonts w:ascii="Times New Roman" w:hAnsi="Times New Roman"/>
        </w:rPr>
      </w:pPr>
      <w:r w:rsidRPr="00855161">
        <w:rPr>
          <w:rFonts w:ascii="Times New Roman" w:hAnsi="Times New Roman"/>
          <w:b/>
          <w:bCs/>
          <w:u w:val="single"/>
        </w:rPr>
        <w:t>ANEXA Nr. 1</w:t>
      </w:r>
      <w:r w:rsidRPr="00855161">
        <w:rPr>
          <w:rFonts w:ascii="Times New Roman" w:hAnsi="Times New Roman"/>
          <w:b/>
          <w:bCs/>
          <w:u w:val="single"/>
        </w:rPr>
        <w:br/>
      </w:r>
      <w:r w:rsidRPr="00855161">
        <w:rPr>
          <w:rFonts w:ascii="Times New Roman" w:hAnsi="Times New Roman"/>
        </w:rPr>
        <w:t xml:space="preserve">la procedură  </w:t>
      </w:r>
    </w:p>
    <w:p w14:paraId="18624CBD" w14:textId="77777777" w:rsidR="00855161" w:rsidRPr="00855161" w:rsidRDefault="00855161" w:rsidP="00855161">
      <w:pPr>
        <w:spacing w:line="360" w:lineRule="auto"/>
        <w:jc w:val="both"/>
        <w:rPr>
          <w:rFonts w:ascii="Times New Roman" w:hAnsi="Times New Roman"/>
          <w:sz w:val="20"/>
        </w:rPr>
      </w:pPr>
    </w:p>
    <w:p w14:paraId="0E26A06A" w14:textId="77777777" w:rsidR="00855161" w:rsidRPr="00855161" w:rsidRDefault="00855161" w:rsidP="00855161">
      <w:pPr>
        <w:spacing w:line="360" w:lineRule="auto"/>
        <w:jc w:val="both"/>
        <w:rPr>
          <w:rFonts w:ascii="Times New Roman" w:hAnsi="Times New Roman"/>
          <w:sz w:val="20"/>
        </w:rPr>
      </w:pPr>
      <w:r w:rsidRPr="00855161">
        <w:rPr>
          <w:rFonts w:ascii="Times New Roman" w:hAnsi="Times New Roman"/>
          <w:sz w:val="20"/>
        </w:rPr>
        <w:t xml:space="preserve">    JUDEŢUL . . . . . . . . . .  </w:t>
      </w:r>
    </w:p>
    <w:p w14:paraId="7AE4CD5C" w14:textId="77777777" w:rsidR="00855161" w:rsidRPr="00855161" w:rsidRDefault="00855161" w:rsidP="00855161">
      <w:pPr>
        <w:spacing w:line="360" w:lineRule="auto"/>
        <w:jc w:val="both"/>
        <w:rPr>
          <w:rFonts w:ascii="Times New Roman" w:hAnsi="Times New Roman"/>
          <w:sz w:val="20"/>
        </w:rPr>
      </w:pPr>
      <w:r w:rsidRPr="00855161">
        <w:rPr>
          <w:rFonts w:ascii="Times New Roman" w:hAnsi="Times New Roman"/>
          <w:sz w:val="20"/>
        </w:rPr>
        <w:t xml:space="preserve">    OFICIUL DE CADASTRU ŞI PUBLICITATE IMOBILIARĂ  </w:t>
      </w:r>
    </w:p>
    <w:p w14:paraId="36A72DDF" w14:textId="77777777" w:rsidR="00855161" w:rsidRPr="00855161" w:rsidRDefault="00855161" w:rsidP="00855161">
      <w:pPr>
        <w:spacing w:line="360" w:lineRule="auto"/>
        <w:jc w:val="both"/>
        <w:rPr>
          <w:rFonts w:ascii="Times New Roman" w:hAnsi="Times New Roman"/>
          <w:sz w:val="20"/>
        </w:rPr>
      </w:pPr>
      <w:r w:rsidRPr="00855161">
        <w:rPr>
          <w:rFonts w:ascii="Times New Roman" w:hAnsi="Times New Roman"/>
          <w:sz w:val="20"/>
        </w:rPr>
        <w:t xml:space="preserve">    . . . . . . . . . .  </w:t>
      </w:r>
    </w:p>
    <w:p w14:paraId="469789C5" w14:textId="77777777" w:rsidR="00855161" w:rsidRPr="00855161" w:rsidRDefault="00855161" w:rsidP="00855161">
      <w:pPr>
        <w:spacing w:line="360" w:lineRule="auto"/>
        <w:jc w:val="both"/>
        <w:rPr>
          <w:rFonts w:ascii="Times New Roman" w:hAnsi="Times New Roman"/>
          <w:sz w:val="20"/>
        </w:rPr>
      </w:pPr>
      <w:r w:rsidRPr="00855161">
        <w:rPr>
          <w:rFonts w:ascii="Times New Roman" w:hAnsi="Times New Roman"/>
          <w:sz w:val="20"/>
        </w:rPr>
        <w:t xml:space="preserve">    Nr. . . . . . . . . . ./ . . . . . . . . . .  </w:t>
      </w:r>
    </w:p>
    <w:p w14:paraId="3E8D2887" w14:textId="77777777" w:rsidR="00855161" w:rsidRPr="00855161" w:rsidRDefault="00855161" w:rsidP="00855161">
      <w:pPr>
        <w:spacing w:line="360" w:lineRule="auto"/>
        <w:jc w:val="both"/>
        <w:rPr>
          <w:rFonts w:ascii="Times New Roman" w:hAnsi="Times New Roman"/>
        </w:rPr>
      </w:pPr>
    </w:p>
    <w:p w14:paraId="48589457" w14:textId="77777777" w:rsidR="00855161" w:rsidRPr="00855161" w:rsidRDefault="00855161" w:rsidP="00855161">
      <w:pPr>
        <w:spacing w:line="360" w:lineRule="auto"/>
        <w:jc w:val="both"/>
        <w:rPr>
          <w:rFonts w:ascii="Times New Roman" w:hAnsi="Times New Roman"/>
          <w:b/>
        </w:rPr>
      </w:pPr>
      <w:r w:rsidRPr="00855161">
        <w:rPr>
          <w:rFonts w:ascii="Times New Roman" w:hAnsi="Times New Roman"/>
        </w:rPr>
        <w:t xml:space="preserve">    </w:t>
      </w:r>
      <w:r w:rsidRPr="00855161">
        <w:rPr>
          <w:rFonts w:ascii="Times New Roman" w:hAnsi="Times New Roman"/>
          <w:b/>
        </w:rPr>
        <w:t xml:space="preserve">Către  </w:t>
      </w:r>
    </w:p>
    <w:p w14:paraId="093FAA85" w14:textId="77777777" w:rsidR="00855161" w:rsidRPr="00855161" w:rsidRDefault="00855161" w:rsidP="00855161">
      <w:pPr>
        <w:spacing w:line="360" w:lineRule="auto"/>
        <w:jc w:val="both"/>
        <w:rPr>
          <w:rFonts w:ascii="Times New Roman" w:hAnsi="Times New Roman"/>
          <w:b/>
        </w:rPr>
      </w:pPr>
      <w:r w:rsidRPr="00855161">
        <w:rPr>
          <w:rFonts w:ascii="Times New Roman" w:hAnsi="Times New Roman"/>
          <w:b/>
        </w:rPr>
        <w:t xml:space="preserve">    Primăria Municipiului/Oraşului/Comunei . . . . . . . . . .  </w:t>
      </w:r>
    </w:p>
    <w:p w14:paraId="6A7D6CC8" w14:textId="77777777" w:rsidR="00855161" w:rsidRPr="00855161" w:rsidRDefault="00855161" w:rsidP="00855161">
      <w:pPr>
        <w:spacing w:line="360" w:lineRule="auto"/>
        <w:jc w:val="both"/>
        <w:rPr>
          <w:rFonts w:ascii="Times New Roman" w:hAnsi="Times New Roman"/>
        </w:rPr>
      </w:pPr>
    </w:p>
    <w:p w14:paraId="68C324E6" w14:textId="77777777" w:rsidR="00855161" w:rsidRPr="00855161" w:rsidRDefault="00855161" w:rsidP="00855161">
      <w:pPr>
        <w:spacing w:line="360" w:lineRule="auto"/>
        <w:jc w:val="both"/>
        <w:rPr>
          <w:rFonts w:ascii="Times New Roman" w:hAnsi="Times New Roman"/>
        </w:rPr>
      </w:pPr>
      <w:r w:rsidRPr="00855161">
        <w:rPr>
          <w:rFonts w:ascii="Times New Roman" w:hAnsi="Times New Roman"/>
        </w:rPr>
        <w:t xml:space="preserve">    Vă comunicăm că, în conformitate cu prevederile art. 9 </w:t>
      </w:r>
      <w:hyperlink r:id="rId13" w:history="1">
        <w:r w:rsidRPr="00855161">
          <w:rPr>
            <w:rFonts w:ascii="Times New Roman" w:hAnsi="Times New Roman"/>
          </w:rPr>
          <w:t>alin. (34</w:t>
        </w:r>
        <w:r w:rsidRPr="00855161">
          <w:rPr>
            <w:rFonts w:ascii="Times New Roman" w:hAnsi="Times New Roman"/>
            <w:vertAlign w:val="superscript"/>
          </w:rPr>
          <w:t>3</w:t>
        </w:r>
        <w:r w:rsidRPr="00855161">
          <w:rPr>
            <w:rFonts w:ascii="Times New Roman" w:hAnsi="Times New Roman"/>
          </w:rPr>
          <w:t>)</w:t>
        </w:r>
      </w:hyperlink>
      <w:r w:rsidRPr="00855161">
        <w:rPr>
          <w:rFonts w:ascii="Times New Roman" w:hAnsi="Times New Roman"/>
        </w:rPr>
        <w:t xml:space="preserve"> din Legea cadastrului şi a publicităţii imobiliare nr. 7/1996, republicată, cu modificările şi completările ulterioare, au fost alocate în bugetul Oficiului de Cadastru şi Publicitate Imobiliară . . . . . . . . . . următoarele sume aferente finanţării lucrărilor de înregistrare sistematică:  </w:t>
      </w:r>
    </w:p>
    <w:p w14:paraId="216B6924" w14:textId="77777777" w:rsidR="00855161" w:rsidRPr="00855161" w:rsidRDefault="00855161" w:rsidP="00855161">
      <w:pPr>
        <w:spacing w:line="360" w:lineRule="auto"/>
        <w:jc w:val="both"/>
        <w:rPr>
          <w:rFonts w:ascii="Times New Roman" w:hAnsi="Times New Roman"/>
        </w:rPr>
      </w:pPr>
      <w:r w:rsidRPr="00855161">
        <w:rPr>
          <w:rFonts w:ascii="Times New Roman" w:hAnsi="Times New Roman"/>
        </w:rPr>
        <w:t>   </w:t>
      </w:r>
      <w:r w:rsidRPr="00855161">
        <w:rPr>
          <w:rFonts w:ascii="Times New Roman" w:hAnsi="Times New Roman"/>
          <w:b/>
          <w:bCs/>
        </w:rPr>
        <w:t>• . . . . . . . . . .</w:t>
      </w:r>
      <w:r w:rsidRPr="00855161">
        <w:rPr>
          <w:rFonts w:ascii="Times New Roman" w:hAnsi="Times New Roman"/>
        </w:rPr>
        <w:t xml:space="preserve"> lei reprezentând credite de angajament care reprezintă limita maximă în care se pot încheia angajamente legale, pentru maximum 18 luni, sumă destinată finanţării lucrărilor de înregistrare sistematică ce pot fi iniţiate de dumneavoastră, având ca obiect sectoarele cadastrale din cadrul UAT, altele decât cele contractate/finalizate;  </w:t>
      </w:r>
    </w:p>
    <w:p w14:paraId="30AD5EE6" w14:textId="77777777" w:rsidR="00855161" w:rsidRPr="00855161" w:rsidRDefault="00855161" w:rsidP="00855161">
      <w:pPr>
        <w:spacing w:line="360" w:lineRule="auto"/>
        <w:jc w:val="both"/>
        <w:rPr>
          <w:rFonts w:ascii="Times New Roman" w:hAnsi="Times New Roman"/>
        </w:rPr>
      </w:pPr>
      <w:r w:rsidRPr="00855161">
        <w:rPr>
          <w:rFonts w:ascii="Times New Roman" w:hAnsi="Times New Roman"/>
        </w:rPr>
        <w:t>   </w:t>
      </w:r>
      <w:r w:rsidRPr="00855161">
        <w:rPr>
          <w:rFonts w:ascii="Times New Roman" w:hAnsi="Times New Roman"/>
          <w:b/>
          <w:bCs/>
        </w:rPr>
        <w:t>•</w:t>
      </w:r>
      <w:r w:rsidRPr="00855161">
        <w:rPr>
          <w:rFonts w:ascii="Times New Roman" w:hAnsi="Times New Roman"/>
        </w:rPr>
        <w:t xml:space="preserve"> suma totală de . . . . . . . . . . lei reprezentând credite bugetare aferente anului . . . . . . . . . ., din care:  </w:t>
      </w:r>
    </w:p>
    <w:p w14:paraId="061E68B6" w14:textId="77777777" w:rsidR="00855161" w:rsidRPr="00855161" w:rsidRDefault="00855161" w:rsidP="00855161">
      <w:pPr>
        <w:spacing w:line="360" w:lineRule="auto"/>
        <w:jc w:val="both"/>
        <w:rPr>
          <w:rFonts w:ascii="Times New Roman" w:hAnsi="Times New Roman"/>
        </w:rPr>
      </w:pPr>
      <w:r w:rsidRPr="00855161">
        <w:rPr>
          <w:rFonts w:ascii="Times New Roman" w:hAnsi="Times New Roman"/>
        </w:rPr>
        <w:t>   </w:t>
      </w:r>
      <w:r w:rsidRPr="00855161">
        <w:rPr>
          <w:rFonts w:ascii="Times New Roman" w:hAnsi="Times New Roman"/>
          <w:b/>
          <w:bCs/>
        </w:rPr>
        <w:t>-</w:t>
      </w:r>
      <w:r w:rsidRPr="00855161">
        <w:rPr>
          <w:rFonts w:ascii="Times New Roman" w:hAnsi="Times New Roman"/>
        </w:rPr>
        <w:t xml:space="preserve"> suma de . . . . . . . . . . lei reprezentând credite bugetare, limita maximă în care se pot efectua plăţi în anul . . . . . . . . . ., sumă destinată efectuării plăţilor pentru lucrările de înregistrare </w:t>
      </w:r>
      <w:r w:rsidRPr="00855161">
        <w:rPr>
          <w:rFonts w:ascii="Times New Roman" w:hAnsi="Times New Roman"/>
        </w:rPr>
        <w:lastRenderedPageBreak/>
        <w:t xml:space="preserve">sistematică aferente Contractului de finanţare nr. . . . . . . . . . ./data . . . . . . . . . . având ca obiect sectoarele cadastrale din cadrul UAT, aflate în derulare;  </w:t>
      </w:r>
    </w:p>
    <w:p w14:paraId="57A3C8B6" w14:textId="77777777" w:rsidR="00855161" w:rsidRPr="00855161" w:rsidRDefault="00855161" w:rsidP="00855161">
      <w:pPr>
        <w:spacing w:line="360" w:lineRule="auto"/>
        <w:jc w:val="both"/>
        <w:rPr>
          <w:rFonts w:ascii="Times New Roman" w:hAnsi="Times New Roman"/>
        </w:rPr>
      </w:pPr>
      <w:r w:rsidRPr="00855161">
        <w:rPr>
          <w:rFonts w:ascii="Times New Roman" w:hAnsi="Times New Roman"/>
        </w:rPr>
        <w:t>   </w:t>
      </w:r>
      <w:r w:rsidRPr="00855161">
        <w:rPr>
          <w:rFonts w:ascii="Times New Roman" w:hAnsi="Times New Roman"/>
          <w:b/>
          <w:bCs/>
        </w:rPr>
        <w:t>-</w:t>
      </w:r>
      <w:r w:rsidRPr="00855161">
        <w:rPr>
          <w:rFonts w:ascii="Times New Roman" w:hAnsi="Times New Roman"/>
        </w:rPr>
        <w:t xml:space="preserve"> suma de . . . . . . . . . . lei reprezentând credite bugetare, limita maximă în care se pot efectua plăţi în anul . . . . . . . . . ., sumă destinată efectuării plăţilor pentru lucrările de înregistrare sistematică ce vor fi iniţiate de dumneavoastră, având ca obiect sectoarele cadastrale din cadrul UAT, altele decât cele contractate/finalizate.  </w:t>
      </w:r>
    </w:p>
    <w:p w14:paraId="4157C99B" w14:textId="77777777" w:rsidR="00855161" w:rsidRPr="00855161" w:rsidRDefault="00855161" w:rsidP="00855161">
      <w:pPr>
        <w:spacing w:line="360" w:lineRule="auto"/>
        <w:jc w:val="both"/>
        <w:rPr>
          <w:rFonts w:ascii="Times New Roman" w:hAnsi="Times New Roman"/>
        </w:rPr>
      </w:pPr>
      <w:r w:rsidRPr="00855161">
        <w:rPr>
          <w:rFonts w:ascii="Times New Roman" w:hAnsi="Times New Roman"/>
        </w:rPr>
        <w:t xml:space="preserve">    Procedura şi modalitatea de alocare a sumelor, precum şi raportarea de către beneficiari a stadiului de execuţie a lucrărilor pentru lucrările de înregistrare sistematică iniţiate de unităţile administrativ-teritoriale este cea aprobată prin Ordinul directorului general al Agenţiei Naţionale de Cadastru şi Publicitate Imobiliară </w:t>
      </w:r>
      <w:hyperlink r:id="rId14" w:history="1">
        <w:r w:rsidRPr="00855161">
          <w:rPr>
            <w:rFonts w:ascii="Times New Roman" w:hAnsi="Times New Roman"/>
          </w:rPr>
          <w:t>nr. 819/2016</w:t>
        </w:r>
      </w:hyperlink>
      <w:r w:rsidRPr="00855161">
        <w:rPr>
          <w:rFonts w:ascii="Times New Roman" w:hAnsi="Times New Roman"/>
        </w:rPr>
        <w:t xml:space="preserve">, cu modificările ulterioare.  </w:t>
      </w:r>
    </w:p>
    <w:p w14:paraId="5FDE10D4" w14:textId="77777777" w:rsidR="00855161" w:rsidRPr="00855161" w:rsidRDefault="00855161" w:rsidP="00855161">
      <w:pPr>
        <w:spacing w:line="360" w:lineRule="auto"/>
        <w:jc w:val="both"/>
        <w:rPr>
          <w:rFonts w:ascii="Times New Roman" w:hAnsi="Times New Roman"/>
        </w:rPr>
      </w:pPr>
      <w:r w:rsidRPr="00855161">
        <w:rPr>
          <w:rFonts w:ascii="Times New Roman" w:hAnsi="Times New Roman"/>
        </w:rPr>
        <w:t xml:space="preserve">    Vă transmitem alăturat modelul contractului de finanţare şi specificaţiile tehnice aprobate prin ordin al directorului general al ANCPI.  </w:t>
      </w:r>
    </w:p>
    <w:p w14:paraId="653886D4" w14:textId="77777777" w:rsidR="00855161" w:rsidRPr="00855161" w:rsidRDefault="00855161" w:rsidP="00855161">
      <w:pPr>
        <w:spacing w:line="360" w:lineRule="auto"/>
        <w:jc w:val="both"/>
        <w:rPr>
          <w:rFonts w:ascii="Times New Roman" w:hAnsi="Times New Roman"/>
        </w:rPr>
      </w:pPr>
    </w:p>
    <w:p w14:paraId="44996FD9" w14:textId="77777777" w:rsidR="00855161" w:rsidRPr="00855161" w:rsidRDefault="00855161" w:rsidP="00855161">
      <w:pPr>
        <w:spacing w:line="360" w:lineRule="auto"/>
        <w:jc w:val="both"/>
        <w:rPr>
          <w:rFonts w:ascii="Times New Roman" w:hAnsi="Times New Roman"/>
        </w:rPr>
      </w:pPr>
      <w:r w:rsidRPr="00855161">
        <w:rPr>
          <w:rFonts w:ascii="Times New Roman" w:hAnsi="Times New Roman"/>
        </w:rPr>
        <w:t xml:space="preserve">    Cu deosebită consideraţie,  </w:t>
      </w:r>
    </w:p>
    <w:p w14:paraId="4D64A2D6" w14:textId="77777777" w:rsidR="00855161" w:rsidRPr="00855161" w:rsidRDefault="00855161" w:rsidP="00855161">
      <w:pPr>
        <w:spacing w:line="360" w:lineRule="auto"/>
        <w:jc w:val="both"/>
        <w:rPr>
          <w:rFonts w:ascii="Times New Roman" w:hAnsi="Times New Roman"/>
        </w:rPr>
      </w:pPr>
    </w:p>
    <w:tbl>
      <w:tblPr>
        <w:tblW w:w="3465" w:type="dxa"/>
        <w:jc w:val="center"/>
        <w:tblCellMar>
          <w:top w:w="15" w:type="dxa"/>
          <w:left w:w="15" w:type="dxa"/>
          <w:bottom w:w="15" w:type="dxa"/>
          <w:right w:w="15" w:type="dxa"/>
        </w:tblCellMar>
        <w:tblLook w:val="04A0" w:firstRow="1" w:lastRow="0" w:firstColumn="1" w:lastColumn="0" w:noHBand="0" w:noVBand="1"/>
      </w:tblPr>
      <w:tblGrid>
        <w:gridCol w:w="6"/>
        <w:gridCol w:w="3459"/>
      </w:tblGrid>
      <w:tr w:rsidR="00855161" w:rsidRPr="00855161" w14:paraId="77B10BCF" w14:textId="77777777" w:rsidTr="00C746BB">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8C7BEC4" w14:textId="77777777" w:rsidR="00855161" w:rsidRPr="00855161" w:rsidRDefault="00855161" w:rsidP="00855161">
            <w:pPr>
              <w:spacing w:line="360" w:lineRule="auto"/>
              <w:jc w:val="both"/>
              <w:rPr>
                <w:rFonts w:ascii="Times New Roman" w:hAnsi="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11EE2293" w14:textId="77777777" w:rsidR="00855161" w:rsidRPr="00855161" w:rsidRDefault="00855161" w:rsidP="00855161">
            <w:pPr>
              <w:spacing w:line="360" w:lineRule="auto"/>
              <w:jc w:val="both"/>
              <w:rPr>
                <w:rFonts w:ascii="Times New Roman" w:hAnsi="Times New Roman"/>
              </w:rPr>
            </w:pPr>
          </w:p>
        </w:tc>
      </w:tr>
      <w:tr w:rsidR="00855161" w:rsidRPr="00855161" w14:paraId="37566355" w14:textId="77777777" w:rsidTr="00C746BB">
        <w:trPr>
          <w:trHeight w:val="1410"/>
          <w:jc w:val="center"/>
        </w:trPr>
        <w:tc>
          <w:tcPr>
            <w:tcW w:w="0" w:type="auto"/>
            <w:tcBorders>
              <w:top w:val="nil"/>
              <w:left w:val="nil"/>
              <w:bottom w:val="nil"/>
              <w:right w:val="nil"/>
            </w:tcBorders>
            <w:tcMar>
              <w:top w:w="0" w:type="dxa"/>
              <w:left w:w="0" w:type="dxa"/>
              <w:bottom w:w="0" w:type="dxa"/>
              <w:right w:w="0" w:type="dxa"/>
            </w:tcMar>
            <w:vAlign w:val="center"/>
            <w:hideMark/>
          </w:tcPr>
          <w:p w14:paraId="5E1EFD0F" w14:textId="77777777" w:rsidR="00855161" w:rsidRPr="00855161" w:rsidRDefault="00855161" w:rsidP="00855161">
            <w:pPr>
              <w:spacing w:line="360" w:lineRule="auto"/>
              <w:jc w:val="both"/>
              <w:rPr>
                <w:rFonts w:ascii="Times New Roman" w:hAnsi="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65DF01D6" w14:textId="77777777" w:rsidR="00855161" w:rsidRPr="00855161" w:rsidRDefault="00855161" w:rsidP="00855161">
            <w:pPr>
              <w:spacing w:line="360" w:lineRule="auto"/>
              <w:jc w:val="center"/>
              <w:rPr>
                <w:rFonts w:ascii="Times New Roman" w:hAnsi="Times New Roman"/>
              </w:rPr>
            </w:pPr>
            <w:r w:rsidRPr="00855161">
              <w:rPr>
                <w:rFonts w:ascii="Times New Roman" w:hAnsi="Times New Roman"/>
                <w:sz w:val="20"/>
              </w:rPr>
              <w:t>Director,</w:t>
            </w:r>
            <w:r w:rsidRPr="00855161">
              <w:rPr>
                <w:rFonts w:ascii="Times New Roman" w:hAnsi="Times New Roman"/>
                <w:sz w:val="20"/>
              </w:rPr>
              <w:br/>
              <w:t>. . . . . . . . . .</w:t>
            </w:r>
            <w:r w:rsidRPr="00855161">
              <w:rPr>
                <w:rFonts w:ascii="Times New Roman" w:hAnsi="Times New Roman"/>
                <w:sz w:val="20"/>
              </w:rPr>
              <w:br/>
              <w:t>(numele, prenumele, semnătura şi ştampila)</w:t>
            </w:r>
            <w:r w:rsidRPr="00855161">
              <w:rPr>
                <w:rFonts w:ascii="Times New Roman" w:hAnsi="Times New Roman"/>
                <w:sz w:val="20"/>
              </w:rPr>
              <w:br/>
              <w:t>Contabil-şef,</w:t>
            </w:r>
            <w:r w:rsidRPr="00855161">
              <w:rPr>
                <w:rFonts w:ascii="Times New Roman" w:hAnsi="Times New Roman"/>
                <w:sz w:val="20"/>
              </w:rPr>
              <w:br/>
              <w:t>. . . . . . . . . .</w:t>
            </w:r>
            <w:r w:rsidRPr="00855161">
              <w:rPr>
                <w:rFonts w:ascii="Times New Roman" w:hAnsi="Times New Roman"/>
                <w:sz w:val="20"/>
              </w:rPr>
              <w:br/>
              <w:t>(numele, prenumele, semnătura)</w:t>
            </w:r>
          </w:p>
        </w:tc>
      </w:tr>
    </w:tbl>
    <w:p w14:paraId="164AB844" w14:textId="77777777" w:rsidR="00855161" w:rsidRDefault="00855161" w:rsidP="002931DC">
      <w:pPr>
        <w:tabs>
          <w:tab w:val="left" w:pos="720"/>
          <w:tab w:val="left" w:pos="990"/>
          <w:tab w:val="left" w:pos="1170"/>
        </w:tabs>
        <w:spacing w:line="360" w:lineRule="auto"/>
        <w:jc w:val="both"/>
        <w:rPr>
          <w:rFonts w:ascii="Times New Roman" w:hAnsi="Times New Roman"/>
          <w:b/>
        </w:rPr>
      </w:pPr>
    </w:p>
    <w:p w14:paraId="7484FE82" w14:textId="77777777" w:rsidR="00E70F07" w:rsidRDefault="00E70F07" w:rsidP="002931DC">
      <w:pPr>
        <w:tabs>
          <w:tab w:val="left" w:pos="720"/>
          <w:tab w:val="left" w:pos="990"/>
          <w:tab w:val="left" w:pos="1170"/>
        </w:tabs>
        <w:spacing w:line="360" w:lineRule="auto"/>
        <w:jc w:val="both"/>
        <w:rPr>
          <w:rFonts w:ascii="Times New Roman" w:hAnsi="Times New Roman"/>
          <w:b/>
        </w:rPr>
      </w:pPr>
    </w:p>
    <w:p w14:paraId="09A7C923" w14:textId="77777777" w:rsidR="00C746BB" w:rsidRDefault="00C746BB" w:rsidP="002931DC">
      <w:pPr>
        <w:tabs>
          <w:tab w:val="left" w:pos="720"/>
          <w:tab w:val="left" w:pos="990"/>
          <w:tab w:val="left" w:pos="1170"/>
        </w:tabs>
        <w:spacing w:line="360" w:lineRule="auto"/>
        <w:jc w:val="both"/>
        <w:rPr>
          <w:rFonts w:ascii="Times New Roman" w:hAnsi="Times New Roman"/>
          <w:b/>
        </w:rPr>
      </w:pPr>
    </w:p>
    <w:p w14:paraId="2D24BB49" w14:textId="58C6422D" w:rsidR="00E70F07" w:rsidRDefault="00E70F07" w:rsidP="002931DC">
      <w:pPr>
        <w:tabs>
          <w:tab w:val="left" w:pos="720"/>
          <w:tab w:val="left" w:pos="990"/>
          <w:tab w:val="left" w:pos="1170"/>
        </w:tabs>
        <w:spacing w:line="360" w:lineRule="auto"/>
        <w:jc w:val="both"/>
        <w:rPr>
          <w:rFonts w:ascii="Times New Roman" w:hAnsi="Times New Roman"/>
          <w:b/>
        </w:rPr>
      </w:pPr>
      <w:r>
        <w:rPr>
          <w:rFonts w:ascii="Times New Roman" w:hAnsi="Times New Roman"/>
          <w:b/>
        </w:rPr>
        <w:tab/>
      </w:r>
      <w:r w:rsidR="00855161">
        <w:rPr>
          <w:rFonts w:ascii="Times New Roman" w:hAnsi="Times New Roman"/>
          <w:b/>
        </w:rPr>
        <w:t>6</w:t>
      </w:r>
      <w:r>
        <w:rPr>
          <w:rFonts w:ascii="Times New Roman" w:hAnsi="Times New Roman"/>
          <w:b/>
        </w:rPr>
        <w:t xml:space="preserve">. </w:t>
      </w:r>
      <w:r w:rsidR="00F24F24">
        <w:rPr>
          <w:rFonts w:ascii="Times New Roman" w:hAnsi="Times New Roman"/>
          <w:b/>
        </w:rPr>
        <w:t xml:space="preserve">În cadrul Anexei nr. 2 la procedură, la articolul 6, litera e) a alineatului (2) </w:t>
      </w:r>
      <w:r w:rsidR="00F24F24" w:rsidRPr="00F24F24">
        <w:rPr>
          <w:rFonts w:ascii="Times New Roman" w:hAnsi="Times New Roman"/>
          <w:b/>
        </w:rPr>
        <w:t>se modifică și va avea următorul cuprins</w:t>
      </w:r>
      <w:r w:rsidR="00F24F24">
        <w:rPr>
          <w:rFonts w:ascii="Times New Roman" w:hAnsi="Times New Roman"/>
          <w:b/>
        </w:rPr>
        <w:t>:</w:t>
      </w:r>
    </w:p>
    <w:p w14:paraId="5E6C9CD5" w14:textId="77777777" w:rsidR="00F24F24" w:rsidRDefault="00F24F24" w:rsidP="002931DC">
      <w:pPr>
        <w:tabs>
          <w:tab w:val="left" w:pos="720"/>
          <w:tab w:val="left" w:pos="990"/>
          <w:tab w:val="left" w:pos="1170"/>
        </w:tabs>
        <w:spacing w:line="360" w:lineRule="auto"/>
        <w:jc w:val="both"/>
        <w:rPr>
          <w:rFonts w:ascii="Times New Roman" w:hAnsi="Times New Roman"/>
        </w:rPr>
      </w:pPr>
      <w:r w:rsidRPr="00F24F24">
        <w:rPr>
          <w:rFonts w:ascii="Times New Roman" w:hAnsi="Times New Roman"/>
        </w:rPr>
        <w:t xml:space="preserve">   </w:t>
      </w:r>
      <w:r>
        <w:rPr>
          <w:rFonts w:ascii="Times New Roman" w:hAnsi="Times New Roman"/>
        </w:rPr>
        <w:tab/>
        <w:t>„</w:t>
      </w:r>
      <w:r w:rsidRPr="00F24F24">
        <w:rPr>
          <w:rFonts w:ascii="Times New Roman" w:hAnsi="Times New Roman"/>
          <w:b/>
        </w:rPr>
        <w:t>e)</w:t>
      </w:r>
      <w:r w:rsidRPr="00F24F24">
        <w:rPr>
          <w:rFonts w:ascii="Times New Roman" w:hAnsi="Times New Roman"/>
        </w:rPr>
        <w:t xml:space="preserve"> de a încheia contracte de achiziţie publică, conform modelului prevăzut în Anexa nr. 10, cu prestatorii de servicii;</w:t>
      </w:r>
      <w:r>
        <w:rPr>
          <w:rFonts w:ascii="Times New Roman" w:hAnsi="Times New Roman"/>
        </w:rPr>
        <w:t>”</w:t>
      </w:r>
    </w:p>
    <w:p w14:paraId="55AA6748" w14:textId="77777777" w:rsidR="00F24F24" w:rsidRDefault="00F24F24" w:rsidP="002931DC">
      <w:pPr>
        <w:tabs>
          <w:tab w:val="left" w:pos="720"/>
          <w:tab w:val="left" w:pos="990"/>
          <w:tab w:val="left" w:pos="1170"/>
        </w:tabs>
        <w:spacing w:line="360" w:lineRule="auto"/>
        <w:jc w:val="both"/>
        <w:rPr>
          <w:rFonts w:ascii="Times New Roman" w:hAnsi="Times New Roman"/>
        </w:rPr>
      </w:pPr>
    </w:p>
    <w:p w14:paraId="3D3BC04D" w14:textId="77777777" w:rsidR="00C746BB" w:rsidRDefault="00C746BB" w:rsidP="002931DC">
      <w:pPr>
        <w:tabs>
          <w:tab w:val="left" w:pos="720"/>
          <w:tab w:val="left" w:pos="990"/>
          <w:tab w:val="left" w:pos="1170"/>
        </w:tabs>
        <w:spacing w:line="360" w:lineRule="auto"/>
        <w:jc w:val="both"/>
        <w:rPr>
          <w:rFonts w:ascii="Times New Roman" w:hAnsi="Times New Roman"/>
        </w:rPr>
      </w:pPr>
    </w:p>
    <w:p w14:paraId="384D1115" w14:textId="77777777" w:rsidR="00C746BB" w:rsidRDefault="00C746BB" w:rsidP="002931DC">
      <w:pPr>
        <w:tabs>
          <w:tab w:val="left" w:pos="720"/>
          <w:tab w:val="left" w:pos="990"/>
          <w:tab w:val="left" w:pos="1170"/>
        </w:tabs>
        <w:spacing w:line="360" w:lineRule="auto"/>
        <w:jc w:val="both"/>
        <w:rPr>
          <w:rFonts w:ascii="Times New Roman" w:hAnsi="Times New Roman"/>
        </w:rPr>
      </w:pPr>
    </w:p>
    <w:p w14:paraId="7F951490" w14:textId="77777777" w:rsidR="00C746BB" w:rsidRDefault="00C746BB" w:rsidP="002931DC">
      <w:pPr>
        <w:tabs>
          <w:tab w:val="left" w:pos="720"/>
          <w:tab w:val="left" w:pos="990"/>
          <w:tab w:val="left" w:pos="1170"/>
        </w:tabs>
        <w:spacing w:line="360" w:lineRule="auto"/>
        <w:jc w:val="both"/>
        <w:rPr>
          <w:rFonts w:ascii="Times New Roman" w:hAnsi="Times New Roman"/>
        </w:rPr>
      </w:pPr>
    </w:p>
    <w:p w14:paraId="3BFF9E25" w14:textId="7A2FB6B7" w:rsidR="00855161" w:rsidRDefault="00855161" w:rsidP="00855161">
      <w:pPr>
        <w:tabs>
          <w:tab w:val="left" w:pos="720"/>
          <w:tab w:val="left" w:pos="990"/>
          <w:tab w:val="left" w:pos="1170"/>
        </w:tabs>
        <w:spacing w:line="360" w:lineRule="auto"/>
        <w:jc w:val="both"/>
        <w:rPr>
          <w:rFonts w:ascii="Times New Roman" w:hAnsi="Times New Roman"/>
          <w:b/>
        </w:rPr>
      </w:pPr>
      <w:r>
        <w:rPr>
          <w:rFonts w:ascii="Times New Roman" w:hAnsi="Times New Roman"/>
          <w:b/>
        </w:rPr>
        <w:lastRenderedPageBreak/>
        <w:tab/>
        <w:t>7. Anexa nr. 3 la procedură se modifică și va avea următorul cuprins:</w:t>
      </w:r>
    </w:p>
    <w:p w14:paraId="3F931C0C" w14:textId="77777777" w:rsidR="00C746BB" w:rsidRDefault="00C746BB" w:rsidP="00855161">
      <w:pPr>
        <w:tabs>
          <w:tab w:val="left" w:pos="720"/>
          <w:tab w:val="left" w:pos="990"/>
          <w:tab w:val="left" w:pos="1170"/>
        </w:tabs>
        <w:spacing w:line="360" w:lineRule="auto"/>
        <w:jc w:val="both"/>
        <w:rPr>
          <w:rFonts w:ascii="Times New Roman" w:hAnsi="Times New Roman"/>
          <w:b/>
        </w:rPr>
      </w:pPr>
    </w:p>
    <w:p w14:paraId="4CA8F21F" w14:textId="77777777" w:rsidR="00C746BB" w:rsidRPr="00C746BB" w:rsidRDefault="00C746BB" w:rsidP="00C746BB">
      <w:pPr>
        <w:spacing w:line="360" w:lineRule="auto"/>
        <w:jc w:val="right"/>
        <w:rPr>
          <w:rFonts w:ascii="Times New Roman" w:hAnsi="Times New Roman"/>
        </w:rPr>
      </w:pPr>
      <w:r w:rsidRPr="00C746BB">
        <w:rPr>
          <w:rFonts w:ascii="Times New Roman" w:hAnsi="Times New Roman"/>
          <w:b/>
          <w:bCs/>
          <w:u w:val="single"/>
        </w:rPr>
        <w:t>ANEXA Nr. 3</w:t>
      </w:r>
      <w:r w:rsidRPr="00C746BB">
        <w:rPr>
          <w:rFonts w:ascii="Times New Roman" w:hAnsi="Times New Roman"/>
          <w:b/>
          <w:bCs/>
          <w:u w:val="single"/>
        </w:rPr>
        <w:br/>
      </w:r>
      <w:r w:rsidRPr="00C746BB">
        <w:rPr>
          <w:rFonts w:ascii="Times New Roman" w:hAnsi="Times New Roman"/>
        </w:rPr>
        <w:t xml:space="preserve">la procedură  </w:t>
      </w:r>
    </w:p>
    <w:p w14:paraId="085D6AE7" w14:textId="77777777" w:rsidR="00C746BB" w:rsidRPr="00C746BB" w:rsidRDefault="00C746BB" w:rsidP="00C746BB">
      <w:pPr>
        <w:spacing w:line="360" w:lineRule="auto"/>
        <w:jc w:val="both"/>
        <w:rPr>
          <w:rFonts w:ascii="Times New Roman" w:hAnsi="Times New Roman"/>
        </w:rPr>
      </w:pPr>
    </w:p>
    <w:p w14:paraId="02DAD904" w14:textId="77777777" w:rsidR="00C746BB" w:rsidRPr="00C746BB" w:rsidRDefault="00C746BB" w:rsidP="00C746BB">
      <w:pPr>
        <w:spacing w:line="360" w:lineRule="auto"/>
        <w:jc w:val="both"/>
        <w:rPr>
          <w:rFonts w:ascii="Times New Roman" w:hAnsi="Times New Roman"/>
          <w:sz w:val="20"/>
        </w:rPr>
      </w:pPr>
      <w:r w:rsidRPr="00C746BB">
        <w:rPr>
          <w:rFonts w:ascii="Times New Roman" w:hAnsi="Times New Roman"/>
          <w:sz w:val="20"/>
        </w:rPr>
        <w:t xml:space="preserve">    JUDEŢUL . . . . . . . . . .  </w:t>
      </w:r>
    </w:p>
    <w:p w14:paraId="20C431AB" w14:textId="77777777" w:rsidR="00C746BB" w:rsidRPr="00C746BB" w:rsidRDefault="00C746BB" w:rsidP="00C746BB">
      <w:pPr>
        <w:spacing w:line="360" w:lineRule="auto"/>
        <w:jc w:val="both"/>
        <w:rPr>
          <w:rFonts w:ascii="Times New Roman" w:hAnsi="Times New Roman"/>
          <w:sz w:val="20"/>
        </w:rPr>
      </w:pPr>
      <w:r w:rsidRPr="00C746BB">
        <w:rPr>
          <w:rFonts w:ascii="Times New Roman" w:hAnsi="Times New Roman"/>
          <w:sz w:val="20"/>
        </w:rPr>
        <w:t xml:space="preserve">    UNITATEA ADMINISTRATIV-TERITORIALĂ  </w:t>
      </w:r>
    </w:p>
    <w:p w14:paraId="21B21DFB" w14:textId="77777777" w:rsidR="00C746BB" w:rsidRPr="00C746BB" w:rsidRDefault="00C746BB" w:rsidP="00C746BB">
      <w:pPr>
        <w:spacing w:line="360" w:lineRule="auto"/>
        <w:jc w:val="both"/>
        <w:rPr>
          <w:rFonts w:ascii="Times New Roman" w:hAnsi="Times New Roman"/>
          <w:sz w:val="20"/>
        </w:rPr>
      </w:pPr>
      <w:r w:rsidRPr="00C746BB">
        <w:rPr>
          <w:rFonts w:ascii="Times New Roman" w:hAnsi="Times New Roman"/>
          <w:sz w:val="20"/>
        </w:rPr>
        <w:t xml:space="preserve">    . . . . . . . . . .  </w:t>
      </w:r>
    </w:p>
    <w:p w14:paraId="4934DAC8" w14:textId="77777777" w:rsidR="00C746BB" w:rsidRPr="00C746BB" w:rsidRDefault="00C746BB" w:rsidP="00C746BB">
      <w:pPr>
        <w:spacing w:line="360" w:lineRule="auto"/>
        <w:jc w:val="both"/>
        <w:rPr>
          <w:rFonts w:ascii="Times New Roman" w:hAnsi="Times New Roman"/>
          <w:sz w:val="20"/>
        </w:rPr>
      </w:pPr>
      <w:r w:rsidRPr="00C746BB">
        <w:rPr>
          <w:rFonts w:ascii="Times New Roman" w:hAnsi="Times New Roman"/>
          <w:sz w:val="20"/>
        </w:rPr>
        <w:t xml:space="preserve">    Nr. . . . . . . . . . ./ . . . . . . . . . .  </w:t>
      </w:r>
    </w:p>
    <w:p w14:paraId="0BBA1821" w14:textId="77777777" w:rsidR="00C746BB" w:rsidRPr="00C746BB" w:rsidRDefault="00C746BB" w:rsidP="00C746BB">
      <w:pPr>
        <w:spacing w:line="360" w:lineRule="auto"/>
        <w:jc w:val="both"/>
        <w:rPr>
          <w:rFonts w:ascii="Times New Roman" w:hAnsi="Times New Roman"/>
        </w:rPr>
      </w:pPr>
    </w:p>
    <w:p w14:paraId="7D3C6BEC" w14:textId="77777777" w:rsidR="00C746BB" w:rsidRPr="00C746BB" w:rsidRDefault="00C746BB" w:rsidP="00C746BB">
      <w:pPr>
        <w:spacing w:line="360" w:lineRule="auto"/>
        <w:jc w:val="center"/>
        <w:rPr>
          <w:rFonts w:ascii="Times New Roman" w:hAnsi="Times New Roman"/>
          <w:b/>
        </w:rPr>
      </w:pPr>
      <w:r w:rsidRPr="00C746BB">
        <w:rPr>
          <w:rFonts w:ascii="Times New Roman" w:hAnsi="Times New Roman"/>
          <w:b/>
        </w:rPr>
        <w:t xml:space="preserve">Solicitare de finanţare  </w:t>
      </w:r>
    </w:p>
    <w:p w14:paraId="120536F2" w14:textId="77777777" w:rsidR="00C746BB" w:rsidRPr="00C746BB" w:rsidRDefault="00C746BB" w:rsidP="00C746BB">
      <w:pPr>
        <w:spacing w:line="360" w:lineRule="auto"/>
        <w:jc w:val="both"/>
        <w:rPr>
          <w:rFonts w:ascii="Times New Roman" w:hAnsi="Times New Roman"/>
        </w:rPr>
      </w:pPr>
    </w:p>
    <w:p w14:paraId="6D199F47" w14:textId="77777777" w:rsidR="00C746BB" w:rsidRPr="00C746BB" w:rsidRDefault="00C746BB" w:rsidP="00C746BB">
      <w:pPr>
        <w:spacing w:line="360" w:lineRule="auto"/>
        <w:jc w:val="both"/>
        <w:rPr>
          <w:rFonts w:ascii="Times New Roman" w:hAnsi="Times New Roman"/>
        </w:rPr>
      </w:pPr>
      <w:r w:rsidRPr="00C746BB">
        <w:rPr>
          <w:rFonts w:ascii="Times New Roman" w:hAnsi="Times New Roman"/>
        </w:rPr>
        <w:t xml:space="preserve">    Stimată Doamnă/Stimate Domnule Director,  </w:t>
      </w:r>
    </w:p>
    <w:p w14:paraId="0B005DEF" w14:textId="77777777" w:rsidR="00C746BB" w:rsidRPr="00C746BB" w:rsidRDefault="00C746BB" w:rsidP="00C746BB">
      <w:pPr>
        <w:spacing w:line="360" w:lineRule="auto"/>
        <w:jc w:val="both"/>
        <w:rPr>
          <w:rFonts w:ascii="Times New Roman" w:hAnsi="Times New Roman"/>
        </w:rPr>
      </w:pPr>
    </w:p>
    <w:p w14:paraId="2820461C" w14:textId="77777777" w:rsidR="00C746BB" w:rsidRPr="00C746BB" w:rsidRDefault="00C746BB" w:rsidP="00C746BB">
      <w:pPr>
        <w:spacing w:line="360" w:lineRule="auto"/>
        <w:jc w:val="both"/>
        <w:rPr>
          <w:rFonts w:ascii="Times New Roman" w:hAnsi="Times New Roman"/>
        </w:rPr>
      </w:pPr>
      <w:r w:rsidRPr="00C746BB">
        <w:rPr>
          <w:rFonts w:ascii="Times New Roman" w:hAnsi="Times New Roman"/>
        </w:rPr>
        <w:t xml:space="preserve">    Municipiul/oraşul/comuna.........., prin primar.........., în calitate de reprezentant legal, solicităm încheierea unui contract de finanţare în condiţiile art. 9 </w:t>
      </w:r>
      <w:hyperlink r:id="rId15" w:history="1">
        <w:r w:rsidRPr="00C746BB">
          <w:rPr>
            <w:rFonts w:ascii="Times New Roman" w:hAnsi="Times New Roman"/>
          </w:rPr>
          <w:t>alin. (34</w:t>
        </w:r>
        <w:r w:rsidRPr="00C746BB">
          <w:rPr>
            <w:rFonts w:ascii="Times New Roman" w:hAnsi="Times New Roman"/>
            <w:vertAlign w:val="superscript"/>
          </w:rPr>
          <w:t>7</w:t>
        </w:r>
        <w:r w:rsidRPr="00C746BB">
          <w:rPr>
            <w:rFonts w:ascii="Times New Roman" w:hAnsi="Times New Roman"/>
          </w:rPr>
          <w:t>)</w:t>
        </w:r>
      </w:hyperlink>
      <w:r w:rsidRPr="00C746BB">
        <w:rPr>
          <w:rFonts w:ascii="Times New Roman" w:hAnsi="Times New Roman"/>
        </w:rPr>
        <w:t xml:space="preserve"> din Legea cadastrului şi a publicităţii imobiliare nr. 7/1996, republicată, cu modificările şi completările ulterioare, în sumă de.......... lei reprezentând credite de angajament, limita maximă în care se pot încheia angajamente legale, pentru maximum 18 luni, sumă destinată finanţării lucrării de înregistrare sistematică, având ca obiect sectoare cadastrale în cadrul UAT, altele decât cele contractate/finalizate.  </w:t>
      </w:r>
    </w:p>
    <w:p w14:paraId="792E610E" w14:textId="77777777" w:rsidR="00C746BB" w:rsidRPr="00C746BB" w:rsidRDefault="00C746BB" w:rsidP="00C746BB">
      <w:pPr>
        <w:spacing w:line="360" w:lineRule="auto"/>
        <w:jc w:val="both"/>
        <w:rPr>
          <w:rFonts w:ascii="Times New Roman" w:hAnsi="Times New Roman"/>
        </w:rPr>
      </w:pPr>
      <w:r w:rsidRPr="00C746BB">
        <w:rPr>
          <w:rFonts w:ascii="Times New Roman" w:hAnsi="Times New Roman"/>
        </w:rPr>
        <w:t xml:space="preserve">    Ataşat prezentei solicitări vă transmitem cele două exemplare ale contractului de finanţare.  </w:t>
      </w:r>
    </w:p>
    <w:p w14:paraId="034E61D5" w14:textId="77777777" w:rsidR="00C746BB" w:rsidRPr="00C746BB" w:rsidRDefault="00C746BB" w:rsidP="00C746BB">
      <w:pPr>
        <w:spacing w:line="360" w:lineRule="auto"/>
        <w:jc w:val="both"/>
        <w:rPr>
          <w:rFonts w:ascii="Times New Roman" w:hAnsi="Times New Roman"/>
        </w:rPr>
      </w:pPr>
    </w:p>
    <w:p w14:paraId="710BD2B6" w14:textId="77777777" w:rsidR="00C746BB" w:rsidRPr="00C746BB" w:rsidRDefault="00C746BB" w:rsidP="00C746BB">
      <w:pPr>
        <w:spacing w:line="360" w:lineRule="auto"/>
        <w:jc w:val="both"/>
        <w:rPr>
          <w:rFonts w:ascii="Times New Roman" w:hAnsi="Times New Roman"/>
        </w:rPr>
      </w:pPr>
      <w:r w:rsidRPr="00C746BB">
        <w:rPr>
          <w:rFonts w:ascii="Times New Roman" w:hAnsi="Times New Roman"/>
        </w:rPr>
        <w:t xml:space="preserve">    Cu deosebită consideraţie,  </w:t>
      </w:r>
    </w:p>
    <w:p w14:paraId="6D9F8202" w14:textId="77777777" w:rsidR="00C746BB" w:rsidRPr="00C746BB" w:rsidRDefault="00C746BB" w:rsidP="00C746BB">
      <w:pPr>
        <w:spacing w:line="360" w:lineRule="auto"/>
        <w:jc w:val="both"/>
        <w:rPr>
          <w:rFonts w:ascii="Times New Roman" w:hAnsi="Times New Roman"/>
        </w:rPr>
      </w:pPr>
    </w:p>
    <w:tbl>
      <w:tblPr>
        <w:tblW w:w="3525" w:type="dxa"/>
        <w:jc w:val="center"/>
        <w:tblCellMar>
          <w:top w:w="15" w:type="dxa"/>
          <w:left w:w="15" w:type="dxa"/>
          <w:bottom w:w="15" w:type="dxa"/>
          <w:right w:w="15" w:type="dxa"/>
        </w:tblCellMar>
        <w:tblLook w:val="04A0" w:firstRow="1" w:lastRow="0" w:firstColumn="1" w:lastColumn="0" w:noHBand="0" w:noVBand="1"/>
      </w:tblPr>
      <w:tblGrid>
        <w:gridCol w:w="6"/>
        <w:gridCol w:w="3519"/>
      </w:tblGrid>
      <w:tr w:rsidR="00C746BB" w:rsidRPr="00C746BB" w14:paraId="256B8CAC" w14:textId="77777777" w:rsidTr="00C746BB">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1B4B7B3E" w14:textId="77777777" w:rsidR="00C746BB" w:rsidRPr="00C746BB" w:rsidRDefault="00C746BB" w:rsidP="00C746BB">
            <w:pPr>
              <w:spacing w:line="360" w:lineRule="auto"/>
              <w:jc w:val="both"/>
              <w:rPr>
                <w:rFonts w:ascii="Times New Roman" w:hAnsi="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39C3BE62" w14:textId="77777777" w:rsidR="00C746BB" w:rsidRPr="00C746BB" w:rsidRDefault="00C746BB" w:rsidP="00C746BB">
            <w:pPr>
              <w:spacing w:line="360" w:lineRule="auto"/>
              <w:jc w:val="both"/>
              <w:rPr>
                <w:rFonts w:ascii="Times New Roman" w:hAnsi="Times New Roman"/>
              </w:rPr>
            </w:pPr>
          </w:p>
        </w:tc>
      </w:tr>
      <w:tr w:rsidR="00C746BB" w:rsidRPr="00C746BB" w14:paraId="2572B94F" w14:textId="77777777" w:rsidTr="00C746BB">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14:paraId="2A005882" w14:textId="77777777" w:rsidR="00C746BB" w:rsidRPr="00C746BB" w:rsidRDefault="00C746BB" w:rsidP="00C746BB">
            <w:pPr>
              <w:spacing w:line="360" w:lineRule="auto"/>
              <w:jc w:val="both"/>
              <w:rPr>
                <w:rFonts w:ascii="Times New Roman" w:hAnsi="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6A504BA4" w14:textId="77777777" w:rsidR="00C746BB" w:rsidRPr="00C746BB" w:rsidRDefault="00C746BB" w:rsidP="00C746BB">
            <w:pPr>
              <w:spacing w:line="360" w:lineRule="auto"/>
              <w:jc w:val="center"/>
              <w:rPr>
                <w:rFonts w:ascii="Times New Roman" w:hAnsi="Times New Roman"/>
              </w:rPr>
            </w:pPr>
            <w:r w:rsidRPr="00C746BB">
              <w:rPr>
                <w:rFonts w:ascii="Times New Roman" w:hAnsi="Times New Roman"/>
                <w:sz w:val="20"/>
              </w:rPr>
              <w:t>Primar</w:t>
            </w:r>
            <w:r w:rsidRPr="00C746BB">
              <w:rPr>
                <w:rFonts w:ascii="Times New Roman" w:hAnsi="Times New Roman"/>
                <w:sz w:val="20"/>
              </w:rPr>
              <w:br/>
              <w:t>. . . . . . . . . .</w:t>
            </w:r>
            <w:r w:rsidRPr="00C746BB">
              <w:rPr>
                <w:rFonts w:ascii="Times New Roman" w:hAnsi="Times New Roman"/>
                <w:sz w:val="20"/>
              </w:rPr>
              <w:br/>
              <w:t>(numele, prenumele, semnătura şi ştampila)</w:t>
            </w:r>
          </w:p>
        </w:tc>
      </w:tr>
    </w:tbl>
    <w:p w14:paraId="2F6B9110" w14:textId="77777777" w:rsidR="00C746BB" w:rsidRDefault="00C746BB" w:rsidP="00855161">
      <w:pPr>
        <w:tabs>
          <w:tab w:val="left" w:pos="720"/>
          <w:tab w:val="left" w:pos="990"/>
          <w:tab w:val="left" w:pos="1170"/>
        </w:tabs>
        <w:spacing w:line="360" w:lineRule="auto"/>
        <w:jc w:val="both"/>
        <w:rPr>
          <w:rFonts w:ascii="Times New Roman" w:hAnsi="Times New Roman"/>
          <w:b/>
        </w:rPr>
      </w:pPr>
    </w:p>
    <w:p w14:paraId="2B036327" w14:textId="77777777" w:rsidR="00855161" w:rsidRDefault="00855161" w:rsidP="002931DC">
      <w:pPr>
        <w:tabs>
          <w:tab w:val="left" w:pos="720"/>
          <w:tab w:val="left" w:pos="990"/>
          <w:tab w:val="left" w:pos="1170"/>
        </w:tabs>
        <w:spacing w:line="360" w:lineRule="auto"/>
        <w:jc w:val="both"/>
        <w:rPr>
          <w:rFonts w:ascii="Times New Roman" w:hAnsi="Times New Roman"/>
        </w:rPr>
      </w:pPr>
    </w:p>
    <w:p w14:paraId="438B07A0" w14:textId="0898FE6D" w:rsidR="00F24F24" w:rsidRDefault="00F24F24" w:rsidP="002931DC">
      <w:pPr>
        <w:tabs>
          <w:tab w:val="left" w:pos="720"/>
          <w:tab w:val="left" w:pos="990"/>
          <w:tab w:val="left" w:pos="1170"/>
        </w:tabs>
        <w:spacing w:line="360" w:lineRule="auto"/>
        <w:jc w:val="both"/>
        <w:rPr>
          <w:rFonts w:ascii="Times New Roman" w:hAnsi="Times New Roman"/>
          <w:b/>
        </w:rPr>
      </w:pPr>
      <w:r>
        <w:rPr>
          <w:rFonts w:ascii="Times New Roman" w:hAnsi="Times New Roman"/>
        </w:rPr>
        <w:tab/>
      </w:r>
      <w:r w:rsidR="00855161" w:rsidRPr="00C746BB">
        <w:rPr>
          <w:rFonts w:ascii="Times New Roman" w:hAnsi="Times New Roman"/>
          <w:b/>
        </w:rPr>
        <w:t>8</w:t>
      </w:r>
      <w:r w:rsidRPr="00C746BB">
        <w:rPr>
          <w:rFonts w:ascii="Times New Roman" w:hAnsi="Times New Roman"/>
          <w:b/>
        </w:rPr>
        <w:t>. Anexa</w:t>
      </w:r>
      <w:r w:rsidRPr="00F24F24">
        <w:rPr>
          <w:rFonts w:ascii="Times New Roman" w:hAnsi="Times New Roman"/>
          <w:b/>
        </w:rPr>
        <w:t xml:space="preserve"> nr. 7 la procedură se abrogă.  </w:t>
      </w:r>
    </w:p>
    <w:p w14:paraId="6B26DFA9" w14:textId="77777777" w:rsidR="000625EF" w:rsidRDefault="000625EF" w:rsidP="002931DC">
      <w:pPr>
        <w:tabs>
          <w:tab w:val="left" w:pos="720"/>
          <w:tab w:val="left" w:pos="990"/>
          <w:tab w:val="left" w:pos="1170"/>
        </w:tabs>
        <w:spacing w:line="360" w:lineRule="auto"/>
        <w:jc w:val="both"/>
        <w:rPr>
          <w:rFonts w:ascii="Times New Roman" w:hAnsi="Times New Roman"/>
          <w:b/>
        </w:rPr>
      </w:pPr>
    </w:p>
    <w:p w14:paraId="4D5F516D" w14:textId="1CBECE16" w:rsidR="000625EF" w:rsidRDefault="000625EF" w:rsidP="002931DC">
      <w:pPr>
        <w:tabs>
          <w:tab w:val="left" w:pos="720"/>
          <w:tab w:val="left" w:pos="990"/>
          <w:tab w:val="left" w:pos="1170"/>
        </w:tabs>
        <w:spacing w:line="360" w:lineRule="auto"/>
        <w:jc w:val="both"/>
        <w:rPr>
          <w:rFonts w:ascii="Times New Roman" w:hAnsi="Times New Roman"/>
          <w:b/>
        </w:rPr>
      </w:pPr>
      <w:r>
        <w:rPr>
          <w:rFonts w:ascii="Times New Roman" w:hAnsi="Times New Roman"/>
          <w:b/>
        </w:rPr>
        <w:lastRenderedPageBreak/>
        <w:tab/>
        <w:t xml:space="preserve">6. </w:t>
      </w:r>
      <w:r w:rsidR="00C746BB">
        <w:rPr>
          <w:rFonts w:ascii="Times New Roman" w:hAnsi="Times New Roman"/>
          <w:b/>
        </w:rPr>
        <w:t>După Anexa nr. 9 la procedură, s</w:t>
      </w:r>
      <w:r>
        <w:rPr>
          <w:rFonts w:ascii="Times New Roman" w:hAnsi="Times New Roman"/>
          <w:b/>
        </w:rPr>
        <w:t>e introduce o nouă anexă, Anexa nr. 10, care va avea următorul cuprins:</w:t>
      </w:r>
    </w:p>
    <w:p w14:paraId="4B8897CF" w14:textId="77777777" w:rsidR="00C746BB" w:rsidRPr="00C746BB" w:rsidRDefault="00C746BB" w:rsidP="00C746BB">
      <w:pPr>
        <w:widowControl w:val="0"/>
        <w:rPr>
          <w:rFonts w:ascii="Arial Unicode MS" w:eastAsia="Arial Unicode MS" w:hAnsi="Arial Unicode MS" w:cs="Arial Unicode MS"/>
          <w:color w:val="000000"/>
          <w:lang w:bidi="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5733"/>
        <w:gridCol w:w="3342"/>
      </w:tblGrid>
      <w:tr w:rsidR="00C746BB" w:rsidRPr="00C746BB" w14:paraId="08AC4FCA" w14:textId="77777777" w:rsidTr="00C746BB">
        <w:trPr>
          <w:trHeight w:val="990"/>
          <w:jc w:val="center"/>
        </w:trPr>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5234AEF3" w14:textId="77777777"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xml:space="preserve">JUDEŢUL . . . . . . . . . . . . . . . </w:t>
            </w:r>
            <w:r w:rsidRPr="00C746BB">
              <w:rPr>
                <w:rFonts w:ascii="Times New Roman" w:eastAsia="Arial Unicode MS" w:hAnsi="Times New Roman"/>
                <w:color w:val="000000"/>
                <w:sz w:val="20"/>
                <w:lang w:bidi="ro-RO"/>
              </w:rPr>
              <w:br/>
              <w:t>UNITATEA ADMINISTRATIV-TERITORIALĂ</w:t>
            </w:r>
          </w:p>
          <w:p w14:paraId="4A287672" w14:textId="77777777"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 . . . . . . . . .</w:t>
            </w:r>
            <w:r w:rsidRPr="00C746BB">
              <w:rPr>
                <w:rFonts w:ascii="Times New Roman" w:eastAsia="Arial Unicode MS" w:hAnsi="Times New Roman"/>
                <w:color w:val="000000"/>
                <w:sz w:val="20"/>
                <w:lang w:bidi="ro-RO"/>
              </w:rPr>
              <w:br/>
              <w:t>Nr. . . . . . . . . . ./ .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0D54C8E9" w14:textId="77777777"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 . . . . . . . . . . . . . . . . . . . .</w:t>
            </w:r>
            <w:r w:rsidRPr="00C746BB">
              <w:rPr>
                <w:rFonts w:ascii="Times New Roman" w:eastAsia="Arial Unicode MS" w:hAnsi="Times New Roman"/>
                <w:color w:val="000000"/>
                <w:sz w:val="20"/>
                <w:lang w:bidi="ro-RO"/>
              </w:rPr>
              <w:br/>
              <w:t xml:space="preserve"> . . . . . . . . . . . . . . . . . . . . . .</w:t>
            </w:r>
            <w:r w:rsidRPr="00C746BB">
              <w:rPr>
                <w:rFonts w:ascii="Times New Roman" w:eastAsia="Arial Unicode MS" w:hAnsi="Times New Roman"/>
                <w:color w:val="000000"/>
                <w:sz w:val="20"/>
                <w:lang w:bidi="ro-RO"/>
              </w:rPr>
              <w:br/>
              <w:t>Nr. . . . . . . . . . ./ . . . . . . . . . .</w:t>
            </w:r>
          </w:p>
        </w:tc>
      </w:tr>
    </w:tbl>
    <w:p w14:paraId="557DB440" w14:textId="77777777" w:rsidR="00C746BB" w:rsidRPr="00C746BB" w:rsidRDefault="00C746BB" w:rsidP="00C746BB">
      <w:pPr>
        <w:widowControl w:val="0"/>
        <w:spacing w:line="360" w:lineRule="auto"/>
        <w:jc w:val="center"/>
        <w:rPr>
          <w:rFonts w:ascii="Times New Roman" w:eastAsia="Arial" w:hAnsi="Times New Roman"/>
          <w:b/>
          <w:bCs/>
          <w:color w:val="000000"/>
          <w:u w:val="single"/>
          <w:lang w:bidi="ro-RO"/>
        </w:rPr>
      </w:pPr>
    </w:p>
    <w:p w14:paraId="5278DA1C" w14:textId="77777777" w:rsidR="00C746BB" w:rsidRPr="00C746BB" w:rsidRDefault="00C746BB" w:rsidP="00C746BB">
      <w:pPr>
        <w:widowControl w:val="0"/>
        <w:spacing w:line="360" w:lineRule="auto"/>
        <w:jc w:val="center"/>
        <w:rPr>
          <w:rFonts w:ascii="Times New Roman" w:eastAsia="Arial" w:hAnsi="Times New Roman"/>
          <w:b/>
          <w:bCs/>
          <w:color w:val="000000"/>
          <w:u w:val="single"/>
          <w:lang w:bidi="ro-RO"/>
        </w:rPr>
      </w:pPr>
    </w:p>
    <w:p w14:paraId="01543C5E" w14:textId="77777777" w:rsidR="00C746BB" w:rsidRPr="00C746BB" w:rsidRDefault="00C746BB" w:rsidP="00C746BB">
      <w:pPr>
        <w:widowControl w:val="0"/>
        <w:spacing w:line="360" w:lineRule="auto"/>
        <w:jc w:val="center"/>
        <w:rPr>
          <w:rFonts w:eastAsia="Arial" w:cs="Arial"/>
          <w:b/>
          <w:bCs/>
          <w:color w:val="000000"/>
          <w:sz w:val="22"/>
          <w:szCs w:val="22"/>
          <w:lang w:bidi="ro-RO"/>
        </w:rPr>
      </w:pPr>
      <w:r w:rsidRPr="00C746BB">
        <w:rPr>
          <w:rFonts w:ascii="Times New Roman" w:eastAsia="Arial" w:hAnsi="Times New Roman"/>
          <w:b/>
          <w:bCs/>
          <w:color w:val="000000"/>
          <w:u w:val="single"/>
          <w:lang w:bidi="ro-RO"/>
        </w:rPr>
        <w:t>CONTRACT DE ACHIZIȚIE PUBLICĂ</w:t>
      </w:r>
      <w:r w:rsidRPr="00C746BB">
        <w:rPr>
          <w:rFonts w:eastAsia="Arial" w:cs="Arial"/>
          <w:b/>
          <w:bCs/>
          <w:color w:val="000000"/>
          <w:sz w:val="22"/>
          <w:szCs w:val="22"/>
          <w:lang w:bidi="ro-RO"/>
        </w:rPr>
        <w:t xml:space="preserve"> </w:t>
      </w:r>
    </w:p>
    <w:p w14:paraId="179C8D9C" w14:textId="77777777" w:rsidR="00C746BB" w:rsidRPr="00C746BB" w:rsidRDefault="00C746BB" w:rsidP="00C746BB">
      <w:pPr>
        <w:widowControl w:val="0"/>
        <w:spacing w:line="360" w:lineRule="auto"/>
        <w:jc w:val="center"/>
        <w:rPr>
          <w:rFonts w:ascii="Times New Roman" w:eastAsia="Arial" w:hAnsi="Times New Roman"/>
          <w:b/>
          <w:bCs/>
          <w:color w:val="000000"/>
          <w:lang w:bidi="ro-RO"/>
        </w:rPr>
      </w:pPr>
      <w:r w:rsidRPr="00C746BB">
        <w:rPr>
          <w:rFonts w:ascii="Times New Roman" w:eastAsia="Arial" w:hAnsi="Times New Roman"/>
          <w:b/>
          <w:bCs/>
          <w:color w:val="000000"/>
          <w:lang w:bidi="ro-RO"/>
        </w:rPr>
        <w:t xml:space="preserve">de servicii de înregistrare sistematică a imobilelor în sistemul integrat de cadastru și </w:t>
      </w:r>
    </w:p>
    <w:p w14:paraId="6BF15AA2" w14:textId="77777777" w:rsidR="00C746BB" w:rsidRPr="00C746BB" w:rsidRDefault="00C746BB" w:rsidP="00C746BB">
      <w:pPr>
        <w:widowControl w:val="0"/>
        <w:spacing w:line="360" w:lineRule="auto"/>
        <w:jc w:val="center"/>
        <w:rPr>
          <w:rFonts w:ascii="Times New Roman" w:eastAsia="Arial" w:hAnsi="Times New Roman"/>
          <w:bCs/>
          <w:color w:val="000000"/>
          <w:lang w:bidi="ro-RO"/>
        </w:rPr>
      </w:pPr>
      <w:r w:rsidRPr="00C746BB">
        <w:rPr>
          <w:rFonts w:ascii="Times New Roman" w:eastAsia="Arial" w:hAnsi="Times New Roman"/>
          <w:b/>
          <w:bCs/>
          <w:color w:val="000000"/>
          <w:lang w:bidi="ro-RO"/>
        </w:rPr>
        <w:t xml:space="preserve">carte funciară </w:t>
      </w:r>
    </w:p>
    <w:p w14:paraId="252EF0B4" w14:textId="77777777" w:rsidR="00C746BB" w:rsidRPr="00C746BB" w:rsidRDefault="00C746BB" w:rsidP="00C746BB">
      <w:pPr>
        <w:widowControl w:val="0"/>
        <w:spacing w:line="360" w:lineRule="auto"/>
        <w:jc w:val="both"/>
        <w:rPr>
          <w:rFonts w:ascii="Times New Roman" w:eastAsia="Arial" w:hAnsi="Times New Roman"/>
          <w:color w:val="000000"/>
          <w:u w:val="single"/>
          <w:lang w:bidi="ro-RO"/>
        </w:rPr>
      </w:pPr>
    </w:p>
    <w:p w14:paraId="14D4DE38" w14:textId="77777777" w:rsidR="00C746BB" w:rsidRPr="00C746BB" w:rsidRDefault="00C746BB" w:rsidP="00C746BB">
      <w:pPr>
        <w:widowControl w:val="0"/>
        <w:spacing w:line="360" w:lineRule="auto"/>
        <w:jc w:val="both"/>
        <w:rPr>
          <w:rFonts w:ascii="Times New Roman" w:eastAsia="Arial" w:hAnsi="Times New Roman"/>
          <w:color w:val="000000"/>
          <w:u w:val="single"/>
          <w:lang w:bidi="ro-RO"/>
        </w:rPr>
      </w:pPr>
    </w:p>
    <w:p w14:paraId="455DBFFE" w14:textId="77777777" w:rsidR="00C746BB" w:rsidRPr="00C746BB" w:rsidRDefault="00C746BB" w:rsidP="00C746BB">
      <w:pPr>
        <w:widowControl w:val="0"/>
        <w:spacing w:line="360" w:lineRule="auto"/>
        <w:jc w:val="both"/>
        <w:rPr>
          <w:rFonts w:ascii="Times New Roman" w:eastAsia="Arial" w:hAnsi="Times New Roman"/>
          <w:i/>
          <w:iCs/>
          <w:color w:val="000000"/>
          <w:sz w:val="20"/>
          <w:lang w:bidi="ro-RO"/>
        </w:rPr>
      </w:pPr>
      <w:r w:rsidRPr="00C746BB">
        <w:rPr>
          <w:rFonts w:ascii="Times New Roman" w:eastAsia="Arial" w:hAnsi="Times New Roman"/>
          <w:color w:val="000000"/>
          <w:sz w:val="20"/>
          <w:u w:val="single"/>
          <w:lang w:bidi="ro-RO"/>
        </w:rPr>
        <w:t>Temei legal:</w:t>
      </w:r>
      <w:r w:rsidRPr="00C746BB">
        <w:rPr>
          <w:rFonts w:ascii="Times New Roman" w:eastAsia="Arial" w:hAnsi="Times New Roman"/>
          <w:color w:val="000000"/>
          <w:sz w:val="20"/>
          <w:lang w:bidi="ro-RO"/>
        </w:rPr>
        <w:t xml:space="preserve"> încheiat în conformitate cu Legea nr. 98/2016 </w:t>
      </w:r>
      <w:r w:rsidRPr="00C746BB">
        <w:rPr>
          <w:rFonts w:ascii="Times New Roman" w:eastAsia="Arial" w:hAnsi="Times New Roman"/>
          <w:iCs/>
          <w:color w:val="000000"/>
          <w:sz w:val="20"/>
          <w:lang w:bidi="ro-RO"/>
        </w:rPr>
        <w:t>privind achiziţiile publice, cu modificările și completările ulterioare, precum</w:t>
      </w:r>
      <w:r w:rsidRPr="00C746BB">
        <w:rPr>
          <w:rFonts w:ascii="Times New Roman" w:eastAsia="Arial" w:hAnsi="Times New Roman"/>
          <w:color w:val="000000"/>
          <w:sz w:val="20"/>
          <w:lang w:bidi="ro-RO"/>
        </w:rPr>
        <w:t xml:space="preserve"> și cu </w:t>
      </w:r>
      <w:r w:rsidRPr="00C746BB">
        <w:rPr>
          <w:rFonts w:ascii="Times New Roman" w:eastAsia="Arial" w:hAnsi="Times New Roman"/>
          <w:i/>
          <w:iCs/>
          <w:color w:val="000000"/>
          <w:sz w:val="20"/>
          <w:lang w:bidi="ro-RO"/>
        </w:rPr>
        <w:t>Normele metodologice de aplicare a prevederilor referitoare la atribuirea contractului de achiziţie publică/acordului-cadru din legea nr. 98/2016 privind achiziţiile publice</w:t>
      </w:r>
      <w:r w:rsidRPr="00C746BB">
        <w:rPr>
          <w:rFonts w:ascii="Times New Roman" w:eastAsia="Arial" w:hAnsi="Times New Roman"/>
          <w:iCs/>
          <w:color w:val="000000"/>
          <w:sz w:val="20"/>
          <w:lang w:bidi="ro-RO"/>
        </w:rPr>
        <w:t>, aprobate prin</w:t>
      </w:r>
      <w:r w:rsidRPr="00C746BB">
        <w:rPr>
          <w:rFonts w:ascii="Times New Roman" w:eastAsia="Arial" w:hAnsi="Times New Roman"/>
          <w:color w:val="000000"/>
          <w:sz w:val="20"/>
          <w:lang w:bidi="ro-RO"/>
        </w:rPr>
        <w:t xml:space="preserve"> Hotărârea Guvernului nr. 395/2016, cu modificările și completările ulterioare. </w:t>
      </w:r>
    </w:p>
    <w:p w14:paraId="389B4F36" w14:textId="77777777" w:rsidR="00C746BB" w:rsidRPr="00C746BB" w:rsidRDefault="00C746BB" w:rsidP="00C746BB">
      <w:pPr>
        <w:widowControl w:val="0"/>
        <w:spacing w:line="360" w:lineRule="auto"/>
        <w:jc w:val="both"/>
        <w:rPr>
          <w:rFonts w:ascii="Times New Roman" w:eastAsia="Arial" w:hAnsi="Times New Roman"/>
          <w:i/>
          <w:iCs/>
          <w:color w:val="000000"/>
          <w:lang w:bidi="ro-RO"/>
        </w:rPr>
      </w:pPr>
    </w:p>
    <w:p w14:paraId="393A9F96" w14:textId="77777777" w:rsidR="00C746BB" w:rsidRPr="00C746BB" w:rsidRDefault="00C746BB" w:rsidP="00C746BB">
      <w:pPr>
        <w:widowControl w:val="0"/>
        <w:spacing w:line="360" w:lineRule="auto"/>
        <w:jc w:val="both"/>
        <w:rPr>
          <w:rFonts w:ascii="Times New Roman" w:eastAsia="Arial" w:hAnsi="Times New Roman"/>
          <w:b/>
          <w:iCs/>
          <w:color w:val="000000"/>
          <w:lang w:bidi="ro-RO"/>
        </w:rPr>
      </w:pPr>
      <w:r w:rsidRPr="00C746BB">
        <w:rPr>
          <w:rFonts w:ascii="Times New Roman" w:eastAsia="Arial" w:hAnsi="Times New Roman"/>
          <w:b/>
          <w:iCs/>
          <w:color w:val="000000"/>
          <w:lang w:bidi="ro-RO"/>
        </w:rPr>
        <w:t xml:space="preserve">Procedură/Modalitate de atribuire: </w:t>
      </w:r>
    </w:p>
    <w:p w14:paraId="19091696" w14:textId="77777777" w:rsidR="00C746BB" w:rsidRPr="00C746BB" w:rsidRDefault="00C746BB" w:rsidP="00C746BB">
      <w:pPr>
        <w:widowControl w:val="0"/>
        <w:spacing w:line="360" w:lineRule="auto"/>
        <w:jc w:val="both"/>
        <w:rPr>
          <w:rFonts w:ascii="Times New Roman" w:eastAsia="Arial" w:hAnsi="Times New Roman"/>
          <w:b/>
          <w:iCs/>
          <w:color w:val="000000"/>
          <w:lang w:bidi="ro-RO"/>
        </w:rPr>
      </w:pPr>
      <w:r w:rsidRPr="00C746BB">
        <w:rPr>
          <w:rFonts w:ascii="Times New Roman" w:eastAsia="Arial" w:hAnsi="Times New Roman"/>
          <w:b/>
          <w:iCs/>
          <w:color w:val="000000"/>
          <w:lang w:bidi="ro-RO"/>
        </w:rPr>
        <w:t>………………………………………………………………..</w:t>
      </w:r>
    </w:p>
    <w:p w14:paraId="0CB42AD9" w14:textId="77777777" w:rsidR="00C746BB" w:rsidRPr="00C746BB" w:rsidRDefault="00C746BB" w:rsidP="00C746BB">
      <w:pPr>
        <w:widowControl w:val="0"/>
        <w:spacing w:line="360" w:lineRule="auto"/>
        <w:jc w:val="both"/>
        <w:rPr>
          <w:rFonts w:ascii="Times New Roman" w:eastAsia="Arial" w:hAnsi="Times New Roman"/>
          <w:iCs/>
          <w:color w:val="000000"/>
          <w:lang w:bidi="ro-RO"/>
        </w:rPr>
      </w:pPr>
      <w:r w:rsidRPr="00C746BB">
        <w:rPr>
          <w:rFonts w:ascii="Times New Roman" w:eastAsia="Arial" w:hAnsi="Times New Roman"/>
          <w:iCs/>
          <w:color w:val="000000"/>
          <w:lang w:bidi="ro-RO"/>
        </w:rPr>
        <w:t>(ex.: achiziție directă, procedură simplificată, etc.)</w:t>
      </w:r>
    </w:p>
    <w:p w14:paraId="76DC7CB4" w14:textId="77777777" w:rsidR="00C746BB" w:rsidRPr="00C746BB" w:rsidRDefault="00C746BB" w:rsidP="00C746BB">
      <w:pPr>
        <w:widowControl w:val="0"/>
        <w:spacing w:line="360" w:lineRule="auto"/>
        <w:jc w:val="both"/>
        <w:rPr>
          <w:rFonts w:ascii="Times New Roman" w:eastAsia="Arial" w:hAnsi="Times New Roman"/>
          <w:iCs/>
          <w:color w:val="000000"/>
          <w:lang w:bidi="ro-RO"/>
        </w:rPr>
      </w:pPr>
    </w:p>
    <w:p w14:paraId="03A8F63D" w14:textId="77777777" w:rsidR="00C746BB" w:rsidRPr="00C746BB" w:rsidRDefault="00C746BB" w:rsidP="00C746BB">
      <w:pPr>
        <w:widowControl w:val="0"/>
        <w:spacing w:line="360" w:lineRule="auto"/>
        <w:jc w:val="both"/>
        <w:rPr>
          <w:rFonts w:ascii="Times New Roman" w:eastAsia="Arial" w:hAnsi="Times New Roman"/>
          <w:iCs/>
          <w:color w:val="000000"/>
          <w:lang w:bidi="ro-RO"/>
        </w:rPr>
      </w:pPr>
    </w:p>
    <w:p w14:paraId="03FB248E" w14:textId="77777777" w:rsidR="00C746BB" w:rsidRPr="00C746BB" w:rsidRDefault="00C746BB" w:rsidP="00C746BB">
      <w:pPr>
        <w:widowControl w:val="0"/>
        <w:numPr>
          <w:ilvl w:val="0"/>
          <w:numId w:val="20"/>
        </w:numPr>
        <w:tabs>
          <w:tab w:val="left" w:pos="540"/>
        </w:tabs>
        <w:spacing w:line="360" w:lineRule="auto"/>
        <w:ind w:left="0" w:firstLine="0"/>
        <w:contextualSpacing/>
        <w:rPr>
          <w:rFonts w:ascii="Times New Roman" w:eastAsia="Arial Unicode MS" w:hAnsi="Times New Roman"/>
          <w:b/>
          <w:color w:val="000000"/>
          <w:lang w:bidi="ro-RO"/>
        </w:rPr>
      </w:pPr>
      <w:r w:rsidRPr="00C746BB">
        <w:rPr>
          <w:rFonts w:ascii="Times New Roman" w:eastAsia="Arial Unicode MS" w:hAnsi="Times New Roman"/>
          <w:b/>
          <w:color w:val="000000"/>
          <w:lang w:bidi="ro-RO"/>
        </w:rPr>
        <w:t>PĂRŢILE CONTRACTANTE</w:t>
      </w:r>
      <w:r w:rsidRPr="00C746BB">
        <w:rPr>
          <w:rFonts w:ascii="Times New Roman" w:eastAsia="Arial" w:hAnsi="Times New Roman"/>
          <w:b/>
          <w:i/>
          <w:iCs/>
          <w:color w:val="000000"/>
          <w:u w:val="single"/>
          <w:lang w:bidi="ro-RO"/>
        </w:rPr>
        <w:t xml:space="preserve"> </w:t>
      </w:r>
    </w:p>
    <w:p w14:paraId="54B61D5F" w14:textId="77777777" w:rsidR="00C746BB" w:rsidRPr="00C746BB" w:rsidRDefault="00C746BB" w:rsidP="00C746BB">
      <w:pPr>
        <w:widowControl w:val="0"/>
        <w:tabs>
          <w:tab w:val="left" w:pos="540"/>
        </w:tabs>
        <w:spacing w:line="360" w:lineRule="auto"/>
        <w:rPr>
          <w:rFonts w:ascii="Times New Roman" w:eastAsia="Arial Unicode MS" w:hAnsi="Times New Roman"/>
          <w:b/>
          <w:color w:val="000000"/>
          <w:lang w:bidi="ro-RO"/>
        </w:rPr>
      </w:pPr>
    </w:p>
    <w:p w14:paraId="6991B1C8"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 xml:space="preserve">.........................................................................................., cu sediul în ................................................., str. .................................................. nr. ..........., județul ……………………………., telefon/fax ............................../.............................., număr înmatriculare ............/................/.................... Cod Unic de Identificare ........................., cont IBAN .............................................................., deschis la ..............................................................., reprezentată prin ......................................................, având funcția de Primar, în calitate de </w:t>
      </w:r>
      <w:r w:rsidRPr="00C746BB">
        <w:rPr>
          <w:rFonts w:ascii="Times New Roman" w:eastAsia="Arial" w:hAnsi="Times New Roman"/>
          <w:b/>
          <w:color w:val="000000"/>
          <w:lang w:bidi="ro-RO"/>
        </w:rPr>
        <w:t>ACHIZITOR</w:t>
      </w:r>
      <w:r w:rsidRPr="00C746BB">
        <w:rPr>
          <w:rFonts w:ascii="Times New Roman" w:eastAsia="Arial" w:hAnsi="Times New Roman"/>
          <w:color w:val="000000"/>
          <w:lang w:bidi="ro-RO"/>
        </w:rPr>
        <w:t>, pe de o parte,</w:t>
      </w:r>
    </w:p>
    <w:p w14:paraId="155E318E"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p>
    <w:p w14:paraId="599FDDA4"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și</w:t>
      </w:r>
    </w:p>
    <w:p w14:paraId="6506BA3D" w14:textId="77777777" w:rsidR="00C746BB" w:rsidRPr="00C746BB" w:rsidRDefault="00C746BB" w:rsidP="00C746BB">
      <w:pPr>
        <w:widowControl w:val="0"/>
        <w:tabs>
          <w:tab w:val="left" w:leader="dot" w:pos="1171"/>
          <w:tab w:val="left" w:leader="dot" w:pos="4051"/>
          <w:tab w:val="left" w:pos="5610"/>
          <w:tab w:val="left" w:pos="5865"/>
          <w:tab w:val="left" w:leader="dot" w:pos="6091"/>
          <w:tab w:val="left" w:leader="dot" w:pos="6782"/>
        </w:tabs>
        <w:spacing w:line="360" w:lineRule="auto"/>
        <w:jc w:val="both"/>
        <w:rPr>
          <w:rFonts w:ascii="Times New Roman" w:eastAsia="Arial" w:hAnsi="Times New Roman"/>
          <w:b/>
          <w:color w:val="000000"/>
          <w:lang w:bidi="ro-RO"/>
        </w:rPr>
      </w:pPr>
    </w:p>
    <w:p w14:paraId="4E2391F2"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 Cod Unic de Identificare .............................................., Autorizare nr. .............................................., Clasa/Categoria ………., cu sediul în .................................., str. .................................................. nr. ..........., județul ……………………………., telefon/fax ............................../.............................., cont IBAN .............................................................., deschis la Trezoreria ..............................................................., reprezentată prin ......................................................, având funcția de .............................................., în calitate de</w:t>
      </w:r>
      <w:r w:rsidRPr="00C746BB">
        <w:rPr>
          <w:rFonts w:ascii="Times New Roman" w:eastAsia="Arial" w:hAnsi="Times New Roman"/>
          <w:b/>
          <w:color w:val="000000"/>
          <w:lang w:bidi="ro-RO"/>
        </w:rPr>
        <w:t xml:space="preserve"> PRESTATOR</w:t>
      </w:r>
      <w:r w:rsidRPr="00C746BB">
        <w:rPr>
          <w:rFonts w:ascii="Times New Roman" w:eastAsia="Arial" w:hAnsi="Times New Roman"/>
          <w:color w:val="000000"/>
          <w:lang w:bidi="ro-RO"/>
        </w:rPr>
        <w:t>, pe de altă parte,</w:t>
      </w:r>
    </w:p>
    <w:p w14:paraId="45A2DE4F"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p>
    <w:p w14:paraId="14375E09" w14:textId="77777777" w:rsidR="00C746BB" w:rsidRPr="00C746BB" w:rsidRDefault="00C746BB" w:rsidP="00C746BB">
      <w:pPr>
        <w:widowControl w:val="0"/>
        <w:numPr>
          <w:ilvl w:val="0"/>
          <w:numId w:val="20"/>
        </w:numPr>
        <w:tabs>
          <w:tab w:val="left" w:pos="540"/>
        </w:tabs>
        <w:spacing w:after="3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DEFINIŢII</w:t>
      </w:r>
    </w:p>
    <w:p w14:paraId="2B1F30E0"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2.1.</w:t>
      </w:r>
      <w:r w:rsidRPr="00C746BB">
        <w:rPr>
          <w:rFonts w:ascii="Times New Roman" w:eastAsia="Arial" w:hAnsi="Times New Roman"/>
          <w:color w:val="000000"/>
          <w:lang w:bidi="ro-RO"/>
        </w:rPr>
        <w:t xml:space="preserve"> În prezentul contract, următorii termeni vor fi interpretați astfel:</w:t>
      </w:r>
    </w:p>
    <w:p w14:paraId="66A2BE4A"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b/>
          <w:bCs/>
          <w:i/>
          <w:iCs/>
          <w:color w:val="000000"/>
          <w:lang w:bidi="ro-RO"/>
        </w:rPr>
        <w:tab/>
      </w:r>
      <w:r w:rsidRPr="00C746BB">
        <w:rPr>
          <w:rFonts w:ascii="Times New Roman" w:eastAsia="Arial" w:hAnsi="Times New Roman"/>
          <w:b/>
          <w:bCs/>
          <w:iCs/>
          <w:color w:val="000000"/>
          <w:lang w:bidi="ro-RO"/>
        </w:rPr>
        <w:t>Contract</w:t>
      </w:r>
      <w:r w:rsidRPr="00C746BB">
        <w:rPr>
          <w:rFonts w:ascii="Times New Roman" w:eastAsia="Arial" w:hAnsi="Times New Roman"/>
          <w:bCs/>
          <w:iCs/>
          <w:color w:val="000000"/>
          <w:lang w:bidi="ro-RO"/>
        </w:rPr>
        <w:t xml:space="preserve"> -</w:t>
      </w:r>
      <w:r w:rsidRPr="00C746BB">
        <w:rPr>
          <w:rFonts w:ascii="Times New Roman" w:eastAsia="Arial" w:hAnsi="Times New Roman"/>
          <w:color w:val="000000"/>
          <w:lang w:bidi="ro-RO"/>
        </w:rPr>
        <w:t xml:space="preserve"> prezentul contract de achiziție publică de servicii de înregistrare sistematică a imobilelor în sistemul integrat de cadastru şi carte funciară și toate anexele lui;</w:t>
      </w:r>
    </w:p>
    <w:p w14:paraId="0C6B1093"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b/>
          <w:color w:val="000000"/>
          <w:lang w:bidi="ro-RO"/>
        </w:rPr>
        <w:t>Caiet de sarcini</w:t>
      </w:r>
      <w:r w:rsidRPr="00C746BB">
        <w:rPr>
          <w:rFonts w:ascii="Times New Roman" w:eastAsia="Arial" w:hAnsi="Times New Roman"/>
          <w:color w:val="000000"/>
          <w:lang w:bidi="ro-RO"/>
        </w:rPr>
        <w:t xml:space="preserve"> - documentul cuprinzând specificațiile tehnice comunicate în cadrul procedurii/modalității de atribuire de către Achizitor;</w:t>
      </w:r>
    </w:p>
    <w:p w14:paraId="02679C44"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t>A</w:t>
      </w:r>
      <w:r w:rsidRPr="00C746BB">
        <w:rPr>
          <w:rFonts w:ascii="Times New Roman" w:eastAsia="Arial" w:hAnsi="Times New Roman"/>
          <w:b/>
          <w:bCs/>
          <w:iCs/>
          <w:color w:val="000000"/>
          <w:lang w:bidi="ro-RO"/>
        </w:rPr>
        <w:t>chizitor și prestator</w:t>
      </w:r>
      <w:r w:rsidRPr="00C746BB">
        <w:rPr>
          <w:rFonts w:ascii="Times New Roman" w:eastAsia="Arial" w:hAnsi="Times New Roman"/>
          <w:bCs/>
          <w:iCs/>
          <w:color w:val="000000"/>
          <w:lang w:bidi="ro-RO"/>
        </w:rPr>
        <w:t xml:space="preserve"> -</w:t>
      </w:r>
      <w:r w:rsidRPr="00C746BB">
        <w:rPr>
          <w:rFonts w:ascii="Times New Roman" w:eastAsia="Arial" w:hAnsi="Times New Roman"/>
          <w:color w:val="000000"/>
          <w:lang w:bidi="ro-RO"/>
        </w:rPr>
        <w:t xml:space="preserve"> părțile prezentului contract, așa cum sunt acestea numite în prezentul contract;</w:t>
      </w:r>
    </w:p>
    <w:p w14:paraId="5BE28D68" w14:textId="77777777" w:rsidR="00C746BB" w:rsidRPr="00C746BB" w:rsidRDefault="00C746BB" w:rsidP="00C746BB">
      <w:pPr>
        <w:widowControl w:val="0"/>
        <w:tabs>
          <w:tab w:val="left" w:pos="351"/>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Prețul contractului</w:t>
      </w:r>
      <w:r w:rsidRPr="00C746BB">
        <w:rPr>
          <w:rFonts w:ascii="Times New Roman" w:eastAsia="Arial" w:hAnsi="Times New Roman"/>
          <w:bCs/>
          <w:iCs/>
          <w:color w:val="000000"/>
          <w:lang w:bidi="ro-RO"/>
        </w:rPr>
        <w:t xml:space="preserve"> </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prețul plătibil prestatorului de către achizitor, în baza contractului, pentru îndeplinirea integrală și corespunzătoare a tuturor obligațiilor asumate prin contract;</w:t>
      </w:r>
    </w:p>
    <w:p w14:paraId="1D57AB2C"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Servicii</w:t>
      </w:r>
      <w:r w:rsidRPr="00C746BB">
        <w:rPr>
          <w:rFonts w:ascii="Times New Roman" w:eastAsia="Arial" w:hAnsi="Times New Roman"/>
          <w:bCs/>
          <w:iCs/>
          <w:color w:val="000000"/>
          <w:lang w:bidi="ro-RO"/>
        </w:rPr>
        <w:t xml:space="preserve"> </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totalitatea activităților pe care Prestatorul trebuie să le realizeze pentru a atinge scopul Contractului și a realiza obiectul acestuia, așa cum sunt acestea descrise în Caietul de Sarcini și identificate în baza Contractului;</w:t>
      </w:r>
    </w:p>
    <w:p w14:paraId="474E800A"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b/>
          <w:color w:val="000000"/>
          <w:lang w:bidi="ro-RO"/>
        </w:rPr>
        <w:t>Contract de finanțare</w:t>
      </w:r>
      <w:r w:rsidRPr="00C746BB">
        <w:rPr>
          <w:rFonts w:ascii="Times New Roman" w:eastAsia="Arial" w:hAnsi="Times New Roman"/>
          <w:color w:val="000000"/>
          <w:lang w:bidi="ro-RO"/>
        </w:rPr>
        <w:t xml:space="preserve"> - contractul de finanțare prevăzut în Anexa nr. 2 la </w:t>
      </w:r>
      <w:r w:rsidRPr="00C746BB">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eastAsia="Arial" w:hAnsi="Times New Roman"/>
          <w:color w:val="000000"/>
          <w:lang w:bidi="ro-RO"/>
        </w:rPr>
        <w:t>, aprobată prin Ordinul directorului general al ANCPI nr. 819/2016, cu modificările și completările ulterioare;</w:t>
      </w:r>
    </w:p>
    <w:p w14:paraId="2992DD4B" w14:textId="77777777" w:rsidR="00C746BB" w:rsidRDefault="00C746BB" w:rsidP="00C746BB">
      <w:pPr>
        <w:widowControl w:val="0"/>
        <w:tabs>
          <w:tab w:val="left" w:pos="346"/>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Forța majoră</w:t>
      </w:r>
      <w:r w:rsidRPr="00C746BB">
        <w:rPr>
          <w:rFonts w:ascii="Times New Roman" w:eastAsia="Arial" w:hAnsi="Times New Roman"/>
          <w:bCs/>
          <w:iCs/>
          <w:color w:val="000000"/>
          <w:lang w:bidi="ro-RO"/>
        </w:rPr>
        <w:t xml:space="preserve"> </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w:t>
      </w:r>
      <w:r w:rsidRPr="00C746BB">
        <w:rPr>
          <w:rFonts w:ascii="Times New Roman" w:eastAsia="Arial" w:hAnsi="Times New Roman"/>
          <w:color w:val="000000"/>
          <w:lang w:bidi="ro-RO"/>
        </w:rPr>
        <w:lastRenderedPageBreak/>
        <w:t>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C334FC" w14:textId="77777777" w:rsidR="00C746BB" w:rsidRPr="00C746BB" w:rsidRDefault="00C746BB" w:rsidP="00C746BB">
      <w:pPr>
        <w:widowControl w:val="0"/>
        <w:tabs>
          <w:tab w:val="left" w:pos="346"/>
        </w:tabs>
        <w:spacing w:line="360" w:lineRule="auto"/>
        <w:jc w:val="both"/>
        <w:rPr>
          <w:rFonts w:ascii="Times New Roman" w:eastAsia="Arial" w:hAnsi="Times New Roman"/>
          <w:color w:val="000000"/>
          <w:lang w:bidi="ro-RO"/>
        </w:rPr>
      </w:pPr>
    </w:p>
    <w:p w14:paraId="0240620A" w14:textId="77777777" w:rsidR="00C746BB" w:rsidRPr="00C746BB" w:rsidRDefault="00C746BB" w:rsidP="00C746BB">
      <w:pPr>
        <w:widowControl w:val="0"/>
        <w:numPr>
          <w:ilvl w:val="0"/>
          <w:numId w:val="20"/>
        </w:numPr>
        <w:tabs>
          <w:tab w:val="left" w:pos="54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OBIECTUL CONTRACTULUI</w:t>
      </w:r>
    </w:p>
    <w:p w14:paraId="7AFDBA4C" w14:textId="77777777"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3.1.</w:t>
      </w:r>
      <w:r w:rsidRPr="00C746BB">
        <w:rPr>
          <w:rFonts w:ascii="Times New Roman" w:eastAsia="Arial" w:hAnsi="Times New Roman"/>
          <w:color w:val="000000"/>
          <w:lang w:bidi="ro-RO"/>
        </w:rPr>
        <w:t xml:space="preserve"> Prestatorul se obligă să presteze servicii</w:t>
      </w:r>
      <w:r w:rsidRPr="00C746BB">
        <w:rPr>
          <w:rFonts w:ascii="Times New Roman" w:eastAsia="Calibri" w:hAnsi="Times New Roman"/>
          <w:b/>
          <w:bCs/>
          <w:color w:val="000000"/>
          <w:lang w:eastAsia="en-US" w:bidi="ro-RO"/>
        </w:rPr>
        <w:t xml:space="preserve"> de înregistrare sistematică în sistemul integrat de cadastru şi carte funciară a imobilelor situate în sectoarele cadastrale nr. ........................................................................., aparținând unității administrativ-teritoriale ................................................... din județul .............................................,</w:t>
      </w:r>
      <w:r w:rsidRPr="00C746BB">
        <w:rPr>
          <w:rFonts w:ascii="Times New Roman" w:eastAsia="Arial" w:hAnsi="Times New Roman"/>
          <w:color w:val="000000"/>
          <w:lang w:bidi="ro-RO"/>
        </w:rPr>
        <w:t xml:space="preserve"> astfel cum sunt acestea detaliate în </w:t>
      </w:r>
      <w:r w:rsidRPr="00C746BB">
        <w:rPr>
          <w:rFonts w:ascii="Times New Roman" w:eastAsia="Arial" w:hAnsi="Times New Roman"/>
          <w:b/>
          <w:color w:val="000000"/>
          <w:lang w:bidi="ro-RO"/>
        </w:rPr>
        <w:t>Anexa</w:t>
      </w:r>
      <w:r w:rsidRPr="00C746BB">
        <w:rPr>
          <w:rFonts w:ascii="Times New Roman" w:eastAsia="Arial" w:hAnsi="Times New Roman"/>
          <w:color w:val="000000"/>
          <w:lang w:bidi="ro-RO"/>
        </w:rPr>
        <w:t xml:space="preserve"> </w:t>
      </w:r>
      <w:r w:rsidRPr="00C746BB">
        <w:rPr>
          <w:rFonts w:ascii="Times New Roman" w:eastAsia="Arial" w:hAnsi="Times New Roman"/>
          <w:b/>
          <w:color w:val="000000"/>
          <w:lang w:bidi="ro-RO"/>
        </w:rPr>
        <w:t>nr. 1</w:t>
      </w:r>
      <w:r w:rsidRPr="00C746BB">
        <w:rPr>
          <w:rFonts w:ascii="Times New Roman" w:eastAsia="Arial" w:hAnsi="Times New Roman"/>
          <w:color w:val="000000"/>
          <w:lang w:bidi="ro-RO"/>
        </w:rPr>
        <w:t xml:space="preserve"> la prezentul contract. Etapele principale de prestare a serviciilor de înregistrare sistematică constau în: campania de informare publică, organizarea lucrărilor sistematice de cadastru,</w:t>
      </w:r>
      <w:r w:rsidRPr="00C746BB">
        <w:rPr>
          <w:rFonts w:ascii="Arial Unicode MS" w:eastAsia="Arial Unicode MS" w:hAnsi="Arial Unicode MS" w:cs="Arial Unicode MS"/>
          <w:color w:val="000000"/>
          <w:lang w:bidi="ro-RO"/>
        </w:rPr>
        <w:t xml:space="preserve"> </w:t>
      </w:r>
      <w:r w:rsidRPr="00C746BB">
        <w:rPr>
          <w:rFonts w:ascii="Times New Roman" w:eastAsia="Arial" w:hAnsi="Times New Roman"/>
          <w:color w:val="000000"/>
          <w:lang w:bidi="ro-RO"/>
        </w:rPr>
        <w:t>studiul datelor analogice şi digitale preluate de la Achizitor, recunoașterea terenului, stabilirea modului de execuţie a lucrărilor, derularea lucrărilor de specialitate, publicarea documentelor tehnice ale cadastrului, primirea şi soluţionarea cererilor de rectificare, actualizarea documentelor tehnice ale cadastrului.</w:t>
      </w:r>
    </w:p>
    <w:p w14:paraId="72E0FD4E" w14:textId="77777777"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p>
    <w:p w14:paraId="3C62884E" w14:textId="77777777" w:rsidR="00C746BB" w:rsidRPr="00C746BB" w:rsidRDefault="00C746BB" w:rsidP="00C746BB">
      <w:pPr>
        <w:widowControl w:val="0"/>
        <w:numPr>
          <w:ilvl w:val="0"/>
          <w:numId w:val="20"/>
        </w:numPr>
        <w:tabs>
          <w:tab w:val="left" w:pos="540"/>
        </w:tabs>
        <w:spacing w:after="3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DURATA CONTRACTULUI</w:t>
      </w:r>
    </w:p>
    <w:p w14:paraId="2B13F2A0" w14:textId="77777777" w:rsidR="00C746BB" w:rsidRPr="00C746BB" w:rsidRDefault="00C746BB" w:rsidP="00C746BB">
      <w:pPr>
        <w:widowControl w:val="0"/>
        <w:tabs>
          <w:tab w:val="left" w:pos="4800"/>
          <w:tab w:val="left" w:leader="dot" w:pos="6317"/>
        </w:tabs>
        <w:spacing w:after="32"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4.1.</w:t>
      </w:r>
      <w:r w:rsidRPr="00C746BB">
        <w:rPr>
          <w:rFonts w:ascii="Times New Roman" w:eastAsia="Arial" w:hAnsi="Times New Roman"/>
          <w:color w:val="000000"/>
          <w:lang w:bidi="ro-RO"/>
        </w:rPr>
        <w:t xml:space="preserve"> Prezentul contract intră în vigoare la data semnării de către ambele părți şi îşi produce efectele până la îndeplinirea integrală a tuturor obligaţiilor contractuale, dar nu mai târziu de data încetării contractului de finanțare.</w:t>
      </w:r>
    </w:p>
    <w:p w14:paraId="374FB93F" w14:textId="77777777"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p>
    <w:p w14:paraId="0882668E" w14:textId="77777777" w:rsidR="00C746BB" w:rsidRPr="00C746BB" w:rsidRDefault="00C746BB" w:rsidP="00C746BB">
      <w:pPr>
        <w:widowControl w:val="0"/>
        <w:numPr>
          <w:ilvl w:val="0"/>
          <w:numId w:val="20"/>
        </w:numPr>
        <w:tabs>
          <w:tab w:val="left" w:pos="540"/>
          <w:tab w:val="left" w:pos="63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PREŢUL CONTRACTULUI Şl MODALITĂŢI DE PLATĂ</w:t>
      </w:r>
    </w:p>
    <w:p w14:paraId="0DA4FFB3" w14:textId="135D700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5.1.</w:t>
      </w:r>
      <w:r w:rsidRPr="00C746BB">
        <w:rPr>
          <w:rFonts w:ascii="Times New Roman" w:eastAsia="Arial" w:hAnsi="Times New Roman"/>
          <w:color w:val="000000"/>
          <w:lang w:bidi="ro-RO"/>
        </w:rPr>
        <w:t xml:space="preserve"> Preţul total estimat convenit pentru îndeplinirea contractului, respectiv prețul serviciilor, plătibil Prestatorului de către Achizitor este de ............................................... lei, la care se adaugă ………………………… lei, reprezentând T.V.A..</w:t>
      </w:r>
    </w:p>
    <w:p w14:paraId="0DF22CA7"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5.2. </w:t>
      </w:r>
      <w:r w:rsidRPr="00C746BB">
        <w:rPr>
          <w:rFonts w:ascii="Times New Roman" w:eastAsia="Arial" w:hAnsi="Times New Roman"/>
          <w:color w:val="000000"/>
          <w:lang w:bidi="ro-RO"/>
        </w:rPr>
        <w:t>Prețul unitar pe imobil aferent serviciilor ce vor fi prestate, este de …………. lei/imobil la care se adaugă T.V.A.. Prețul unitar este ferm pentru întreaga durată de valabilitate a contractului.</w:t>
      </w:r>
    </w:p>
    <w:p w14:paraId="1EA7C61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5.3.</w:t>
      </w:r>
      <w:r w:rsidRPr="00C746BB">
        <w:rPr>
          <w:rFonts w:ascii="Times New Roman" w:eastAsia="Arial" w:hAnsi="Times New Roman"/>
          <w:color w:val="000000"/>
          <w:lang w:bidi="ro-RO"/>
        </w:rPr>
        <w:t xml:space="preserve"> În cazul imobilelor înscrise în sistemul integrat de cadastru și carte funciară până la data </w:t>
      </w:r>
      <w:r w:rsidRPr="00C746BB">
        <w:rPr>
          <w:rFonts w:ascii="Times New Roman" w:eastAsia="Arial" w:hAnsi="Times New Roman"/>
          <w:color w:val="000000"/>
          <w:lang w:bidi="ro-RO"/>
        </w:rPr>
        <w:lastRenderedPageBreak/>
        <w:t xml:space="preserve">emiterii Procesului-verbal de recepție aferent livrării «Documentele tehnice ale cadastrului - copie spre publicare», respectiv cele care au carte funciară și geometrie asociată, se va deconta 50% din prețul contractat pentru un imobil. Prin excepție, nu vor face obiectul decontării imobilele cu geometrie asociată prevăzute la articolul 5, punctul 11, alin. (7) lit. a) şi b) din </w:t>
      </w:r>
      <w:r w:rsidRPr="00C746BB">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eastAsia="Arial" w:hAnsi="Times New Roman"/>
          <w:color w:val="000000"/>
          <w:lang w:bidi="ro-RO"/>
        </w:rPr>
        <w:t>, aprobată prin Ordinul directorului general al ANCPI nr. 819/2016, cu modificările și completările ulterioare.</w:t>
      </w:r>
    </w:p>
    <w:p w14:paraId="2567BF92"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5.4.</w:t>
      </w:r>
      <w:r w:rsidRPr="00C746BB">
        <w:rPr>
          <w:rFonts w:ascii="Times New Roman" w:eastAsia="Arial" w:hAnsi="Times New Roman"/>
          <w:color w:val="000000"/>
          <w:lang w:bidi="ro-RO"/>
        </w:rPr>
        <w:t xml:space="preserve"> Achizitorul se obligă să efectueze plata serviciilor prestate, la real executat, în termen de 30 de zile de la data emiterii și înregistrării procesului-verbal de acceptanță (PVR servicii). Plata serviciilor se va face în baza facturii fiscale, care va fi însoţită de procesul-verbal de acceptanță a serviciilor, emis de persoana/persoanele desemnate din partea Achizitorului.</w:t>
      </w:r>
    </w:p>
    <w:p w14:paraId="182CFBA3"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5.5. </w:t>
      </w:r>
      <w:r w:rsidRPr="00C746BB">
        <w:rPr>
          <w:rFonts w:ascii="Times New Roman" w:eastAsia="Arial" w:hAnsi="Times New Roman"/>
          <w:color w:val="000000"/>
          <w:lang w:bidi="ro-RO"/>
        </w:rPr>
        <w:t>Plata serviciilor se poate efectua la nivel de sector cadastral recepționat, pentru imobilele aferente, pentru care s-a emis procesul-verbal de acceptanță a serviciilor de către Achizitor și au fost deschise cărțile funciare.</w:t>
      </w:r>
    </w:p>
    <w:p w14:paraId="10BE6D8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5.6.</w:t>
      </w:r>
      <w:r w:rsidRPr="00C746BB">
        <w:rPr>
          <w:rFonts w:ascii="Times New Roman" w:eastAsia="Arial" w:hAnsi="Times New Roman"/>
          <w:color w:val="000000"/>
          <w:lang w:bidi="ro-RO"/>
        </w:rPr>
        <w:t xml:space="preserve"> În cazul în care legislația fiscală română va fi modificată, iar modificările apărute vor avea impact asupra prevederilor prezentului contract, clauzele care vor fi afectate se vor modifica corespunzător, prin act adițional.</w:t>
      </w:r>
    </w:p>
    <w:p w14:paraId="747C1780" w14:textId="77777777" w:rsidR="00C746BB" w:rsidRPr="00C746BB" w:rsidRDefault="00C746BB" w:rsidP="00C746BB">
      <w:pPr>
        <w:widowControl w:val="0"/>
        <w:tabs>
          <w:tab w:val="left" w:pos="4800"/>
          <w:tab w:val="left" w:leader="dot" w:pos="6317"/>
        </w:tabs>
        <w:spacing w:after="32" w:line="360" w:lineRule="auto"/>
        <w:jc w:val="both"/>
        <w:rPr>
          <w:rFonts w:ascii="Times New Roman" w:eastAsia="Arial" w:hAnsi="Times New Roman"/>
          <w:b/>
          <w:color w:val="000000"/>
          <w:lang w:bidi="ro-RO"/>
        </w:rPr>
      </w:pPr>
    </w:p>
    <w:p w14:paraId="579E6C54" w14:textId="77777777" w:rsidR="00C746BB" w:rsidRPr="00C746BB" w:rsidRDefault="00C746BB" w:rsidP="00C746BB">
      <w:pPr>
        <w:widowControl w:val="0"/>
        <w:numPr>
          <w:ilvl w:val="0"/>
          <w:numId w:val="20"/>
        </w:numPr>
        <w:tabs>
          <w:tab w:val="left" w:pos="540"/>
          <w:tab w:val="left" w:pos="630"/>
        </w:tabs>
        <w:spacing w:line="360" w:lineRule="auto"/>
        <w:ind w:left="0" w:right="-46" w:firstLine="0"/>
        <w:rPr>
          <w:rFonts w:ascii="Times New Roman" w:eastAsia="Arial" w:hAnsi="Times New Roman"/>
          <w:b/>
          <w:color w:val="000000"/>
          <w:lang w:bidi="ro-RO"/>
        </w:rPr>
      </w:pPr>
      <w:r w:rsidRPr="00C746BB">
        <w:rPr>
          <w:rFonts w:ascii="Times New Roman" w:eastAsia="Arial" w:hAnsi="Times New Roman"/>
          <w:b/>
          <w:color w:val="000000"/>
          <w:lang w:bidi="ro-RO"/>
        </w:rPr>
        <w:t xml:space="preserve">DOCUMENTELE CONTRACTULUI </w:t>
      </w:r>
    </w:p>
    <w:p w14:paraId="73AEC2D5" w14:textId="77777777" w:rsidR="00C746BB" w:rsidRPr="00C746BB" w:rsidRDefault="00C746BB" w:rsidP="00C746BB">
      <w:pPr>
        <w:widowControl w:val="0"/>
        <w:tabs>
          <w:tab w:val="left" w:pos="363"/>
        </w:tabs>
        <w:spacing w:line="360" w:lineRule="auto"/>
        <w:ind w:right="-46"/>
        <w:rPr>
          <w:rFonts w:ascii="Times New Roman" w:eastAsia="Arial" w:hAnsi="Times New Roman"/>
          <w:color w:val="000000"/>
          <w:lang w:bidi="ro-RO"/>
        </w:rPr>
      </w:pPr>
      <w:r w:rsidRPr="00C746BB">
        <w:rPr>
          <w:rFonts w:ascii="Times New Roman" w:eastAsia="Arial" w:hAnsi="Times New Roman"/>
          <w:b/>
          <w:color w:val="000000"/>
          <w:lang w:bidi="ro-RO"/>
        </w:rPr>
        <w:t>Art. 6.1.</w:t>
      </w:r>
      <w:r w:rsidRPr="00C746BB">
        <w:rPr>
          <w:rFonts w:ascii="Times New Roman" w:eastAsia="Arial" w:hAnsi="Times New Roman"/>
          <w:color w:val="000000"/>
          <w:lang w:bidi="ro-RO"/>
        </w:rPr>
        <w:t xml:space="preserve"> Documentele contractului sunt:</w:t>
      </w:r>
    </w:p>
    <w:p w14:paraId="127549F0"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 xml:space="preserve">a) caietul de sarcini, care include și </w:t>
      </w:r>
      <w:r w:rsidRPr="00C746BB">
        <w:rPr>
          <w:rFonts w:ascii="Times New Roman" w:eastAsia="Arial" w:hAnsi="Times New Roman"/>
          <w:i/>
          <w:color w:val="000000"/>
          <w:lang w:bidi="ro-RO"/>
        </w:rPr>
        <w:t>Specificaţiile tehnice de realizare a lucrărilor sistematice de cadastru pe sectoare cadastrale în vederea înscrierii imobilelor în cartea funciară</w:t>
      </w:r>
      <w:r w:rsidRPr="00C746BB">
        <w:rPr>
          <w:rFonts w:ascii="Times New Roman" w:eastAsia="Arial" w:hAnsi="Times New Roman"/>
          <w:color w:val="000000"/>
          <w:lang w:bidi="ro-RO"/>
        </w:rPr>
        <w:t>, aprobate prin Ordin al directorului general al Agenției Naționale de Cadastru și Publicitate Imobiliară;</w:t>
      </w:r>
    </w:p>
    <w:p w14:paraId="38A226AC"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b) propunerea tehnică și financiară;</w:t>
      </w:r>
    </w:p>
    <w:p w14:paraId="3FB26DF3"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c) Anexa nr. 1 privind Sectoarele cadastrale în care se realizează serviciile;</w:t>
      </w:r>
    </w:p>
    <w:p w14:paraId="3B30D879"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i/>
          <w:iCs/>
          <w:lang w:bidi="ro-RO"/>
        </w:rPr>
      </w:pPr>
      <w:r w:rsidRPr="00C746BB">
        <w:rPr>
          <w:rFonts w:ascii="Times New Roman" w:eastAsia="Arial" w:hAnsi="Times New Roman"/>
          <w:bCs/>
          <w:iCs/>
          <w:lang w:bidi="ro-RO"/>
        </w:rPr>
        <w:t xml:space="preserve">d) Anexa nr. 2 privind </w:t>
      </w:r>
      <w:r w:rsidRPr="00C746BB">
        <w:rPr>
          <w:rFonts w:ascii="Times New Roman" w:eastAsia="Arial" w:hAnsi="Times New Roman"/>
          <w:iCs/>
          <w:lang w:bidi="ro-RO"/>
        </w:rPr>
        <w:t>Detalierea serviciilor și termenele de prestare;</w:t>
      </w:r>
    </w:p>
    <w:p w14:paraId="5BED6196"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e) alte anexe la contract.</w:t>
      </w:r>
    </w:p>
    <w:p w14:paraId="3CC5AA35"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p>
    <w:p w14:paraId="061F909E" w14:textId="77777777" w:rsidR="00C746BB" w:rsidRPr="00C746BB" w:rsidRDefault="00C746BB" w:rsidP="00C746BB">
      <w:pPr>
        <w:widowControl w:val="0"/>
        <w:numPr>
          <w:ilvl w:val="0"/>
          <w:numId w:val="20"/>
        </w:numPr>
        <w:tabs>
          <w:tab w:val="left" w:pos="540"/>
          <w:tab w:val="left" w:pos="63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OBLIGAŢIILE PRESTATORULUI</w:t>
      </w:r>
    </w:p>
    <w:p w14:paraId="03FBBD51" w14:textId="77777777" w:rsidR="00C746BB" w:rsidRPr="00C746BB" w:rsidRDefault="00C746BB" w:rsidP="00C746BB">
      <w:pPr>
        <w:widowControl w:val="0"/>
        <w:tabs>
          <w:tab w:val="left" w:pos="540"/>
          <w:tab w:val="left" w:pos="63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7.1. </w:t>
      </w:r>
      <w:r w:rsidRPr="00C746BB">
        <w:rPr>
          <w:rFonts w:ascii="Times New Roman" w:eastAsia="Arial" w:hAnsi="Times New Roman"/>
          <w:color w:val="000000"/>
          <w:lang w:bidi="ro-RO"/>
        </w:rPr>
        <w:t xml:space="preserve">Prestatorul se obligă să asigure, pe toată durata contractului, toate resursele umane și </w:t>
      </w:r>
      <w:r w:rsidRPr="00C746BB">
        <w:rPr>
          <w:rFonts w:ascii="Times New Roman" w:eastAsia="Arial" w:hAnsi="Times New Roman"/>
          <w:color w:val="000000"/>
          <w:lang w:bidi="ro-RO"/>
        </w:rPr>
        <w:lastRenderedPageBreak/>
        <w:t>materiale necesare pentru prestarea efectivă a serviciilor ce fac obiectul acestuia.</w:t>
      </w:r>
    </w:p>
    <w:p w14:paraId="6B9A7D9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7.2.</w:t>
      </w:r>
      <w:r w:rsidRPr="00C746BB">
        <w:rPr>
          <w:rFonts w:ascii="Times New Roman" w:eastAsia="Arial" w:hAnsi="Times New Roman"/>
          <w:color w:val="000000"/>
          <w:lang w:bidi="ro-RO"/>
        </w:rPr>
        <w:t xml:space="preserve"> Prestatorul se obligă să presteze serviciile la standardele şi/sau performanţele prezentate în caietul de sarcini, în propunerea tehnică și în celelalte documente ale contractului. </w:t>
      </w:r>
    </w:p>
    <w:p w14:paraId="20D0769A"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7.3.</w:t>
      </w:r>
      <w:r w:rsidRPr="00C746BB">
        <w:rPr>
          <w:rFonts w:ascii="Times New Roman" w:eastAsia="Arial" w:hAnsi="Times New Roman"/>
          <w:color w:val="000000"/>
          <w:lang w:bidi="ro-RO"/>
        </w:rPr>
        <w:t xml:space="preserve"> Prestatorul este pe deplin responsabil pentru prestarea serviciilor în conformitate cu termenele asumate în prezentul contract. Totodată, este răspunzător de siguranța tuturor operațiunilor și metodelor de prestare utilizate în cadrul derulării contractului.</w:t>
      </w:r>
    </w:p>
    <w:p w14:paraId="7862B1B5"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7.4.</w:t>
      </w:r>
      <w:r w:rsidRPr="00C746BB">
        <w:rPr>
          <w:rFonts w:ascii="Times New Roman" w:eastAsia="Arial" w:hAnsi="Times New Roman"/>
          <w:color w:val="000000"/>
          <w:lang w:bidi="ro-RO"/>
        </w:rPr>
        <w:t xml:space="preserve"> Prestatorul se obligă să respecte pe toată durata de prestare a contractului reglementările referitoare la condițiile de muncă şi protecția muncii şi, după caz, standardele internaționale agreate cu privire la forța de muncă, eliminarea muncii forțate şi obligatorii, eliminarea discriminării în privința angajării şi ocupării forței de muncă şi abolirea muncii minorilor. Prestatorul va lua măsuri de securitate privind personalul său, salariat ori contractat, în funcție de gradul de pericol fizic cu care este confruntat.</w:t>
      </w:r>
    </w:p>
    <w:p w14:paraId="7D485CB2" w14:textId="77777777" w:rsidR="00C746BB" w:rsidRPr="00C746BB" w:rsidRDefault="00C746BB" w:rsidP="00C746BB">
      <w:pPr>
        <w:widowControl w:val="0"/>
        <w:spacing w:line="360" w:lineRule="auto"/>
        <w:jc w:val="both"/>
        <w:rPr>
          <w:rFonts w:ascii="Times New Roman" w:eastAsia="Arial Unicode MS" w:hAnsi="Times New Roman"/>
          <w:color w:val="000000"/>
          <w:lang w:bidi="ro-RO"/>
        </w:rPr>
      </w:pPr>
      <w:r w:rsidRPr="00C746BB">
        <w:rPr>
          <w:rFonts w:ascii="Times New Roman" w:eastAsia="Arial Unicode MS" w:hAnsi="Times New Roman"/>
          <w:b/>
          <w:color w:val="000000"/>
          <w:lang w:bidi="ro-RO"/>
        </w:rPr>
        <w:t>Art. 7</w:t>
      </w:r>
      <w:r w:rsidRPr="00C746BB">
        <w:rPr>
          <w:rFonts w:ascii="Times New Roman" w:eastAsia="Arial" w:hAnsi="Times New Roman"/>
          <w:b/>
          <w:color w:val="000000"/>
          <w:lang w:bidi="ro-RO"/>
        </w:rPr>
        <w:t>.5.</w:t>
      </w:r>
      <w:r w:rsidRPr="00C746BB">
        <w:rPr>
          <w:rFonts w:ascii="Times New Roman" w:eastAsia="Arial" w:hAnsi="Times New Roman"/>
          <w:color w:val="000000"/>
          <w:lang w:bidi="ro-RO"/>
        </w:rPr>
        <w:t xml:space="preserve"> Prestatorul se obligă să despăgubească Achizitorul împotriva oricăror:</w:t>
      </w:r>
    </w:p>
    <w:p w14:paraId="5C1900E3" w14:textId="77777777" w:rsidR="00C746BB" w:rsidRPr="00C746BB" w:rsidRDefault="00C746BB" w:rsidP="00C746BB">
      <w:pPr>
        <w:widowControl w:val="0"/>
        <w:numPr>
          <w:ilvl w:val="0"/>
          <w:numId w:val="18"/>
        </w:numPr>
        <w:tabs>
          <w:tab w:val="left" w:pos="258"/>
          <w:tab w:val="left" w:pos="540"/>
        </w:tabs>
        <w:spacing w:line="360" w:lineRule="auto"/>
        <w:ind w:left="540" w:firstLine="450"/>
        <w:jc w:val="both"/>
        <w:rPr>
          <w:rFonts w:ascii="Times New Roman" w:eastAsia="Arial" w:hAnsi="Times New Roman"/>
          <w:color w:val="000000"/>
          <w:lang w:bidi="ro-RO"/>
        </w:rPr>
      </w:pPr>
      <w:r w:rsidRPr="00C746BB">
        <w:rPr>
          <w:rFonts w:ascii="Times New Roman" w:eastAsia="Arial" w:hAnsi="Times New Roman"/>
          <w:color w:val="000000"/>
          <w:lang w:bidi="ro-RO"/>
        </w:rPr>
        <w:t>reclamaţii şi acţiuni în justiţie, ce rezultă din încălcarea unor drepturi de proprietate intelectuală (brevete, nume, mărci înregistrate etc.), legate de materialele folosite pentru sau în legătură cu produsele achiziţionate;</w:t>
      </w:r>
    </w:p>
    <w:p w14:paraId="4643F7C8" w14:textId="77777777" w:rsidR="00C746BB" w:rsidRPr="00C746BB" w:rsidRDefault="00C746BB" w:rsidP="00C746BB">
      <w:pPr>
        <w:widowControl w:val="0"/>
        <w:numPr>
          <w:ilvl w:val="0"/>
          <w:numId w:val="18"/>
        </w:numPr>
        <w:tabs>
          <w:tab w:val="left" w:pos="720"/>
        </w:tabs>
        <w:spacing w:line="360" w:lineRule="auto"/>
        <w:ind w:left="540" w:firstLine="450"/>
        <w:jc w:val="both"/>
        <w:rPr>
          <w:rFonts w:ascii="Times New Roman" w:eastAsia="Arial" w:hAnsi="Times New Roman"/>
          <w:b/>
          <w:color w:val="000000"/>
          <w:lang w:bidi="ro-RO"/>
        </w:rPr>
      </w:pPr>
      <w:r w:rsidRPr="00C746BB">
        <w:rPr>
          <w:rFonts w:ascii="Times New Roman" w:eastAsia="Arial" w:hAnsi="Times New Roman"/>
          <w:color w:val="000000"/>
          <w:lang w:bidi="ro-RO"/>
        </w:rPr>
        <w:t>daune-interese, costuri, taxe şi cheltuieli de orice natură, aferente, cu excepţia situaţiei în care o astfel de încălcare rezultă din respectarea caietului de sarcini întocmit de către Achizitor.</w:t>
      </w:r>
    </w:p>
    <w:p w14:paraId="38857C0A" w14:textId="77777777"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7.6. </w:t>
      </w:r>
      <w:r w:rsidRPr="00C746BB">
        <w:rPr>
          <w:rFonts w:ascii="Times New Roman" w:eastAsia="Arial" w:hAnsi="Times New Roman"/>
          <w:color w:val="000000"/>
          <w:lang w:bidi="ro-RO"/>
        </w:rPr>
        <w:t>Achizitorul este îndreptăţit să pretindă de la Prestator orice prejudicii suferite din vina Prestatorului, atât în perioada de executare a contractului, cât şi după încetarea contractului, cu respectarea prevederilor prezentului contract.</w:t>
      </w:r>
    </w:p>
    <w:p w14:paraId="73F450F0" w14:textId="77777777"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7.7. </w:t>
      </w:r>
      <w:r w:rsidRPr="00C746BB">
        <w:rPr>
          <w:rFonts w:ascii="Times New Roman" w:eastAsia="Arial" w:hAnsi="Times New Roman"/>
          <w:color w:val="000000"/>
          <w:lang w:bidi="ro-RO"/>
        </w:rPr>
        <w:t>Prestatorul va considera toate documentele și informațiile care îi sunt puse la dispoziție în vederea încheierii și executării contractului drept strict confidențiale. Obligația de confidențialitate nu se aplică în cazul solicitărilor efectuate de anumite autorități publice (ex: instanțe de judecată, parchete, ANAF, etc.), conform prevederilor legale.</w:t>
      </w:r>
    </w:p>
    <w:p w14:paraId="7ED20810" w14:textId="77777777"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7.8. </w:t>
      </w:r>
      <w:r w:rsidRPr="00C746BB">
        <w:rPr>
          <w:rFonts w:ascii="Times New Roman" w:eastAsia="Arial" w:hAnsi="Times New Roman"/>
          <w:color w:val="000000"/>
          <w:lang w:bidi="ro-RO"/>
        </w:rPr>
        <w:t>Prestatorul are obligația de a suporta riscul privind calitatea/profesionalismul experților implicați în implementarea contractului, riscul pentru securitatea și sănătatea în muncă pentru personalul implicat în implementarea contractului, riscul de a nu respecta termenul contractului, riscuri aferente condițiilor de încetare a contractului (faliment, neîndeplinirea obligațiilor contractuale, etc.), riscuri aferente condițiilor de modificare a contractului.</w:t>
      </w:r>
    </w:p>
    <w:p w14:paraId="5A8C37D6" w14:textId="77777777" w:rsidR="00C746BB" w:rsidRPr="00C746BB" w:rsidRDefault="00C746BB" w:rsidP="00C746BB">
      <w:pPr>
        <w:widowControl w:val="0"/>
        <w:tabs>
          <w:tab w:val="left" w:pos="720"/>
        </w:tabs>
        <w:spacing w:line="360" w:lineRule="auto"/>
        <w:jc w:val="both"/>
        <w:rPr>
          <w:rFonts w:ascii="Times New Roman" w:eastAsia="Arial" w:hAnsi="Times New Roman"/>
          <w:b/>
          <w:color w:val="000000"/>
          <w:lang w:bidi="ro-RO"/>
        </w:rPr>
      </w:pPr>
    </w:p>
    <w:p w14:paraId="5046E77B" w14:textId="77777777" w:rsidR="00C746BB" w:rsidRPr="00C746BB" w:rsidRDefault="00C746BB" w:rsidP="00C746BB">
      <w:pPr>
        <w:widowControl w:val="0"/>
        <w:numPr>
          <w:ilvl w:val="0"/>
          <w:numId w:val="20"/>
        </w:numPr>
        <w:tabs>
          <w:tab w:val="left" w:pos="540"/>
          <w:tab w:val="left" w:pos="63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lastRenderedPageBreak/>
        <w:t>OBLIGAŢIILE ACHIZITORULUI</w:t>
      </w:r>
    </w:p>
    <w:p w14:paraId="4B2B3240"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8.1.</w:t>
      </w:r>
      <w:r w:rsidRPr="00C746BB">
        <w:rPr>
          <w:rFonts w:ascii="Times New Roman" w:eastAsia="Arial" w:hAnsi="Times New Roman"/>
          <w:color w:val="000000"/>
          <w:lang w:bidi="ro-RO"/>
        </w:rPr>
        <w:t xml:space="preserve"> Achizitorul se obligă să plătească Prestatorului preţul convenit pentru îndeplinirea contractului, conform Art. 5 din prezentul contract.</w:t>
      </w:r>
    </w:p>
    <w:p w14:paraId="53338F8D"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8.2. </w:t>
      </w:r>
      <w:r w:rsidRPr="00C746BB">
        <w:rPr>
          <w:rFonts w:ascii="Times New Roman" w:eastAsia="Arial" w:hAnsi="Times New Roman"/>
          <w:color w:val="000000"/>
          <w:lang w:bidi="ro-RO"/>
        </w:rPr>
        <w:t>Achizitorul, prin persoanele responsabile desemnate, are dreptul de a inspecta şi/sau de a testa prestarea serviciilor menționate la Art. 3.1. pentru a verifica conformitatea lor cu specificaţiile din propunerea tehnică şi din caietul de sarcini.</w:t>
      </w:r>
    </w:p>
    <w:p w14:paraId="7C16E6F1"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8.3.</w:t>
      </w:r>
      <w:r w:rsidRPr="00C746BB">
        <w:rPr>
          <w:rFonts w:ascii="Times New Roman" w:eastAsia="Arial" w:hAnsi="Times New Roman"/>
          <w:color w:val="000000"/>
          <w:lang w:bidi="ro-RO"/>
        </w:rPr>
        <w:t xml:space="preserve"> Achizitorul se obligă să efectueze acceptanța serviciilor prestate, în conformitate cu procedura de acceptanță prevăzută de specificațiile tehnice, parte componentă a Caietului de sarcini  și cu </w:t>
      </w:r>
      <w:r w:rsidRPr="00C746BB">
        <w:rPr>
          <w:rFonts w:ascii="Times New Roman" w:eastAsia="Arial" w:hAnsi="Times New Roman"/>
          <w:lang w:bidi="ro-RO"/>
        </w:rPr>
        <w:t xml:space="preserve">prevederile Art. 11 </w:t>
      </w:r>
      <w:r w:rsidRPr="00C746BB">
        <w:rPr>
          <w:rFonts w:ascii="Times New Roman" w:eastAsia="Arial" w:hAnsi="Times New Roman"/>
          <w:color w:val="000000"/>
          <w:lang w:bidi="ro-RO"/>
        </w:rPr>
        <w:t>din prezentul contract.</w:t>
      </w:r>
    </w:p>
    <w:p w14:paraId="15A699C6"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8.4.</w:t>
      </w:r>
      <w:r w:rsidRPr="00C746BB">
        <w:rPr>
          <w:rFonts w:ascii="Times New Roman" w:eastAsia="Arial" w:hAnsi="Times New Roman"/>
          <w:color w:val="000000"/>
          <w:lang w:bidi="ro-RO"/>
        </w:rPr>
        <w:t xml:space="preserve"> Achizitorul se obligă să plătească serviciile prestate pentru cantitățile real executate rezultate din procesele-verbale de recepție și confirmate de procesele-verbale de acceptanță.</w:t>
      </w:r>
    </w:p>
    <w:p w14:paraId="3365FBE6"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6A7D7E85" w14:textId="77777777"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PRELUCRAREA DATELOR CU CARACTER PERSONAL</w:t>
      </w:r>
    </w:p>
    <w:p w14:paraId="6B6B9798"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9.1.</w:t>
      </w:r>
      <w:r w:rsidRPr="00C746BB">
        <w:rPr>
          <w:rFonts w:ascii="Times New Roman" w:eastAsia="Arial" w:hAnsi="Times New Roman"/>
          <w:color w:val="000000"/>
          <w:lang w:bidi="ro-RO"/>
        </w:rPr>
        <w:t xml:space="preserve"> Prestatorul se obligă să prelucreze datele cu caracter personal în conformitate cu legislația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vigoare,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modalit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ți care asigur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confidențialitatea și securitatea adecvat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a acestor date,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vederea asigur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protecției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mpotriva prelucr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neautorizate sau ilegale 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mpotriva pierderii, a distrugerii sau a deteriorării accidentale. </w:t>
      </w:r>
    </w:p>
    <w:p w14:paraId="19A395E9"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9.2.</w:t>
      </w:r>
      <w:r w:rsidRPr="00C746BB">
        <w:rPr>
          <w:rFonts w:ascii="Times New Roman" w:eastAsia="Arial" w:hAnsi="Times New Roman"/>
          <w:color w:val="000000"/>
          <w:lang w:bidi="ro-RO"/>
        </w:rPr>
        <w:t xml:space="preserve"> În procesul de prelucrare a datelor cu caracter personal, Prestatorul aplică prevederile </w:t>
      </w:r>
      <w:r w:rsidRPr="00C746BB">
        <w:rPr>
          <w:rFonts w:ascii="Times New Roman" w:eastAsia="Arial" w:hAnsi="Times New Roman"/>
          <w:i/>
          <w:color w:val="000000"/>
          <w:lang w:bidi="ro-RO"/>
        </w:rPr>
        <w:t xml:space="preserve">Regulamentului (UE) 2016/679 al Parlamentului European și al Consiliului din 27 aprilie 2016 privind protecția persoanelor fizice </w:t>
      </w:r>
      <w:r w:rsidRPr="00C746BB">
        <w:rPr>
          <w:rFonts w:ascii="Times New Roman" w:eastAsia="Arial Unicode MS" w:hAnsi="Times New Roman" w:hint="eastAsia"/>
          <w:i/>
          <w:color w:val="000000"/>
          <w:lang w:bidi="ro-RO"/>
        </w:rPr>
        <w:t>î</w:t>
      </w:r>
      <w:r w:rsidRPr="00C746BB">
        <w:rPr>
          <w:rFonts w:ascii="Times New Roman" w:eastAsia="Arial" w:hAnsi="Times New Roman"/>
          <w:i/>
          <w:color w:val="000000"/>
          <w:lang w:bidi="ro-RO"/>
        </w:rPr>
        <w:t>n ceea ce privește prelucrarea datelor cu caracter personal și privind libera circulație a acestor date și de abrogare a directivei 95/46/CE</w:t>
      </w:r>
      <w:r w:rsidRPr="00C746BB">
        <w:rPr>
          <w:rFonts w:ascii="Times New Roman" w:eastAsia="Arial" w:hAnsi="Times New Roman"/>
          <w:color w:val="000000"/>
          <w:lang w:bidi="ro-RO"/>
        </w:rPr>
        <w:t xml:space="preserve"> și ale legislației naționale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domeniu.</w:t>
      </w:r>
    </w:p>
    <w:p w14:paraId="33BAD081"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9.3.</w:t>
      </w:r>
      <w:r w:rsidRPr="00C746BB">
        <w:rPr>
          <w:rFonts w:ascii="Times New Roman" w:eastAsia="Arial" w:hAnsi="Times New Roman"/>
          <w:color w:val="000000"/>
          <w:lang w:bidi="ro-RO"/>
        </w:rPr>
        <w:t xml:space="preserve"> Datele cu caracter personal comunicate în cadrul prezentului contract, vor fi prelucrate de Prestator numai în scopul executării prezentului contract.</w:t>
      </w:r>
    </w:p>
    <w:p w14:paraId="20DDBBEF"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9.4. </w:t>
      </w:r>
      <w:r w:rsidRPr="00C746BB">
        <w:rPr>
          <w:rFonts w:ascii="Times New Roman" w:eastAsia="Arial" w:hAnsi="Times New Roman"/>
          <w:color w:val="000000"/>
          <w:lang w:bidi="ro-RO"/>
        </w:rPr>
        <w:t>Datele cu caracter personal prelucrate în scopul executării prezentului contract pot fi comunicate terților abilitați prin lege inclusiv organelor de poliție, parchetelor, instanțelor sau altor autorit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ți publice,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condițiile legii.</w:t>
      </w:r>
    </w:p>
    <w:p w14:paraId="757F75D8"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9.5. </w:t>
      </w:r>
      <w:r w:rsidRPr="00C746BB">
        <w:rPr>
          <w:rFonts w:ascii="Times New Roman" w:eastAsia="Arial" w:hAnsi="Times New Roman"/>
          <w:color w:val="000000"/>
          <w:lang w:bidi="ro-RO"/>
        </w:rPr>
        <w:t xml:space="preserve">În situația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care este necesar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prelucrarea datelor personale ale Prestatorului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alte scopuri dec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t cel al execut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contractului, părțile se vor informa reciproc de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ndat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și vor solicita acordul scris cu privire la prelucrarea datelor cu caracter personal,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conformitate cu prevederile legislației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vigoare.</w:t>
      </w:r>
    </w:p>
    <w:p w14:paraId="35D8DE40"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9.6. </w:t>
      </w:r>
      <w:r w:rsidRPr="00C746BB">
        <w:rPr>
          <w:rFonts w:ascii="Times New Roman" w:eastAsia="Arial" w:hAnsi="Times New Roman"/>
          <w:color w:val="000000"/>
          <w:lang w:bidi="ro-RO"/>
        </w:rPr>
        <w:t>Fiecare parte își asum</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mod independent responsabilitatea privind prelucrarea datelor </w:t>
      </w:r>
      <w:r w:rsidRPr="00C746BB">
        <w:rPr>
          <w:rFonts w:ascii="Times New Roman" w:eastAsia="Arial" w:hAnsi="Times New Roman"/>
          <w:color w:val="000000"/>
          <w:lang w:bidi="ro-RO"/>
        </w:rPr>
        <w:lastRenderedPageBreak/>
        <w:t>cu caracter personal. Încălcarea de către o parte a prevederilor prezentului contract, precum și a prevederilor Regulamentului nr. 679/2016 și a oric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ror altor reglement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leg</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cu protecția datelor cu caracter personal, nu poate fi apreciată ca o încălcare comună și nu poate genera 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spunderea solidar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faț</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de persoana sau autoritatea care constat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aceast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lcare.</w:t>
      </w:r>
    </w:p>
    <w:p w14:paraId="5BD2FD9D"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9.7. </w:t>
      </w:r>
      <w:r w:rsidRPr="00C746BB">
        <w:rPr>
          <w:rFonts w:ascii="Times New Roman" w:eastAsia="Arial" w:hAnsi="Times New Roman"/>
          <w:color w:val="000000"/>
          <w:lang w:bidi="ro-RO"/>
        </w:rPr>
        <w:t>Părțile garanteaz</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exercitarea drepturilor persoanei vizate prev</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zute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art. 16-21 din Regulamentul nr. 679/2016 în condițiile legislației de drept intern.</w:t>
      </w:r>
    </w:p>
    <w:p w14:paraId="48584AFF"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9.8. </w:t>
      </w:r>
      <w:r w:rsidRPr="00C746BB">
        <w:rPr>
          <w:rFonts w:ascii="Times New Roman" w:eastAsia="Arial" w:hAnsi="Times New Roman"/>
          <w:color w:val="000000"/>
          <w:lang w:bidi="ro-RO"/>
        </w:rPr>
        <w:t xml:space="preserve">Datele cu caracter personal prelucrate în scopul executării contractului sunt păstrate de către Părți pe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ntreaga perioad</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de executare a contractului și ulterior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ncet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acestuia,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conformitate cu prevederile legale referitoare la arhivarea documentelor.</w:t>
      </w:r>
    </w:p>
    <w:p w14:paraId="7E42061A"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p>
    <w:p w14:paraId="45F1221C" w14:textId="77777777" w:rsidR="00C746BB" w:rsidRPr="00C746BB" w:rsidRDefault="00C746BB" w:rsidP="00C746BB">
      <w:pPr>
        <w:widowControl w:val="0"/>
        <w:numPr>
          <w:ilvl w:val="0"/>
          <w:numId w:val="20"/>
        </w:numPr>
        <w:tabs>
          <w:tab w:val="left" w:pos="540"/>
        </w:tabs>
        <w:spacing w:after="2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PENALITĂŢI</w:t>
      </w:r>
    </w:p>
    <w:p w14:paraId="4EB6600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10.1.</w:t>
      </w:r>
      <w:r w:rsidRPr="00C746BB">
        <w:rPr>
          <w:rFonts w:ascii="Times New Roman" w:eastAsia="Arial" w:hAnsi="Times New Roman"/>
          <w:color w:val="000000"/>
          <w:lang w:bidi="ro-RO"/>
        </w:rPr>
        <w:t xml:space="preserve"> În cazul în care Prestatorul nu își îndeplinește obligațiile contractuale, le îndeplinește cu întârziere sau necorespunzător, Achizitorul are dreptul de a percepe ca penalități de întârziere de 0,04% pe zi de întârziere din valoarea fără T.V.A. a serviciului neîndeplinit/întârziat/îndeplinit necorespunzător, până la îndeplinirea efectivă a obligațiilor. În aceste situații, Prestatorul este considerat ca fiind de drept în întârziere.</w:t>
      </w:r>
    </w:p>
    <w:p w14:paraId="458E5D1C" w14:textId="77777777" w:rsidR="00C746BB" w:rsidRPr="00C746BB" w:rsidRDefault="00C746BB" w:rsidP="00C746BB">
      <w:pPr>
        <w:widowControl w:val="0"/>
        <w:spacing w:line="360" w:lineRule="auto"/>
        <w:jc w:val="both"/>
        <w:rPr>
          <w:rFonts w:ascii="Times New Roman" w:eastAsia="Arial" w:hAnsi="Times New Roman"/>
          <w:lang w:bidi="ro-RO"/>
        </w:rPr>
      </w:pPr>
      <w:r w:rsidRPr="00C746BB">
        <w:rPr>
          <w:rFonts w:ascii="Times New Roman" w:eastAsia="Arial" w:hAnsi="Times New Roman"/>
          <w:b/>
          <w:lang w:bidi="ro-RO"/>
        </w:rPr>
        <w:t>Art. 10.2.</w:t>
      </w:r>
      <w:r w:rsidRPr="00C746BB">
        <w:rPr>
          <w:rFonts w:ascii="Times New Roman" w:eastAsia="Arial" w:hAnsi="Times New Roman"/>
          <w:lang w:bidi="ro-RO"/>
        </w:rPr>
        <w:t xml:space="preserve"> Data înregistrării la OCPI a Procesului-verbal de predare-primire a livrabilelor în format digital reprezintă data predării Livrării nr. 2 – </w:t>
      </w:r>
      <w:r w:rsidRPr="00C746BB">
        <w:rPr>
          <w:rFonts w:ascii="Times New Roman" w:eastAsia="Arial" w:hAnsi="Times New Roman"/>
          <w:i/>
          <w:lang w:bidi="ro-RO"/>
        </w:rPr>
        <w:t xml:space="preserve">Documentele tehnice ale cadastrului – copie finală. </w:t>
      </w:r>
      <w:r w:rsidRPr="00C746BB">
        <w:rPr>
          <w:rFonts w:ascii="Times New Roman" w:eastAsia="Arial" w:hAnsi="Times New Roman"/>
          <w:lang w:bidi="ro-RO"/>
        </w:rPr>
        <w:t>Depășirea datei de predare a Livrării nr. 2 se consideră întârziere.</w:t>
      </w:r>
    </w:p>
    <w:p w14:paraId="0196C4F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10.3.</w:t>
      </w:r>
      <w:r w:rsidRPr="00C746BB">
        <w:rPr>
          <w:rFonts w:ascii="Times New Roman" w:eastAsia="Arial" w:hAnsi="Times New Roman"/>
          <w:color w:val="000000"/>
          <w:lang w:bidi="ro-RO"/>
        </w:rPr>
        <w:t xml:space="preserve"> În cazul în care, Achizitorul nu efectuează plata conform Art. 5, acesta va plăti Prestatorului penalități în cuantum de 0,04% pe zi întârziere din valoarea fără T.V.A. neachitată a facturii Prestatorului emise în condiţiile contractului.</w:t>
      </w:r>
    </w:p>
    <w:p w14:paraId="100F8171"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10.4.</w:t>
      </w:r>
      <w:r w:rsidRPr="00C746BB">
        <w:rPr>
          <w:rFonts w:ascii="Times New Roman" w:eastAsia="Arial" w:hAnsi="Times New Roman"/>
          <w:color w:val="000000"/>
          <w:lang w:bidi="ro-RO"/>
        </w:rPr>
        <w:t xml:space="preserve"> În cazul în care, Prestatorul nu îşi îndeplineşte obligaţiile contractuale, le îndeplineşte cu întârziere sau necorespunzător, la terminarea duratei contractului, Achizitorul va menţiona obligaţiile neîndeplinite de Prestator în documentul constatator, care se va întocmi conform art. 166 din </w:t>
      </w:r>
      <w:r w:rsidRPr="00C746BB">
        <w:rPr>
          <w:rFonts w:ascii="Times New Roman" w:eastAsia="Arial" w:hAnsi="Times New Roman"/>
          <w:i/>
          <w:color w:val="000000"/>
          <w:lang w:bidi="ro-RO"/>
        </w:rPr>
        <w:t>Normele metodologice de aplicare a prevederilor referitoare la atribuirea contractului de achiziţie publică/acordului-cadru din legea nr. 98/2016 privind achiziţiile publice</w:t>
      </w:r>
      <w:r w:rsidRPr="00C746BB">
        <w:rPr>
          <w:rFonts w:ascii="Times New Roman" w:eastAsia="Arial" w:hAnsi="Times New Roman"/>
          <w:color w:val="000000"/>
          <w:lang w:bidi="ro-RO"/>
        </w:rPr>
        <w:t xml:space="preserve">, aprobate prin Hotărârea Guvernului nr. 395/2016, cu modificările și completările ulterioare. </w:t>
      </w:r>
    </w:p>
    <w:p w14:paraId="3DE57EA1" w14:textId="77777777" w:rsidR="00C746BB" w:rsidRPr="00C746BB" w:rsidRDefault="00C746BB" w:rsidP="00C746BB">
      <w:pPr>
        <w:widowControl w:val="0"/>
        <w:spacing w:line="360" w:lineRule="auto"/>
        <w:jc w:val="both"/>
        <w:rPr>
          <w:rFonts w:ascii="Times New Roman" w:eastAsia="Arial" w:hAnsi="Times New Roman"/>
          <w:b/>
          <w:color w:val="000000"/>
          <w:lang w:bidi="ro-RO"/>
        </w:rPr>
      </w:pPr>
      <w:r w:rsidRPr="00C746BB">
        <w:rPr>
          <w:rFonts w:ascii="Times New Roman" w:eastAsia="Arial" w:hAnsi="Times New Roman"/>
          <w:i/>
          <w:color w:val="000000"/>
          <w:lang w:bidi="ro-RO"/>
        </w:rPr>
        <w:t xml:space="preserve"> </w:t>
      </w:r>
    </w:p>
    <w:p w14:paraId="2837BCC5" w14:textId="77777777"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TERMENE DE PRESTARE ȘI ACCEPTANȚĂ</w:t>
      </w:r>
    </w:p>
    <w:p w14:paraId="7D519E4A"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11.1.</w:t>
      </w:r>
      <w:r w:rsidRPr="00C746BB">
        <w:rPr>
          <w:rFonts w:ascii="Times New Roman" w:eastAsia="Arial" w:hAnsi="Times New Roman"/>
          <w:color w:val="000000"/>
          <w:lang w:bidi="ro-RO"/>
        </w:rPr>
        <w:t xml:space="preserve"> Serviciile vor fi prestate de către Prestator în conformitate cu termenele prevăzute în </w:t>
      </w:r>
      <w:r w:rsidRPr="00C746BB">
        <w:rPr>
          <w:rFonts w:ascii="Times New Roman" w:eastAsia="Arial" w:hAnsi="Times New Roman"/>
          <w:lang w:bidi="ro-RO"/>
        </w:rPr>
        <w:t xml:space="preserve">Anexa nr. 2 </w:t>
      </w:r>
      <w:r w:rsidRPr="00C746BB">
        <w:rPr>
          <w:rFonts w:ascii="Times New Roman" w:eastAsia="Arial" w:hAnsi="Times New Roman"/>
          <w:color w:val="000000"/>
          <w:lang w:bidi="ro-RO"/>
        </w:rPr>
        <w:t>la prezentul contract.</w:t>
      </w:r>
    </w:p>
    <w:p w14:paraId="3F327D16"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11.2.</w:t>
      </w:r>
      <w:r w:rsidRPr="00C746BB">
        <w:rPr>
          <w:rFonts w:ascii="Times New Roman" w:eastAsia="Arial" w:hAnsi="Times New Roman"/>
          <w:color w:val="000000"/>
          <w:lang w:bidi="ro-RO"/>
        </w:rPr>
        <w:t xml:space="preserve"> Acceptanța constă în verificarea serviciilor în conformitate cu specificaţiile caietului de sarcini şi prevederile contractuale.</w:t>
      </w:r>
    </w:p>
    <w:p w14:paraId="0EF586BE"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7C3EE104" w14:textId="77777777" w:rsidR="00C746BB" w:rsidRPr="00C746BB" w:rsidRDefault="00C746BB" w:rsidP="00C746BB">
      <w:pPr>
        <w:widowControl w:val="0"/>
        <w:numPr>
          <w:ilvl w:val="0"/>
          <w:numId w:val="20"/>
        </w:numPr>
        <w:tabs>
          <w:tab w:val="left" w:pos="540"/>
        </w:tabs>
        <w:spacing w:after="4"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ÎNTÂRZIERI ÎN ÎNDEPLINIREA CONTRACTULUI</w:t>
      </w:r>
    </w:p>
    <w:p w14:paraId="134B46EC"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12.1.</w:t>
      </w:r>
      <w:r w:rsidRPr="00C746BB">
        <w:rPr>
          <w:rFonts w:ascii="Times New Roman" w:eastAsia="Arial" w:hAnsi="Times New Roman"/>
          <w:color w:val="000000"/>
          <w:lang w:bidi="ro-RO"/>
        </w:rPr>
        <w:t xml:space="preserve"> Prestatorul are obligaţia de a îndeplini contractul în termenele stabilite în </w:t>
      </w:r>
      <w:r w:rsidRPr="00C746BB">
        <w:rPr>
          <w:rFonts w:ascii="Times New Roman" w:eastAsia="Arial" w:hAnsi="Times New Roman"/>
          <w:lang w:bidi="ro-RO"/>
        </w:rPr>
        <w:t xml:space="preserve">Anexa nr. 2 </w:t>
      </w:r>
      <w:r w:rsidRPr="00C746BB">
        <w:rPr>
          <w:rFonts w:ascii="Times New Roman" w:eastAsia="Arial" w:hAnsi="Times New Roman"/>
          <w:color w:val="000000"/>
          <w:lang w:bidi="ro-RO"/>
        </w:rPr>
        <w:t>la prezentul contract.</w:t>
      </w:r>
    </w:p>
    <w:p w14:paraId="49EC97F0"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12.2.</w:t>
      </w:r>
      <w:r w:rsidRPr="00C746BB">
        <w:rPr>
          <w:rFonts w:ascii="Times New Roman" w:eastAsia="Arial" w:hAnsi="Times New Roman"/>
          <w:color w:val="000000"/>
          <w:lang w:bidi="ro-RO"/>
        </w:rPr>
        <w:t xml:space="preserve"> Dacă pe parcursul îndeplinirii contractului, Prestatorul previzionează că nu poate respecta termenele prevăzute la Art. 12.1., acesta are obligaţia de a notifica Achizitorul, cu minim 48 de ore înainte. Modificarea datei/perioadelor de întârziere asumate, se face cu acordul părţilor, prin act adiţional.</w:t>
      </w:r>
    </w:p>
    <w:p w14:paraId="148DA19D"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12.3.</w:t>
      </w:r>
      <w:r w:rsidRPr="00C746BB">
        <w:rPr>
          <w:rFonts w:ascii="Times New Roman" w:eastAsia="Arial" w:hAnsi="Times New Roman"/>
          <w:color w:val="000000"/>
          <w:lang w:bidi="ro-RO"/>
        </w:rPr>
        <w:t xml:space="preserve"> Cu excepţia apariţiei unui caz de forţă majoră, astfel cum e prevăzut la Art. 14, şi în afara cazului în care Achizitorul este de acord cu o prelungire conform Art. 16.1, întârzierea în îndeplinirea clauzelor contractuale dă dreptul Achizitorului de a solicita penalităţi Prestatorului, potrivit prevederilor Art. 10.</w:t>
      </w:r>
    </w:p>
    <w:p w14:paraId="187DCC32"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2D0F4A92" w14:textId="77777777" w:rsidR="00C746BB" w:rsidRPr="00C746BB" w:rsidRDefault="00C746BB" w:rsidP="00C746BB">
      <w:pPr>
        <w:widowControl w:val="0"/>
        <w:numPr>
          <w:ilvl w:val="0"/>
          <w:numId w:val="20"/>
        </w:numPr>
        <w:tabs>
          <w:tab w:val="left" w:pos="540"/>
        </w:tabs>
        <w:spacing w:after="34"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COMUNICĂRI</w:t>
      </w:r>
    </w:p>
    <w:p w14:paraId="3EAC838D" w14:textId="77777777" w:rsidR="00C746BB" w:rsidRPr="00C746BB" w:rsidRDefault="00C746BB" w:rsidP="00C746BB">
      <w:pPr>
        <w:widowControl w:val="0"/>
        <w:spacing w:after="3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13.1.</w:t>
      </w:r>
      <w:r w:rsidRPr="00C746BB">
        <w:rPr>
          <w:rFonts w:ascii="Times New Roman" w:eastAsia="Arial" w:hAnsi="Times New Roman"/>
          <w:color w:val="000000"/>
          <w:lang w:bidi="ro-RO"/>
        </w:rPr>
        <w:t xml:space="preserve"> Orice comunicare între părţi, referitoare la îndeplinirea prezentului contract, trebuie să fie transmisă în scris.</w:t>
      </w:r>
    </w:p>
    <w:p w14:paraId="7B3FA11E" w14:textId="77777777" w:rsidR="00C746BB" w:rsidRPr="00C746BB" w:rsidRDefault="00C746BB" w:rsidP="00C746BB">
      <w:pPr>
        <w:widowControl w:val="0"/>
        <w:tabs>
          <w:tab w:val="left" w:pos="363"/>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13.2.</w:t>
      </w:r>
      <w:r w:rsidRPr="00C746BB">
        <w:rPr>
          <w:rFonts w:ascii="Times New Roman" w:eastAsia="Arial" w:hAnsi="Times New Roman"/>
          <w:color w:val="000000"/>
          <w:lang w:bidi="ro-RO"/>
        </w:rPr>
        <w:t xml:space="preserve"> Orice document scris trebuie înregistrat atât în momentul transmiterii, cât şi în momentul primirii.</w:t>
      </w:r>
    </w:p>
    <w:p w14:paraId="5315077D" w14:textId="029F7797" w:rsidR="00C746BB" w:rsidRPr="00C746BB" w:rsidRDefault="00C746BB" w:rsidP="00C746BB">
      <w:pPr>
        <w:widowControl w:val="0"/>
        <w:tabs>
          <w:tab w:val="left" w:pos="368"/>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13.3.</w:t>
      </w:r>
      <w:r w:rsidRPr="00C746BB">
        <w:rPr>
          <w:rFonts w:ascii="Times New Roman" w:eastAsia="Arial" w:hAnsi="Times New Roman"/>
          <w:color w:val="000000"/>
          <w:lang w:bidi="ro-RO"/>
        </w:rPr>
        <w:t xml:space="preserve"> Persoana desemnată cu urmărirea îndeplinirii obligaţiilor contractuale din partea Prestatorului este domnul</w:t>
      </w:r>
      <w:r>
        <w:rPr>
          <w:rFonts w:ascii="Times New Roman" w:eastAsia="Arial" w:hAnsi="Times New Roman"/>
          <w:color w:val="000000"/>
          <w:lang w:bidi="ro-RO"/>
        </w:rPr>
        <w:t>/doamna</w:t>
      </w:r>
      <w:r w:rsidRPr="00C746BB">
        <w:rPr>
          <w:rFonts w:ascii="Times New Roman" w:eastAsia="Arial" w:hAnsi="Times New Roman"/>
          <w:color w:val="000000"/>
          <w:lang w:bidi="ro-RO"/>
        </w:rPr>
        <w:t xml:space="preserve"> ......................................................., date de contact: telefon/fax ............................................, e-mail:</w:t>
      </w:r>
      <w:r w:rsidRPr="00C746BB">
        <w:rPr>
          <w:rFonts w:ascii="Times New Roman" w:eastAsia="Arial" w:hAnsi="Times New Roman"/>
          <w:color w:val="000000"/>
          <w:lang w:bidi="ro-RO"/>
        </w:rPr>
        <w:tab/>
        <w:t>...................................................................</w:t>
      </w:r>
    </w:p>
    <w:p w14:paraId="68CD2F88" w14:textId="3ABB946D" w:rsidR="00C746BB" w:rsidRPr="00C746BB" w:rsidRDefault="00C746BB" w:rsidP="00C746BB">
      <w:pPr>
        <w:widowControl w:val="0"/>
        <w:tabs>
          <w:tab w:val="left" w:pos="378"/>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13.4.</w:t>
      </w:r>
      <w:r w:rsidRPr="00C746BB">
        <w:rPr>
          <w:rFonts w:ascii="Times New Roman" w:eastAsia="Arial" w:hAnsi="Times New Roman"/>
          <w:color w:val="000000"/>
          <w:lang w:bidi="ro-RO"/>
        </w:rPr>
        <w:t xml:space="preserve"> Persoana desemnată cu urmărirea îndeplinirii obligaţiilor contractuale din partea Achizitorului este domnul</w:t>
      </w:r>
      <w:r>
        <w:rPr>
          <w:rFonts w:ascii="Times New Roman" w:eastAsia="Arial" w:hAnsi="Times New Roman"/>
          <w:color w:val="000000"/>
          <w:lang w:bidi="ro-RO"/>
        </w:rPr>
        <w:t>/doamna</w:t>
      </w:r>
      <w:r w:rsidRPr="00C746BB">
        <w:rPr>
          <w:rFonts w:ascii="Times New Roman" w:eastAsia="Arial" w:hAnsi="Times New Roman"/>
          <w:color w:val="000000"/>
          <w:lang w:bidi="ro-RO"/>
        </w:rPr>
        <w:t xml:space="preserve"> ......................................................., date de contact: telefon/fax ............................................, e-mail:</w:t>
      </w:r>
      <w:r w:rsidRPr="00C746BB">
        <w:rPr>
          <w:rFonts w:ascii="Times New Roman" w:eastAsia="Arial" w:hAnsi="Times New Roman"/>
          <w:color w:val="000000"/>
          <w:lang w:bidi="ro-RO"/>
        </w:rPr>
        <w:tab/>
        <w:t>...................................................................</w:t>
      </w:r>
    </w:p>
    <w:p w14:paraId="22A56E8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13.5.</w:t>
      </w:r>
      <w:r w:rsidRPr="00C746BB">
        <w:rPr>
          <w:rFonts w:ascii="Times New Roman" w:eastAsia="Arial" w:hAnsi="Times New Roman"/>
          <w:color w:val="000000"/>
          <w:lang w:bidi="ro-RO"/>
        </w:rPr>
        <w:t xml:space="preserve"> Comunicările dintre părţi se pot face şi prin telefon, fax, poştă sau e-mail, cu condiţia confirmării în scris a primirii comunicării.</w:t>
      </w:r>
    </w:p>
    <w:p w14:paraId="3F8E80D2"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58F0C637" w14:textId="77777777"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FORŢA MAJORĂ</w:t>
      </w:r>
    </w:p>
    <w:p w14:paraId="27F1023A"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14.1.</w:t>
      </w:r>
      <w:r w:rsidRPr="00C746BB">
        <w:rPr>
          <w:rFonts w:ascii="Times New Roman" w:eastAsia="Arial" w:hAnsi="Times New Roman"/>
          <w:color w:val="000000"/>
          <w:lang w:bidi="ro-RO"/>
        </w:rPr>
        <w:t xml:space="preserve"> Forţa majoră este constatată de o autoritate competentă.</w:t>
      </w:r>
    </w:p>
    <w:p w14:paraId="63EF212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14.2.</w:t>
      </w:r>
      <w:r w:rsidRPr="00C746BB">
        <w:rPr>
          <w:rFonts w:ascii="Times New Roman" w:eastAsia="Arial" w:hAnsi="Times New Roman"/>
          <w:color w:val="000000"/>
          <w:lang w:bidi="ro-RO"/>
        </w:rPr>
        <w:t xml:space="preserve"> Forţa majoră exonerează părţile contractante de îndeplinirea obligaţiilor asumate prin </w:t>
      </w:r>
      <w:r w:rsidRPr="00C746BB">
        <w:rPr>
          <w:rFonts w:ascii="Times New Roman" w:eastAsia="Arial" w:hAnsi="Times New Roman"/>
          <w:color w:val="000000"/>
          <w:lang w:bidi="ro-RO"/>
        </w:rPr>
        <w:lastRenderedPageBreak/>
        <w:t>prezentul contract, pe toată perioada în care aceasta acţionează.</w:t>
      </w:r>
    </w:p>
    <w:p w14:paraId="67D84E01"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14.3.</w:t>
      </w:r>
      <w:r w:rsidRPr="00C746BB">
        <w:rPr>
          <w:rFonts w:ascii="Times New Roman" w:eastAsia="Arial" w:hAnsi="Times New Roman"/>
          <w:color w:val="000000"/>
          <w:lang w:bidi="ro-RO"/>
        </w:rPr>
        <w:t xml:space="preserve"> Îndeplinirea contractului va fi suspendată în perioada de acţiune a forţei majore, dar fără a prejudicia drepturile ce li se cuveneau părţilor până la apariţia acesteia.</w:t>
      </w:r>
    </w:p>
    <w:p w14:paraId="70355EF7"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14.4.</w:t>
      </w:r>
      <w:r w:rsidRPr="00C746BB">
        <w:rPr>
          <w:rFonts w:ascii="Times New Roman" w:eastAsia="Arial" w:hAnsi="Times New Roman"/>
          <w:color w:val="000000"/>
          <w:lang w:bidi="ro-RO"/>
        </w:rPr>
        <w:t xml:space="preserve"> Partea contractantă care invocă forţa majoră are obligaţia de a notifica celeilalte părţi, în termen de 3 zile de la apariţia respectivului caz de forţă majoră, producerea acesteia şi de a lua orice măsuri care îi stau la dispoziţie în vederea limitării consecinţelor; aceeaşi obligaţie de notificare subzistă şi în cazul încetării cazului de forţă majoră.</w:t>
      </w:r>
    </w:p>
    <w:p w14:paraId="4A892B6E" w14:textId="77777777" w:rsidR="00C746BB" w:rsidRPr="00C746BB" w:rsidRDefault="00C746BB" w:rsidP="00C746BB">
      <w:pPr>
        <w:widowControl w:val="0"/>
        <w:numPr>
          <w:ilvl w:val="0"/>
          <w:numId w:val="20"/>
        </w:numPr>
        <w:shd w:val="clear" w:color="auto" w:fill="FFFFFF"/>
        <w:tabs>
          <w:tab w:val="left" w:pos="540"/>
        </w:tabs>
        <w:spacing w:before="540"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 xml:space="preserve">ÎNCETAREA CONTRACTULUI </w:t>
      </w:r>
    </w:p>
    <w:p w14:paraId="0B5404FD"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15.1.</w:t>
      </w:r>
      <w:r w:rsidRPr="00C746BB">
        <w:rPr>
          <w:rFonts w:ascii="Times New Roman" w:eastAsia="Arial" w:hAnsi="Times New Roman"/>
          <w:color w:val="000000"/>
          <w:lang w:bidi="ro-RO"/>
        </w:rPr>
        <w:t xml:space="preserve"> Prezentul contract poate înceta în următoarele cazuri:</w:t>
      </w:r>
    </w:p>
    <w:p w14:paraId="3150123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a) de drept, prin ajungere la termen, respectiv la îndeplinirea tuturor obligațiilor de 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tre p</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rți;</w:t>
      </w:r>
    </w:p>
    <w:p w14:paraId="67D7733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b) prin reziliere;</w:t>
      </w:r>
    </w:p>
    <w:p w14:paraId="4F6BD767"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 xml:space="preserve">c) prin denunțare unilaterală de către Achizitor. </w:t>
      </w:r>
    </w:p>
    <w:p w14:paraId="77335CC3"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15.2.</w:t>
      </w:r>
      <w:r w:rsidRPr="00C746BB">
        <w:rPr>
          <w:rFonts w:ascii="Times New Roman" w:eastAsia="Arial" w:hAnsi="Times New Roman"/>
          <w:color w:val="000000"/>
          <w:lang w:bidi="ro-RO"/>
        </w:rPr>
        <w:t xml:space="preserve"> În cazul unei încălcări a unei obligații din prezentul contract de către Prestator sau a nerespectării de către acesta a elementelor propunerii tehnice, Achizitorul își rezervă dreptul de a cere rezilierea contractului, dacă Prestatorul nu își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ndeplinește obligațiile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termen de 30 de zile de la primirea unei notific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acest sens.  </w:t>
      </w:r>
    </w:p>
    <w:p w14:paraId="087A969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15.3.</w:t>
      </w:r>
      <w:r w:rsidRPr="00C746BB">
        <w:rPr>
          <w:rFonts w:ascii="Times New Roman" w:eastAsia="Arial" w:hAnsi="Times New Roman"/>
          <w:color w:val="000000"/>
          <w:lang w:bidi="ro-RO"/>
        </w:rPr>
        <w:t xml:space="preserve"> Dreptul Achizitorului de a pretinde daune-interese pentru neexecutare nu va fi afectat de o astfel de încetare.  </w:t>
      </w:r>
    </w:p>
    <w:p w14:paraId="61EFA1C7"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15.4.</w:t>
      </w:r>
      <w:r w:rsidRPr="00C746BB">
        <w:rPr>
          <w:rFonts w:ascii="Times New Roman" w:eastAsia="Arial" w:hAnsi="Times New Roman"/>
          <w:color w:val="000000"/>
          <w:lang w:bidi="ro-RO"/>
        </w:rPr>
        <w:t xml:space="preserve"> Rezilierea de drept a contractului intervine, fără punere în întârziere, fără notificare prealabilă și f</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intervenția instanței,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următoarele situații:</w:t>
      </w:r>
    </w:p>
    <w:p w14:paraId="411E2C5B"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a) Prestatorul pierde capacitatea de folosință și de exercițiu necesare exercitării obligațiilor sale;</w:t>
      </w:r>
    </w:p>
    <w:p w14:paraId="3D98697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b) Prestatorul intră în procedura de faliment;</w:t>
      </w:r>
    </w:p>
    <w:p w14:paraId="1B12BBDF"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c) Prestatorul subcontractează fără acordul prealabil al Achizitorului sau cesionează total sau parțial prezentul contract.</w:t>
      </w:r>
    </w:p>
    <w:p w14:paraId="0CC63E76" w14:textId="74F7AD40"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w:t>
      </w:r>
      <w:r w:rsidR="00692AB5">
        <w:rPr>
          <w:rFonts w:ascii="Times New Roman" w:eastAsia="Arial" w:hAnsi="Times New Roman"/>
          <w:b/>
          <w:color w:val="000000"/>
          <w:lang w:bidi="ro-RO"/>
        </w:rPr>
        <w:t>5</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 xml:space="preserve">Achizitorul își rezervă dreptul de a denunța unilateral prezentul contract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cel mult 10 zile de la apariția unor circumstanțe care nu au putut fi prev</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zute la data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ncheierii contractului și care conduc la modificarea clauzelor acestuia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așa m</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sur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 xml:space="preserve">t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ndeplinirea ar fi contrară interesului acestuia și/sau interesului public. </w:t>
      </w:r>
    </w:p>
    <w:p w14:paraId="2C56F349" w14:textId="0F65F57B"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15.</w:t>
      </w:r>
      <w:r w:rsidR="00692AB5">
        <w:rPr>
          <w:rFonts w:ascii="Times New Roman" w:eastAsia="Arial" w:hAnsi="Times New Roman"/>
          <w:b/>
          <w:color w:val="000000"/>
          <w:lang w:bidi="ro-RO"/>
        </w:rPr>
        <w:t>6</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 xml:space="preserve">În cazul rezilierii/denunţării unilaterale a prezentului contract, Achizitorul va plăti Prestatorului contravaloarea serviciilor efectiv prestate anterior încetării Contractului, conform condițiilor de plată convenite și numai pentru serviciile prestate și acceptate până la data încetării contractului. </w:t>
      </w:r>
    </w:p>
    <w:p w14:paraId="1EBFF6C3" w14:textId="3B17DC2E" w:rsidR="00C746BB" w:rsidRPr="00C746BB" w:rsidRDefault="00692AB5"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Pr>
          <w:rFonts w:ascii="Times New Roman" w:eastAsia="Arial" w:hAnsi="Times New Roman"/>
          <w:b/>
          <w:color w:val="000000"/>
          <w:lang w:bidi="ro-RO"/>
        </w:rPr>
        <w:t>Art. 15.7</w:t>
      </w:r>
      <w:r w:rsidR="00C746BB" w:rsidRPr="00C746BB">
        <w:rPr>
          <w:rFonts w:ascii="Times New Roman" w:eastAsia="Arial" w:hAnsi="Times New Roman"/>
          <w:b/>
          <w:color w:val="000000"/>
          <w:lang w:bidi="ro-RO"/>
        </w:rPr>
        <w:t xml:space="preserve">. </w:t>
      </w:r>
      <w:r w:rsidR="00C746BB" w:rsidRPr="00C746BB">
        <w:rPr>
          <w:rFonts w:ascii="Times New Roman" w:eastAsia="Arial" w:hAnsi="Times New Roman"/>
          <w:color w:val="000000"/>
          <w:lang w:bidi="ro-RO"/>
        </w:rPr>
        <w:t xml:space="preserve">Rezilierea/denunţarea prezentului contract nu va avea niciun efect asupra obligațiilor deja scadente între părți. </w:t>
      </w:r>
    </w:p>
    <w:p w14:paraId="456A5601" w14:textId="77777777" w:rsidR="00C746BB" w:rsidRPr="00C746BB" w:rsidRDefault="00C746BB" w:rsidP="00C746BB">
      <w:pPr>
        <w:widowControl w:val="0"/>
        <w:numPr>
          <w:ilvl w:val="0"/>
          <w:numId w:val="20"/>
        </w:numPr>
        <w:shd w:val="clear" w:color="auto" w:fill="FFFFFF"/>
        <w:tabs>
          <w:tab w:val="left" w:pos="540"/>
        </w:tabs>
        <w:spacing w:before="540"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 xml:space="preserve">MODIFICAREA ȘI SUSPENDAREA CONTRACTULUI </w:t>
      </w:r>
    </w:p>
    <w:p w14:paraId="1B7242ED" w14:textId="510C1A8D" w:rsid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r w:rsidRPr="00692AB5">
        <w:rPr>
          <w:rFonts w:ascii="Times New Roman" w:eastAsia="Arial" w:hAnsi="Times New Roman"/>
          <w:b/>
          <w:color w:val="000000"/>
          <w:lang w:bidi="ro-RO"/>
        </w:rPr>
        <w:t xml:space="preserve">Art. 16.1. </w:t>
      </w:r>
      <w:r w:rsidRPr="00692AB5">
        <w:rPr>
          <w:rFonts w:ascii="Times New Roman" w:eastAsia="Arial" w:hAnsi="Times New Roman"/>
          <w:color w:val="000000"/>
          <w:lang w:bidi="ro-RO"/>
        </w:rPr>
        <w:t>Părțile, de comun acord, pot conveni modificarea și/sau completarea clauzelor acestuia, f</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r</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 xml:space="preserve"> organizarea unei noi proceduri de atribuire, f</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r</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 xml:space="preserve"> a afecta cara</w:t>
      </w:r>
      <w:r w:rsidR="00692AB5" w:rsidRPr="00692AB5">
        <w:rPr>
          <w:rFonts w:ascii="Times New Roman" w:eastAsia="Arial" w:hAnsi="Times New Roman"/>
          <w:color w:val="000000"/>
          <w:lang w:bidi="ro-RO"/>
        </w:rPr>
        <w:t>cterul general al contractului.</w:t>
      </w:r>
    </w:p>
    <w:p w14:paraId="097E3A6B" w14:textId="5272D873" w:rsid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16.</w:t>
      </w:r>
      <w:r w:rsidR="00692AB5">
        <w:rPr>
          <w:rFonts w:ascii="Times New Roman" w:eastAsia="Arial" w:hAnsi="Times New Roman"/>
          <w:b/>
          <w:color w:val="000000"/>
          <w:lang w:bidi="ro-RO"/>
        </w:rPr>
        <w:t>2</w:t>
      </w:r>
      <w:r w:rsidRPr="00C746BB">
        <w:rPr>
          <w:rFonts w:ascii="Times New Roman" w:eastAsia="Arial" w:hAnsi="Times New Roman"/>
          <w:b/>
          <w:color w:val="000000"/>
          <w:lang w:bidi="ro-RO"/>
        </w:rPr>
        <w:t>.</w:t>
      </w:r>
      <w:r w:rsidR="00692AB5">
        <w:rPr>
          <w:rFonts w:ascii="Times New Roman" w:eastAsia="Arial" w:hAnsi="Times New Roman"/>
          <w:color w:val="000000"/>
          <w:lang w:bidi="ro-RO"/>
        </w:rPr>
        <w:t xml:space="preserve"> Modificările contractuale </w:t>
      </w:r>
      <w:r w:rsidRPr="00C746BB">
        <w:rPr>
          <w:rFonts w:ascii="Times New Roman" w:eastAsia="Arial" w:hAnsi="Times New Roman"/>
          <w:color w:val="000000"/>
          <w:lang w:bidi="ro-RO"/>
        </w:rPr>
        <w:t xml:space="preserve">nu trebuie să afecteze, în niciun caz 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niciun fel, rezultatul procedurii sau modalității de atribuire, prin anularea sau diminuarea avantajului competitiv pe baza 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ruia Prestatorul a fost declarat 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știg</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tor.</w:t>
      </w:r>
    </w:p>
    <w:p w14:paraId="3556B9CB" w14:textId="19B139A0" w:rsidR="00692AB5" w:rsidRPr="00C746BB" w:rsidRDefault="00692AB5" w:rsidP="00692AB5">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w:t>
      </w:r>
      <w:r>
        <w:rPr>
          <w:rFonts w:ascii="Times New Roman" w:eastAsia="Arial" w:hAnsi="Times New Roman"/>
          <w:b/>
          <w:color w:val="000000"/>
          <w:lang w:bidi="ro-RO"/>
        </w:rPr>
        <w:t>6</w:t>
      </w:r>
      <w:r w:rsidRPr="00C746BB">
        <w:rPr>
          <w:rFonts w:ascii="Times New Roman" w:eastAsia="Arial" w:hAnsi="Times New Roman"/>
          <w:b/>
          <w:color w:val="000000"/>
          <w:lang w:bidi="ro-RO"/>
        </w:rPr>
        <w:t>.</w:t>
      </w:r>
      <w:r>
        <w:rPr>
          <w:rFonts w:ascii="Times New Roman" w:eastAsia="Arial" w:hAnsi="Times New Roman"/>
          <w:b/>
          <w:color w:val="000000"/>
          <w:lang w:bidi="ro-RO"/>
        </w:rPr>
        <w:t>3</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În situația nerespect</w:t>
      </w:r>
      <w:r w:rsidRPr="00C746BB">
        <w:rPr>
          <w:rFonts w:ascii="Times New Roman" w:eastAsia="Arial Unicode MS" w:hAnsi="Times New Roman" w:hint="eastAsia"/>
          <w:color w:val="000000"/>
          <w:lang w:bidi="ro-RO"/>
        </w:rPr>
        <w:t>ă</w:t>
      </w:r>
      <w:r>
        <w:rPr>
          <w:rFonts w:ascii="Times New Roman" w:eastAsia="Arial" w:hAnsi="Times New Roman"/>
          <w:color w:val="000000"/>
          <w:lang w:bidi="ro-RO"/>
        </w:rPr>
        <w:t>rii dispozițiilor Art. 16</w:t>
      </w:r>
      <w:r w:rsidRPr="00C746BB">
        <w:rPr>
          <w:rFonts w:ascii="Times New Roman" w:eastAsia="Arial" w:hAnsi="Times New Roman"/>
          <w:color w:val="000000"/>
          <w:lang w:bidi="ro-RO"/>
        </w:rPr>
        <w:t>.</w:t>
      </w:r>
      <w:r>
        <w:rPr>
          <w:rFonts w:ascii="Times New Roman" w:eastAsia="Arial" w:hAnsi="Times New Roman"/>
          <w:color w:val="000000"/>
          <w:lang w:bidi="ro-RO"/>
        </w:rPr>
        <w:t>2</w:t>
      </w:r>
      <w:r w:rsidRPr="00C746BB">
        <w:rPr>
          <w:rFonts w:ascii="Times New Roman" w:eastAsia="Arial" w:hAnsi="Times New Roman"/>
          <w:color w:val="000000"/>
          <w:lang w:bidi="ro-RO"/>
        </w:rPr>
        <w:t>., Achizitorul are dreptul de a denunța unilateral contractul de achiziție public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inițial.  </w:t>
      </w:r>
    </w:p>
    <w:p w14:paraId="4A93D6D0" w14:textId="77777777" w:rsidR="00C746BB" w:rsidRP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p>
    <w:p w14:paraId="24A4CF64" w14:textId="77777777" w:rsidR="00C746BB" w:rsidRPr="00C746BB" w:rsidRDefault="00C746BB" w:rsidP="00C746BB">
      <w:pPr>
        <w:widowControl w:val="0"/>
        <w:numPr>
          <w:ilvl w:val="0"/>
          <w:numId w:val="20"/>
        </w:numPr>
        <w:tabs>
          <w:tab w:val="left" w:pos="540"/>
        </w:tabs>
        <w:spacing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CESIUNEA</w:t>
      </w:r>
    </w:p>
    <w:p w14:paraId="61B50365"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17.1.</w:t>
      </w:r>
      <w:r w:rsidRPr="00C746BB">
        <w:rPr>
          <w:rFonts w:ascii="Times New Roman" w:eastAsia="Arial" w:hAnsi="Times New Roman"/>
          <w:color w:val="000000"/>
          <w:lang w:bidi="ro-RO"/>
        </w:rPr>
        <w:t xml:space="preserve"> Prestatorul are obligaţia de a nu transfera total sau parţial obligaţiile sale, asumate prin prezentul contract.</w:t>
      </w:r>
    </w:p>
    <w:p w14:paraId="7850323F"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17.2.</w:t>
      </w:r>
      <w:r w:rsidRPr="00C746BB">
        <w:rPr>
          <w:rFonts w:ascii="Times New Roman" w:eastAsia="Arial" w:hAnsi="Times New Roman"/>
          <w:color w:val="000000"/>
          <w:lang w:bidi="ro-RO"/>
        </w:rPr>
        <w:t xml:space="preserve"> Prestatorul poate cesiona doar creanţele născute din prezentul contract, obligaţiile născute rămânând în sarcina părţilor contractante astfel cum au fost stipulate şi asumate iniţial. Cesiunea se poate efectua doar în condiţiile prevăzute de dispoziţiile Codului Civil.</w:t>
      </w:r>
    </w:p>
    <w:p w14:paraId="37A4A50E"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17.3.</w:t>
      </w:r>
      <w:r w:rsidRPr="00C746BB">
        <w:rPr>
          <w:rFonts w:ascii="Times New Roman" w:eastAsia="Arial" w:hAnsi="Times New Roman"/>
          <w:color w:val="000000"/>
          <w:lang w:bidi="ro-RO"/>
        </w:rPr>
        <w:t xml:space="preserve"> Solicitările de plată către terţi pot fi onorate numai după operarea unei cesiuni în condiţiile Art. 17.2.</w:t>
      </w:r>
    </w:p>
    <w:p w14:paraId="425CE1D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17.4.</w:t>
      </w:r>
      <w:r w:rsidRPr="00C746BB">
        <w:rPr>
          <w:rFonts w:ascii="Times New Roman" w:eastAsia="Arial" w:hAnsi="Times New Roman"/>
          <w:color w:val="000000"/>
          <w:lang w:bidi="ro-RO"/>
        </w:rPr>
        <w:t xml:space="preserve"> În situaţia prevăzută la Art. 17.3., Prestatorul va notifica Achizitorul.</w:t>
      </w:r>
    </w:p>
    <w:p w14:paraId="00505065"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2428E605" w14:textId="77777777" w:rsidR="00C746BB" w:rsidRPr="00C746BB" w:rsidRDefault="00C746BB" w:rsidP="00C746BB">
      <w:pPr>
        <w:widowControl w:val="0"/>
        <w:numPr>
          <w:ilvl w:val="0"/>
          <w:numId w:val="20"/>
        </w:numPr>
        <w:tabs>
          <w:tab w:val="left" w:pos="540"/>
        </w:tabs>
        <w:spacing w:after="5"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SOLUŢIONAREA LITIGIILOR</w:t>
      </w:r>
    </w:p>
    <w:p w14:paraId="500D118D"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18.1.</w:t>
      </w:r>
      <w:r w:rsidRPr="00C746BB">
        <w:rPr>
          <w:rFonts w:ascii="Times New Roman" w:eastAsia="Arial" w:hAnsi="Times New Roman"/>
          <w:color w:val="000000"/>
          <w:lang w:bidi="ro-RO"/>
        </w:rPr>
        <w:t xml:space="preserve"> Achizitorul şi Prestatorul vor face toate eforturile pentru a rezolva pe cale amiabilă, prin tratative directe, orice neînţelegere sau dispută care se poate ivi între ei în cadrul sau în legătură cu îndeplinirea contractului.</w:t>
      </w:r>
    </w:p>
    <w:p w14:paraId="20673E3E"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18.2.</w:t>
      </w:r>
      <w:r w:rsidRPr="00C746BB">
        <w:rPr>
          <w:rFonts w:ascii="Times New Roman" w:eastAsia="Arial" w:hAnsi="Times New Roman"/>
          <w:color w:val="000000"/>
          <w:lang w:bidi="ro-RO"/>
        </w:rPr>
        <w:t xml:space="preserve"> Dacă după 15 zile de la începerea acestor tratative Achizitorul şi Prestatorul nu reuşesc </w:t>
      </w:r>
      <w:r w:rsidRPr="00C746BB">
        <w:rPr>
          <w:rFonts w:ascii="Times New Roman" w:eastAsia="Arial" w:hAnsi="Times New Roman"/>
          <w:color w:val="000000"/>
          <w:lang w:bidi="ro-RO"/>
        </w:rPr>
        <w:lastRenderedPageBreak/>
        <w:t>să rezolve în mod amiabil o divergenţă contractuală, fiecare poate solicita ca disputa să se soluţioneze de către instanţa judecătorească în a cărei competenţă teritorială se afla sediul Achizitorului.</w:t>
      </w:r>
    </w:p>
    <w:p w14:paraId="24C14113"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24EA3FEF" w14:textId="77777777" w:rsidR="00C746BB" w:rsidRPr="00C746BB" w:rsidRDefault="00C746BB" w:rsidP="00C746BB">
      <w:pPr>
        <w:widowControl w:val="0"/>
        <w:numPr>
          <w:ilvl w:val="0"/>
          <w:numId w:val="20"/>
        </w:numPr>
        <w:tabs>
          <w:tab w:val="left" w:pos="54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LIMBA CARE GUVERNEAZĂ CONTRACTUL</w:t>
      </w:r>
    </w:p>
    <w:p w14:paraId="49A378FC"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19.1.</w:t>
      </w:r>
      <w:r w:rsidRPr="00C746BB">
        <w:rPr>
          <w:rFonts w:ascii="Times New Roman" w:eastAsia="Arial" w:hAnsi="Times New Roman"/>
          <w:color w:val="000000"/>
          <w:lang w:bidi="ro-RO"/>
        </w:rPr>
        <w:t xml:space="preserve"> Limba care guvernează contractul este limba română.</w:t>
      </w:r>
    </w:p>
    <w:p w14:paraId="1F652820"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06C11F88" w14:textId="77777777" w:rsidR="00C746BB" w:rsidRPr="00C746BB" w:rsidRDefault="00C746BB" w:rsidP="00C746BB">
      <w:pPr>
        <w:widowControl w:val="0"/>
        <w:numPr>
          <w:ilvl w:val="0"/>
          <w:numId w:val="20"/>
        </w:numPr>
        <w:tabs>
          <w:tab w:val="left" w:pos="540"/>
        </w:tabs>
        <w:spacing w:after="3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LEGEA APLICABILĂ CONTRACTULUI</w:t>
      </w:r>
    </w:p>
    <w:p w14:paraId="39E357F5"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20.1.</w:t>
      </w:r>
      <w:r w:rsidRPr="00C746BB">
        <w:rPr>
          <w:rFonts w:ascii="Times New Roman" w:eastAsia="Arial" w:hAnsi="Times New Roman"/>
          <w:color w:val="000000"/>
          <w:lang w:bidi="ro-RO"/>
        </w:rPr>
        <w:t xml:space="preserve"> Contractul va fi interpretat conform legilor din România,</w:t>
      </w:r>
      <w:r w:rsidRPr="00C746BB">
        <w:rPr>
          <w:rFonts w:eastAsia="Arial" w:cs="Arial"/>
          <w:color w:val="000000"/>
          <w:sz w:val="21"/>
          <w:szCs w:val="21"/>
          <w:lang w:bidi="ro-RO"/>
        </w:rPr>
        <w:t xml:space="preserve"> </w:t>
      </w:r>
      <w:r w:rsidRPr="00C746BB">
        <w:rPr>
          <w:rFonts w:ascii="Times New Roman" w:eastAsia="Arial" w:hAnsi="Times New Roman"/>
          <w:color w:val="000000"/>
          <w:lang w:bidi="ro-RO"/>
        </w:rPr>
        <w:t xml:space="preserve">în vigoare la data încheierii acestuia, cu excepția cazurilor în care legea prevede altfel.  </w:t>
      </w:r>
    </w:p>
    <w:p w14:paraId="61B22AA4"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0B1AD137" w14:textId="77777777" w:rsidR="00C746BB" w:rsidRPr="00C746BB" w:rsidRDefault="00C746BB" w:rsidP="00C746BB">
      <w:pPr>
        <w:widowControl w:val="0"/>
        <w:spacing w:after="254"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Prezentul contract a fost încheiat în 2 (două) exemplare, având aceeaşi valoare juridică, câte1 (unul) pentru fiecare parte contractantă.</w:t>
      </w:r>
    </w:p>
    <w:p w14:paraId="1ED8D338" w14:textId="77777777"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p>
    <w:p w14:paraId="7F2BD392" w14:textId="77777777"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t xml:space="preserve">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ACHIZITOR,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PRESTATOR, </w:t>
      </w:r>
    </w:p>
    <w:p w14:paraId="4F608C23" w14:textId="77777777" w:rsidR="00C746BB" w:rsidRPr="00C746BB" w:rsidRDefault="00C746BB" w:rsidP="00C746BB">
      <w:pPr>
        <w:widowControl w:val="0"/>
        <w:spacing w:line="360" w:lineRule="auto"/>
        <w:rPr>
          <w:rFonts w:ascii="Times New Roman" w:hAnsi="Times New Roman"/>
          <w:b/>
          <w:sz w:val="22"/>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t>……………………………….</w:t>
      </w:r>
      <w:r w:rsidRPr="00C746BB">
        <w:rPr>
          <w:rFonts w:ascii="Times New Roman" w:hAnsi="Times New Roman"/>
          <w:b/>
        </w:rPr>
        <w:br/>
        <w:t>Judeţul . . . . . . . . . .</w:t>
      </w:r>
      <w:r w:rsidRPr="00C746BB">
        <w:rPr>
          <w:rFonts w:ascii="Times New Roman" w:hAnsi="Times New Roman"/>
          <w:b/>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semnătura şi ştampila)</w:t>
      </w:r>
      <w:r w:rsidRPr="00C746BB">
        <w:rPr>
          <w:rFonts w:ascii="Times New Roman" w:hAnsi="Times New Roman"/>
          <w:sz w:val="22"/>
        </w:rPr>
        <w:br/>
      </w:r>
      <w:r w:rsidRPr="00C746BB">
        <w:rPr>
          <w:rFonts w:ascii="Times New Roman" w:hAnsi="Times New Roman"/>
        </w:rPr>
        <w:t>. . . . . . . . . .</w:t>
      </w:r>
      <w:r w:rsidRPr="00C746BB">
        <w:rPr>
          <w:rFonts w:ascii="Times New Roman" w:hAnsi="Times New Roman"/>
        </w:rPr>
        <w:br/>
      </w:r>
      <w:r w:rsidRPr="00C746BB">
        <w:rPr>
          <w:rFonts w:ascii="Times New Roman" w:hAnsi="Times New Roman"/>
          <w:sz w:val="22"/>
        </w:rPr>
        <w:t>(numele, prenumele, semnătura şi ştampila)</w:t>
      </w:r>
      <w:r w:rsidRPr="00C746BB">
        <w:rPr>
          <w:rFonts w:ascii="Times New Roman" w:hAnsi="Times New Roman"/>
          <w:sz w:val="22"/>
        </w:rPr>
        <w:br/>
      </w:r>
    </w:p>
    <w:p w14:paraId="45ECFD8C"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Vizat CFPP,</w:t>
      </w:r>
      <w:r w:rsidRPr="00C746BB">
        <w:rPr>
          <w:rFonts w:ascii="Times New Roman" w:hAnsi="Times New Roman"/>
          <w:sz w:val="22"/>
        </w:rPr>
        <w:br/>
        <w:t>. . . . . . . . . .</w:t>
      </w:r>
      <w:r w:rsidRPr="00C746BB">
        <w:rPr>
          <w:rFonts w:ascii="Times New Roman" w:hAnsi="Times New Roman"/>
          <w:sz w:val="22"/>
        </w:rPr>
        <w:br/>
        <w:t>(numele, prenumele, semnătura şi ştampila)</w:t>
      </w:r>
    </w:p>
    <w:p w14:paraId="2FC7ADBD"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br/>
        <w:t>Direcţia economică/Compartimentul financiar-contabil</w:t>
      </w:r>
      <w:r w:rsidRPr="00C746BB">
        <w:rPr>
          <w:rFonts w:ascii="Times New Roman" w:hAnsi="Times New Roman"/>
          <w:sz w:val="22"/>
        </w:rPr>
        <w:br/>
        <w:t>. . . . . . . . . .</w:t>
      </w:r>
    </w:p>
    <w:p w14:paraId="1A610940"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(numele, prenumele, semnătura şi ştampila)</w:t>
      </w:r>
    </w:p>
    <w:p w14:paraId="17AC8AB5" w14:textId="77777777" w:rsidR="00C746BB" w:rsidRPr="00C746BB" w:rsidRDefault="00C746BB" w:rsidP="00C746BB">
      <w:pPr>
        <w:widowControl w:val="0"/>
        <w:spacing w:line="360" w:lineRule="auto"/>
        <w:rPr>
          <w:rFonts w:ascii="Times New Roman" w:hAnsi="Times New Roman"/>
          <w:sz w:val="22"/>
        </w:rPr>
      </w:pPr>
    </w:p>
    <w:p w14:paraId="51520CE8"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Vizat pentru legalitate,</w:t>
      </w:r>
      <w:r w:rsidRPr="00C746BB">
        <w:rPr>
          <w:rFonts w:ascii="Times New Roman" w:hAnsi="Times New Roman"/>
          <w:sz w:val="22"/>
        </w:rPr>
        <w:br/>
        <w:t>Direcţia juridică/Şef Serviciu juridic-contencios/Secretar,</w:t>
      </w:r>
      <w:r w:rsidRPr="00C746BB">
        <w:rPr>
          <w:rFonts w:ascii="Times New Roman" w:hAnsi="Times New Roman"/>
          <w:sz w:val="22"/>
        </w:rPr>
        <w:br/>
        <w:t>. . . . . . . . . .</w:t>
      </w:r>
      <w:r w:rsidRPr="00C746BB">
        <w:rPr>
          <w:rFonts w:ascii="Times New Roman" w:hAnsi="Times New Roman"/>
          <w:sz w:val="22"/>
        </w:rPr>
        <w:br/>
      </w:r>
      <w:r w:rsidRPr="00C746BB">
        <w:rPr>
          <w:rFonts w:ascii="Times New Roman" w:hAnsi="Times New Roman"/>
          <w:sz w:val="22"/>
        </w:rPr>
        <w:lastRenderedPageBreak/>
        <w:t>(numele, prenumele, semnătura)</w:t>
      </w:r>
      <w:r w:rsidRPr="00C746BB">
        <w:rPr>
          <w:rFonts w:ascii="Times New Roman" w:hAnsi="Times New Roman"/>
          <w:sz w:val="22"/>
        </w:rPr>
        <w:br/>
      </w:r>
    </w:p>
    <w:p w14:paraId="53C6013D" w14:textId="77777777" w:rsidR="00C746BB" w:rsidRPr="00C746BB" w:rsidRDefault="00C746BB" w:rsidP="00C746BB">
      <w:pPr>
        <w:widowControl w:val="0"/>
        <w:spacing w:line="360" w:lineRule="auto"/>
        <w:rPr>
          <w:rFonts w:ascii="Times New Roman" w:eastAsia="Arial" w:hAnsi="Times New Roman"/>
          <w:b/>
          <w:bCs/>
          <w:i/>
          <w:iCs/>
          <w:color w:val="000000"/>
          <w:lang w:bidi="ro-RO"/>
        </w:rPr>
      </w:pPr>
      <w:r w:rsidRPr="00C746BB">
        <w:rPr>
          <w:rFonts w:ascii="Times New Roman" w:hAnsi="Times New Roman"/>
          <w:sz w:val="22"/>
        </w:rPr>
        <w:t>Serviciul/Compartimentul achiziţii publice,</w:t>
      </w:r>
      <w:r w:rsidRPr="00C746BB">
        <w:rPr>
          <w:rFonts w:ascii="Times New Roman" w:hAnsi="Times New Roman"/>
          <w:sz w:val="22"/>
        </w:rPr>
        <w:br/>
        <w:t>. . . . . . . . . .</w:t>
      </w:r>
      <w:r w:rsidRPr="00C746BB">
        <w:rPr>
          <w:rFonts w:ascii="Times New Roman" w:hAnsi="Times New Roman"/>
          <w:sz w:val="22"/>
        </w:rPr>
        <w:br/>
        <w:t>(numele, prenumele, semnătura)</w:t>
      </w:r>
      <w:r w:rsidRPr="00C746BB">
        <w:rPr>
          <w:rFonts w:ascii="Times New Roman" w:eastAsia="Arial" w:hAnsi="Times New Roman"/>
          <w:b/>
          <w:bCs/>
          <w:i/>
          <w:iCs/>
          <w:color w:val="000000"/>
          <w:sz w:val="22"/>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p>
    <w:p w14:paraId="1D66AF6C" w14:textId="77777777" w:rsidR="00692AB5" w:rsidRDefault="00692AB5" w:rsidP="00C746BB">
      <w:pPr>
        <w:widowControl w:val="0"/>
        <w:spacing w:line="360" w:lineRule="auto"/>
        <w:jc w:val="right"/>
        <w:rPr>
          <w:rFonts w:ascii="Times New Roman" w:eastAsia="Arial" w:hAnsi="Times New Roman"/>
          <w:b/>
          <w:bCs/>
          <w:i/>
          <w:iCs/>
          <w:color w:val="000000"/>
          <w:lang w:bidi="ro-RO"/>
        </w:rPr>
      </w:pPr>
    </w:p>
    <w:p w14:paraId="07648C7E" w14:textId="77777777" w:rsidR="00692AB5" w:rsidRDefault="00692AB5" w:rsidP="00C746BB">
      <w:pPr>
        <w:widowControl w:val="0"/>
        <w:spacing w:line="360" w:lineRule="auto"/>
        <w:jc w:val="right"/>
        <w:rPr>
          <w:rFonts w:ascii="Times New Roman" w:eastAsia="Arial" w:hAnsi="Times New Roman"/>
          <w:b/>
          <w:bCs/>
          <w:i/>
          <w:iCs/>
          <w:color w:val="000000"/>
          <w:lang w:bidi="ro-RO"/>
        </w:rPr>
      </w:pPr>
    </w:p>
    <w:p w14:paraId="6E2A5CA5" w14:textId="77777777" w:rsidR="00C746BB" w:rsidRPr="00C746BB" w:rsidRDefault="00C746BB" w:rsidP="00C746BB">
      <w:pPr>
        <w:widowControl w:val="0"/>
        <w:spacing w:line="360" w:lineRule="auto"/>
        <w:jc w:val="right"/>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t>Anexa nr. 1 la Contractul nr. ……………….</w:t>
      </w:r>
    </w:p>
    <w:p w14:paraId="6A311DD3" w14:textId="77777777" w:rsidR="00C746BB" w:rsidRPr="00C746BB" w:rsidRDefault="00C746BB" w:rsidP="00C746BB">
      <w:pPr>
        <w:widowControl w:val="0"/>
        <w:tabs>
          <w:tab w:val="left" w:leader="dot" w:pos="2064"/>
        </w:tabs>
        <w:spacing w:line="360" w:lineRule="auto"/>
        <w:jc w:val="both"/>
        <w:rPr>
          <w:rFonts w:ascii="Times New Roman" w:eastAsia="Arial" w:hAnsi="Times New Roman"/>
          <w:b/>
          <w:color w:val="000000"/>
          <w:lang w:bidi="ro-RO"/>
        </w:rPr>
      </w:pPr>
    </w:p>
    <w:p w14:paraId="79521977" w14:textId="77777777"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lang w:bidi="ro-RO"/>
        </w:rPr>
      </w:pPr>
    </w:p>
    <w:p w14:paraId="5DA7E70F" w14:textId="77777777"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u w:val="single"/>
          <w:lang w:bidi="ro-RO"/>
        </w:rPr>
      </w:pPr>
      <w:r w:rsidRPr="00C746BB">
        <w:rPr>
          <w:rFonts w:ascii="Times New Roman" w:eastAsia="Arial" w:hAnsi="Times New Roman"/>
          <w:b/>
          <w:color w:val="000000"/>
          <w:u w:val="single"/>
          <w:lang w:bidi="ro-RO"/>
        </w:rPr>
        <w:t>OBIECTUL SERVICIILOR</w:t>
      </w:r>
    </w:p>
    <w:p w14:paraId="0D581BF8" w14:textId="1D841C9D"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lang w:bidi="ro-RO"/>
        </w:rPr>
      </w:pPr>
      <w:r w:rsidRPr="00C746BB">
        <w:rPr>
          <w:rFonts w:ascii="Times New Roman" w:eastAsia="Arial" w:hAnsi="Times New Roman"/>
          <w:b/>
          <w:color w:val="000000"/>
          <w:lang w:bidi="ro-RO"/>
        </w:rPr>
        <w:t>Sectoarele cadastrale î</w:t>
      </w:r>
      <w:r w:rsidR="006E07B7">
        <w:rPr>
          <w:rFonts w:ascii="Times New Roman" w:eastAsia="Arial" w:hAnsi="Times New Roman"/>
          <w:b/>
          <w:color w:val="000000"/>
          <w:lang w:bidi="ro-RO"/>
        </w:rPr>
        <w:t xml:space="preserve">n care se realizează serviciile și </w:t>
      </w:r>
      <w:bookmarkStart w:id="0" w:name="_GoBack"/>
      <w:bookmarkEnd w:id="0"/>
      <w:r w:rsidRPr="00C746BB">
        <w:rPr>
          <w:rFonts w:ascii="Times New Roman" w:eastAsia="Arial" w:hAnsi="Times New Roman"/>
          <w:b/>
          <w:color w:val="000000"/>
          <w:lang w:bidi="ro-RO"/>
        </w:rPr>
        <w:t>numărul estimat al imobilelor care fac obiectul serviciilor de înregistrare sistematică</w:t>
      </w:r>
    </w:p>
    <w:p w14:paraId="0835B3B1"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0F3B426E"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90"/>
        <w:gridCol w:w="2610"/>
      </w:tblGrid>
      <w:tr w:rsidR="00C746BB" w:rsidRPr="00C746BB" w14:paraId="1CF9A427" w14:textId="77777777" w:rsidTr="00C746BB">
        <w:trPr>
          <w:jc w:val="center"/>
        </w:trPr>
        <w:tc>
          <w:tcPr>
            <w:tcW w:w="2335" w:type="dxa"/>
            <w:shd w:val="clear" w:color="auto" w:fill="D9D9D9"/>
            <w:vAlign w:val="center"/>
          </w:tcPr>
          <w:p w14:paraId="6F70211E" w14:textId="77777777" w:rsidR="00C746BB" w:rsidRPr="00C746BB" w:rsidRDefault="00C746BB" w:rsidP="00C746BB">
            <w:pPr>
              <w:widowControl w:val="0"/>
              <w:spacing w:line="360" w:lineRule="auto"/>
              <w:jc w:val="center"/>
              <w:rPr>
                <w:rFonts w:ascii="Times New Roman" w:eastAsia="Arial Unicode MS" w:hAnsi="Times New Roman"/>
                <w:b/>
                <w:color w:val="000000"/>
                <w:lang w:bidi="ro-RO"/>
              </w:rPr>
            </w:pPr>
            <w:r w:rsidRPr="00C746BB">
              <w:rPr>
                <w:rFonts w:ascii="Times New Roman" w:eastAsia="Arial Unicode MS" w:hAnsi="Times New Roman"/>
                <w:b/>
                <w:color w:val="000000"/>
                <w:lang w:bidi="ro-RO"/>
              </w:rPr>
              <w:t>UAT</w:t>
            </w:r>
          </w:p>
        </w:tc>
        <w:tc>
          <w:tcPr>
            <w:tcW w:w="1890" w:type="dxa"/>
            <w:shd w:val="clear" w:color="auto" w:fill="D9D9D9"/>
            <w:vAlign w:val="center"/>
          </w:tcPr>
          <w:p w14:paraId="3BB36DB7" w14:textId="77777777" w:rsidR="00C746BB" w:rsidRPr="00C746BB" w:rsidRDefault="00C746BB" w:rsidP="00C746BB">
            <w:pPr>
              <w:widowControl w:val="0"/>
              <w:spacing w:line="360" w:lineRule="auto"/>
              <w:jc w:val="center"/>
              <w:rPr>
                <w:rFonts w:ascii="Times New Roman" w:eastAsia="Arial Unicode MS" w:hAnsi="Times New Roman"/>
                <w:b/>
                <w:color w:val="000000"/>
                <w:lang w:bidi="ro-RO"/>
              </w:rPr>
            </w:pPr>
            <w:r w:rsidRPr="00C746BB">
              <w:rPr>
                <w:rFonts w:ascii="Times New Roman" w:eastAsia="Arial Unicode MS" w:hAnsi="Times New Roman"/>
                <w:b/>
                <w:color w:val="000000"/>
                <w:lang w:bidi="ro-RO"/>
              </w:rPr>
              <w:t>Nr. sector cadastral</w:t>
            </w:r>
          </w:p>
        </w:tc>
        <w:tc>
          <w:tcPr>
            <w:tcW w:w="2610" w:type="dxa"/>
            <w:shd w:val="clear" w:color="auto" w:fill="D9D9D9"/>
            <w:vAlign w:val="center"/>
          </w:tcPr>
          <w:p w14:paraId="6D84DC05" w14:textId="77777777" w:rsidR="00C746BB" w:rsidRPr="00C746BB" w:rsidRDefault="00C746BB" w:rsidP="00C746BB">
            <w:pPr>
              <w:widowControl w:val="0"/>
              <w:spacing w:line="360" w:lineRule="auto"/>
              <w:jc w:val="center"/>
              <w:rPr>
                <w:rFonts w:ascii="Times New Roman" w:eastAsia="Arial Unicode MS" w:hAnsi="Times New Roman"/>
                <w:b/>
                <w:color w:val="000000"/>
                <w:lang w:bidi="ro-RO"/>
              </w:rPr>
            </w:pPr>
            <w:r w:rsidRPr="00C746BB">
              <w:rPr>
                <w:rFonts w:ascii="Times New Roman" w:eastAsia="Arial Unicode MS" w:hAnsi="Times New Roman"/>
                <w:b/>
                <w:color w:val="000000"/>
                <w:lang w:bidi="ro-RO"/>
              </w:rPr>
              <w:t xml:space="preserve">Număr estimat de imobile </w:t>
            </w:r>
          </w:p>
        </w:tc>
      </w:tr>
      <w:tr w:rsidR="00C746BB" w:rsidRPr="00C746BB" w14:paraId="06200C72" w14:textId="77777777" w:rsidTr="00C746BB">
        <w:trPr>
          <w:trHeight w:val="530"/>
          <w:jc w:val="center"/>
        </w:trPr>
        <w:tc>
          <w:tcPr>
            <w:tcW w:w="2335" w:type="dxa"/>
            <w:vMerge w:val="restart"/>
            <w:shd w:val="clear" w:color="auto" w:fill="auto"/>
            <w:vAlign w:val="center"/>
          </w:tcPr>
          <w:p w14:paraId="301B3B38" w14:textId="77777777" w:rsidR="00C746BB" w:rsidRPr="00C746BB" w:rsidRDefault="00C746BB" w:rsidP="00C746BB">
            <w:pPr>
              <w:widowControl w:val="0"/>
              <w:jc w:val="center"/>
              <w:rPr>
                <w:rFonts w:ascii="Times New Roman" w:hAnsi="Times New Roman"/>
                <w:color w:val="000000"/>
                <w:sz w:val="20"/>
                <w:szCs w:val="20"/>
                <w:lang w:bidi="ro-RO"/>
              </w:rPr>
            </w:pPr>
          </w:p>
        </w:tc>
        <w:tc>
          <w:tcPr>
            <w:tcW w:w="1890" w:type="dxa"/>
            <w:shd w:val="clear" w:color="auto" w:fill="auto"/>
            <w:vAlign w:val="center"/>
          </w:tcPr>
          <w:p w14:paraId="1FBB9F06" w14:textId="77777777" w:rsidR="00C746BB" w:rsidRPr="00C746BB" w:rsidRDefault="00C746BB" w:rsidP="00C746BB">
            <w:pPr>
              <w:widowControl w:val="0"/>
              <w:jc w:val="center"/>
              <w:rPr>
                <w:rFonts w:ascii="Times New Roman" w:hAnsi="Times New Roman"/>
                <w:color w:val="000000"/>
                <w:sz w:val="20"/>
                <w:szCs w:val="20"/>
                <w:lang w:bidi="ro-RO"/>
              </w:rPr>
            </w:pPr>
          </w:p>
        </w:tc>
        <w:tc>
          <w:tcPr>
            <w:tcW w:w="2610" w:type="dxa"/>
            <w:shd w:val="clear" w:color="auto" w:fill="auto"/>
          </w:tcPr>
          <w:p w14:paraId="7BD06E2F" w14:textId="77777777" w:rsidR="00C746BB" w:rsidRPr="00C746BB" w:rsidRDefault="00C746BB" w:rsidP="00C746BB">
            <w:pPr>
              <w:widowControl w:val="0"/>
              <w:jc w:val="right"/>
              <w:rPr>
                <w:rFonts w:ascii="Times New Roman" w:hAnsi="Times New Roman"/>
                <w:color w:val="000000"/>
                <w:sz w:val="20"/>
                <w:szCs w:val="20"/>
                <w:lang w:bidi="ro-RO"/>
              </w:rPr>
            </w:pPr>
          </w:p>
        </w:tc>
      </w:tr>
      <w:tr w:rsidR="00C746BB" w:rsidRPr="00C746BB" w14:paraId="50F644A4" w14:textId="77777777" w:rsidTr="00C746BB">
        <w:trPr>
          <w:trHeight w:val="593"/>
          <w:jc w:val="center"/>
        </w:trPr>
        <w:tc>
          <w:tcPr>
            <w:tcW w:w="2335" w:type="dxa"/>
            <w:vMerge/>
            <w:shd w:val="clear" w:color="auto" w:fill="auto"/>
          </w:tcPr>
          <w:p w14:paraId="168A1F33" w14:textId="77777777" w:rsidR="00C746BB" w:rsidRPr="00C746BB" w:rsidRDefault="00C746BB" w:rsidP="00C746BB">
            <w:pPr>
              <w:widowControl w:val="0"/>
              <w:rPr>
                <w:rFonts w:ascii="Times New Roman" w:hAnsi="Times New Roman"/>
                <w:color w:val="000000"/>
                <w:sz w:val="20"/>
                <w:szCs w:val="20"/>
                <w:lang w:bidi="ro-RO"/>
              </w:rPr>
            </w:pPr>
          </w:p>
        </w:tc>
        <w:tc>
          <w:tcPr>
            <w:tcW w:w="1890" w:type="dxa"/>
            <w:shd w:val="clear" w:color="auto" w:fill="auto"/>
            <w:vAlign w:val="center"/>
          </w:tcPr>
          <w:p w14:paraId="4BDB9A54" w14:textId="77777777" w:rsidR="00C746BB" w:rsidRPr="00C746BB" w:rsidRDefault="00C746BB" w:rsidP="00C746BB">
            <w:pPr>
              <w:widowControl w:val="0"/>
              <w:jc w:val="center"/>
              <w:rPr>
                <w:rFonts w:ascii="Times New Roman" w:hAnsi="Times New Roman"/>
                <w:color w:val="000000"/>
                <w:sz w:val="20"/>
                <w:szCs w:val="20"/>
                <w:lang w:bidi="ro-RO"/>
              </w:rPr>
            </w:pPr>
          </w:p>
        </w:tc>
        <w:tc>
          <w:tcPr>
            <w:tcW w:w="2610" w:type="dxa"/>
            <w:shd w:val="clear" w:color="auto" w:fill="auto"/>
          </w:tcPr>
          <w:p w14:paraId="42BC6833" w14:textId="77777777" w:rsidR="00C746BB" w:rsidRPr="00C746BB" w:rsidRDefault="00C746BB" w:rsidP="00C746BB">
            <w:pPr>
              <w:widowControl w:val="0"/>
              <w:jc w:val="right"/>
              <w:rPr>
                <w:rFonts w:ascii="Times New Roman" w:hAnsi="Times New Roman"/>
                <w:color w:val="000000"/>
                <w:sz w:val="20"/>
                <w:szCs w:val="20"/>
                <w:lang w:bidi="ro-RO"/>
              </w:rPr>
            </w:pPr>
          </w:p>
        </w:tc>
      </w:tr>
      <w:tr w:rsidR="00C746BB" w:rsidRPr="00C746BB" w14:paraId="020039F5" w14:textId="77777777" w:rsidTr="00C746BB">
        <w:trPr>
          <w:trHeight w:val="467"/>
          <w:jc w:val="center"/>
        </w:trPr>
        <w:tc>
          <w:tcPr>
            <w:tcW w:w="2335" w:type="dxa"/>
            <w:vMerge/>
            <w:shd w:val="clear" w:color="auto" w:fill="auto"/>
          </w:tcPr>
          <w:p w14:paraId="12B438CC" w14:textId="77777777" w:rsidR="00C746BB" w:rsidRPr="00C746BB" w:rsidRDefault="00C746BB" w:rsidP="00C746BB">
            <w:pPr>
              <w:widowControl w:val="0"/>
              <w:rPr>
                <w:rFonts w:ascii="Times New Roman" w:eastAsia="Arial Unicode MS" w:hAnsi="Times New Roman"/>
                <w:color w:val="000000"/>
                <w:sz w:val="20"/>
                <w:szCs w:val="20"/>
                <w:lang w:bidi="ro-RO"/>
              </w:rPr>
            </w:pPr>
          </w:p>
        </w:tc>
        <w:tc>
          <w:tcPr>
            <w:tcW w:w="1890" w:type="dxa"/>
            <w:shd w:val="clear" w:color="auto" w:fill="auto"/>
            <w:vAlign w:val="center"/>
          </w:tcPr>
          <w:p w14:paraId="26F3AF32" w14:textId="77777777" w:rsidR="00C746BB" w:rsidRPr="00C746BB" w:rsidRDefault="00C746BB" w:rsidP="00C746BB">
            <w:pPr>
              <w:widowControl w:val="0"/>
              <w:jc w:val="center"/>
              <w:rPr>
                <w:rFonts w:ascii="Times New Roman" w:eastAsia="Arial Unicode MS" w:hAnsi="Times New Roman"/>
                <w:color w:val="000000"/>
                <w:sz w:val="20"/>
                <w:szCs w:val="20"/>
                <w:lang w:bidi="ro-RO"/>
              </w:rPr>
            </w:pPr>
          </w:p>
        </w:tc>
        <w:tc>
          <w:tcPr>
            <w:tcW w:w="2610" w:type="dxa"/>
            <w:shd w:val="clear" w:color="auto" w:fill="auto"/>
          </w:tcPr>
          <w:p w14:paraId="6D94D6C5" w14:textId="77777777" w:rsidR="00C746BB" w:rsidRPr="00C746BB" w:rsidRDefault="00C746BB" w:rsidP="00C746BB">
            <w:pPr>
              <w:widowControl w:val="0"/>
              <w:jc w:val="right"/>
              <w:rPr>
                <w:rFonts w:ascii="Times New Roman" w:eastAsia="Arial Unicode MS" w:hAnsi="Times New Roman"/>
                <w:color w:val="000000"/>
                <w:sz w:val="20"/>
                <w:szCs w:val="20"/>
                <w:lang w:bidi="ro-RO"/>
              </w:rPr>
            </w:pPr>
          </w:p>
        </w:tc>
      </w:tr>
    </w:tbl>
    <w:p w14:paraId="5DBC1F2E"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32459049"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31BD0861"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3BF737A2" w14:textId="77777777"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t xml:space="preserve">        ACHIZITOR,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          PRESTATOR, </w:t>
      </w:r>
    </w:p>
    <w:p w14:paraId="161E2180" w14:textId="77777777" w:rsidR="00C746BB" w:rsidRPr="00C746BB" w:rsidRDefault="00C746BB" w:rsidP="00C746BB">
      <w:pPr>
        <w:widowControl w:val="0"/>
        <w:spacing w:line="360" w:lineRule="auto"/>
        <w:rPr>
          <w:rFonts w:ascii="Times New Roman" w:hAnsi="Times New Roman"/>
          <w:b/>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t xml:space="preserve">                   ……………………………….</w:t>
      </w:r>
      <w:r w:rsidRPr="00C746BB">
        <w:rPr>
          <w:rFonts w:ascii="Times New Roman" w:hAnsi="Times New Roman"/>
        </w:rPr>
        <w:br/>
      </w:r>
      <w:r w:rsidRPr="00C746BB">
        <w:rPr>
          <w:rFonts w:ascii="Times New Roman" w:hAnsi="Times New Roman"/>
          <w:b/>
        </w:rPr>
        <w:t>Judeţul . . . . . . . . . .</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semnătura şi ştampila)</w:t>
      </w:r>
      <w:r w:rsidRPr="00C746BB">
        <w:rPr>
          <w:rFonts w:ascii="Times New Roman" w:hAnsi="Times New Roman"/>
        </w:rPr>
        <w:br/>
        <w:t>. . . . . . . . . .</w:t>
      </w:r>
      <w:r w:rsidRPr="00C746BB">
        <w:rPr>
          <w:rFonts w:ascii="Times New Roman" w:hAnsi="Times New Roman"/>
        </w:rPr>
        <w:br/>
        <w:t>(numele, prenumele, semnătura şi ştampila)</w:t>
      </w:r>
      <w:r w:rsidRPr="00C746BB">
        <w:rPr>
          <w:rFonts w:ascii="Times New Roman" w:hAnsi="Times New Roman"/>
        </w:rPr>
        <w:br/>
      </w:r>
    </w:p>
    <w:p w14:paraId="1CF7ECFD"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76047C66" w14:textId="77777777" w:rsidR="00C746BB" w:rsidRPr="00C746BB" w:rsidRDefault="00C746BB" w:rsidP="00C746BB">
      <w:pPr>
        <w:widowControl w:val="0"/>
        <w:spacing w:line="360" w:lineRule="auto"/>
        <w:jc w:val="right"/>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lastRenderedPageBreak/>
        <w:t>Anexa nr. 2 la Contractul nr. ……………….</w:t>
      </w:r>
    </w:p>
    <w:p w14:paraId="252540CE" w14:textId="77777777" w:rsidR="00C746BB" w:rsidRPr="00C746BB" w:rsidRDefault="00C746BB" w:rsidP="00C746BB">
      <w:pPr>
        <w:widowControl w:val="0"/>
        <w:tabs>
          <w:tab w:val="left" w:leader="dot" w:pos="2064"/>
        </w:tabs>
        <w:spacing w:line="360" w:lineRule="auto"/>
        <w:jc w:val="right"/>
        <w:rPr>
          <w:rFonts w:ascii="Times New Roman" w:eastAsia="Arial" w:hAnsi="Times New Roman"/>
          <w:b/>
          <w:color w:val="000000"/>
          <w:lang w:bidi="ro-RO"/>
        </w:rPr>
      </w:pPr>
    </w:p>
    <w:p w14:paraId="2133DA1B" w14:textId="77777777"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lang w:bidi="ro-RO"/>
        </w:rPr>
      </w:pPr>
    </w:p>
    <w:p w14:paraId="5D430B48" w14:textId="77777777" w:rsidR="00C746BB" w:rsidRPr="00C746BB" w:rsidRDefault="00C746BB" w:rsidP="00C746BB">
      <w:pPr>
        <w:autoSpaceDE w:val="0"/>
        <w:autoSpaceDN w:val="0"/>
        <w:adjustRightInd w:val="0"/>
        <w:spacing w:line="360" w:lineRule="auto"/>
        <w:jc w:val="center"/>
        <w:rPr>
          <w:rFonts w:ascii="Times New Roman" w:eastAsia="Arial" w:hAnsi="Times New Roman"/>
          <w:b/>
          <w:color w:val="000000"/>
          <w:u w:val="single"/>
          <w:lang w:bidi="ro-RO"/>
        </w:rPr>
      </w:pPr>
      <w:r w:rsidRPr="00C746BB">
        <w:rPr>
          <w:rFonts w:ascii="Times New Roman" w:eastAsia="Arial" w:hAnsi="Times New Roman"/>
          <w:b/>
          <w:iCs/>
          <w:color w:val="000000"/>
          <w:u w:val="single"/>
          <w:lang w:bidi="ro-RO"/>
        </w:rPr>
        <w:t>DETALIEREA ACTIVITĂȚILOR ȘI</w:t>
      </w:r>
      <w:r w:rsidRPr="00C746BB">
        <w:rPr>
          <w:rFonts w:ascii="Times New Roman" w:eastAsia="Arial" w:hAnsi="Times New Roman"/>
          <w:iCs/>
          <w:color w:val="000000"/>
          <w:u w:val="single"/>
          <w:lang w:bidi="ro-RO"/>
        </w:rPr>
        <w:t xml:space="preserve"> </w:t>
      </w:r>
      <w:r w:rsidRPr="00C746BB">
        <w:rPr>
          <w:rFonts w:ascii="Times New Roman" w:eastAsia="Arial" w:hAnsi="Times New Roman"/>
          <w:b/>
          <w:iCs/>
          <w:color w:val="000000"/>
          <w:u w:val="single"/>
          <w:lang w:bidi="ro-RO"/>
        </w:rPr>
        <w:t xml:space="preserve">TERMENELE DE PRESTARE </w:t>
      </w:r>
    </w:p>
    <w:p w14:paraId="7014C250" w14:textId="77777777" w:rsidR="00C746BB" w:rsidRPr="00C746BB" w:rsidRDefault="00C746BB" w:rsidP="00C746BB">
      <w:pPr>
        <w:autoSpaceDE w:val="0"/>
        <w:autoSpaceDN w:val="0"/>
        <w:adjustRightInd w:val="0"/>
        <w:spacing w:line="360" w:lineRule="auto"/>
        <w:jc w:val="center"/>
        <w:rPr>
          <w:rFonts w:ascii="Times New Roman" w:eastAsia="Calibri" w:hAnsi="Times New Roman"/>
          <w:bCs/>
          <w:color w:val="000000"/>
          <w:lang w:eastAsia="en-US"/>
        </w:rPr>
      </w:pPr>
      <w:r w:rsidRPr="00C746BB">
        <w:rPr>
          <w:rFonts w:ascii="Times New Roman" w:eastAsia="Arial" w:hAnsi="Times New Roman"/>
          <w:iCs/>
          <w:color w:val="000000"/>
          <w:lang w:bidi="ro-RO"/>
        </w:rPr>
        <w:t>pentru</w:t>
      </w:r>
      <w:r w:rsidRPr="00C746BB">
        <w:rPr>
          <w:rFonts w:ascii="Times New Roman" w:eastAsia="Arial" w:hAnsi="Times New Roman"/>
          <w:i/>
          <w:iCs/>
          <w:color w:val="000000"/>
          <w:lang w:bidi="ro-RO"/>
        </w:rPr>
        <w:t xml:space="preserve"> </w:t>
      </w:r>
      <w:r w:rsidRPr="00C746BB">
        <w:rPr>
          <w:rFonts w:ascii="Times New Roman" w:eastAsia="Calibri" w:hAnsi="Times New Roman"/>
          <w:bCs/>
          <w:color w:val="000000"/>
          <w:lang w:eastAsia="en-US"/>
        </w:rPr>
        <w:t xml:space="preserve">realizarea lucrărilor de înregistrare sistematică a imobilelor în sectoarele cadastrale nr. ......................................................, aparținând UAT ......................................................., județul ........................................... în vederea înscrierii imobilelor </w:t>
      </w:r>
    </w:p>
    <w:p w14:paraId="676F6C40" w14:textId="77777777" w:rsidR="00C746BB" w:rsidRPr="00C746BB" w:rsidRDefault="00C746BB" w:rsidP="00C746BB">
      <w:pPr>
        <w:autoSpaceDE w:val="0"/>
        <w:autoSpaceDN w:val="0"/>
        <w:adjustRightInd w:val="0"/>
        <w:spacing w:line="360" w:lineRule="auto"/>
        <w:jc w:val="center"/>
        <w:rPr>
          <w:rFonts w:ascii="Times New Roman" w:eastAsia="Calibri" w:hAnsi="Times New Roman"/>
          <w:bCs/>
          <w:color w:val="000000"/>
          <w:lang w:eastAsia="en-US"/>
        </w:rPr>
      </w:pPr>
      <w:r w:rsidRPr="00C746BB">
        <w:rPr>
          <w:rFonts w:ascii="Times New Roman" w:eastAsia="Calibri" w:hAnsi="Times New Roman"/>
          <w:bCs/>
          <w:color w:val="000000"/>
          <w:lang w:eastAsia="en-US"/>
        </w:rPr>
        <w:t xml:space="preserve">în sistemul integrat de cadastru și carte funciară </w:t>
      </w:r>
    </w:p>
    <w:p w14:paraId="3898B063" w14:textId="77777777" w:rsidR="00C746BB" w:rsidRPr="00C746BB" w:rsidRDefault="00C746BB" w:rsidP="00C746BB">
      <w:pPr>
        <w:spacing w:after="200" w:line="360" w:lineRule="auto"/>
        <w:rPr>
          <w:rFonts w:ascii="Times New Roman" w:eastAsia="Calibri" w:hAnsi="Times New Roman"/>
          <w:lang w:eastAsia="en-US"/>
        </w:rPr>
      </w:pPr>
    </w:p>
    <w:tbl>
      <w:tblPr>
        <w:tblW w:w="5000" w:type="pct"/>
        <w:jc w:val="center"/>
        <w:tblCellMar>
          <w:left w:w="40" w:type="dxa"/>
          <w:right w:w="40" w:type="dxa"/>
        </w:tblCellMar>
        <w:tblLook w:val="0000" w:firstRow="0" w:lastRow="0" w:firstColumn="0" w:lastColumn="0" w:noHBand="0" w:noVBand="0"/>
      </w:tblPr>
      <w:tblGrid>
        <w:gridCol w:w="693"/>
        <w:gridCol w:w="4477"/>
        <w:gridCol w:w="1679"/>
        <w:gridCol w:w="2498"/>
      </w:tblGrid>
      <w:tr w:rsidR="00C746BB" w:rsidRPr="00C746BB" w14:paraId="27E2A64A" w14:textId="77777777" w:rsidTr="00C746BB">
        <w:trPr>
          <w:trHeight w:val="1348"/>
          <w:jc w:val="center"/>
        </w:trPr>
        <w:tc>
          <w:tcPr>
            <w:tcW w:w="371" w:type="pct"/>
            <w:tcBorders>
              <w:top w:val="single" w:sz="6" w:space="0" w:color="auto"/>
              <w:left w:val="single" w:sz="6" w:space="0" w:color="auto"/>
              <w:bottom w:val="nil"/>
              <w:right w:val="single" w:sz="6" w:space="0" w:color="auto"/>
            </w:tcBorders>
            <w:shd w:val="clear" w:color="auto" w:fill="FFFFFF"/>
            <w:vAlign w:val="center"/>
          </w:tcPr>
          <w:p w14:paraId="54B39756"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
                <w:bCs/>
                <w:color w:val="000000"/>
                <w:lang w:bidi="ro-RO"/>
              </w:rPr>
              <w:t>Nr. crt.</w:t>
            </w:r>
          </w:p>
        </w:tc>
        <w:tc>
          <w:tcPr>
            <w:tcW w:w="2395" w:type="pct"/>
            <w:tcBorders>
              <w:top w:val="single" w:sz="6" w:space="0" w:color="auto"/>
              <w:left w:val="single" w:sz="6" w:space="0" w:color="auto"/>
              <w:bottom w:val="nil"/>
              <w:right w:val="single" w:sz="6" w:space="0" w:color="auto"/>
            </w:tcBorders>
            <w:shd w:val="clear" w:color="auto" w:fill="FFFFFF"/>
            <w:vAlign w:val="center"/>
          </w:tcPr>
          <w:p w14:paraId="08C1A220"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
                <w:bCs/>
                <w:color w:val="000000"/>
                <w:lang w:bidi="ro-RO"/>
              </w:rPr>
              <w:t>Descriere activitate</w:t>
            </w:r>
          </w:p>
        </w:tc>
        <w:tc>
          <w:tcPr>
            <w:tcW w:w="898" w:type="pct"/>
            <w:tcBorders>
              <w:top w:val="single" w:sz="6" w:space="0" w:color="auto"/>
              <w:left w:val="single" w:sz="6" w:space="0" w:color="auto"/>
              <w:bottom w:val="nil"/>
              <w:right w:val="single" w:sz="6" w:space="0" w:color="auto"/>
            </w:tcBorders>
            <w:shd w:val="clear" w:color="auto" w:fill="FFFFFF"/>
            <w:vAlign w:val="center"/>
          </w:tcPr>
          <w:p w14:paraId="07755DFA" w14:textId="77777777" w:rsidR="00C746BB" w:rsidRPr="00C746BB" w:rsidRDefault="00C746BB" w:rsidP="00C746BB">
            <w:pPr>
              <w:widowControl w:val="0"/>
              <w:shd w:val="clear" w:color="auto" w:fill="FFFFFF"/>
              <w:spacing w:line="360" w:lineRule="auto"/>
              <w:ind w:left="29" w:right="43"/>
              <w:jc w:val="center"/>
              <w:rPr>
                <w:rFonts w:ascii="Times New Roman" w:eastAsia="Arial Unicode MS" w:hAnsi="Times New Roman"/>
                <w:color w:val="000000"/>
                <w:lang w:bidi="ro-RO"/>
              </w:rPr>
            </w:pPr>
            <w:r w:rsidRPr="00C746BB">
              <w:rPr>
                <w:rFonts w:ascii="Times New Roman" w:eastAsia="Arial Unicode MS" w:hAnsi="Times New Roman"/>
                <w:b/>
                <w:bCs/>
                <w:color w:val="000000"/>
                <w:spacing w:val="-9"/>
                <w:lang w:bidi="ro-RO"/>
              </w:rPr>
              <w:t xml:space="preserve">Responsabil de </w:t>
            </w:r>
            <w:r w:rsidRPr="00C746BB">
              <w:rPr>
                <w:rFonts w:ascii="Times New Roman" w:eastAsia="Arial Unicode MS" w:hAnsi="Times New Roman"/>
                <w:b/>
                <w:bCs/>
                <w:color w:val="000000"/>
                <w:lang w:bidi="ro-RO"/>
              </w:rPr>
              <w:t>activitate</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tcPr>
          <w:p w14:paraId="3CA2E3B6"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b/>
                <w:bCs/>
                <w:color w:val="000000"/>
                <w:lang w:bidi="ro-RO"/>
              </w:rPr>
            </w:pPr>
            <w:r w:rsidRPr="00C746BB">
              <w:rPr>
                <w:rFonts w:ascii="Times New Roman" w:eastAsia="Arial Unicode MS" w:hAnsi="Times New Roman"/>
                <w:b/>
                <w:bCs/>
                <w:color w:val="000000"/>
                <w:lang w:bidi="ro-RO"/>
              </w:rPr>
              <w:t xml:space="preserve">Data </w:t>
            </w:r>
          </w:p>
          <w:p w14:paraId="5006972E"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
                <w:bCs/>
                <w:color w:val="000000"/>
                <w:lang w:bidi="ro-RO"/>
              </w:rPr>
              <w:t>finalizării</w:t>
            </w:r>
          </w:p>
        </w:tc>
      </w:tr>
      <w:tr w:rsidR="00C746BB" w:rsidRPr="00C746BB" w14:paraId="71ABD660" w14:textId="77777777" w:rsidTr="00C746BB">
        <w:trPr>
          <w:trHeight w:hRule="exact" w:val="1055"/>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3D1231E9"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7E1186FD" w14:textId="77777777" w:rsidR="00C746BB" w:rsidRPr="00C746BB" w:rsidRDefault="00C746BB" w:rsidP="00C746BB">
            <w:pPr>
              <w:widowControl w:val="0"/>
              <w:shd w:val="clear" w:color="auto" w:fill="FFFFFF"/>
              <w:spacing w:line="360" w:lineRule="auto"/>
              <w:ind w:right="295"/>
              <w:rPr>
                <w:rFonts w:ascii="Times New Roman" w:eastAsia="Arial Unicode MS" w:hAnsi="Times New Roman"/>
                <w:color w:val="000000"/>
                <w:lang w:bidi="ro-RO"/>
              </w:rPr>
            </w:pPr>
            <w:r w:rsidRPr="00C746BB">
              <w:rPr>
                <w:rFonts w:ascii="Times New Roman" w:eastAsia="Arial Unicode MS" w:hAnsi="Times New Roman"/>
                <w:color w:val="000000"/>
                <w:spacing w:val="-7"/>
                <w:lang w:bidi="ro-RO"/>
              </w:rPr>
              <w:t>Analiz</w:t>
            </w:r>
            <w:r w:rsidRPr="00C746BB">
              <w:rPr>
                <w:rFonts w:ascii="Times New Roman" w:hAnsi="Times New Roman"/>
                <w:color w:val="000000"/>
                <w:spacing w:val="-7"/>
                <w:lang w:bidi="ro-RO"/>
              </w:rPr>
              <w:t xml:space="preserve">ă date, recunoaştere teren, stabilire </w:t>
            </w:r>
            <w:r w:rsidRPr="00C746BB">
              <w:rPr>
                <w:rFonts w:ascii="Times New Roman" w:hAnsi="Times New Roman"/>
                <w:color w:val="000000"/>
                <w:spacing w:val="-6"/>
                <w:lang w:bidi="ro-RO"/>
              </w:rPr>
              <w:t>soluţie tehnică de realizare a lucrărilor</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0174A5D4"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4" w:space="0" w:color="auto"/>
              <w:left w:val="single" w:sz="6" w:space="0" w:color="auto"/>
              <w:bottom w:val="single" w:sz="6" w:space="0" w:color="auto"/>
              <w:right w:val="single" w:sz="6" w:space="0" w:color="auto"/>
            </w:tcBorders>
            <w:shd w:val="clear" w:color="auto" w:fill="FFFFFF"/>
            <w:vAlign w:val="center"/>
          </w:tcPr>
          <w:p w14:paraId="730A6AB0"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r w:rsidR="00C746BB" w:rsidRPr="00C746BB" w14:paraId="455D970D" w14:textId="77777777" w:rsidTr="00C746BB">
        <w:trPr>
          <w:trHeight w:hRule="exact" w:val="778"/>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684C1097"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2</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49256A77" w14:textId="77777777" w:rsidR="00C746BB" w:rsidRPr="00C746BB" w:rsidRDefault="00C746BB" w:rsidP="00C746BB">
            <w:pPr>
              <w:widowControl w:val="0"/>
              <w:shd w:val="clear" w:color="auto" w:fill="FFFFFF"/>
              <w:spacing w:line="360" w:lineRule="auto"/>
              <w:rPr>
                <w:rFonts w:ascii="Times New Roman" w:eastAsia="Arial Unicode MS" w:hAnsi="Times New Roman"/>
                <w:color w:val="000000"/>
                <w:lang w:bidi="ro-RO"/>
              </w:rPr>
            </w:pPr>
            <w:r w:rsidRPr="00C746BB">
              <w:rPr>
                <w:rFonts w:ascii="Times New Roman" w:eastAsia="Arial Unicode MS" w:hAnsi="Times New Roman"/>
                <w:color w:val="000000"/>
                <w:lang w:bidi="ro-RO"/>
              </w:rPr>
              <w:t>Derularea lucr</w:t>
            </w:r>
            <w:r w:rsidRPr="00C746BB">
              <w:rPr>
                <w:rFonts w:ascii="Times New Roman" w:hAnsi="Times New Roman"/>
                <w:color w:val="000000"/>
                <w:lang w:bidi="ro-RO"/>
              </w:rPr>
              <w:t>ărilor de specialitate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3B722981"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14:paraId="25AEFE46"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r w:rsidR="00C746BB" w:rsidRPr="00C746BB" w14:paraId="454388A6" w14:textId="77777777" w:rsidTr="00C746BB">
        <w:trPr>
          <w:trHeight w:hRule="exact" w:val="911"/>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32789C79"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3</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5817A420" w14:textId="77777777" w:rsidR="00C746BB" w:rsidRPr="00C746BB" w:rsidRDefault="00C746BB" w:rsidP="00C746BB">
            <w:pPr>
              <w:widowControl w:val="0"/>
              <w:shd w:val="clear" w:color="auto" w:fill="FFFFFF"/>
              <w:spacing w:line="360" w:lineRule="auto"/>
              <w:ind w:right="29"/>
              <w:rPr>
                <w:rFonts w:ascii="Times New Roman" w:eastAsia="Arial Unicode MS" w:hAnsi="Times New Roman"/>
                <w:color w:val="000000"/>
                <w:lang w:bidi="ro-RO"/>
              </w:rPr>
            </w:pPr>
            <w:r w:rsidRPr="00C746BB">
              <w:rPr>
                <w:rFonts w:ascii="Times New Roman" w:hAnsi="Times New Roman"/>
                <w:color w:val="000000"/>
                <w:lang w:bidi="ro-RO"/>
              </w:rPr>
              <w:t xml:space="preserve">Livrarea nr. 1 - </w:t>
            </w:r>
            <w:r w:rsidRPr="00C746BB">
              <w:rPr>
                <w:rFonts w:ascii="Times New Roman" w:hAnsi="Times New Roman"/>
                <w:color w:val="000000"/>
                <w:spacing w:val="-2"/>
                <w:lang w:bidi="ro-RO"/>
              </w:rPr>
              <w:t xml:space="preserve">Documentele tehnice ale cadastrului – </w:t>
            </w:r>
            <w:r w:rsidRPr="00C746BB">
              <w:rPr>
                <w:rFonts w:ascii="Times New Roman" w:hAnsi="Times New Roman"/>
                <w:i/>
                <w:color w:val="000000"/>
                <w:spacing w:val="-2"/>
                <w:lang w:bidi="ro-RO"/>
              </w:rPr>
              <w:t>copie spre publicare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1E00351F"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14:paraId="0902A368"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r w:rsidR="00C746BB" w:rsidRPr="00C746BB" w14:paraId="2AA36FA1" w14:textId="77777777" w:rsidTr="00C746BB">
        <w:trPr>
          <w:trHeight w:hRule="exact" w:val="938"/>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4ADE272A"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4</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47914E73" w14:textId="77777777" w:rsidR="00C746BB" w:rsidRPr="00C746BB" w:rsidRDefault="00C746BB" w:rsidP="00C746BB">
            <w:pPr>
              <w:widowControl w:val="0"/>
              <w:shd w:val="clear" w:color="auto" w:fill="FFFFFF"/>
              <w:spacing w:line="360" w:lineRule="auto"/>
              <w:ind w:right="180" w:firstLine="7"/>
              <w:rPr>
                <w:rFonts w:ascii="Times New Roman" w:eastAsia="Arial Unicode MS" w:hAnsi="Times New Roman"/>
                <w:color w:val="000000"/>
                <w:lang w:bidi="ro-RO"/>
              </w:rPr>
            </w:pPr>
            <w:r w:rsidRPr="00C746BB">
              <w:rPr>
                <w:rFonts w:ascii="Times New Roman" w:eastAsia="Arial Unicode MS" w:hAnsi="Times New Roman"/>
                <w:color w:val="000000"/>
                <w:lang w:bidi="ro-RO"/>
              </w:rPr>
              <w:t xml:space="preserve">Livrarea nr. 2 - </w:t>
            </w:r>
            <w:r w:rsidRPr="00C746BB">
              <w:rPr>
                <w:rFonts w:ascii="Times New Roman" w:hAnsi="Times New Roman"/>
                <w:color w:val="000000"/>
                <w:spacing w:val="-2"/>
                <w:lang w:bidi="ro-RO"/>
              </w:rPr>
              <w:t xml:space="preserve">Documentele tehnice ale cadastrului – </w:t>
            </w:r>
            <w:r w:rsidRPr="00C746BB">
              <w:rPr>
                <w:rFonts w:ascii="Times New Roman" w:hAnsi="Times New Roman"/>
                <w:i/>
                <w:color w:val="000000"/>
                <w:spacing w:val="-2"/>
                <w:lang w:bidi="ro-RO"/>
              </w:rPr>
              <w:t>copie finală</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2C7B639A"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14:paraId="14A8CBE9"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bl>
    <w:p w14:paraId="5AFE3FFD" w14:textId="77777777" w:rsidR="00C746BB" w:rsidRPr="00C746BB" w:rsidRDefault="00C746BB" w:rsidP="00C746BB">
      <w:pPr>
        <w:widowControl w:val="0"/>
        <w:tabs>
          <w:tab w:val="left" w:leader="dot" w:pos="2064"/>
        </w:tabs>
        <w:spacing w:line="360" w:lineRule="auto"/>
        <w:jc w:val="both"/>
        <w:rPr>
          <w:rFonts w:ascii="Times New Roman" w:eastAsia="Arial" w:hAnsi="Times New Roman"/>
          <w:color w:val="000000"/>
          <w:lang w:bidi="ro-RO"/>
        </w:rPr>
      </w:pPr>
    </w:p>
    <w:p w14:paraId="66E9B835" w14:textId="77777777" w:rsidR="00C746BB" w:rsidRPr="00C746BB" w:rsidRDefault="00C746BB" w:rsidP="00C746BB">
      <w:pPr>
        <w:widowControl w:val="0"/>
        <w:tabs>
          <w:tab w:val="left" w:leader="dot" w:pos="2064"/>
        </w:tabs>
        <w:spacing w:line="360" w:lineRule="auto"/>
        <w:jc w:val="both"/>
        <w:rPr>
          <w:rFonts w:ascii="Times New Roman" w:eastAsia="Arial" w:hAnsi="Times New Roman"/>
          <w:color w:val="000000"/>
          <w:lang w:bidi="ro-RO"/>
        </w:rPr>
      </w:pPr>
    </w:p>
    <w:p w14:paraId="2F4CA74A" w14:textId="77777777" w:rsidR="00C746BB" w:rsidRPr="00C746BB" w:rsidRDefault="00C746BB" w:rsidP="00C746BB">
      <w:pPr>
        <w:widowControl w:val="0"/>
        <w:tabs>
          <w:tab w:val="left" w:leader="dot" w:pos="2064"/>
        </w:tabs>
        <w:spacing w:line="360" w:lineRule="auto"/>
        <w:jc w:val="both"/>
        <w:rPr>
          <w:rFonts w:ascii="Times New Roman" w:eastAsia="Arial" w:hAnsi="Times New Roman"/>
          <w:color w:val="000000"/>
          <w:lang w:bidi="ro-RO"/>
        </w:rPr>
      </w:pPr>
    </w:p>
    <w:p w14:paraId="2ABA9A26" w14:textId="77777777" w:rsidR="00C746BB" w:rsidRPr="00C746BB" w:rsidRDefault="00C746BB" w:rsidP="00C746BB">
      <w:pPr>
        <w:widowControl w:val="0"/>
        <w:spacing w:line="360" w:lineRule="auto"/>
        <w:ind w:left="300"/>
        <w:jc w:val="both"/>
        <w:rPr>
          <w:rFonts w:ascii="Times New Roman" w:eastAsia="Arial" w:hAnsi="Times New Roman"/>
          <w:b/>
          <w:bCs/>
          <w:i/>
          <w:iCs/>
          <w:lang w:bidi="ro-RO"/>
        </w:rPr>
      </w:pPr>
      <w:r w:rsidRPr="00C746BB">
        <w:rPr>
          <w:rFonts w:ascii="Times New Roman" w:eastAsia="Arial" w:hAnsi="Times New Roman"/>
          <w:b/>
          <w:bCs/>
          <w:i/>
          <w:iCs/>
          <w:lang w:bidi="ro-RO"/>
        </w:rPr>
        <w:t xml:space="preserve">        ACHIZITOR,   </w:t>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t xml:space="preserve">          PRESTATOR, </w:t>
      </w:r>
    </w:p>
    <w:p w14:paraId="683F51C4" w14:textId="15746276" w:rsidR="007E1F9A" w:rsidRPr="00F24F24" w:rsidRDefault="00C746BB" w:rsidP="00692AB5">
      <w:pPr>
        <w:widowControl w:val="0"/>
        <w:spacing w:line="360" w:lineRule="auto"/>
        <w:rPr>
          <w:rFonts w:ascii="Times New Roman" w:hAnsi="Times New Roman"/>
          <w:b/>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t xml:space="preserve">                   ……………………………….</w:t>
      </w:r>
      <w:r w:rsidRPr="00C746BB">
        <w:rPr>
          <w:rFonts w:ascii="Times New Roman" w:hAnsi="Times New Roman"/>
        </w:rPr>
        <w:br/>
        <w:t>Judeţul . . . . . . . . . .</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semnătura şi ştampila)</w:t>
      </w:r>
      <w:r w:rsidRPr="00C746BB">
        <w:rPr>
          <w:rFonts w:ascii="Times New Roman" w:hAnsi="Times New Roman"/>
        </w:rPr>
        <w:br/>
        <w:t>. . . . . . . . . .</w:t>
      </w:r>
      <w:r w:rsidRPr="00C746BB">
        <w:rPr>
          <w:rFonts w:ascii="Times New Roman" w:hAnsi="Times New Roman"/>
        </w:rPr>
        <w:br/>
        <w:t>(numele, prenumele, semnătura şi ştampila)</w:t>
      </w:r>
    </w:p>
    <w:sectPr w:rsidR="007E1F9A" w:rsidRPr="00F24F24" w:rsidSect="007E1F9A">
      <w:footerReference w:type="defaul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D925D" w14:textId="77777777" w:rsidR="00C1661B" w:rsidRDefault="00C1661B">
      <w:r>
        <w:separator/>
      </w:r>
    </w:p>
  </w:endnote>
  <w:endnote w:type="continuationSeparator" w:id="0">
    <w:p w14:paraId="558D2822" w14:textId="77777777" w:rsidR="00C1661B" w:rsidRDefault="00C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86706"/>
      <w:docPartObj>
        <w:docPartGallery w:val="Page Numbers (Bottom of Page)"/>
        <w:docPartUnique/>
      </w:docPartObj>
    </w:sdtPr>
    <w:sdtEndPr>
      <w:rPr>
        <w:rFonts w:ascii="Times New Roman" w:hAnsi="Times New Roman"/>
        <w:noProof/>
      </w:rPr>
    </w:sdtEndPr>
    <w:sdtContent>
      <w:p w14:paraId="7171B09C" w14:textId="77777777" w:rsidR="00C746BB" w:rsidRPr="003A1EA8" w:rsidRDefault="00C746BB">
        <w:pPr>
          <w:pStyle w:val="Footer"/>
          <w:jc w:val="center"/>
          <w:rPr>
            <w:rFonts w:ascii="Times New Roman" w:hAnsi="Times New Roman"/>
          </w:rPr>
        </w:pPr>
        <w:r w:rsidRPr="003A1EA8">
          <w:rPr>
            <w:rFonts w:ascii="Times New Roman" w:hAnsi="Times New Roman"/>
          </w:rPr>
          <w:fldChar w:fldCharType="begin"/>
        </w:r>
        <w:r w:rsidRPr="003A1EA8">
          <w:rPr>
            <w:rFonts w:ascii="Times New Roman" w:hAnsi="Times New Roman"/>
          </w:rPr>
          <w:instrText xml:space="preserve"> PAGE   \* MERGEFORMAT </w:instrText>
        </w:r>
        <w:r w:rsidRPr="003A1EA8">
          <w:rPr>
            <w:rFonts w:ascii="Times New Roman" w:hAnsi="Times New Roman"/>
          </w:rPr>
          <w:fldChar w:fldCharType="separate"/>
        </w:r>
        <w:r w:rsidR="006E07B7">
          <w:rPr>
            <w:rFonts w:ascii="Times New Roman" w:hAnsi="Times New Roman"/>
            <w:noProof/>
          </w:rPr>
          <w:t>18</w:t>
        </w:r>
        <w:r w:rsidRPr="003A1EA8">
          <w:rPr>
            <w:rFonts w:ascii="Times New Roman" w:hAnsi="Times New Roman"/>
            <w:noProof/>
          </w:rPr>
          <w:fldChar w:fldCharType="end"/>
        </w:r>
      </w:p>
    </w:sdtContent>
  </w:sdt>
  <w:p w14:paraId="31914A95" w14:textId="77777777" w:rsidR="00C746BB" w:rsidRDefault="00C7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BB12" w14:textId="77777777" w:rsidR="00C1661B" w:rsidRDefault="00C1661B">
      <w:r>
        <w:separator/>
      </w:r>
    </w:p>
  </w:footnote>
  <w:footnote w:type="continuationSeparator" w:id="0">
    <w:p w14:paraId="7DBD6B98" w14:textId="77777777" w:rsidR="00C1661B" w:rsidRDefault="00C16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15:restartNumberingAfterBreak="0">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15:restartNumberingAfterBreak="0">
    <w:nsid w:val="0AB4407B"/>
    <w:multiLevelType w:val="hybridMultilevel"/>
    <w:tmpl w:val="13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15:restartNumberingAfterBreak="0">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8" w15:restartNumberingAfterBreak="0">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9" w15:restartNumberingAfterBreak="0">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34668E"/>
    <w:multiLevelType w:val="multilevel"/>
    <w:tmpl w:val="6240CDD8"/>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002AB"/>
    <w:multiLevelType w:val="hybridMultilevel"/>
    <w:tmpl w:val="06AAE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20" w15:restartNumberingAfterBreak="0">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B81F4E"/>
    <w:multiLevelType w:val="hybridMultilevel"/>
    <w:tmpl w:val="6AD61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3"/>
  </w:num>
  <w:num w:numId="6">
    <w:abstractNumId w:val="19"/>
  </w:num>
  <w:num w:numId="7">
    <w:abstractNumId w:val="12"/>
  </w:num>
  <w:num w:numId="8">
    <w:abstractNumId w:val="15"/>
  </w:num>
  <w:num w:numId="9">
    <w:abstractNumId w:val="1"/>
  </w:num>
  <w:num w:numId="10">
    <w:abstractNumId w:val="13"/>
  </w:num>
  <w:num w:numId="11">
    <w:abstractNumId w:val="14"/>
  </w:num>
  <w:num w:numId="12">
    <w:abstractNumId w:val="9"/>
  </w:num>
  <w:num w:numId="13">
    <w:abstractNumId w:val="6"/>
  </w:num>
  <w:num w:numId="14">
    <w:abstractNumId w:val="17"/>
  </w:num>
  <w:num w:numId="15">
    <w:abstractNumId w:val="2"/>
  </w:num>
  <w:num w:numId="16">
    <w:abstractNumId w:val="18"/>
  </w:num>
  <w:num w:numId="17">
    <w:abstractNumId w:val="11"/>
  </w:num>
  <w:num w:numId="18">
    <w:abstractNumId w:val="10"/>
  </w:num>
  <w:num w:numId="19">
    <w:abstractNumId w:val="20"/>
  </w:num>
  <w:num w:numId="20">
    <w:abstractNumId w:val="4"/>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31"/>
    <w:rsid w:val="00052573"/>
    <w:rsid w:val="000625EF"/>
    <w:rsid w:val="00062C56"/>
    <w:rsid w:val="000852DD"/>
    <w:rsid w:val="000A5FF8"/>
    <w:rsid w:val="000B295B"/>
    <w:rsid w:val="000D3298"/>
    <w:rsid w:val="001208E5"/>
    <w:rsid w:val="001304E9"/>
    <w:rsid w:val="0013524C"/>
    <w:rsid w:val="00146986"/>
    <w:rsid w:val="001478F1"/>
    <w:rsid w:val="001628F9"/>
    <w:rsid w:val="00166370"/>
    <w:rsid w:val="001B3FAD"/>
    <w:rsid w:val="001B6048"/>
    <w:rsid w:val="001B7373"/>
    <w:rsid w:val="001D10AE"/>
    <w:rsid w:val="001E496B"/>
    <w:rsid w:val="001E6EA7"/>
    <w:rsid w:val="001F17C6"/>
    <w:rsid w:val="00214BF2"/>
    <w:rsid w:val="002232EB"/>
    <w:rsid w:val="00227FE9"/>
    <w:rsid w:val="00232A88"/>
    <w:rsid w:val="0023669E"/>
    <w:rsid w:val="002439F9"/>
    <w:rsid w:val="00264878"/>
    <w:rsid w:val="00276614"/>
    <w:rsid w:val="00284116"/>
    <w:rsid w:val="002907AA"/>
    <w:rsid w:val="002931DC"/>
    <w:rsid w:val="00293CC7"/>
    <w:rsid w:val="00296692"/>
    <w:rsid w:val="002A16C3"/>
    <w:rsid w:val="002A2449"/>
    <w:rsid w:val="002C0C06"/>
    <w:rsid w:val="002C3065"/>
    <w:rsid w:val="002C3731"/>
    <w:rsid w:val="002D257A"/>
    <w:rsid w:val="002D2D7C"/>
    <w:rsid w:val="002F7271"/>
    <w:rsid w:val="0031452B"/>
    <w:rsid w:val="0032088F"/>
    <w:rsid w:val="00351E81"/>
    <w:rsid w:val="003571D5"/>
    <w:rsid w:val="0036244E"/>
    <w:rsid w:val="00372B47"/>
    <w:rsid w:val="00376DAB"/>
    <w:rsid w:val="003879CF"/>
    <w:rsid w:val="003D4F87"/>
    <w:rsid w:val="003E292A"/>
    <w:rsid w:val="003E529C"/>
    <w:rsid w:val="003F301B"/>
    <w:rsid w:val="004019FB"/>
    <w:rsid w:val="00415BD8"/>
    <w:rsid w:val="00422364"/>
    <w:rsid w:val="004433AE"/>
    <w:rsid w:val="00447D22"/>
    <w:rsid w:val="0047026B"/>
    <w:rsid w:val="004755E3"/>
    <w:rsid w:val="00496099"/>
    <w:rsid w:val="004A00FE"/>
    <w:rsid w:val="004A27F2"/>
    <w:rsid w:val="004A685E"/>
    <w:rsid w:val="004B26AB"/>
    <w:rsid w:val="004B62D3"/>
    <w:rsid w:val="004C4C39"/>
    <w:rsid w:val="004C6B2A"/>
    <w:rsid w:val="004D19F6"/>
    <w:rsid w:val="004D2EB6"/>
    <w:rsid w:val="004D4F79"/>
    <w:rsid w:val="004E2773"/>
    <w:rsid w:val="005100ED"/>
    <w:rsid w:val="00515075"/>
    <w:rsid w:val="00534C71"/>
    <w:rsid w:val="00542300"/>
    <w:rsid w:val="00550BDD"/>
    <w:rsid w:val="00553E05"/>
    <w:rsid w:val="00555B9E"/>
    <w:rsid w:val="00565675"/>
    <w:rsid w:val="005B041E"/>
    <w:rsid w:val="005C46E1"/>
    <w:rsid w:val="005E54CD"/>
    <w:rsid w:val="00611C38"/>
    <w:rsid w:val="00625D3B"/>
    <w:rsid w:val="0063428B"/>
    <w:rsid w:val="00665C11"/>
    <w:rsid w:val="00667FC3"/>
    <w:rsid w:val="00674D69"/>
    <w:rsid w:val="00680407"/>
    <w:rsid w:val="00692AB5"/>
    <w:rsid w:val="006E07B7"/>
    <w:rsid w:val="006F5735"/>
    <w:rsid w:val="00715ED2"/>
    <w:rsid w:val="00717EEE"/>
    <w:rsid w:val="00731A03"/>
    <w:rsid w:val="00747C72"/>
    <w:rsid w:val="00753ECE"/>
    <w:rsid w:val="00761024"/>
    <w:rsid w:val="007727D1"/>
    <w:rsid w:val="00774C59"/>
    <w:rsid w:val="00784FF4"/>
    <w:rsid w:val="00794E4D"/>
    <w:rsid w:val="007960B7"/>
    <w:rsid w:val="007B118F"/>
    <w:rsid w:val="007E1F9A"/>
    <w:rsid w:val="007F0273"/>
    <w:rsid w:val="008208ED"/>
    <w:rsid w:val="0082351B"/>
    <w:rsid w:val="008329DB"/>
    <w:rsid w:val="00835960"/>
    <w:rsid w:val="008407DE"/>
    <w:rsid w:val="00855161"/>
    <w:rsid w:val="008574D1"/>
    <w:rsid w:val="008751D1"/>
    <w:rsid w:val="008A3BBC"/>
    <w:rsid w:val="008A599E"/>
    <w:rsid w:val="008B39D7"/>
    <w:rsid w:val="008C59F1"/>
    <w:rsid w:val="008D5B41"/>
    <w:rsid w:val="008F06E2"/>
    <w:rsid w:val="008F1B1C"/>
    <w:rsid w:val="0092164A"/>
    <w:rsid w:val="00924A01"/>
    <w:rsid w:val="00935323"/>
    <w:rsid w:val="009B29BA"/>
    <w:rsid w:val="009B7EB0"/>
    <w:rsid w:val="009C2636"/>
    <w:rsid w:val="009C4424"/>
    <w:rsid w:val="009F4CFB"/>
    <w:rsid w:val="009F548F"/>
    <w:rsid w:val="009F5FB0"/>
    <w:rsid w:val="00A14552"/>
    <w:rsid w:val="00A22D7E"/>
    <w:rsid w:val="00A344BE"/>
    <w:rsid w:val="00A36474"/>
    <w:rsid w:val="00A408D6"/>
    <w:rsid w:val="00A549BA"/>
    <w:rsid w:val="00A54FD4"/>
    <w:rsid w:val="00AA348E"/>
    <w:rsid w:val="00AB41A3"/>
    <w:rsid w:val="00AB56FB"/>
    <w:rsid w:val="00AB5B84"/>
    <w:rsid w:val="00AE775E"/>
    <w:rsid w:val="00B01C33"/>
    <w:rsid w:val="00B07A65"/>
    <w:rsid w:val="00B10401"/>
    <w:rsid w:val="00B16235"/>
    <w:rsid w:val="00B264CB"/>
    <w:rsid w:val="00B372C8"/>
    <w:rsid w:val="00B40062"/>
    <w:rsid w:val="00B40303"/>
    <w:rsid w:val="00B5052A"/>
    <w:rsid w:val="00B51008"/>
    <w:rsid w:val="00B75068"/>
    <w:rsid w:val="00B8003D"/>
    <w:rsid w:val="00C1016D"/>
    <w:rsid w:val="00C12E7D"/>
    <w:rsid w:val="00C1661B"/>
    <w:rsid w:val="00C52B88"/>
    <w:rsid w:val="00C640B3"/>
    <w:rsid w:val="00C65356"/>
    <w:rsid w:val="00C65788"/>
    <w:rsid w:val="00C720CF"/>
    <w:rsid w:val="00C746BB"/>
    <w:rsid w:val="00C81D24"/>
    <w:rsid w:val="00C85FF8"/>
    <w:rsid w:val="00CA33C2"/>
    <w:rsid w:val="00CA5161"/>
    <w:rsid w:val="00CC3524"/>
    <w:rsid w:val="00CC494F"/>
    <w:rsid w:val="00CC5FA0"/>
    <w:rsid w:val="00CE43CC"/>
    <w:rsid w:val="00D02AA6"/>
    <w:rsid w:val="00D12001"/>
    <w:rsid w:val="00D268E2"/>
    <w:rsid w:val="00D26AD1"/>
    <w:rsid w:val="00D537AF"/>
    <w:rsid w:val="00D76C8A"/>
    <w:rsid w:val="00DA5CC2"/>
    <w:rsid w:val="00DF2E23"/>
    <w:rsid w:val="00DF668F"/>
    <w:rsid w:val="00E00640"/>
    <w:rsid w:val="00E03CB7"/>
    <w:rsid w:val="00E04E64"/>
    <w:rsid w:val="00E44A7C"/>
    <w:rsid w:val="00E54DBD"/>
    <w:rsid w:val="00E66257"/>
    <w:rsid w:val="00E67C5D"/>
    <w:rsid w:val="00E70F07"/>
    <w:rsid w:val="00EC214F"/>
    <w:rsid w:val="00EC3ED2"/>
    <w:rsid w:val="00EE51FC"/>
    <w:rsid w:val="00EE56AD"/>
    <w:rsid w:val="00EF6D45"/>
    <w:rsid w:val="00F1304A"/>
    <w:rsid w:val="00F14742"/>
    <w:rsid w:val="00F23D6A"/>
    <w:rsid w:val="00F24F24"/>
    <w:rsid w:val="00F60DB6"/>
    <w:rsid w:val="00F6380E"/>
    <w:rsid w:val="00FA5907"/>
    <w:rsid w:val="00FB5ADE"/>
    <w:rsid w:val="00FB7D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1AC7"/>
  <w15:docId w15:val="{FB40B603-4D15-46B1-BD5D-DEC21434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781121%20101930371" TargetMode="External"/><Relationship Id="rId13" Type="http://schemas.openxmlformats.org/officeDocument/2006/relationships/hyperlink" Target="act:781121%201110702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336976%2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336975%200" TargetMode="External"/><Relationship Id="rId5" Type="http://schemas.openxmlformats.org/officeDocument/2006/relationships/webSettings" Target="webSettings.xml"/><Relationship Id="rId15" Type="http://schemas.openxmlformats.org/officeDocument/2006/relationships/hyperlink" Target="act:781121%20257123231" TargetMode="External"/><Relationship Id="rId10" Type="http://schemas.openxmlformats.org/officeDocument/2006/relationships/hyperlink" Target="act:336975%2063428586" TargetMode="External"/><Relationship Id="rId4" Type="http://schemas.openxmlformats.org/officeDocument/2006/relationships/settings" Target="settings.xml"/><Relationship Id="rId9" Type="http://schemas.openxmlformats.org/officeDocument/2006/relationships/hyperlink" Target="act:336975%2063428586" TargetMode="External"/><Relationship Id="rId14" Type="http://schemas.openxmlformats.org/officeDocument/2006/relationships/hyperlink" Target="act:1251889%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2CF3-C3EE-48DF-AEAA-9884F35A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5106</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Diana-Elena DRAGAN</cp:lastModifiedBy>
  <cp:revision>17</cp:revision>
  <dcterms:created xsi:type="dcterms:W3CDTF">2018-09-10T12:10:00Z</dcterms:created>
  <dcterms:modified xsi:type="dcterms:W3CDTF">2019-01-23T09:04:00Z</dcterms:modified>
</cp:coreProperties>
</file>