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D82A64" w:rsidRDefault="00B0125F" w:rsidP="00D82A64">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D82A64" w:rsidRDefault="00D82A64" w:rsidP="00D82A64">
      <w:pPr>
        <w:autoSpaceDE w:val="0"/>
        <w:autoSpaceDN w:val="0"/>
        <w:adjustRightInd w:val="0"/>
        <w:spacing w:before="240" w:line="276" w:lineRule="auto"/>
        <w:jc w:val="center"/>
        <w:rPr>
          <w:rFonts w:ascii="Trebuchet MS" w:hAnsi="Trebuchet MS"/>
          <w:b/>
        </w:rPr>
      </w:pPr>
    </w:p>
    <w:p w:rsidR="00B0125F" w:rsidRDefault="00B0435F" w:rsidP="00B0125F">
      <w:pPr>
        <w:autoSpaceDE w:val="0"/>
        <w:autoSpaceDN w:val="0"/>
        <w:adjustRightInd w:val="0"/>
        <w:spacing w:line="276" w:lineRule="auto"/>
        <w:jc w:val="center"/>
        <w:rPr>
          <w:rFonts w:ascii="Trebuchet MS" w:hAnsi="Trebuchet MS"/>
          <w:b/>
        </w:rPr>
      </w:pPr>
      <w:r>
        <w:rPr>
          <w:rFonts w:ascii="Trebuchet MS" w:hAnsi="Trebuchet MS"/>
          <w:b/>
        </w:rPr>
        <w:t>HOTĂ</w:t>
      </w:r>
      <w:r w:rsidR="00C16CC7">
        <w:rPr>
          <w:rFonts w:ascii="Trebuchet MS" w:hAnsi="Trebuchet MS"/>
          <w:b/>
        </w:rPr>
        <w:t>RÂREA NR.126</w:t>
      </w:r>
      <w:r w:rsidR="00BC77DC">
        <w:rPr>
          <w:rFonts w:ascii="Trebuchet MS" w:hAnsi="Trebuchet MS"/>
          <w:b/>
        </w:rPr>
        <w:t>/2</w:t>
      </w:r>
      <w:r w:rsidR="00210108">
        <w:rPr>
          <w:rFonts w:ascii="Trebuchet MS" w:hAnsi="Trebuchet MS"/>
          <w:b/>
        </w:rPr>
        <w:t>9</w:t>
      </w:r>
      <w:r w:rsidR="00BA2968">
        <w:rPr>
          <w:rFonts w:ascii="Trebuchet MS" w:hAnsi="Trebuchet MS"/>
          <w:b/>
        </w:rPr>
        <w:t>.</w:t>
      </w:r>
      <w:r w:rsidR="00014412">
        <w:rPr>
          <w:rFonts w:ascii="Trebuchet MS" w:hAnsi="Trebuchet MS"/>
          <w:b/>
        </w:rPr>
        <w:t>12</w:t>
      </w:r>
      <w:r w:rsidR="00A40B90">
        <w:rPr>
          <w:rFonts w:ascii="Trebuchet MS" w:hAnsi="Trebuchet MS"/>
          <w:b/>
        </w:rPr>
        <w:t>.2022</w:t>
      </w:r>
    </w:p>
    <w:p w:rsidR="0019421D" w:rsidRDefault="0019421D" w:rsidP="009E5DC1">
      <w:pPr>
        <w:autoSpaceDE w:val="0"/>
        <w:autoSpaceDN w:val="0"/>
        <w:adjustRightInd w:val="0"/>
        <w:spacing w:line="276" w:lineRule="auto"/>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072AE0" w:rsidRDefault="00B0125F" w:rsidP="00072AE0">
      <w:pPr>
        <w:autoSpaceDE w:val="0"/>
        <w:autoSpaceDN w:val="0"/>
        <w:adjustRightInd w:val="0"/>
        <w:spacing w:after="120" w:line="276" w:lineRule="auto"/>
        <w:ind w:right="-158" w:firstLine="708"/>
        <w:jc w:val="both"/>
        <w:rPr>
          <w:rFonts w:ascii="Trebuchet MS" w:hAnsi="Trebuchet MS"/>
        </w:rPr>
      </w:pPr>
      <w:r>
        <w:rPr>
          <w:rFonts w:ascii="Trebuchet MS" w:hAnsi="Trebuchet MS"/>
        </w:rPr>
        <w:t>- prevederile art. 3 alin. (9)-(11) și (12) din Legea cadastrului și a publicității imobiliare nr. 7/1996, republicată, cu modificările și completările ulterioare, coroborate cu prevederile art. 10 - 12 din Regulamentul de organizare şi funcţionare a Agenţiei Naţionale de Cadastru şi Publicitate Imobiliară (ANCPI), aprobat prin Hotărârea Guvernului României nr. 1288/2012, cu modificările și completările ulterioare (H.G. nr.1288/2012);</w:t>
      </w:r>
    </w:p>
    <w:p w:rsidR="00B0435F" w:rsidRPr="00B0435F" w:rsidRDefault="006C56F0" w:rsidP="00855C58">
      <w:pPr>
        <w:spacing w:line="276" w:lineRule="auto"/>
        <w:ind w:right="47" w:firstLine="708"/>
        <w:jc w:val="both"/>
        <w:rPr>
          <w:rFonts w:ascii="Trebuchet MS" w:hAnsi="Trebuchet MS"/>
          <w:bCs/>
          <w:noProof/>
        </w:rPr>
      </w:pPr>
      <w:r w:rsidRPr="00094849">
        <w:rPr>
          <w:rFonts w:ascii="Trebuchet MS" w:hAnsi="Trebuchet MS"/>
        </w:rPr>
        <w:t xml:space="preserve">- </w:t>
      </w:r>
      <w:r w:rsidR="00D82A64" w:rsidRPr="00D96003">
        <w:rPr>
          <w:rFonts w:ascii="Trebuchet MS" w:hAnsi="Trebuchet MS"/>
          <w:b/>
          <w:bCs/>
          <w:noProof/>
        </w:rPr>
        <w:t xml:space="preserve"> </w:t>
      </w:r>
      <w:r w:rsidR="00C16CC7" w:rsidRPr="00BC281A">
        <w:rPr>
          <w:rFonts w:ascii="Trebuchet MS" w:hAnsi="Trebuchet MS"/>
          <w:bCs/>
          <w:noProof/>
        </w:rPr>
        <w:t>Notă de fundamentare pentru aprobarea proiectului de ordin privind modificarea și completarea Ordinului nr. 16/2019 privind aprobarea tarifelor pentru serviciile furnizate de Agenția Națională de Cadastru şi Publicitate Imobiliară şi instituțiile sale subordonate</w:t>
      </w:r>
      <w:r w:rsidR="008E14D1">
        <w:rPr>
          <w:rFonts w:ascii="Trebuchet MS" w:hAnsi="Trebuchet MS"/>
          <w:bCs/>
          <w:noProof/>
        </w:rPr>
        <w:t>;</w:t>
      </w:r>
    </w:p>
    <w:p w:rsidR="00360093" w:rsidRPr="00014412" w:rsidRDefault="008450AB" w:rsidP="00014412">
      <w:pPr>
        <w:spacing w:after="240"/>
        <w:ind w:left="90" w:right="-158" w:firstLine="708"/>
        <w:jc w:val="both"/>
        <w:rPr>
          <w:rFonts w:ascii="Trebuchet MS" w:hAnsi="Trebuchet MS"/>
        </w:rPr>
      </w:pPr>
      <w:r w:rsidRPr="00B921C7">
        <w:rPr>
          <w:rFonts w:ascii="Trebuchet MS" w:hAnsi="Trebuchet MS"/>
        </w:rPr>
        <w:t>-procesul-verbal al ședinței Consiliului</w:t>
      </w:r>
      <w:r w:rsidR="00BC77DC">
        <w:rPr>
          <w:rFonts w:ascii="Trebuchet MS" w:hAnsi="Trebuchet MS"/>
        </w:rPr>
        <w:t xml:space="preserve"> de Administrație din data de 2</w:t>
      </w:r>
      <w:r w:rsidR="00210108">
        <w:rPr>
          <w:rFonts w:ascii="Trebuchet MS" w:hAnsi="Trebuchet MS"/>
        </w:rPr>
        <w:t>9</w:t>
      </w:r>
      <w:r w:rsidR="00094849">
        <w:rPr>
          <w:rFonts w:ascii="Trebuchet MS" w:hAnsi="Trebuchet MS"/>
        </w:rPr>
        <w:t>.1</w:t>
      </w:r>
      <w:r w:rsidR="003776C1">
        <w:rPr>
          <w:rFonts w:ascii="Trebuchet MS" w:hAnsi="Trebuchet MS"/>
        </w:rPr>
        <w:t>2</w:t>
      </w:r>
      <w:r w:rsidR="00202E98" w:rsidRPr="00B921C7">
        <w:rPr>
          <w:rFonts w:ascii="Trebuchet MS" w:hAnsi="Trebuchet MS"/>
        </w:rPr>
        <w:t>.2022</w:t>
      </w:r>
      <w:r w:rsidRPr="00B921C7">
        <w:rPr>
          <w:rFonts w:ascii="Trebuchet MS" w:hAnsi="Trebuchet MS"/>
        </w:rPr>
        <w:t xml:space="preserve">; </w:t>
      </w:r>
    </w:p>
    <w:p w:rsidR="00F51009"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În temeiul dispozițiilor art. 11 din Regulamentul de organizare şi funcţionare a ANCPI, aprobat prin HG nr.1288/2012, Consiliul de Administrație al ANCPI, adoptă prezenta</w:t>
      </w:r>
    </w:p>
    <w:p w:rsidR="007255A6" w:rsidRPr="00B921C7" w:rsidRDefault="007255A6" w:rsidP="00287EF0">
      <w:pPr>
        <w:autoSpaceDE w:val="0"/>
        <w:autoSpaceDN w:val="0"/>
        <w:adjustRightInd w:val="0"/>
        <w:spacing w:after="120" w:line="276" w:lineRule="auto"/>
        <w:ind w:right="-158" w:firstLine="720"/>
        <w:jc w:val="both"/>
        <w:rPr>
          <w:rFonts w:ascii="Trebuchet MS" w:hAnsi="Trebuchet MS"/>
        </w:rPr>
      </w:pPr>
    </w:p>
    <w:p w:rsidR="007255A6" w:rsidRPr="00B921C7" w:rsidRDefault="008450AB" w:rsidP="00094849">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6F0676" w:rsidRDefault="00F2567B" w:rsidP="00855C58">
      <w:pPr>
        <w:spacing w:line="276" w:lineRule="auto"/>
        <w:ind w:right="47" w:firstLine="708"/>
        <w:jc w:val="both"/>
        <w:rPr>
          <w:rFonts w:ascii="Trebuchet MS" w:hAnsi="Trebuchet MS"/>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490899">
        <w:rPr>
          <w:rFonts w:ascii="Trebuchet MS" w:eastAsia="Calibri" w:hAnsi="Trebuchet MS"/>
          <w:b/>
        </w:rPr>
        <w:t xml:space="preserve"> </w:t>
      </w:r>
      <w:r w:rsidR="00BA2968" w:rsidRPr="00BA2968">
        <w:rPr>
          <w:rFonts w:ascii="Trebuchet MS" w:eastAsia="Calibri" w:hAnsi="Trebuchet MS"/>
        </w:rPr>
        <w:t xml:space="preserve"> Aprobă </w:t>
      </w:r>
      <w:r w:rsidR="00C16CC7" w:rsidRPr="002B7D33">
        <w:rPr>
          <w:rFonts w:ascii="Trebuchet MS" w:hAnsi="Trebuchet MS"/>
        </w:rPr>
        <w:t>Nota de fundamentare pentru aprobarea proiectului de ordin privind modificarea și completarea Ordinului nr. 16/2019 privind aprobarea tarifelor pentru serviciile furnizate de Agenția Națională de Cadastru şi Publicitate Imobiliară şi instituțiile sale subordonate și tarifele, precum si modificarea și actualizarea tarifelor propuse prin proiectul de ordin ce constituie anexa la aceasta</w:t>
      </w:r>
      <w:r w:rsidR="00855C58" w:rsidRPr="00855C58">
        <w:rPr>
          <w:rFonts w:ascii="Trebuchet MS" w:hAnsi="Trebuchet MS"/>
        </w:rPr>
        <w:t>.</w:t>
      </w:r>
    </w:p>
    <w:p w:rsidR="00855C58" w:rsidRPr="00094849" w:rsidRDefault="00855C58" w:rsidP="00855C58">
      <w:pPr>
        <w:spacing w:line="276" w:lineRule="auto"/>
        <w:ind w:right="47" w:firstLine="708"/>
        <w:jc w:val="both"/>
        <w:rPr>
          <w:rFonts w:ascii="Trebuchet MS" w:hAnsi="Trebuchet MS"/>
          <w:bCs/>
          <w:noProof/>
        </w:rPr>
      </w:pPr>
    </w:p>
    <w:p w:rsidR="008450AB" w:rsidRPr="00B921C7" w:rsidRDefault="008450AB" w:rsidP="00EE6B16">
      <w:pPr>
        <w:spacing w:line="276" w:lineRule="auto"/>
        <w:ind w:firstLine="70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r w:rsidR="009913BE" w:rsidRPr="00B921C7">
        <w:rPr>
          <w:rFonts w:ascii="Trebuchet MS" w:eastAsia="Calibri" w:hAnsi="Trebuchet MS"/>
          <w:b/>
          <w:lang w:eastAsia="en-US"/>
        </w:rPr>
        <w:t>Hajnalka Ildiko Vig</w:t>
      </w:r>
    </w:p>
    <w:p w:rsidR="008450AB" w:rsidRDefault="008450AB" w:rsidP="00D179DA">
      <w:pPr>
        <w:spacing w:line="276" w:lineRule="auto"/>
        <w:jc w:val="center"/>
        <w:rPr>
          <w:rFonts w:ascii="Trebuchet MS" w:eastAsia="Calibri" w:hAnsi="Trebuchet MS"/>
          <w:b/>
          <w:lang w:eastAsia="en-US"/>
        </w:rPr>
      </w:pPr>
    </w:p>
    <w:p w:rsidR="008450AB" w:rsidRDefault="008450AB" w:rsidP="00D179DA">
      <w:pPr>
        <w:spacing w:line="276" w:lineRule="auto"/>
        <w:rPr>
          <w:rFonts w:ascii="Trebuchet MS" w:eastAsia="Calibri" w:hAnsi="Trebuchet MS"/>
          <w:b/>
          <w:lang w:eastAsia="en-US"/>
        </w:rPr>
      </w:pPr>
    </w:p>
    <w:p w:rsidR="006F0676" w:rsidRDefault="006F0676" w:rsidP="00D179DA">
      <w:pPr>
        <w:spacing w:line="276" w:lineRule="auto"/>
        <w:rPr>
          <w:rFonts w:ascii="Trebuchet MS" w:eastAsia="Calibri" w:hAnsi="Trebuchet MS"/>
          <w:b/>
          <w:lang w:eastAsia="en-US"/>
        </w:rPr>
      </w:pPr>
    </w:p>
    <w:p w:rsidR="006F0676" w:rsidRPr="00B921C7" w:rsidRDefault="006F0676" w:rsidP="00D179DA">
      <w:pPr>
        <w:spacing w:line="276" w:lineRule="auto"/>
        <w:rPr>
          <w:rFonts w:ascii="Trebuchet MS" w:eastAsia="Calibri" w:hAnsi="Trebuchet MS"/>
          <w:b/>
          <w:lang w:eastAsia="en-US"/>
        </w:rPr>
      </w:pPr>
    </w:p>
    <w:p w:rsidR="00CF3739" w:rsidRPr="00B921C7" w:rsidRDefault="00CF3739"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FB3236" w:rsidP="00304E53">
      <w:pPr>
        <w:spacing w:line="480" w:lineRule="auto"/>
        <w:ind w:right="29"/>
        <w:rPr>
          <w:rFonts w:ascii="Trebuchet MS" w:eastAsia="Calibri" w:hAnsi="Trebuchet MS"/>
          <w:b/>
          <w:lang w:eastAsia="en-US"/>
        </w:rPr>
      </w:pPr>
      <w:r>
        <w:rPr>
          <w:rFonts w:ascii="Trebuchet MS" w:eastAsia="Calibri" w:hAnsi="Trebuchet MS"/>
          <w:b/>
          <w:lang w:eastAsia="en-US"/>
        </w:rPr>
        <w:t>dl</w:t>
      </w:r>
      <w:r w:rsidR="00304E53" w:rsidRPr="00304E53">
        <w:rPr>
          <w:rFonts w:ascii="Trebuchet MS" w:eastAsia="Calibri" w:hAnsi="Trebuchet MS"/>
          <w:b/>
          <w:lang w:eastAsia="en-US"/>
        </w:rPr>
        <w:t xml:space="preserve">. </w:t>
      </w:r>
      <w:r w:rsidRPr="00FB3236">
        <w:rPr>
          <w:rFonts w:ascii="Trebuchet MS" w:hAnsi="Trebuchet MS"/>
          <w:b/>
        </w:rPr>
        <w:t>Szabo JOZSEF</w:t>
      </w:r>
      <w:r>
        <w:rPr>
          <w:rFonts w:ascii="Trebuchet MS" w:eastAsia="Calibri" w:hAnsi="Trebuchet MS"/>
          <w:b/>
          <w:lang w:eastAsia="en-US"/>
        </w:rPr>
        <w:t xml:space="preserve"> </w:t>
      </w:r>
      <w:r w:rsidR="00B93A19">
        <w:rPr>
          <w:rFonts w:ascii="Trebuchet MS" w:eastAsia="Calibri" w:hAnsi="Trebuchet MS"/>
          <w:b/>
          <w:lang w:eastAsia="en-US"/>
        </w:rPr>
        <w:t>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Nándor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9E5DC1" w:rsidRDefault="009E5DC1"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855C58" w:rsidRDefault="00855C58" w:rsidP="00D179DA">
      <w:pPr>
        <w:spacing w:line="276" w:lineRule="auto"/>
        <w:ind w:right="29"/>
        <w:rPr>
          <w:rFonts w:ascii="Trebuchet MS" w:eastAsia="Arial Unicode MS" w:hAnsi="Trebuchet MS"/>
          <w:color w:val="000000"/>
          <w:bdr w:val="none" w:sz="0" w:space="0" w:color="auto" w:frame="1"/>
          <w:lang w:eastAsia="en-US"/>
        </w:rPr>
      </w:pPr>
    </w:p>
    <w:p w:rsidR="00B0435F" w:rsidRDefault="00B0435F"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987BBA" w:rsidRPr="00B921C7" w:rsidRDefault="008E14D1" w:rsidP="00987BB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Hotărârea  nr.12</w:t>
      </w:r>
      <w:r w:rsidR="00C16CC7">
        <w:rPr>
          <w:rFonts w:ascii="Trebuchet MS" w:eastAsia="Calibri" w:hAnsi="Trebuchet MS"/>
          <w:lang w:eastAsia="en-US"/>
        </w:rPr>
        <w:t>6</w:t>
      </w:r>
      <w:bookmarkStart w:id="0" w:name="_GoBack"/>
      <w:bookmarkEnd w:id="0"/>
      <w:r w:rsidR="00987BBA" w:rsidRPr="00B921C7">
        <w:rPr>
          <w:rFonts w:ascii="Trebuchet MS" w:eastAsia="Calibri" w:hAnsi="Trebuchet MS"/>
          <w:lang w:eastAsia="en-US"/>
        </w:rPr>
        <w:t>/</w:t>
      </w:r>
      <w:r w:rsidR="00BC77DC">
        <w:rPr>
          <w:rFonts w:ascii="Trebuchet MS" w:hAnsi="Trebuchet MS"/>
        </w:rPr>
        <w:t>2</w:t>
      </w:r>
      <w:r w:rsidR="00210108">
        <w:rPr>
          <w:rFonts w:ascii="Trebuchet MS" w:hAnsi="Trebuchet MS"/>
        </w:rPr>
        <w:t>9</w:t>
      </w:r>
      <w:r w:rsidR="00014412">
        <w:rPr>
          <w:rFonts w:ascii="Trebuchet MS" w:hAnsi="Trebuchet MS"/>
        </w:rPr>
        <w:t>.12</w:t>
      </w:r>
      <w:r w:rsidR="00987BBA" w:rsidRPr="00B921C7">
        <w:rPr>
          <w:rFonts w:ascii="Trebuchet MS" w:hAnsi="Trebuchet MS"/>
        </w:rPr>
        <w:t>.2022</w:t>
      </w:r>
    </w:p>
    <w:p w:rsidR="00987BBA" w:rsidRPr="00B921C7" w:rsidRDefault="00987BBA" w:rsidP="00987BB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805" w:rsidRDefault="00B52805">
      <w:r>
        <w:separator/>
      </w:r>
    </w:p>
  </w:endnote>
  <w:endnote w:type="continuationSeparator" w:id="0">
    <w:p w:rsidR="00B52805" w:rsidRDefault="00B5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C16CC7">
              <w:rPr>
                <w:rFonts w:ascii="Trebuchet MS" w:hAnsi="Trebuchet MS"/>
                <w:b/>
                <w:bCs/>
                <w:noProof/>
                <w:sz w:val="20"/>
                <w:szCs w:val="20"/>
              </w:rPr>
              <w:t>1</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C16CC7">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ANCPI/Str. Splaiul Independenţei, Nr. 202 A, Etaj 1, Sector 6, Cod poștal</w:t>
            </w:r>
            <w:r w:rsidRPr="009B1CC5">
              <w:rPr>
                <w:sz w:val="16"/>
                <w:szCs w:val="16"/>
                <w:lang w:val="en-GB"/>
              </w:rPr>
              <w:t xml:space="preserve"> 060022,</w:t>
            </w:r>
            <w:r w:rsidRPr="009B1CC5">
              <w:rPr>
                <w:sz w:val="16"/>
                <w:szCs w:val="16"/>
              </w:rPr>
              <w:t xml:space="preserve"> Bucureşti,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805" w:rsidRDefault="00B52805">
      <w:r>
        <w:separator/>
      </w:r>
    </w:p>
  </w:footnote>
  <w:footnote w:type="continuationSeparator" w:id="0">
    <w:p w:rsidR="00B52805" w:rsidRDefault="00B52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412"/>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082F"/>
    <w:rsid w:val="00052473"/>
    <w:rsid w:val="000570FC"/>
    <w:rsid w:val="00060DDB"/>
    <w:rsid w:val="00062703"/>
    <w:rsid w:val="0006431E"/>
    <w:rsid w:val="00072AE0"/>
    <w:rsid w:val="00076341"/>
    <w:rsid w:val="00077891"/>
    <w:rsid w:val="00077BE6"/>
    <w:rsid w:val="000808D3"/>
    <w:rsid w:val="00081455"/>
    <w:rsid w:val="00087B8C"/>
    <w:rsid w:val="0009432D"/>
    <w:rsid w:val="00094849"/>
    <w:rsid w:val="00094D40"/>
    <w:rsid w:val="00094E97"/>
    <w:rsid w:val="00095C07"/>
    <w:rsid w:val="000968CA"/>
    <w:rsid w:val="000A3897"/>
    <w:rsid w:val="000A5C94"/>
    <w:rsid w:val="000A6740"/>
    <w:rsid w:val="000A78E6"/>
    <w:rsid w:val="000A7905"/>
    <w:rsid w:val="000B1232"/>
    <w:rsid w:val="000B1244"/>
    <w:rsid w:val="000B2D4D"/>
    <w:rsid w:val="000B30D6"/>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258"/>
    <w:rsid w:val="00111C2E"/>
    <w:rsid w:val="00112621"/>
    <w:rsid w:val="00124837"/>
    <w:rsid w:val="00124E45"/>
    <w:rsid w:val="0012677B"/>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0108"/>
    <w:rsid w:val="00212139"/>
    <w:rsid w:val="0021455C"/>
    <w:rsid w:val="00215598"/>
    <w:rsid w:val="00220A77"/>
    <w:rsid w:val="0022107A"/>
    <w:rsid w:val="00222324"/>
    <w:rsid w:val="00222598"/>
    <w:rsid w:val="00231D22"/>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672DB"/>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2BE"/>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93"/>
    <w:rsid w:val="003600E2"/>
    <w:rsid w:val="00365BFA"/>
    <w:rsid w:val="00367750"/>
    <w:rsid w:val="003776C1"/>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0899"/>
    <w:rsid w:val="004970D7"/>
    <w:rsid w:val="004A0681"/>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060"/>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76"/>
    <w:rsid w:val="006F06DE"/>
    <w:rsid w:val="006F0AC5"/>
    <w:rsid w:val="006F4AD2"/>
    <w:rsid w:val="006F7B6E"/>
    <w:rsid w:val="00703C67"/>
    <w:rsid w:val="00704AFB"/>
    <w:rsid w:val="00723AE7"/>
    <w:rsid w:val="007255A6"/>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1642"/>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5C58"/>
    <w:rsid w:val="008568CB"/>
    <w:rsid w:val="00864D5D"/>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14D1"/>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87BBA"/>
    <w:rsid w:val="0099020E"/>
    <w:rsid w:val="009913BE"/>
    <w:rsid w:val="0099309A"/>
    <w:rsid w:val="00994232"/>
    <w:rsid w:val="00997E68"/>
    <w:rsid w:val="009A0635"/>
    <w:rsid w:val="009A158C"/>
    <w:rsid w:val="009A23F6"/>
    <w:rsid w:val="009A2C3A"/>
    <w:rsid w:val="009A79EF"/>
    <w:rsid w:val="009A7FC9"/>
    <w:rsid w:val="009B3A98"/>
    <w:rsid w:val="009B4D9F"/>
    <w:rsid w:val="009C11E4"/>
    <w:rsid w:val="009C1A91"/>
    <w:rsid w:val="009C6F13"/>
    <w:rsid w:val="009D01D7"/>
    <w:rsid w:val="009D0638"/>
    <w:rsid w:val="009D122C"/>
    <w:rsid w:val="009D290F"/>
    <w:rsid w:val="009D345A"/>
    <w:rsid w:val="009D3777"/>
    <w:rsid w:val="009D627C"/>
    <w:rsid w:val="009E19AA"/>
    <w:rsid w:val="009E265C"/>
    <w:rsid w:val="009E5DC1"/>
    <w:rsid w:val="009E6C04"/>
    <w:rsid w:val="009E7756"/>
    <w:rsid w:val="009F26E6"/>
    <w:rsid w:val="009F3678"/>
    <w:rsid w:val="009F799C"/>
    <w:rsid w:val="00A00E3D"/>
    <w:rsid w:val="00A04928"/>
    <w:rsid w:val="00A04EBC"/>
    <w:rsid w:val="00A10498"/>
    <w:rsid w:val="00A2300C"/>
    <w:rsid w:val="00A32EA2"/>
    <w:rsid w:val="00A36626"/>
    <w:rsid w:val="00A40B90"/>
    <w:rsid w:val="00A429A3"/>
    <w:rsid w:val="00A4333F"/>
    <w:rsid w:val="00A44CFC"/>
    <w:rsid w:val="00A47BDE"/>
    <w:rsid w:val="00A54EB3"/>
    <w:rsid w:val="00A57294"/>
    <w:rsid w:val="00A57748"/>
    <w:rsid w:val="00A63A39"/>
    <w:rsid w:val="00A6415C"/>
    <w:rsid w:val="00A6744E"/>
    <w:rsid w:val="00A70205"/>
    <w:rsid w:val="00A736A4"/>
    <w:rsid w:val="00A76707"/>
    <w:rsid w:val="00A76BDC"/>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270"/>
    <w:rsid w:val="00B01BE9"/>
    <w:rsid w:val="00B0435F"/>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2805"/>
    <w:rsid w:val="00B5592B"/>
    <w:rsid w:val="00B63B8A"/>
    <w:rsid w:val="00B63D0E"/>
    <w:rsid w:val="00B67887"/>
    <w:rsid w:val="00B708F4"/>
    <w:rsid w:val="00B74F49"/>
    <w:rsid w:val="00B7519F"/>
    <w:rsid w:val="00B7725E"/>
    <w:rsid w:val="00B81078"/>
    <w:rsid w:val="00B8504E"/>
    <w:rsid w:val="00B921C7"/>
    <w:rsid w:val="00B93A19"/>
    <w:rsid w:val="00B96062"/>
    <w:rsid w:val="00B96975"/>
    <w:rsid w:val="00BA0199"/>
    <w:rsid w:val="00BA0584"/>
    <w:rsid w:val="00BA2968"/>
    <w:rsid w:val="00BA42B7"/>
    <w:rsid w:val="00BA585D"/>
    <w:rsid w:val="00BA779D"/>
    <w:rsid w:val="00BC77DC"/>
    <w:rsid w:val="00BD4421"/>
    <w:rsid w:val="00BD691D"/>
    <w:rsid w:val="00BD7CD4"/>
    <w:rsid w:val="00BE29C8"/>
    <w:rsid w:val="00BE464B"/>
    <w:rsid w:val="00BE67F0"/>
    <w:rsid w:val="00BF0F00"/>
    <w:rsid w:val="00BF2F91"/>
    <w:rsid w:val="00BF69A2"/>
    <w:rsid w:val="00C0592C"/>
    <w:rsid w:val="00C100C1"/>
    <w:rsid w:val="00C128C9"/>
    <w:rsid w:val="00C12CE7"/>
    <w:rsid w:val="00C16CC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207D"/>
    <w:rsid w:val="00C63BD7"/>
    <w:rsid w:val="00C701E1"/>
    <w:rsid w:val="00C714AF"/>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1C93"/>
    <w:rsid w:val="00CC2164"/>
    <w:rsid w:val="00CC4AB6"/>
    <w:rsid w:val="00CD0847"/>
    <w:rsid w:val="00CD25A9"/>
    <w:rsid w:val="00CD598A"/>
    <w:rsid w:val="00CD6347"/>
    <w:rsid w:val="00CE0FD6"/>
    <w:rsid w:val="00CE2D6C"/>
    <w:rsid w:val="00CE433C"/>
    <w:rsid w:val="00CE4FC3"/>
    <w:rsid w:val="00CF1352"/>
    <w:rsid w:val="00CF17DE"/>
    <w:rsid w:val="00CF3739"/>
    <w:rsid w:val="00CF6CFC"/>
    <w:rsid w:val="00CF7B92"/>
    <w:rsid w:val="00D0002C"/>
    <w:rsid w:val="00D05960"/>
    <w:rsid w:val="00D15A97"/>
    <w:rsid w:val="00D16284"/>
    <w:rsid w:val="00D179DA"/>
    <w:rsid w:val="00D26D7E"/>
    <w:rsid w:val="00D30373"/>
    <w:rsid w:val="00D33C27"/>
    <w:rsid w:val="00D34E8A"/>
    <w:rsid w:val="00D371AD"/>
    <w:rsid w:val="00D4064E"/>
    <w:rsid w:val="00D41376"/>
    <w:rsid w:val="00D416E4"/>
    <w:rsid w:val="00D45AE0"/>
    <w:rsid w:val="00D46D2D"/>
    <w:rsid w:val="00D50547"/>
    <w:rsid w:val="00D5548E"/>
    <w:rsid w:val="00D579B8"/>
    <w:rsid w:val="00D57AF1"/>
    <w:rsid w:val="00D60A6C"/>
    <w:rsid w:val="00D624D9"/>
    <w:rsid w:val="00D63E33"/>
    <w:rsid w:val="00D712FD"/>
    <w:rsid w:val="00D72044"/>
    <w:rsid w:val="00D76122"/>
    <w:rsid w:val="00D774AA"/>
    <w:rsid w:val="00D81AAA"/>
    <w:rsid w:val="00D82A64"/>
    <w:rsid w:val="00D84F22"/>
    <w:rsid w:val="00D85BCA"/>
    <w:rsid w:val="00D85ED1"/>
    <w:rsid w:val="00D9537B"/>
    <w:rsid w:val="00DA0DF9"/>
    <w:rsid w:val="00DA1BFA"/>
    <w:rsid w:val="00DA2976"/>
    <w:rsid w:val="00DA7881"/>
    <w:rsid w:val="00DB254F"/>
    <w:rsid w:val="00DD0363"/>
    <w:rsid w:val="00DD1AD3"/>
    <w:rsid w:val="00DD1D49"/>
    <w:rsid w:val="00DD2219"/>
    <w:rsid w:val="00DD3CE1"/>
    <w:rsid w:val="00DF11BF"/>
    <w:rsid w:val="00DF1560"/>
    <w:rsid w:val="00DF4153"/>
    <w:rsid w:val="00E010C3"/>
    <w:rsid w:val="00E02006"/>
    <w:rsid w:val="00E05D67"/>
    <w:rsid w:val="00E0750E"/>
    <w:rsid w:val="00E0764D"/>
    <w:rsid w:val="00E137AA"/>
    <w:rsid w:val="00E14195"/>
    <w:rsid w:val="00E169ED"/>
    <w:rsid w:val="00E20C60"/>
    <w:rsid w:val="00E24E0D"/>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DC3"/>
    <w:rsid w:val="00EB1F8F"/>
    <w:rsid w:val="00EB3BDD"/>
    <w:rsid w:val="00EB50DD"/>
    <w:rsid w:val="00EB6FFB"/>
    <w:rsid w:val="00EC5FA9"/>
    <w:rsid w:val="00ED3052"/>
    <w:rsid w:val="00ED5579"/>
    <w:rsid w:val="00ED7926"/>
    <w:rsid w:val="00EE2D83"/>
    <w:rsid w:val="00EE6B16"/>
    <w:rsid w:val="00EF0770"/>
    <w:rsid w:val="00EF5BC5"/>
    <w:rsid w:val="00F02C4C"/>
    <w:rsid w:val="00F03A26"/>
    <w:rsid w:val="00F13144"/>
    <w:rsid w:val="00F16122"/>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00DA"/>
    <w:rsid w:val="00FB3236"/>
    <w:rsid w:val="00FB38E2"/>
    <w:rsid w:val="00FB72D5"/>
    <w:rsid w:val="00FC1B0F"/>
    <w:rsid w:val="00FC2E0E"/>
    <w:rsid w:val="00FC3C7B"/>
    <w:rsid w:val="00FC4A83"/>
    <w:rsid w:val="00FC4F15"/>
    <w:rsid w:val="00FC633A"/>
    <w:rsid w:val="00FD1840"/>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8A4D0-B5BC-4ED2-A72B-C257A33D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2</cp:revision>
  <cp:lastPrinted>2022-08-01T08:50:00Z</cp:lastPrinted>
  <dcterms:created xsi:type="dcterms:W3CDTF">2022-12-29T08:37:00Z</dcterms:created>
  <dcterms:modified xsi:type="dcterms:W3CDTF">2022-12-29T08:37:00Z</dcterms:modified>
</cp:coreProperties>
</file>