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87602D">
        <w:rPr>
          <w:rFonts w:ascii="Trebuchet MS" w:hAnsi="Trebuchet MS"/>
          <w:b/>
        </w:rPr>
        <w:t>1</w:t>
      </w:r>
      <w:r w:rsidR="00F25F52">
        <w:rPr>
          <w:rFonts w:ascii="Trebuchet MS" w:hAnsi="Trebuchet MS"/>
          <w:b/>
        </w:rPr>
        <w:t>8</w:t>
      </w:r>
      <w:r w:rsidR="001B639D">
        <w:rPr>
          <w:rFonts w:ascii="Trebuchet MS" w:hAnsi="Trebuchet MS"/>
          <w:b/>
        </w:rPr>
        <w:t>/</w:t>
      </w:r>
      <w:r w:rsidR="00065005">
        <w:rPr>
          <w:rFonts w:ascii="Trebuchet MS" w:hAnsi="Trebuchet MS"/>
          <w:b/>
        </w:rPr>
        <w:t>15</w:t>
      </w:r>
      <w:r w:rsidR="00BA2968">
        <w:rPr>
          <w:rFonts w:ascii="Trebuchet MS" w:hAnsi="Trebuchet MS"/>
          <w:b/>
        </w:rPr>
        <w:t>.</w:t>
      </w:r>
      <w:r w:rsidR="0087602D">
        <w:rPr>
          <w:rFonts w:ascii="Trebuchet MS" w:hAnsi="Trebuchet MS"/>
          <w:b/>
        </w:rPr>
        <w:t>02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065005" w:rsidRPr="00AC7F6E" w:rsidRDefault="006C56F0" w:rsidP="00AC7F6E">
      <w:pPr>
        <w:ind w:left="-90" w:right="-133" w:firstLine="88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F25F52" w:rsidRPr="00F25F52">
        <w:rPr>
          <w:rFonts w:ascii="Trebuchet MS" w:hAnsi="Trebuchet MS"/>
          <w:bCs/>
          <w:noProof/>
        </w:rPr>
        <w:t xml:space="preserve">Notă </w:t>
      </w:r>
      <w:r w:rsidR="00F25F52">
        <w:rPr>
          <w:rFonts w:ascii="Trebuchet MS" w:hAnsi="Trebuchet MS"/>
        </w:rPr>
        <w:t xml:space="preserve">de </w:t>
      </w:r>
      <w:r w:rsidR="00F25F52" w:rsidRPr="00E73CEC">
        <w:rPr>
          <w:rFonts w:ascii="Trebuchet MS" w:hAnsi="Trebuchet MS"/>
          <w:bCs/>
          <w:noProof/>
        </w:rPr>
        <w:t>informare privind stadiul implementării în cadrul Agenției Naționale de Cadastru și Publicitate Imobiliară a standardului SR ISO 37001:2017, Sisteme de management anti-mită</w:t>
      </w:r>
      <w:r w:rsidR="00AC7F6E">
        <w:rPr>
          <w:rFonts w:ascii="Trebuchet MS" w:hAnsi="Trebuchet MS"/>
        </w:rPr>
        <w:t>;</w:t>
      </w:r>
    </w:p>
    <w:p w:rsidR="00065005" w:rsidRPr="00A2388B" w:rsidRDefault="00065005" w:rsidP="00065005">
      <w:pPr>
        <w:ind w:left="-90" w:right="-133" w:firstLine="180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Default="008450AB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065005">
        <w:rPr>
          <w:rFonts w:ascii="Trebuchet MS" w:hAnsi="Trebuchet MS"/>
        </w:rPr>
        <w:t xml:space="preserve"> de Administrație din data de 15</w:t>
      </w:r>
      <w:r w:rsidR="0087602D">
        <w:rPr>
          <w:rFonts w:ascii="Trebuchet MS" w:hAnsi="Trebuchet MS"/>
        </w:rPr>
        <w:t>.02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F51009" w:rsidRDefault="008450AB" w:rsidP="00BF581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7255A6" w:rsidRPr="00B921C7" w:rsidRDefault="007255A6" w:rsidP="00BF581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</w:p>
    <w:p w:rsidR="007255A6" w:rsidRPr="00B921C7" w:rsidRDefault="008450AB" w:rsidP="00BF581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065005" w:rsidRPr="00F25F52" w:rsidRDefault="00F2567B" w:rsidP="00F25F52">
      <w:pPr>
        <w:spacing w:after="240"/>
        <w:ind w:left="-90" w:right="-133" w:firstLine="708"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882AA0">
        <w:rPr>
          <w:rFonts w:ascii="Trebuchet MS" w:eastAsia="Calibri" w:hAnsi="Trebuchet MS"/>
        </w:rPr>
        <w:t xml:space="preserve">Ia </w:t>
      </w:r>
      <w:r w:rsidR="00F25F52">
        <w:rPr>
          <w:rFonts w:ascii="Trebuchet MS" w:eastAsia="Calibri" w:hAnsi="Trebuchet MS"/>
        </w:rPr>
        <w:t xml:space="preserve">act </w:t>
      </w:r>
      <w:r w:rsidR="00F25F52">
        <w:rPr>
          <w:rFonts w:ascii="Trebuchet MS" w:hAnsi="Trebuchet MS"/>
        </w:rPr>
        <w:t xml:space="preserve">de </w:t>
      </w:r>
      <w:r w:rsidR="00F25F52" w:rsidRPr="00E73CEC">
        <w:rPr>
          <w:rFonts w:ascii="Trebuchet MS" w:hAnsi="Trebuchet MS"/>
          <w:bCs/>
          <w:noProof/>
        </w:rPr>
        <w:t>informare</w:t>
      </w:r>
      <w:r w:rsidR="00F25F52">
        <w:rPr>
          <w:rFonts w:ascii="Trebuchet MS" w:hAnsi="Trebuchet MS"/>
          <w:bCs/>
          <w:noProof/>
        </w:rPr>
        <w:t>a</w:t>
      </w:r>
      <w:r w:rsidR="00F25F52" w:rsidRPr="00E73CEC">
        <w:rPr>
          <w:rFonts w:ascii="Trebuchet MS" w:hAnsi="Trebuchet MS"/>
          <w:bCs/>
          <w:noProof/>
        </w:rPr>
        <w:t xml:space="preserve"> privind stadiul implementării în cadrul Agenției Naționale de Cadastru și Publicitate Imobiliară a standardului SR ISO 37001:2017, Sisteme de management anti-mită</w:t>
      </w:r>
      <w:r w:rsidR="00F25F52">
        <w:rPr>
          <w:rFonts w:ascii="Trebuchet MS" w:hAnsi="Trebuchet MS"/>
        </w:rPr>
        <w:t>.</w:t>
      </w:r>
    </w:p>
    <w:p w:rsidR="0087602D" w:rsidRPr="0087602D" w:rsidRDefault="0087602D" w:rsidP="00BF581A">
      <w:pPr>
        <w:tabs>
          <w:tab w:val="left" w:pos="9270"/>
        </w:tabs>
        <w:spacing w:line="276" w:lineRule="auto"/>
        <w:ind w:left="-180" w:right="-223" w:firstLine="888"/>
        <w:contextualSpacing/>
        <w:jc w:val="both"/>
        <w:rPr>
          <w:rFonts w:ascii="Trebuchet MS" w:eastAsia="Calibri" w:hAnsi="Trebuchet MS"/>
          <w:lang w:eastAsia="en-US"/>
        </w:rPr>
      </w:pPr>
    </w:p>
    <w:p w:rsidR="008450AB" w:rsidRDefault="008450AB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  <w:bookmarkStart w:id="0" w:name="_GoBack"/>
      <w:bookmarkEnd w:id="0"/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Pr="002654A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F25F5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NR.18</w:t>
      </w:r>
      <w:r w:rsidR="00065005">
        <w:rPr>
          <w:rFonts w:ascii="Trebuchet MS" w:hAnsi="Trebuchet MS"/>
        </w:rPr>
        <w:t>/15</w:t>
      </w:r>
      <w:r w:rsidR="0087602D">
        <w:rPr>
          <w:rFonts w:ascii="Trebuchet MS" w:hAnsi="Trebuchet MS"/>
        </w:rPr>
        <w:t>.02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8C" w:rsidRDefault="00B0358C">
      <w:r>
        <w:separator/>
      </w:r>
    </w:p>
  </w:endnote>
  <w:endnote w:type="continuationSeparator" w:id="0">
    <w:p w:rsidR="00B0358C" w:rsidRDefault="00B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25F5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25F5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8C" w:rsidRDefault="00B0358C">
      <w:r>
        <w:separator/>
      </w:r>
    </w:p>
  </w:footnote>
  <w:footnote w:type="continuationSeparator" w:id="0">
    <w:p w:rsidR="00B0358C" w:rsidRDefault="00B0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E48-2AB1-4A92-BF35-FFD033B6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2023-02-06T12:30:00Z</cp:lastPrinted>
  <dcterms:created xsi:type="dcterms:W3CDTF">2023-02-15T08:30:00Z</dcterms:created>
  <dcterms:modified xsi:type="dcterms:W3CDTF">2023-02-15T08:30:00Z</dcterms:modified>
</cp:coreProperties>
</file>