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133BE2">
        <w:rPr>
          <w:rFonts w:ascii="Trebuchet MS" w:hAnsi="Trebuchet MS"/>
          <w:b/>
        </w:rPr>
        <w:t>3</w:t>
      </w:r>
      <w:r w:rsidR="009502B9">
        <w:rPr>
          <w:rFonts w:ascii="Trebuchet MS" w:hAnsi="Trebuchet MS"/>
          <w:b/>
        </w:rPr>
        <w:t>2</w:t>
      </w:r>
      <w:r w:rsidR="001B639D">
        <w:rPr>
          <w:rFonts w:ascii="Trebuchet MS" w:hAnsi="Trebuchet MS"/>
          <w:b/>
        </w:rPr>
        <w:t>/</w:t>
      </w:r>
      <w:r w:rsidR="001B188E">
        <w:rPr>
          <w:rFonts w:ascii="Trebuchet MS" w:hAnsi="Trebuchet MS"/>
          <w:b/>
        </w:rPr>
        <w:t>17</w:t>
      </w:r>
      <w:r w:rsidR="00BA2968">
        <w:rPr>
          <w:rFonts w:ascii="Trebuchet MS" w:hAnsi="Trebuchet MS"/>
          <w:b/>
        </w:rPr>
        <w:t>.</w:t>
      </w:r>
      <w:r w:rsidR="00B673E1">
        <w:rPr>
          <w:rFonts w:ascii="Trebuchet MS" w:hAnsi="Trebuchet MS"/>
          <w:b/>
        </w:rPr>
        <w:t>03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D96204" w:rsidRDefault="00B0125F" w:rsidP="00D96204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- prevederile art. 3 alin. (9)-(11) și (12) din Legea cadastrului și a publicității imobiliare nr. 7/1996, republicată, cu modificările și completările ulterioare, coroborate cu prevederile art. 10 - 12 din Regulamentul de organizare şi funcţionare a Agenţiei Naţionale de Cadastru şi Publicitate Imobiliară (ANCPI), aprobat prin Hotărârea Guvernului României nr. 1288/2012, cu modificările și completările ulterioare (H.G. nr.1288/2012);</w:t>
      </w:r>
    </w:p>
    <w:p w:rsidR="001B188E" w:rsidRPr="009502B9" w:rsidRDefault="006C56F0" w:rsidP="009502B9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9502B9" w:rsidRPr="002D6C67">
        <w:rPr>
          <w:rFonts w:ascii="Trebuchet MS" w:hAnsi="Trebuchet MS"/>
          <w:bCs/>
          <w:noProof/>
        </w:rPr>
        <w:t>Notă de fundamentare privind inițierea unui proiect de hotărare de guvern privind actualizarea valorii de inventar, în urma reevaluarii, a imobilului Parcare platformă beto</w:t>
      </w:r>
      <w:r w:rsidR="009502B9">
        <w:rPr>
          <w:rFonts w:ascii="Trebuchet MS" w:hAnsi="Trebuchet MS"/>
          <w:bCs/>
          <w:noProof/>
        </w:rPr>
        <w:t>nată, cu nr. MFP 165007, aflat î</w:t>
      </w:r>
      <w:r w:rsidR="009502B9" w:rsidRPr="002D6C67">
        <w:rPr>
          <w:rFonts w:ascii="Trebuchet MS" w:hAnsi="Trebuchet MS"/>
          <w:bCs/>
          <w:noProof/>
        </w:rPr>
        <w:t>n domeniul publi</w:t>
      </w:r>
      <w:r w:rsidR="009502B9">
        <w:rPr>
          <w:rFonts w:ascii="Trebuchet MS" w:hAnsi="Trebuchet MS"/>
          <w:bCs/>
          <w:noProof/>
        </w:rPr>
        <w:t>c al statului și</w:t>
      </w:r>
      <w:r w:rsidR="009502B9">
        <w:rPr>
          <w:rFonts w:ascii="Trebuchet MS" w:hAnsi="Trebuchet MS"/>
          <w:bCs/>
          <w:noProof/>
        </w:rPr>
        <w:t xml:space="preserve"> în administrar</w:t>
      </w:r>
      <w:r w:rsidR="009502B9" w:rsidRPr="002D6C67">
        <w:rPr>
          <w:rFonts w:ascii="Trebuchet MS" w:hAnsi="Trebuchet MS"/>
          <w:bCs/>
          <w:noProof/>
        </w:rPr>
        <w:t>ea OCPI Vaslui</w:t>
      </w:r>
      <w:r w:rsidR="001B188E">
        <w:rPr>
          <w:rFonts w:ascii="Trebuchet MS" w:hAnsi="Trebuchet MS"/>
          <w:bCs/>
          <w:lang w:eastAsia="en-US"/>
        </w:rPr>
        <w:t>;</w:t>
      </w:r>
      <w:bookmarkStart w:id="0" w:name="_GoBack"/>
      <w:bookmarkEnd w:id="0"/>
    </w:p>
    <w:p w:rsidR="00360093" w:rsidRPr="008B31A5" w:rsidRDefault="008B31A5" w:rsidP="008B31A5">
      <w:pPr>
        <w:pStyle w:val="BodyText2"/>
        <w:tabs>
          <w:tab w:val="left" w:pos="851"/>
        </w:tabs>
        <w:spacing w:line="240" w:lineRule="auto"/>
        <w:ind w:left="-180" w:right="-43" w:firstLine="180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ab/>
      </w:r>
      <w:r w:rsidR="008450AB" w:rsidRPr="00B921C7">
        <w:rPr>
          <w:rFonts w:ascii="Trebuchet MS" w:hAnsi="Trebuchet MS"/>
        </w:rPr>
        <w:t>-procesul-verbal al ședinței Consiliului</w:t>
      </w:r>
      <w:r w:rsidR="001B188E">
        <w:rPr>
          <w:rFonts w:ascii="Trebuchet MS" w:hAnsi="Trebuchet MS"/>
        </w:rPr>
        <w:t xml:space="preserve"> de Administrație din data de 17</w:t>
      </w:r>
      <w:r w:rsidR="00B673E1">
        <w:rPr>
          <w:rFonts w:ascii="Trebuchet MS" w:hAnsi="Trebuchet MS"/>
        </w:rPr>
        <w:t>.03</w:t>
      </w:r>
      <w:r w:rsidR="002654A5">
        <w:rPr>
          <w:rFonts w:ascii="Trebuchet MS" w:hAnsi="Trebuchet MS"/>
        </w:rPr>
        <w:t>.2023</w:t>
      </w:r>
      <w:r w:rsidR="008450AB"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În temeiul dispozițiilor art. 11 din Regulamentul de organizare şi funcţionare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037512" w:rsidRPr="00B921C7" w:rsidRDefault="008450AB" w:rsidP="00D76FAC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392132" w:rsidRDefault="00F2567B" w:rsidP="00392132">
      <w:pPr>
        <w:ind w:left="-180" w:right="-133" w:firstLine="888"/>
        <w:jc w:val="both"/>
        <w:rPr>
          <w:rFonts w:ascii="Trebuchet MS" w:hAnsi="Trebuchet MS"/>
          <w:bCs/>
          <w:lang w:eastAsia="en-U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D96204">
        <w:rPr>
          <w:rFonts w:ascii="Trebuchet MS" w:eastAsia="Calibri" w:hAnsi="Trebuchet MS"/>
          <w:b/>
        </w:rPr>
        <w:t xml:space="preserve"> </w:t>
      </w:r>
      <w:r w:rsidR="00D96204" w:rsidRPr="00D96204">
        <w:rPr>
          <w:rFonts w:ascii="Trebuchet MS" w:eastAsia="Calibri" w:hAnsi="Trebuchet MS"/>
        </w:rPr>
        <w:t>Aprobă</w:t>
      </w:r>
      <w:r w:rsidR="002654A5">
        <w:rPr>
          <w:rFonts w:ascii="Trebuchet MS" w:eastAsia="Calibri" w:hAnsi="Trebuchet MS"/>
          <w:b/>
        </w:rPr>
        <w:t xml:space="preserve"> </w:t>
      </w:r>
      <w:r w:rsidR="009502B9" w:rsidRPr="002D6C67">
        <w:rPr>
          <w:rFonts w:ascii="Trebuchet MS" w:hAnsi="Trebuchet MS"/>
          <w:bCs/>
          <w:noProof/>
        </w:rPr>
        <w:t>inițierea unui proiect de hotărare de guvern privind actualizarea valor</w:t>
      </w:r>
      <w:r w:rsidR="009502B9">
        <w:rPr>
          <w:rFonts w:ascii="Trebuchet MS" w:hAnsi="Trebuchet MS"/>
          <w:bCs/>
          <w:noProof/>
        </w:rPr>
        <w:t>ii de inventar, în urma reevaluă</w:t>
      </w:r>
      <w:r w:rsidR="009502B9" w:rsidRPr="002D6C67">
        <w:rPr>
          <w:rFonts w:ascii="Trebuchet MS" w:hAnsi="Trebuchet MS"/>
          <w:bCs/>
          <w:noProof/>
        </w:rPr>
        <w:t>rii, a imobilului Parcare platformă beto</w:t>
      </w:r>
      <w:r w:rsidR="009502B9">
        <w:rPr>
          <w:rFonts w:ascii="Trebuchet MS" w:hAnsi="Trebuchet MS"/>
          <w:bCs/>
          <w:noProof/>
        </w:rPr>
        <w:t>nată, cu nr. MFP 165007, aflat î</w:t>
      </w:r>
      <w:r w:rsidR="009502B9" w:rsidRPr="002D6C67">
        <w:rPr>
          <w:rFonts w:ascii="Trebuchet MS" w:hAnsi="Trebuchet MS"/>
          <w:bCs/>
          <w:noProof/>
        </w:rPr>
        <w:t>n domeniul publi</w:t>
      </w:r>
      <w:r w:rsidR="009502B9">
        <w:rPr>
          <w:rFonts w:ascii="Trebuchet MS" w:hAnsi="Trebuchet MS"/>
          <w:bCs/>
          <w:noProof/>
        </w:rPr>
        <w:t>c al statului și</w:t>
      </w:r>
      <w:r w:rsidR="009502B9">
        <w:rPr>
          <w:rFonts w:ascii="Trebuchet MS" w:hAnsi="Trebuchet MS"/>
          <w:bCs/>
          <w:noProof/>
        </w:rPr>
        <w:t xml:space="preserve"> în administrar</w:t>
      </w:r>
      <w:r w:rsidR="009502B9" w:rsidRPr="002D6C67">
        <w:rPr>
          <w:rFonts w:ascii="Trebuchet MS" w:hAnsi="Trebuchet MS"/>
          <w:bCs/>
          <w:noProof/>
        </w:rPr>
        <w:t>ea OCPI Vaslui</w:t>
      </w:r>
      <w:r w:rsidR="00392132">
        <w:rPr>
          <w:rFonts w:ascii="Trebuchet MS" w:hAnsi="Trebuchet MS"/>
          <w:bCs/>
          <w:lang w:eastAsia="en-US"/>
        </w:rPr>
        <w:t>.</w:t>
      </w:r>
    </w:p>
    <w:p w:rsidR="001B188E" w:rsidRDefault="001B188E" w:rsidP="00392132">
      <w:pPr>
        <w:ind w:left="-180" w:right="-133" w:firstLine="888"/>
        <w:jc w:val="both"/>
        <w:rPr>
          <w:rFonts w:ascii="Trebuchet MS" w:hAnsi="Trebuchet MS"/>
          <w:bCs/>
          <w:lang w:eastAsia="en-US"/>
        </w:rPr>
      </w:pPr>
    </w:p>
    <w:p w:rsidR="00392132" w:rsidRDefault="00392132" w:rsidP="00392132">
      <w:pPr>
        <w:ind w:left="-180" w:right="-133" w:firstLine="888"/>
        <w:jc w:val="both"/>
        <w:rPr>
          <w:rFonts w:ascii="Trebuchet MS" w:hAnsi="Trebuchet MS"/>
          <w:b/>
        </w:rPr>
      </w:pPr>
    </w:p>
    <w:p w:rsidR="008450AB" w:rsidRDefault="00392132" w:rsidP="00392132">
      <w:pPr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D96204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NR.3</w:t>
      </w:r>
      <w:r w:rsidR="009502B9">
        <w:rPr>
          <w:rFonts w:ascii="Trebuchet MS" w:hAnsi="Trebuchet MS"/>
        </w:rPr>
        <w:t>2</w:t>
      </w:r>
      <w:r w:rsidR="001B188E">
        <w:rPr>
          <w:rFonts w:ascii="Trebuchet MS" w:hAnsi="Trebuchet MS"/>
        </w:rPr>
        <w:t>/17</w:t>
      </w:r>
      <w:r w:rsidR="00392132">
        <w:rPr>
          <w:rFonts w:ascii="Trebuchet MS" w:hAnsi="Trebuchet MS"/>
        </w:rPr>
        <w:t>.03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776" w:rsidRDefault="00C83776">
      <w:r>
        <w:separator/>
      </w:r>
    </w:p>
  </w:endnote>
  <w:endnote w:type="continuationSeparator" w:id="0">
    <w:p w:rsidR="00C83776" w:rsidRDefault="00C8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9502B9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9502B9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776" w:rsidRDefault="00C83776">
      <w:r>
        <w:separator/>
      </w:r>
    </w:p>
  </w:footnote>
  <w:footnote w:type="continuationSeparator" w:id="0">
    <w:p w:rsidR="00C83776" w:rsidRDefault="00C83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475D5"/>
    <w:rsid w:val="00360093"/>
    <w:rsid w:val="003600E2"/>
    <w:rsid w:val="00365BFA"/>
    <w:rsid w:val="00367750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C7F6E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07B3"/>
    <w:rsid w:val="00B53BCA"/>
    <w:rsid w:val="00B5592B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776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E26A-63C3-4502-8AB9-5545041E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2023-03-10T10:53:00Z</cp:lastPrinted>
  <dcterms:created xsi:type="dcterms:W3CDTF">2023-03-17T10:48:00Z</dcterms:created>
  <dcterms:modified xsi:type="dcterms:W3CDTF">2023-03-17T10:48:00Z</dcterms:modified>
</cp:coreProperties>
</file>