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4406CF">
        <w:rPr>
          <w:rFonts w:ascii="Trebuchet MS" w:hAnsi="Trebuchet MS"/>
          <w:b/>
        </w:rPr>
        <w:t>60</w:t>
      </w:r>
      <w:r w:rsidR="001B639D">
        <w:rPr>
          <w:rFonts w:ascii="Trebuchet MS" w:hAnsi="Trebuchet MS"/>
          <w:b/>
        </w:rPr>
        <w:t>/</w:t>
      </w:r>
      <w:r w:rsidR="00583987">
        <w:rPr>
          <w:rFonts w:ascii="Trebuchet MS" w:hAnsi="Trebuchet MS"/>
          <w:b/>
        </w:rPr>
        <w:t>09</w:t>
      </w:r>
      <w:r w:rsidR="00BA2968">
        <w:rPr>
          <w:rFonts w:ascii="Trebuchet MS" w:hAnsi="Trebuchet MS"/>
          <w:b/>
        </w:rPr>
        <w:t>.</w:t>
      </w:r>
      <w:r w:rsidR="00583987">
        <w:rPr>
          <w:rFonts w:ascii="Trebuchet MS" w:hAnsi="Trebuchet MS"/>
          <w:b/>
        </w:rPr>
        <w:t>06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E735AA" w:rsidRDefault="00B0125F" w:rsidP="00E735A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051C3B" w:rsidRDefault="00051C3B" w:rsidP="00E735A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</w:p>
    <w:p w:rsidR="00051C3B" w:rsidRPr="008841C1" w:rsidRDefault="003C6E48" w:rsidP="00051C3B">
      <w:pPr>
        <w:pStyle w:val="ListParagraph"/>
        <w:ind w:left="90" w:right="-133" w:firstLine="720"/>
        <w:jc w:val="both"/>
        <w:rPr>
          <w:rFonts w:ascii="Trebuchet MS" w:hAnsi="Trebuchet MS"/>
          <w:bCs/>
          <w:lang w:eastAsia="en-US"/>
        </w:rPr>
      </w:pPr>
      <w:r w:rsidRPr="00D83144">
        <w:rPr>
          <w:rFonts w:ascii="Trebuchet MS" w:hAnsi="Trebuchet MS"/>
        </w:rPr>
        <w:t xml:space="preserve">- </w:t>
      </w:r>
      <w:r w:rsidR="00F27B2A">
        <w:rPr>
          <w:rFonts w:ascii="Trebuchet MS" w:hAnsi="Trebuchet MS"/>
          <w:bCs/>
          <w:lang w:eastAsia="en-US"/>
        </w:rPr>
        <w:t>Notă de fundamentare privind inițierea unui proiect de Hotărâre de Guvern privind actualizarea valorilor din inventarul centralizat al statului cu valorile din evidența contabilă a instituției la data de 31.03.2023, aflate în domeniul public al statului și în administrarea OCPI Neamț, ca urmare a reevaluării</w:t>
      </w:r>
      <w:r w:rsidR="00051C3B" w:rsidRPr="008841C1">
        <w:rPr>
          <w:rFonts w:ascii="Trebuchet MS" w:eastAsia="Calibri" w:hAnsi="Trebuchet MS"/>
          <w:lang w:eastAsia="en-US"/>
        </w:rPr>
        <w:t>.</w:t>
      </w:r>
    </w:p>
    <w:p w:rsidR="008D14BD" w:rsidRPr="00461A77" w:rsidRDefault="008D14BD" w:rsidP="00D83144">
      <w:pPr>
        <w:autoSpaceDE w:val="0"/>
        <w:autoSpaceDN w:val="0"/>
        <w:adjustRightInd w:val="0"/>
        <w:spacing w:after="120" w:line="276" w:lineRule="auto"/>
        <w:ind w:right="-223"/>
        <w:jc w:val="both"/>
        <w:rPr>
          <w:rFonts w:ascii="Trebuchet MS" w:hAnsi="Trebuchet MS"/>
          <w:bCs/>
          <w:noProof/>
        </w:rPr>
      </w:pPr>
      <w:bookmarkStart w:id="0" w:name="_GoBack"/>
      <w:bookmarkEnd w:id="0"/>
    </w:p>
    <w:p w:rsidR="00065005" w:rsidRPr="00D83144" w:rsidRDefault="008450AB" w:rsidP="00D83144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  <w:bCs/>
          <w:noProof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583987">
        <w:rPr>
          <w:rFonts w:ascii="Trebuchet MS" w:hAnsi="Trebuchet MS"/>
        </w:rPr>
        <w:t>09.06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E13C28" w:rsidRPr="00C1784A" w:rsidRDefault="00E13C28" w:rsidP="006166A6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676A11" w:rsidRDefault="008450AB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E13C28" w:rsidRPr="00B921C7" w:rsidRDefault="00E13C28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D1545F" w:rsidRPr="006F4D30" w:rsidRDefault="00F2567B" w:rsidP="00583987">
      <w:pPr>
        <w:pStyle w:val="ListParagraph"/>
        <w:ind w:left="90" w:right="-133" w:firstLine="1068"/>
        <w:jc w:val="both"/>
        <w:rPr>
          <w:rFonts w:ascii="Trebuchet MS" w:hAnsi="Trebuchet MS"/>
          <w:bCs/>
          <w:lang w:eastAsia="en-U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1E4D77" w:rsidRPr="00676A11">
        <w:rPr>
          <w:rFonts w:ascii="Trebuchet MS" w:eastAsia="Calibri" w:hAnsi="Trebuchet MS"/>
          <w:b/>
        </w:rPr>
        <w:t>.</w:t>
      </w:r>
      <w:r w:rsidR="00B63778" w:rsidRPr="00676A11">
        <w:rPr>
          <w:rFonts w:ascii="Trebuchet MS" w:eastAsia="Calibri" w:hAnsi="Trebuchet MS"/>
          <w:b/>
        </w:rPr>
        <w:t xml:space="preserve"> </w:t>
      </w:r>
      <w:r w:rsidR="006166A6">
        <w:rPr>
          <w:rFonts w:ascii="Trebuchet MS" w:hAnsi="Trebuchet MS" w:cs="Times New Roman"/>
          <w:bCs/>
          <w:lang w:eastAsia="en-US"/>
        </w:rPr>
        <w:t xml:space="preserve">Aprobă </w:t>
      </w:r>
      <w:r w:rsidR="004406CF">
        <w:rPr>
          <w:rFonts w:ascii="Trebuchet MS" w:hAnsi="Trebuchet MS"/>
          <w:bCs/>
          <w:lang w:eastAsia="en-US"/>
        </w:rPr>
        <w:t>inițierea unui proiect de Hotărâre de Guvern privind actualizarea valorilor din inventarul centralizat al statului cu valorile din evidența contabilă a instituției la data de 31.03.2023, aflate în domeniul public al statului și în administrarea OCPI Neamț, ca urmare a reevaluării</w:t>
      </w:r>
      <w:r w:rsidR="00583987" w:rsidRPr="00583987">
        <w:rPr>
          <w:rFonts w:ascii="Trebuchet MS" w:hAnsi="Trebuchet MS"/>
          <w:bCs/>
          <w:lang w:eastAsia="en-US"/>
        </w:rPr>
        <w:t>.</w:t>
      </w:r>
    </w:p>
    <w:p w:rsidR="00392132" w:rsidRPr="00D1545F" w:rsidRDefault="00392132" w:rsidP="00D1545F">
      <w:pPr>
        <w:spacing w:line="276" w:lineRule="auto"/>
        <w:ind w:right="-43"/>
        <w:jc w:val="both"/>
        <w:rPr>
          <w:rFonts w:ascii="Trebuchet MS" w:hAnsi="Trebuchet MS"/>
          <w:b/>
        </w:rPr>
      </w:pPr>
    </w:p>
    <w:p w:rsidR="003027F3" w:rsidRDefault="00392132" w:rsidP="00C1784A">
      <w:pPr>
        <w:spacing w:line="276" w:lineRule="auto"/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585660" w:rsidRPr="00B921C7" w:rsidRDefault="00585660" w:rsidP="006166A6">
      <w:pPr>
        <w:spacing w:line="276" w:lineRule="auto"/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4406CF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NR.60</w:t>
      </w:r>
      <w:r w:rsidR="00583987">
        <w:rPr>
          <w:rFonts w:ascii="Trebuchet MS" w:hAnsi="Trebuchet MS"/>
        </w:rPr>
        <w:t>/09.06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C5" w:rsidRDefault="00AB43C5">
      <w:r>
        <w:separator/>
      </w:r>
    </w:p>
  </w:endnote>
  <w:endnote w:type="continuationSeparator" w:id="0">
    <w:p w:rsidR="00AB43C5" w:rsidRDefault="00AB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F27B2A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F27B2A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C5" w:rsidRDefault="00AB43C5">
      <w:r>
        <w:separator/>
      </w:r>
    </w:p>
  </w:footnote>
  <w:footnote w:type="continuationSeparator" w:id="0">
    <w:p w:rsidR="00AB43C5" w:rsidRDefault="00AB4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3987"/>
    <w:rsid w:val="00585660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6A6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4AD2"/>
    <w:rsid w:val="006F6BB8"/>
    <w:rsid w:val="006F7B6E"/>
    <w:rsid w:val="00703C67"/>
    <w:rsid w:val="00704AFB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B43C5"/>
    <w:rsid w:val="00AC416A"/>
    <w:rsid w:val="00AC505D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A007F"/>
    <w:rsid w:val="00EA322C"/>
    <w:rsid w:val="00EA6C8F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9048-A6F9-44EC-9DC4-84F65ECF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3</cp:revision>
  <cp:lastPrinted>2023-05-26T07:28:00Z</cp:lastPrinted>
  <dcterms:created xsi:type="dcterms:W3CDTF">2023-06-09T07:50:00Z</dcterms:created>
  <dcterms:modified xsi:type="dcterms:W3CDTF">2023-06-09T07:58:00Z</dcterms:modified>
</cp:coreProperties>
</file>