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386415">
        <w:rPr>
          <w:rFonts w:ascii="Trebuchet MS" w:hAnsi="Trebuchet MS"/>
          <w:b/>
        </w:rPr>
        <w:t>72</w:t>
      </w:r>
      <w:r w:rsidR="001B639D">
        <w:rPr>
          <w:rFonts w:ascii="Trebuchet MS" w:hAnsi="Trebuchet MS"/>
          <w:b/>
        </w:rPr>
        <w:t>/</w:t>
      </w:r>
      <w:r w:rsidR="005919B2">
        <w:rPr>
          <w:rFonts w:ascii="Trebuchet MS" w:hAnsi="Trebuchet MS"/>
          <w:b/>
        </w:rPr>
        <w:t>07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3D6151" w:rsidRDefault="003C6E48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DF7488" w:rsidRPr="00B22049">
        <w:rPr>
          <w:rFonts w:ascii="Trebuchet MS" w:hAnsi="Trebuchet MS"/>
          <w:bCs/>
          <w:lang w:eastAsia="en-US"/>
        </w:rPr>
        <w:t>Notă de fundamentare pentru aprobarea inițierii d</w:t>
      </w:r>
      <w:r w:rsidR="00DF7488">
        <w:rPr>
          <w:rFonts w:ascii="Trebuchet MS" w:hAnsi="Trebuchet MS"/>
          <w:bCs/>
          <w:lang w:eastAsia="en-US"/>
        </w:rPr>
        <w:t>em</w:t>
      </w:r>
      <w:r w:rsidR="00DF7488" w:rsidRPr="00B22049">
        <w:rPr>
          <w:rFonts w:ascii="Trebuchet MS" w:hAnsi="Trebuchet MS"/>
          <w:bCs/>
          <w:lang w:eastAsia="en-US"/>
        </w:rPr>
        <w:t>ersurilor necesare in vederea modificării Anexei 10 la Hotărârea Guvernului nr. 1705/2006 pentru aprobarea inventarului centralizat al bunurilor din domeniul public al statului, aflate în administrarea OCPI Brașov</w:t>
      </w:r>
      <w:r w:rsidR="00C71A9B" w:rsidRPr="0058207C">
        <w:rPr>
          <w:rFonts w:ascii="Trebuchet MS" w:hAnsi="Trebuchet MS"/>
          <w:bCs/>
          <w:lang w:eastAsia="en-US"/>
        </w:rPr>
        <w:t>;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5919B2">
        <w:rPr>
          <w:rFonts w:ascii="Trebuchet MS" w:hAnsi="Trebuchet MS"/>
        </w:rPr>
        <w:t>07.07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E13C28" w:rsidRPr="00B921C7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DF7488" w:rsidRDefault="00F2567B" w:rsidP="00DF7488">
      <w:pPr>
        <w:pStyle w:val="ListParagraph"/>
        <w:ind w:left="90" w:right="-133" w:firstLine="1068"/>
        <w:jc w:val="both"/>
        <w:rPr>
          <w:rFonts w:ascii="Trebuchet MS" w:hAnsi="Trebuchet MS" w:cs="Times New Roman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58207C">
        <w:rPr>
          <w:rFonts w:ascii="Trebuchet MS" w:eastAsia="Calibri" w:hAnsi="Trebuchet MS"/>
        </w:rPr>
        <w:t>A</w:t>
      </w:r>
      <w:r w:rsidR="0058207C" w:rsidRPr="0058207C">
        <w:rPr>
          <w:rFonts w:ascii="Trebuchet MS" w:eastAsia="Calibri" w:hAnsi="Trebuchet MS"/>
        </w:rPr>
        <w:t>probă</w:t>
      </w:r>
      <w:r w:rsidR="0058207C">
        <w:rPr>
          <w:rFonts w:ascii="Trebuchet MS" w:eastAsia="Calibri" w:hAnsi="Trebuchet MS"/>
        </w:rPr>
        <w:t xml:space="preserve"> </w:t>
      </w:r>
      <w:r w:rsidR="00512085">
        <w:rPr>
          <w:rFonts w:ascii="Trebuchet MS" w:hAnsi="Trebuchet MS" w:cs="Times New Roman"/>
          <w:bCs/>
          <w:lang w:eastAsia="en-US"/>
        </w:rPr>
        <w:t xml:space="preserve">retragerea de pe circuitul de avizare interministerial a </w:t>
      </w:r>
      <w:r w:rsidR="00512085">
        <w:rPr>
          <w:rFonts w:ascii="Trebuchet MS" w:hAnsi="Trebuchet MS" w:cs="Times New Roman"/>
        </w:rPr>
        <w:t>proiectului de Hotărâre a Guvernului</w:t>
      </w:r>
      <w:r w:rsidR="00512085">
        <w:rPr>
          <w:rFonts w:cs="Times New Roman"/>
        </w:rPr>
        <w:t xml:space="preserve"> </w:t>
      </w:r>
      <w:r w:rsidR="00512085">
        <w:rPr>
          <w:rFonts w:ascii="Trebuchet MS" w:hAnsi="Trebuchet MS" w:cs="Times New Roman"/>
        </w:rPr>
        <w:t xml:space="preserve">privind modificarea anexei nr. 10 la Hotărârea Guvernului nr. 1.705/2006 pentru aprobarea inventarului centralizat al bunurilor din domeniul public al statului, ca urmare a actualizării valorii de inventar a unor imobile aflate în domeniul public al statului </w:t>
      </w:r>
      <w:proofErr w:type="spellStart"/>
      <w:r w:rsidR="00512085">
        <w:rPr>
          <w:rFonts w:ascii="Trebuchet MS" w:hAnsi="Trebuchet MS" w:cs="Times New Roman"/>
        </w:rPr>
        <w:t>şi</w:t>
      </w:r>
      <w:proofErr w:type="spellEnd"/>
      <w:r w:rsidR="00512085">
        <w:rPr>
          <w:rFonts w:ascii="Trebuchet MS" w:hAnsi="Trebuchet MS" w:cs="Times New Roman"/>
        </w:rPr>
        <w:t xml:space="preserve"> pentru transmiterea acestora din domeniul public al statului </w:t>
      </w:r>
      <w:proofErr w:type="spellStart"/>
      <w:r w:rsidR="00512085">
        <w:rPr>
          <w:rFonts w:ascii="Trebuchet MS" w:hAnsi="Trebuchet MS" w:cs="Times New Roman"/>
        </w:rPr>
        <w:t>şi</w:t>
      </w:r>
      <w:proofErr w:type="spellEnd"/>
      <w:r w:rsidR="00512085">
        <w:rPr>
          <w:rFonts w:ascii="Trebuchet MS" w:hAnsi="Trebuchet MS" w:cs="Times New Roman"/>
        </w:rPr>
        <w:t xml:space="preserve"> din administrarea Oficiului de Cadastru </w:t>
      </w:r>
      <w:proofErr w:type="spellStart"/>
      <w:r w:rsidR="00512085">
        <w:rPr>
          <w:rFonts w:ascii="Trebuchet MS" w:hAnsi="Trebuchet MS" w:cs="Times New Roman"/>
        </w:rPr>
        <w:t>şi</w:t>
      </w:r>
      <w:proofErr w:type="spellEnd"/>
      <w:r w:rsidR="00512085">
        <w:rPr>
          <w:rFonts w:ascii="Trebuchet MS" w:hAnsi="Trebuchet MS" w:cs="Times New Roman"/>
        </w:rPr>
        <w:t xml:space="preserve"> Publicitate Imobiliară </w:t>
      </w:r>
      <w:proofErr w:type="spellStart"/>
      <w:r w:rsidR="00512085">
        <w:rPr>
          <w:rFonts w:ascii="Trebuchet MS" w:hAnsi="Trebuchet MS" w:cs="Times New Roman"/>
        </w:rPr>
        <w:t>Braşov</w:t>
      </w:r>
      <w:proofErr w:type="spellEnd"/>
      <w:r w:rsidR="00512085">
        <w:rPr>
          <w:rFonts w:ascii="Trebuchet MS" w:hAnsi="Trebuchet MS" w:cs="Times New Roman"/>
        </w:rPr>
        <w:t xml:space="preserve"> în domeniul public al municipiului </w:t>
      </w:r>
      <w:proofErr w:type="spellStart"/>
      <w:r w:rsidR="00512085">
        <w:rPr>
          <w:rFonts w:ascii="Trebuchet MS" w:hAnsi="Trebuchet MS" w:cs="Times New Roman"/>
        </w:rPr>
        <w:t>Braşov</w:t>
      </w:r>
      <w:proofErr w:type="spellEnd"/>
      <w:r w:rsidR="00512085">
        <w:rPr>
          <w:rFonts w:ascii="Trebuchet MS" w:hAnsi="Trebuchet MS" w:cs="Times New Roman"/>
        </w:rPr>
        <w:t>, județul Brașov</w:t>
      </w:r>
      <w:r w:rsidR="00DF7488">
        <w:rPr>
          <w:rFonts w:ascii="Trebuchet MS" w:hAnsi="Trebuchet MS" w:cs="Times New Roman"/>
        </w:rPr>
        <w:t>.</w:t>
      </w:r>
      <w:bookmarkStart w:id="0" w:name="_GoBack"/>
      <w:bookmarkEnd w:id="0"/>
    </w:p>
    <w:p w:rsidR="00DF7488" w:rsidRDefault="00DF7488" w:rsidP="00DF7488">
      <w:pPr>
        <w:pStyle w:val="ListParagraph"/>
        <w:ind w:left="90" w:right="-133" w:firstLine="1068"/>
        <w:jc w:val="both"/>
        <w:rPr>
          <w:rFonts w:ascii="Trebuchet MS" w:hAnsi="Trebuchet MS" w:cs="Times New Roman"/>
          <w:bCs/>
          <w:lang w:eastAsia="en-US"/>
        </w:rPr>
      </w:pPr>
    </w:p>
    <w:p w:rsidR="00C71A9B" w:rsidRDefault="00DF7488" w:rsidP="00DF7488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  <w:r>
        <w:rPr>
          <w:rFonts w:ascii="Trebuchet MS" w:eastAsia="Calibri" w:hAnsi="Trebuchet MS"/>
          <w:b/>
        </w:rPr>
        <w:t>Art. 2</w:t>
      </w:r>
      <w:r w:rsidR="00386415">
        <w:rPr>
          <w:rFonts w:ascii="Trebuchet MS" w:eastAsia="Calibri" w:hAnsi="Trebuchet MS"/>
          <w:b/>
        </w:rPr>
        <w:t>.</w:t>
      </w:r>
      <w:r>
        <w:rPr>
          <w:rFonts w:ascii="Trebuchet MS" w:eastAsia="Calibri" w:hAnsi="Trebuchet MS"/>
          <w:b/>
        </w:rPr>
        <w:t xml:space="preserve"> </w:t>
      </w:r>
      <w:r w:rsidRPr="00DF7488">
        <w:rPr>
          <w:rFonts w:ascii="Trebuchet MS" w:eastAsia="Calibri" w:hAnsi="Trebuchet MS"/>
        </w:rPr>
        <w:t>Aprobă</w:t>
      </w:r>
      <w:r>
        <w:rPr>
          <w:rFonts w:ascii="Trebuchet MS" w:hAnsi="Trebuchet MS" w:cs="Times New Roman"/>
          <w:bCs/>
          <w:lang w:eastAsia="en-US"/>
        </w:rPr>
        <w:t xml:space="preserve"> inițierea unui proiect de hotărâre de guvern având ca obiect actualizarea valorii de inventar a imobilelor din Brașov, str. </w:t>
      </w:r>
      <w:r w:rsidRPr="00B22049">
        <w:rPr>
          <w:rFonts w:ascii="Trebuchet MS" w:hAnsi="Trebuchet MS" w:cs="Times New Roman"/>
        </w:rPr>
        <w:t>Piața Sfatului nr. 26 A,</w:t>
      </w:r>
      <w:r>
        <w:rPr>
          <w:rFonts w:ascii="Trebuchet MS" w:hAnsi="Trebuchet MS" w:cs="Times New Roman"/>
        </w:rPr>
        <w:t xml:space="preserve"> jud Brașov,</w:t>
      </w:r>
      <w:r w:rsidRPr="00B22049">
        <w:rPr>
          <w:rFonts w:ascii="Trebuchet MS" w:hAnsi="Trebuchet MS" w:cs="Times New Roman"/>
          <w:bCs/>
          <w:lang w:eastAsia="en-US"/>
        </w:rPr>
        <w:t xml:space="preserve"> </w:t>
      </w:r>
      <w:r w:rsidRPr="00B22049">
        <w:rPr>
          <w:rFonts w:ascii="Trebuchet MS" w:hAnsi="Trebuchet MS"/>
        </w:rPr>
        <w:t>înscrise în CF. nr.118437</w:t>
      </w:r>
      <w:r w:rsidR="0058207C" w:rsidRPr="0058207C">
        <w:rPr>
          <w:rFonts w:ascii="Trebuchet MS" w:eastAsia="Calibri" w:hAnsi="Trebuchet MS"/>
        </w:rPr>
        <w:t>.</w:t>
      </w:r>
    </w:p>
    <w:p w:rsidR="009638A5" w:rsidRPr="00DF7488" w:rsidRDefault="009638A5" w:rsidP="00DF7488">
      <w:pPr>
        <w:ind w:right="-133"/>
        <w:jc w:val="both"/>
        <w:rPr>
          <w:rFonts w:ascii="Trebuchet MS" w:hAnsi="Trebuchet MS"/>
          <w:b/>
        </w:rPr>
      </w:pPr>
    </w:p>
    <w:p w:rsidR="00585660" w:rsidRPr="00B921C7" w:rsidRDefault="00392132" w:rsidP="00DF7488">
      <w:pPr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DF7488">
        <w:rPr>
          <w:rFonts w:ascii="Trebuchet MS" w:hAnsi="Trebuchet MS"/>
          <w:b/>
        </w:rPr>
        <w:t>Art. 3</w:t>
      </w:r>
      <w:r w:rsidR="008450AB" w:rsidRPr="00B921C7">
        <w:rPr>
          <w:rFonts w:ascii="Trebuchet MS" w:hAnsi="Trebuchet MS"/>
          <w:b/>
        </w:rPr>
        <w:t xml:space="preserve">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044844">
        <w:rPr>
          <w:rFonts w:ascii="Trebuchet MS" w:hAnsi="Trebuchet MS"/>
        </w:rPr>
        <w:t>ÂREA NR.72</w:t>
      </w:r>
      <w:r>
        <w:rPr>
          <w:rFonts w:ascii="Trebuchet MS" w:hAnsi="Trebuchet MS"/>
        </w:rPr>
        <w:t>/07.07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37" w:rsidRDefault="00426A37">
      <w:r>
        <w:separator/>
      </w:r>
    </w:p>
  </w:endnote>
  <w:endnote w:type="continuationSeparator" w:id="0">
    <w:p w:rsidR="00426A37" w:rsidRDefault="0042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51208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51208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37" w:rsidRDefault="00426A37">
      <w:r>
        <w:separator/>
      </w:r>
    </w:p>
  </w:footnote>
  <w:footnote w:type="continuationSeparator" w:id="0">
    <w:p w:rsidR="00426A37" w:rsidRDefault="0042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1226-E214-48CC-8283-5ED2C7C0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6</cp:revision>
  <cp:lastPrinted>2023-07-07T07:54:00Z</cp:lastPrinted>
  <dcterms:created xsi:type="dcterms:W3CDTF">2023-07-07T07:53:00Z</dcterms:created>
  <dcterms:modified xsi:type="dcterms:W3CDTF">2023-07-07T07:56:00Z</dcterms:modified>
</cp:coreProperties>
</file>