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13BD9">
        <w:rPr>
          <w:rFonts w:ascii="Trebuchet MS" w:hAnsi="Trebuchet MS"/>
          <w:b/>
        </w:rPr>
        <w:t>81</w:t>
      </w:r>
      <w:r w:rsidR="001B639D">
        <w:rPr>
          <w:rFonts w:ascii="Trebuchet MS" w:hAnsi="Trebuchet MS"/>
          <w:b/>
        </w:rPr>
        <w:t>/</w:t>
      </w:r>
      <w:r w:rsidR="00F41F0D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E13BD9" w:rsidP="00E13BD9">
      <w:pPr>
        <w:spacing w:line="276" w:lineRule="auto"/>
        <w:ind w:right="47"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  <w:bCs/>
          <w:noProof/>
        </w:rPr>
        <w:t xml:space="preserve">- </w:t>
      </w:r>
      <w:r w:rsidRPr="00F34C29">
        <w:rPr>
          <w:rFonts w:ascii="Trebuchet MS" w:hAnsi="Trebuchet MS"/>
          <w:bCs/>
          <w:noProof/>
        </w:rPr>
        <w:t xml:space="preserve">Notă de fundamentare privind aprobarea demersurilor pentru promovarea unui proiect de </w:t>
      </w:r>
      <w:r w:rsidRPr="00E13BD9">
        <w:rPr>
          <w:rFonts w:ascii="Trebuchet MS" w:eastAsia="Calibri" w:hAnsi="Trebuchet MS"/>
        </w:rPr>
        <w:t>hotărâre</w:t>
      </w:r>
      <w:r w:rsidRPr="00F34C29">
        <w:rPr>
          <w:rFonts w:ascii="Trebuchet MS" w:hAnsi="Trebuchet MS"/>
          <w:bCs/>
          <w:noProof/>
        </w:rPr>
        <w:t xml:space="preserve"> de guvern pentru actualizarea descrierii tehnice și a valorii de inventar a imobilului cu nr. MF 159222, aflat în domeniul public al statului </w:t>
      </w:r>
      <w:r>
        <w:rPr>
          <w:rFonts w:ascii="Trebuchet MS" w:hAnsi="Trebuchet MS"/>
          <w:bCs/>
          <w:noProof/>
        </w:rPr>
        <w:t>și în administrarea OCPI Brașov</w:t>
      </w:r>
      <w:r w:rsidR="00F41F0D">
        <w:rPr>
          <w:rFonts w:ascii="Trebuchet MS" w:hAnsi="Trebuchet MS"/>
          <w:bCs/>
        </w:rPr>
        <w:t>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F41F0D">
        <w:rPr>
          <w:rFonts w:ascii="Trebuchet MS" w:hAnsi="Trebuchet MS"/>
        </w:rPr>
        <w:t>26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41F0D" w:rsidRPr="00AA2E99">
        <w:rPr>
          <w:rFonts w:ascii="Trebuchet MS" w:eastAsia="Calibri" w:hAnsi="Trebuchet MS"/>
        </w:rPr>
        <w:t>Aprobă</w:t>
      </w:r>
      <w:r w:rsidR="00F41F0D">
        <w:rPr>
          <w:rFonts w:ascii="Trebuchet MS" w:eastAsia="Calibri" w:hAnsi="Trebuchet MS"/>
          <w:b/>
        </w:rPr>
        <w:t xml:space="preserve"> </w:t>
      </w:r>
      <w:r w:rsidR="00E13BD9" w:rsidRPr="00E13BD9">
        <w:rPr>
          <w:rFonts w:ascii="Trebuchet MS" w:eastAsia="Calibri" w:hAnsi="Trebuchet MS"/>
        </w:rPr>
        <w:t>demersurilor pentru promovarea unui proiect de hotărâre de guvern pentru actualizarea descrierii tehnice și a valorii de inventar a imobilului cu nr. MF 159222, aflat în domeniul public al statului ș</w:t>
      </w:r>
      <w:r w:rsidR="00E13BD9">
        <w:rPr>
          <w:rFonts w:ascii="Trebuchet MS" w:eastAsia="Calibri" w:hAnsi="Trebuchet MS"/>
        </w:rPr>
        <w:t>i în administrarea OCPI Brașov</w:t>
      </w:r>
      <w:r w:rsidR="00AA2E99">
        <w:rPr>
          <w:rFonts w:ascii="Trebuchet MS" w:eastAsia="Calibri" w:hAnsi="Trebuchet MS"/>
        </w:rPr>
        <w:t>.</w:t>
      </w: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  <w:bookmarkStart w:id="0" w:name="_GoBack"/>
      <w:bookmarkEnd w:id="0"/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E13BD9">
        <w:rPr>
          <w:rFonts w:ascii="Trebuchet MS" w:hAnsi="Trebuchet MS"/>
        </w:rPr>
        <w:t>NR.81</w:t>
      </w:r>
      <w:r w:rsidR="00F41F0D">
        <w:rPr>
          <w:rFonts w:ascii="Trebuchet MS" w:hAnsi="Trebuchet MS"/>
        </w:rPr>
        <w:t>/26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A1" w:rsidRDefault="003E5CA1">
      <w:r>
        <w:separator/>
      </w:r>
    </w:p>
  </w:endnote>
  <w:endnote w:type="continuationSeparator" w:id="0">
    <w:p w:rsidR="003E5CA1" w:rsidRDefault="003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13BD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13BD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3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A1" w:rsidRDefault="003E5CA1">
      <w:r>
        <w:separator/>
      </w:r>
    </w:p>
  </w:footnote>
  <w:footnote w:type="continuationSeparator" w:id="0">
    <w:p w:rsidR="003E5CA1" w:rsidRDefault="003E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5CA1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4247-FC53-4A3A-8E32-8B17B738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2023-07-26T07:50:00Z</dcterms:created>
  <dcterms:modified xsi:type="dcterms:W3CDTF">2023-07-26T07:50:00Z</dcterms:modified>
</cp:coreProperties>
</file>