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62" w:rsidRDefault="00D10162">
      <w:pPr>
        <w:rPr>
          <w:rFonts w:ascii="Arial" w:hAnsi="Arial" w:cs="Arial"/>
        </w:rPr>
      </w:pPr>
      <w:bookmarkStart w:id="0" w:name="_GoBack"/>
      <w:bookmarkEnd w:id="0"/>
    </w:p>
    <w:p w:rsidR="00965F1F" w:rsidRPr="00D10162" w:rsidRDefault="00965F1F">
      <w:pPr>
        <w:rPr>
          <w:rFonts w:ascii="Arial" w:hAnsi="Arial" w:cs="Arial"/>
        </w:rPr>
      </w:pPr>
    </w:p>
    <w:p w:rsidR="0085637B" w:rsidRPr="004B2CCE" w:rsidRDefault="00965F1F" w:rsidP="00D10162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4B2CCE">
        <w:rPr>
          <w:rFonts w:ascii="Arial" w:hAnsi="Arial" w:cs="Arial"/>
          <w:b/>
          <w:sz w:val="24"/>
          <w:szCs w:val="24"/>
        </w:rPr>
        <w:t>Anun</w:t>
      </w:r>
      <w:r w:rsidRPr="004B2CCE">
        <w:rPr>
          <w:rFonts w:ascii="Arial" w:hAnsi="Arial" w:cs="Arial"/>
          <w:b/>
          <w:sz w:val="24"/>
          <w:szCs w:val="24"/>
          <w:lang w:val="ro-RO"/>
        </w:rPr>
        <w:t xml:space="preserve">ț prealabil </w:t>
      </w:r>
    </w:p>
    <w:p w:rsidR="00965F1F" w:rsidRPr="004B2CCE" w:rsidRDefault="00965F1F" w:rsidP="00D10162">
      <w:pPr>
        <w:jc w:val="center"/>
        <w:rPr>
          <w:b/>
          <w:sz w:val="24"/>
          <w:szCs w:val="24"/>
          <w:lang w:val="ro-RO"/>
        </w:rPr>
      </w:pPr>
      <w:r w:rsidRPr="004B2CCE">
        <w:rPr>
          <w:rFonts w:ascii="Arial" w:hAnsi="Arial" w:cs="Arial"/>
          <w:b/>
          <w:sz w:val="24"/>
          <w:szCs w:val="24"/>
          <w:lang w:val="ro-RO"/>
        </w:rPr>
        <w:t>privind afișarea publică a documentelor tehnice ale cadastrului</w:t>
      </w:r>
    </w:p>
    <w:p w:rsidR="00965F1F" w:rsidRPr="004B2CCE" w:rsidRDefault="00965F1F">
      <w:pPr>
        <w:rPr>
          <w:lang w:val="ro-RO"/>
        </w:rPr>
      </w:pPr>
    </w:p>
    <w:p w:rsidR="00965F1F" w:rsidRPr="004B2CCE" w:rsidRDefault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Denumire județ: 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623AD" w:rsidRPr="004B2CCE">
        <w:rPr>
          <w:rFonts w:ascii="Times New Roman" w:hAnsi="Times New Roman" w:cs="Times New Roman"/>
          <w:sz w:val="24"/>
          <w:szCs w:val="24"/>
          <w:lang w:val="ro-RO"/>
        </w:rPr>
        <w:t>DÂMBOVIȚA</w:t>
      </w:r>
    </w:p>
    <w:p w:rsidR="00965F1F" w:rsidRPr="00B01DE2" w:rsidRDefault="00D1016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25663">
        <w:rPr>
          <w:rFonts w:ascii="Times New Roman" w:hAnsi="Times New Roman" w:cs="Times New Roman"/>
          <w:sz w:val="24"/>
          <w:szCs w:val="24"/>
          <w:lang w:val="ro-RO"/>
        </w:rPr>
        <w:t>Denumire UAT:</w:t>
      </w:r>
      <w:r w:rsidR="00965F1F" w:rsidRPr="00F2566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25663" w:rsidRPr="00F25663">
        <w:rPr>
          <w:rFonts w:ascii="Times New Roman" w:hAnsi="Times New Roman" w:cs="Times New Roman"/>
          <w:sz w:val="24"/>
          <w:szCs w:val="24"/>
          <w:lang w:val="ro-RO"/>
        </w:rPr>
        <w:t>Finta</w:t>
      </w:r>
    </w:p>
    <w:p w:rsidR="00965F1F" w:rsidRPr="00B01DE2" w:rsidRDefault="00904219" w:rsidP="000325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UAT </w:t>
      </w:r>
      <w:r w:rsidR="00F25663">
        <w:rPr>
          <w:rFonts w:ascii="Times New Roman" w:hAnsi="Times New Roman" w:cs="Times New Roman"/>
          <w:sz w:val="24"/>
          <w:szCs w:val="24"/>
          <w:lang w:val="ro-RO"/>
        </w:rPr>
        <w:t>Finta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si OCPI </w:t>
      </w:r>
      <w:r w:rsidR="00C623AD" w:rsidRPr="00B01DE2">
        <w:rPr>
          <w:rFonts w:ascii="Times New Roman" w:hAnsi="Times New Roman" w:cs="Times New Roman"/>
          <w:sz w:val="24"/>
          <w:szCs w:val="24"/>
          <w:lang w:val="ro-RO"/>
        </w:rPr>
        <w:t>DÂMBOVIȚA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anunța publicarea documentelor tehnice ale cadastrului pentru UAT </w:t>
      </w:r>
      <w:r w:rsidR="00F25663">
        <w:rPr>
          <w:rFonts w:ascii="Times New Roman" w:hAnsi="Times New Roman" w:cs="Times New Roman"/>
          <w:sz w:val="24"/>
          <w:szCs w:val="24"/>
          <w:lang w:val="ro-RO"/>
        </w:rPr>
        <w:t>Finta</w:t>
      </w:r>
      <w:r w:rsidR="001B6FA6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sectoarele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cadastral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F25663" w:rsidRPr="00F25663">
        <w:rPr>
          <w:rFonts w:ascii="Times New Roman" w:hAnsi="Times New Roman" w:cs="Times New Roman"/>
          <w:sz w:val="24"/>
          <w:szCs w:val="24"/>
          <w:lang w:val="ro-RO"/>
        </w:rPr>
        <w:t>6,15,16,31,32</w:t>
      </w:r>
      <w:r w:rsidR="00A128A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pe o perioadă de 60 de zile calendaristice, conform art. 14 alin. (1) și (2) din Legea Cadastrului și a Publicității Imobiliare nr. 7/1996, republicată, cu modificările și completările ulterioare. </w:t>
      </w:r>
    </w:p>
    <w:p w:rsidR="00965F1F" w:rsidRPr="00B01DE2" w:rsidRDefault="00965F1F" w:rsidP="00965F1F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FD5226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început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30.05.2025</w:t>
      </w:r>
    </w:p>
    <w:p w:rsidR="00965F1F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sfârșit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28.07.2025</w:t>
      </w: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Adresa locului afișării publice: Localitatea </w:t>
      </w:r>
      <w:r w:rsidR="00F25663">
        <w:rPr>
          <w:rFonts w:ascii="Times New Roman" w:hAnsi="Times New Roman" w:cs="Times New Roman"/>
          <w:sz w:val="24"/>
          <w:szCs w:val="24"/>
          <w:lang w:val="ro-RO"/>
        </w:rPr>
        <w:t>Finta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Repere pentru identificarea locației: Sediul Primăriei </w:t>
      </w:r>
      <w:r w:rsidR="00F25663">
        <w:rPr>
          <w:rFonts w:ascii="Times New Roman" w:hAnsi="Times New Roman" w:cs="Times New Roman"/>
          <w:sz w:val="24"/>
          <w:szCs w:val="24"/>
          <w:lang w:val="ro-RO"/>
        </w:rPr>
        <w:t>Finta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</w:t>
      </w:r>
      <w:r w:rsidR="000325BB" w:rsidRPr="00B01DE2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ețul Dambovița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Cererile de rectificare ale documentelor tehnice vor putea fi depuse la sediul Primăriei </w:t>
      </w:r>
      <w:r w:rsidR="00F25663">
        <w:rPr>
          <w:rFonts w:ascii="Times New Roman" w:hAnsi="Times New Roman" w:cs="Times New Roman"/>
          <w:sz w:val="24"/>
          <w:szCs w:val="24"/>
          <w:lang w:val="ro-RO"/>
        </w:rPr>
        <w:t>Finta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Alte indicații pentru cei interesați: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Pr="004B2CCE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965F1F" w:rsidRDefault="00D10162" w:rsidP="00965F1F">
      <w:pPr>
        <w:rPr>
          <w:lang w:val="ro-RO"/>
        </w:rPr>
      </w:pPr>
      <w:r w:rsidRPr="004B2CCE">
        <w:rPr>
          <w:rFonts w:ascii="Times New Roman" w:hAnsi="Times New Roman" w:cs="Times New Roman"/>
          <w:i/>
          <w:sz w:val="24"/>
          <w:szCs w:val="24"/>
          <w:lang w:val="ro-RO"/>
        </w:rPr>
        <w:t>Informații privind Programul Național de Cadastru și Carte Funciară 2015-2023 se pot obține pe site-ul ANCPI la adresa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4" w:history="1">
        <w:r w:rsidRPr="004B2CC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http://www.ancpi.ro/pnccf/</w:t>
        </w:r>
      </w:hyperlink>
      <w:r>
        <w:rPr>
          <w:lang w:val="ro-RO"/>
        </w:rPr>
        <w:t xml:space="preserve"> </w:t>
      </w:r>
    </w:p>
    <w:sectPr w:rsidR="00D10162" w:rsidRPr="0096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20"/>
    <w:rsid w:val="000325BB"/>
    <w:rsid w:val="000A3AAD"/>
    <w:rsid w:val="001B6FA6"/>
    <w:rsid w:val="002E06E4"/>
    <w:rsid w:val="00300B17"/>
    <w:rsid w:val="00367390"/>
    <w:rsid w:val="004B2CCE"/>
    <w:rsid w:val="005E4773"/>
    <w:rsid w:val="007022AC"/>
    <w:rsid w:val="007B4CD8"/>
    <w:rsid w:val="007C3276"/>
    <w:rsid w:val="00804838"/>
    <w:rsid w:val="0085637B"/>
    <w:rsid w:val="0087773F"/>
    <w:rsid w:val="008845D9"/>
    <w:rsid w:val="00893444"/>
    <w:rsid w:val="008D0991"/>
    <w:rsid w:val="008D5F08"/>
    <w:rsid w:val="00904219"/>
    <w:rsid w:val="00946F33"/>
    <w:rsid w:val="00965F1F"/>
    <w:rsid w:val="0097617D"/>
    <w:rsid w:val="00A128A3"/>
    <w:rsid w:val="00AE2820"/>
    <w:rsid w:val="00B01DE2"/>
    <w:rsid w:val="00B0391F"/>
    <w:rsid w:val="00BF55EA"/>
    <w:rsid w:val="00C623AD"/>
    <w:rsid w:val="00D10162"/>
    <w:rsid w:val="00D9599C"/>
    <w:rsid w:val="00EA15A0"/>
    <w:rsid w:val="00F25663"/>
    <w:rsid w:val="00FD5226"/>
    <w:rsid w:val="00F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6ABA-2E5A-4A49-BAB4-AF65004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pi.ro/pncc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</dc:creator>
  <cp:keywords/>
  <dc:description/>
  <cp:lastModifiedBy>Andrei-Nicolae GEORGESCU</cp:lastModifiedBy>
  <cp:revision>2</cp:revision>
  <dcterms:created xsi:type="dcterms:W3CDTF">2025-05-22T12:42:00Z</dcterms:created>
  <dcterms:modified xsi:type="dcterms:W3CDTF">2025-05-22T12:42:00Z</dcterms:modified>
</cp:coreProperties>
</file>