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0336" w14:textId="77777777" w:rsidR="00F639D1" w:rsidRPr="00FA2558" w:rsidRDefault="009E163E" w:rsidP="00C1717C">
      <w:pPr>
        <w:pStyle w:val="Header"/>
        <w:rPr>
          <w:rFonts w:ascii="Trebuchet MS" w:hAnsi="Trebuchet MS" w:cs="Arial"/>
          <w:b/>
        </w:rPr>
      </w:pPr>
      <w:r w:rsidRPr="00FA2558">
        <w:rPr>
          <w:rFonts w:ascii="Trebuchet MS" w:hAnsi="Trebuchet MS" w:cs="Arial"/>
          <w:b/>
        </w:rPr>
        <w:t xml:space="preserve">Direcţia </w:t>
      </w:r>
      <w:r w:rsidR="00F14330" w:rsidRPr="00FA2558">
        <w:rPr>
          <w:rFonts w:ascii="Trebuchet MS" w:hAnsi="Trebuchet MS" w:cs="Arial"/>
          <w:b/>
        </w:rPr>
        <w:t>Informatică</w:t>
      </w:r>
    </w:p>
    <w:p w14:paraId="426A144C" w14:textId="77777777" w:rsidR="00F639D1" w:rsidRPr="00FA2558" w:rsidRDefault="00F639D1" w:rsidP="00C1717C">
      <w:pPr>
        <w:pStyle w:val="Header"/>
        <w:rPr>
          <w:rFonts w:ascii="Trebuchet MS" w:hAnsi="Trebuchet MS" w:cs="Arial"/>
          <w:b/>
        </w:rPr>
      </w:pPr>
      <w:r w:rsidRPr="00FA2558">
        <w:rPr>
          <w:rFonts w:ascii="Trebuchet MS" w:hAnsi="Trebuchet MS" w:cs="Arial"/>
          <w:b/>
        </w:rPr>
        <w:t>Direcția Publicitate Imobiliară</w:t>
      </w:r>
    </w:p>
    <w:p w14:paraId="7A996DBD" w14:textId="77777777" w:rsidR="00D97E3B" w:rsidRPr="00FA2558" w:rsidRDefault="00F639D1" w:rsidP="00C1717C">
      <w:pPr>
        <w:pStyle w:val="Header"/>
        <w:rPr>
          <w:rFonts w:ascii="Trebuchet MS" w:hAnsi="Trebuchet MS" w:cs="Arial"/>
          <w:b/>
        </w:rPr>
      </w:pPr>
      <w:r w:rsidRPr="00FA2558">
        <w:rPr>
          <w:rFonts w:ascii="Trebuchet MS" w:hAnsi="Trebuchet MS" w:cs="Arial"/>
          <w:b/>
        </w:rPr>
        <w:t>Direcția de Cadastru și Geodezie</w:t>
      </w:r>
      <w:r w:rsidR="00CF01E2" w:rsidRPr="00FA2558">
        <w:rPr>
          <w:rFonts w:ascii="Trebuchet MS" w:hAnsi="Trebuchet MS" w:cs="Arial"/>
          <w:b/>
        </w:rPr>
        <w:t xml:space="preserve">       </w:t>
      </w:r>
      <w:r w:rsidR="007A727C" w:rsidRPr="00FA2558">
        <w:rPr>
          <w:rFonts w:ascii="Trebuchet MS" w:hAnsi="Trebuchet MS" w:cs="Arial"/>
          <w:b/>
        </w:rPr>
        <w:t xml:space="preserve">                                                           </w:t>
      </w:r>
    </w:p>
    <w:p w14:paraId="6B13EC76" w14:textId="77777777" w:rsidR="005F7FDB" w:rsidRPr="00FA2558" w:rsidRDefault="00D97E3B" w:rsidP="00C1717C">
      <w:pPr>
        <w:ind w:left="4942" w:firstLine="706"/>
        <w:jc w:val="center"/>
        <w:rPr>
          <w:rFonts w:ascii="Trebuchet MS" w:hAnsi="Trebuchet MS" w:cs="Arial"/>
          <w:b/>
        </w:rPr>
      </w:pPr>
      <w:r w:rsidRPr="00FA2558">
        <w:rPr>
          <w:rFonts w:ascii="Trebuchet MS" w:hAnsi="Trebuchet MS" w:cs="Arial"/>
        </w:rPr>
        <w:tab/>
      </w:r>
      <w:r w:rsidR="005F7FDB" w:rsidRPr="00FA2558">
        <w:rPr>
          <w:rFonts w:ascii="Trebuchet MS" w:hAnsi="Trebuchet MS" w:cs="Arial"/>
          <w:b/>
        </w:rPr>
        <w:t>Aprob,</w:t>
      </w:r>
    </w:p>
    <w:p w14:paraId="76634DFF" w14:textId="77777777" w:rsidR="005F7FDB" w:rsidRPr="00FA2558" w:rsidRDefault="005F7FDB" w:rsidP="00C1717C">
      <w:pPr>
        <w:ind w:left="4942" w:firstLine="706"/>
        <w:jc w:val="center"/>
        <w:rPr>
          <w:rFonts w:ascii="Trebuchet MS" w:hAnsi="Trebuchet MS" w:cs="Arial"/>
          <w:b/>
        </w:rPr>
      </w:pPr>
      <w:r w:rsidRPr="00FA2558">
        <w:rPr>
          <w:rFonts w:ascii="Trebuchet MS" w:hAnsi="Trebuchet MS" w:cs="Arial"/>
          <w:b/>
        </w:rPr>
        <w:t>Director General</w:t>
      </w:r>
    </w:p>
    <w:p w14:paraId="5AB41577" w14:textId="77777777" w:rsidR="005F7FDB" w:rsidRPr="00FA2558" w:rsidRDefault="005F7FDB" w:rsidP="00C1717C">
      <w:pPr>
        <w:ind w:firstLine="720"/>
        <w:jc w:val="center"/>
        <w:rPr>
          <w:rFonts w:ascii="Trebuchet MS" w:hAnsi="Trebuchet MS" w:cs="Arial"/>
          <w:b/>
        </w:rPr>
      </w:pPr>
      <w:r w:rsidRPr="00FA2558">
        <w:rPr>
          <w:rFonts w:ascii="Trebuchet MS" w:hAnsi="Trebuchet MS" w:cs="Arial"/>
          <w:b/>
        </w:rPr>
        <w:t xml:space="preserve">                                                                     Ildikó RÁKOSI-SEIWARTH</w:t>
      </w:r>
    </w:p>
    <w:p w14:paraId="49A84A60" w14:textId="77777777" w:rsidR="003B29E6" w:rsidRPr="00FA2558" w:rsidRDefault="003B29E6" w:rsidP="00C1717C">
      <w:pPr>
        <w:jc w:val="center"/>
        <w:rPr>
          <w:rFonts w:ascii="Trebuchet MS" w:hAnsi="Trebuchet MS" w:cs="Arial"/>
        </w:rPr>
      </w:pPr>
    </w:p>
    <w:p w14:paraId="583A1E0A" w14:textId="77777777" w:rsidR="00C1717C" w:rsidRPr="00FA2558" w:rsidRDefault="00C1717C" w:rsidP="00C1717C">
      <w:pPr>
        <w:jc w:val="center"/>
        <w:rPr>
          <w:rFonts w:ascii="Trebuchet MS" w:hAnsi="Trebuchet MS"/>
          <w:b/>
        </w:rPr>
      </w:pPr>
    </w:p>
    <w:p w14:paraId="489F4551" w14:textId="77777777" w:rsidR="006D30EE" w:rsidRPr="00FA2558" w:rsidRDefault="006D30EE" w:rsidP="00C1717C">
      <w:pPr>
        <w:jc w:val="center"/>
        <w:rPr>
          <w:rFonts w:ascii="Trebuchet MS" w:hAnsi="Trebuchet MS"/>
          <w:b/>
        </w:rPr>
      </w:pPr>
    </w:p>
    <w:p w14:paraId="21330C8B" w14:textId="77777777" w:rsidR="00AB1E41" w:rsidRPr="00FA2558" w:rsidRDefault="00AB1E41" w:rsidP="00820C3F">
      <w:pPr>
        <w:jc w:val="center"/>
        <w:rPr>
          <w:rFonts w:ascii="Trebuchet MS" w:hAnsi="Trebuchet MS"/>
          <w:b/>
        </w:rPr>
      </w:pPr>
      <w:r w:rsidRPr="00FA2558">
        <w:rPr>
          <w:rFonts w:ascii="Trebuchet MS" w:hAnsi="Trebuchet MS"/>
          <w:b/>
        </w:rPr>
        <w:t xml:space="preserve">REFERAT </w:t>
      </w:r>
    </w:p>
    <w:p w14:paraId="3E74FB5A" w14:textId="77777777" w:rsidR="00FA2558" w:rsidRPr="00FA2558" w:rsidRDefault="00820C3F" w:rsidP="00FA2558">
      <w:pPr>
        <w:jc w:val="center"/>
        <w:rPr>
          <w:rFonts w:ascii="Trebuchet MS" w:hAnsi="Trebuchet MS"/>
          <w:b/>
        </w:rPr>
      </w:pPr>
      <w:r w:rsidRPr="00FA2558">
        <w:rPr>
          <w:rFonts w:ascii="Trebuchet MS" w:hAnsi="Trebuchet MS" w:cs="Arial"/>
          <w:b/>
        </w:rPr>
        <w:t>pentru aprobarea prin</w:t>
      </w:r>
      <w:r w:rsidR="00B572E3" w:rsidRPr="00FA2558">
        <w:rPr>
          <w:rFonts w:ascii="Trebuchet MS" w:hAnsi="Trebuchet MS" w:cs="Arial"/>
          <w:b/>
        </w:rPr>
        <w:t xml:space="preserve"> </w:t>
      </w:r>
      <w:r w:rsidRPr="00FA2558">
        <w:rPr>
          <w:rFonts w:ascii="Trebuchet MS" w:hAnsi="Trebuchet MS"/>
          <w:b/>
        </w:rPr>
        <w:t>ordin al directorului general,</w:t>
      </w:r>
      <w:r w:rsidR="00FA2558" w:rsidRPr="00FA2558">
        <w:rPr>
          <w:rFonts w:ascii="Trebuchet MS" w:hAnsi="Trebuchet MS"/>
          <w:b/>
        </w:rPr>
        <w:t xml:space="preserve"> a condițiilor de acces la datele și informațiile din sistemul informatic de cadastru și carte funciară</w:t>
      </w:r>
    </w:p>
    <w:p w14:paraId="28DB70C8" w14:textId="77777777" w:rsidR="00AB1E41" w:rsidRPr="00FA2558" w:rsidRDefault="00AB1E41" w:rsidP="00820C3F">
      <w:pPr>
        <w:jc w:val="center"/>
        <w:rPr>
          <w:rFonts w:ascii="Trebuchet MS" w:hAnsi="Trebuchet MS" w:cs="Arial"/>
          <w:b/>
        </w:rPr>
      </w:pPr>
    </w:p>
    <w:p w14:paraId="05826E45" w14:textId="77777777" w:rsidR="00AB1E41" w:rsidRPr="00FA2558" w:rsidRDefault="00AB1E41" w:rsidP="00C1717C">
      <w:pPr>
        <w:rPr>
          <w:rFonts w:ascii="Trebuchet MS" w:hAnsi="Trebuchet MS"/>
        </w:rPr>
      </w:pPr>
    </w:p>
    <w:p w14:paraId="77CCF6B9" w14:textId="77777777" w:rsidR="00BB230D" w:rsidRPr="00FA2558" w:rsidRDefault="00BB230D" w:rsidP="00C1717C">
      <w:pPr>
        <w:rPr>
          <w:rFonts w:ascii="Trebuchet MS" w:hAnsi="Trebuchet MS"/>
        </w:rPr>
      </w:pPr>
    </w:p>
    <w:p w14:paraId="0D22171D" w14:textId="77777777" w:rsidR="005F7FDB" w:rsidRPr="00FA2558" w:rsidRDefault="005F7FDB" w:rsidP="00C1717C">
      <w:pPr>
        <w:rPr>
          <w:rFonts w:ascii="Trebuchet MS" w:hAnsi="Trebuchet MS"/>
        </w:rPr>
      </w:pPr>
    </w:p>
    <w:p w14:paraId="6FDD6968" w14:textId="77777777" w:rsidR="005F7FDB" w:rsidRPr="00FA2558" w:rsidRDefault="00F639D1" w:rsidP="00C1717C">
      <w:pPr>
        <w:rPr>
          <w:rFonts w:ascii="Trebuchet MS" w:hAnsi="Trebuchet MS"/>
        </w:rPr>
      </w:pPr>
      <w:r w:rsidRPr="00FA2558">
        <w:rPr>
          <w:rFonts w:ascii="Trebuchet MS" w:hAnsi="Trebuchet MS"/>
        </w:rPr>
        <w:t>Având în vedere:</w:t>
      </w:r>
    </w:p>
    <w:p w14:paraId="1C21ABA0" w14:textId="77777777" w:rsidR="005F7FDB" w:rsidRPr="00FA2558" w:rsidRDefault="00F639D1" w:rsidP="00C1717C">
      <w:pPr>
        <w:jc w:val="both"/>
        <w:rPr>
          <w:rFonts w:ascii="Trebuchet MS" w:hAnsi="Trebuchet MS"/>
        </w:rPr>
      </w:pPr>
      <w:r w:rsidRPr="00FA2558">
        <w:rPr>
          <w:rFonts w:ascii="Trebuchet MS" w:hAnsi="Trebuchet MS"/>
        </w:rPr>
        <w:t>-</w:t>
      </w:r>
      <w:r w:rsidRPr="00FA2558">
        <w:rPr>
          <w:rFonts w:ascii="Trebuchet MS" w:hAnsi="Trebuchet MS"/>
        </w:rPr>
        <w:tab/>
        <w:t>Prevederile art.3 alin.(6)</w:t>
      </w:r>
      <w:r w:rsidR="005964EE" w:rsidRPr="00FA2558">
        <w:rPr>
          <w:rFonts w:ascii="Trebuchet MS" w:hAnsi="Trebuchet MS"/>
        </w:rPr>
        <w:t>, (6</w:t>
      </w:r>
      <w:r w:rsidR="005964EE" w:rsidRPr="00FA2558">
        <w:rPr>
          <w:rFonts w:ascii="Trebuchet MS" w:hAnsi="Trebuchet MS"/>
          <w:vertAlign w:val="superscript"/>
        </w:rPr>
        <w:t>1</w:t>
      </w:r>
      <w:r w:rsidR="005964EE" w:rsidRPr="00FA2558">
        <w:rPr>
          <w:rFonts w:ascii="Trebuchet MS" w:hAnsi="Trebuchet MS"/>
        </w:rPr>
        <w:t>), (6</w:t>
      </w:r>
      <w:r w:rsidR="005964EE" w:rsidRPr="00FA2558">
        <w:rPr>
          <w:rFonts w:ascii="Trebuchet MS" w:hAnsi="Trebuchet MS"/>
          <w:vertAlign w:val="superscript"/>
        </w:rPr>
        <w:t>3</w:t>
      </w:r>
      <w:r w:rsidR="005964EE" w:rsidRPr="00FA2558">
        <w:rPr>
          <w:rFonts w:ascii="Trebuchet MS" w:hAnsi="Trebuchet MS"/>
        </w:rPr>
        <w:t>)</w:t>
      </w:r>
      <w:r w:rsidRPr="00FA2558">
        <w:rPr>
          <w:rFonts w:ascii="Trebuchet MS" w:hAnsi="Trebuchet MS"/>
        </w:rPr>
        <w:t xml:space="preserve"> și (7)</w:t>
      </w:r>
      <w:r w:rsidR="00BC02AC" w:rsidRPr="00FA2558">
        <w:rPr>
          <w:rFonts w:ascii="Trebuchet MS" w:hAnsi="Trebuchet MS"/>
        </w:rPr>
        <w:t xml:space="preserve"> și art.50</w:t>
      </w:r>
      <w:r w:rsidRPr="00FA2558">
        <w:rPr>
          <w:rFonts w:ascii="Trebuchet MS" w:hAnsi="Trebuchet MS"/>
        </w:rPr>
        <w:t xml:space="preserve"> din Legea cadastrului si publicitatii </w:t>
      </w:r>
      <w:r w:rsidR="00AF2BBC" w:rsidRPr="00FA2558">
        <w:rPr>
          <w:rFonts w:ascii="Trebuchet MS" w:hAnsi="Trebuchet MS"/>
        </w:rPr>
        <w:t>imobiliare nr.7/1996 republicată, cu modificările și completă</w:t>
      </w:r>
      <w:r w:rsidRPr="00FA2558">
        <w:rPr>
          <w:rFonts w:ascii="Trebuchet MS" w:hAnsi="Trebuchet MS"/>
        </w:rPr>
        <w:t xml:space="preserve">rile ulterioare </w:t>
      </w:r>
      <w:r w:rsidR="00B572E3" w:rsidRPr="00FA2558">
        <w:rPr>
          <w:rFonts w:ascii="Trebuchet MS" w:hAnsi="Trebuchet MS"/>
        </w:rPr>
        <w:t xml:space="preserve">care </w:t>
      </w:r>
      <w:r w:rsidRPr="00FA2558">
        <w:rPr>
          <w:rFonts w:ascii="Trebuchet MS" w:hAnsi="Trebuchet MS"/>
        </w:rPr>
        <w:t xml:space="preserve">prevăd că </w:t>
      </w:r>
      <w:r w:rsidRPr="00FA2558">
        <w:rPr>
          <w:rFonts w:ascii="Trebuchet MS" w:hAnsi="Trebuchet MS"/>
          <w:i/>
        </w:rPr>
        <w:t>pentru îndeplinirea obligaţiilor sale, Agenţia Naţională acordă gratuit acces online la seturile de date administrate de aceasta şi instituţiile sale subordonate, în funcţie de disponibilitatea datelor în format electronic</w:t>
      </w:r>
      <w:r w:rsidRPr="00FA2558">
        <w:rPr>
          <w:rFonts w:ascii="Trebuchet MS" w:hAnsi="Trebuchet MS"/>
        </w:rPr>
        <w:t xml:space="preserve">, precum și faptul că </w:t>
      </w:r>
      <w:r w:rsidRPr="00FA2558">
        <w:rPr>
          <w:rFonts w:ascii="Trebuchet MS" w:hAnsi="Trebuchet MS"/>
          <w:i/>
        </w:rPr>
        <w:t>furnizarea on-line a serviciilor de cadastru şi publicitate imobiliară poate fi pusă la dispoziţia altor persoane fizice şi juridice interesate, conform unor proceduri stabilite prin ordin cu caracter normativ al directorului general al Agenţiei Naţionale</w:t>
      </w:r>
      <w:r w:rsidR="00B572E3" w:rsidRPr="00FA2558">
        <w:rPr>
          <w:rFonts w:ascii="Trebuchet MS" w:hAnsi="Trebuchet MS"/>
        </w:rPr>
        <w:t>;</w:t>
      </w:r>
      <w:r w:rsidRPr="00FA2558">
        <w:rPr>
          <w:rFonts w:ascii="Trebuchet MS" w:hAnsi="Trebuchet MS"/>
        </w:rPr>
        <w:t xml:space="preserve">   </w:t>
      </w:r>
    </w:p>
    <w:p w14:paraId="52C1E1E1" w14:textId="77777777" w:rsidR="00F639D1" w:rsidRPr="00FA2558" w:rsidRDefault="00F639D1" w:rsidP="00C1717C">
      <w:pPr>
        <w:jc w:val="both"/>
        <w:rPr>
          <w:rFonts w:ascii="Trebuchet MS" w:hAnsi="Trebuchet MS"/>
        </w:rPr>
      </w:pPr>
      <w:r w:rsidRPr="00FA2558">
        <w:rPr>
          <w:rFonts w:ascii="Trebuchet MS" w:hAnsi="Trebuchet MS"/>
        </w:rPr>
        <w:t>-</w:t>
      </w:r>
      <w:r w:rsidR="00A90774" w:rsidRPr="00FA2558">
        <w:rPr>
          <w:rFonts w:ascii="Trebuchet MS" w:hAnsi="Trebuchet MS"/>
        </w:rPr>
        <w:tab/>
      </w:r>
      <w:r w:rsidR="00B572E3" w:rsidRPr="00FA2558">
        <w:rPr>
          <w:rFonts w:ascii="Trebuchet MS" w:hAnsi="Trebuchet MS"/>
        </w:rPr>
        <w:t xml:space="preserve">Solicitarea </w:t>
      </w:r>
      <w:r w:rsidRPr="00FA2558">
        <w:rPr>
          <w:rFonts w:ascii="Trebuchet MS" w:hAnsi="Trebuchet MS"/>
        </w:rPr>
        <w:t>UNNBR, a instituţiilor şi autorităţilor publice cum ar fi primării, consilii județene, precum şi a altor entităţi care îndeplinesc servicii publice</w:t>
      </w:r>
      <w:r w:rsidR="00B572E3" w:rsidRPr="00FA2558">
        <w:rPr>
          <w:rFonts w:ascii="Trebuchet MS" w:hAnsi="Trebuchet MS"/>
        </w:rPr>
        <w:t>;</w:t>
      </w:r>
      <w:r w:rsidRPr="00FA2558">
        <w:rPr>
          <w:rFonts w:ascii="Trebuchet MS" w:hAnsi="Trebuchet MS"/>
        </w:rPr>
        <w:t xml:space="preserve">  </w:t>
      </w:r>
    </w:p>
    <w:p w14:paraId="73035CE3" w14:textId="77777777" w:rsidR="005964EE" w:rsidRPr="00FA2558" w:rsidRDefault="00F639D1" w:rsidP="005964EE">
      <w:pPr>
        <w:jc w:val="both"/>
        <w:rPr>
          <w:rFonts w:ascii="Trebuchet MS" w:hAnsi="Trebuchet MS"/>
        </w:rPr>
      </w:pPr>
      <w:r w:rsidRPr="00FA2558">
        <w:rPr>
          <w:rFonts w:ascii="Trebuchet MS" w:hAnsi="Trebuchet MS"/>
        </w:rPr>
        <w:t>-</w:t>
      </w:r>
      <w:r w:rsidRPr="00FA2558">
        <w:rPr>
          <w:rFonts w:ascii="Trebuchet MS" w:hAnsi="Trebuchet MS"/>
        </w:rPr>
        <w:tab/>
      </w:r>
      <w:r w:rsidR="00B572E3" w:rsidRPr="00FA2558">
        <w:rPr>
          <w:rFonts w:ascii="Trebuchet MS" w:hAnsi="Trebuchet MS"/>
        </w:rPr>
        <w:t xml:space="preserve">Prevederile </w:t>
      </w:r>
      <w:r w:rsidR="00BC02AC" w:rsidRPr="00FA2558">
        <w:rPr>
          <w:rFonts w:ascii="Trebuchet MS" w:hAnsi="Trebuchet MS"/>
        </w:rPr>
        <w:t>art. 8</w:t>
      </w:r>
      <w:r w:rsidR="00B572E3" w:rsidRPr="00FA2558">
        <w:rPr>
          <w:rFonts w:ascii="Trebuchet MS" w:hAnsi="Trebuchet MS"/>
        </w:rPr>
        <w:t xml:space="preserve"> alin.(7)</w:t>
      </w:r>
      <w:r w:rsidR="00BC02AC" w:rsidRPr="00FA2558">
        <w:rPr>
          <w:rFonts w:ascii="Trebuchet MS" w:hAnsi="Trebuchet MS"/>
        </w:rPr>
        <w:t xml:space="preserve"> din </w:t>
      </w:r>
      <w:r w:rsidRPr="00FA2558">
        <w:rPr>
          <w:rFonts w:ascii="Trebuchet MS" w:hAnsi="Trebuchet MS"/>
        </w:rPr>
        <w:t>Ordinul</w:t>
      </w:r>
      <w:r w:rsidR="00BC02AC" w:rsidRPr="00FA2558">
        <w:rPr>
          <w:rFonts w:ascii="Trebuchet MS" w:hAnsi="Trebuchet MS"/>
        </w:rPr>
        <w:t>ui</w:t>
      </w:r>
      <w:r w:rsidRPr="00FA2558">
        <w:rPr>
          <w:rFonts w:ascii="Trebuchet MS" w:hAnsi="Trebuchet MS"/>
        </w:rPr>
        <w:t xml:space="preserve"> nr.16/2019 privind aprobarea tarifelor pentru serviciile furnizate de Agentia Nationala de Cadastru si Publicitate Imobiliara si unitatile sale subordonate</w:t>
      </w:r>
      <w:r w:rsidR="00BC02AC" w:rsidRPr="00FA2558">
        <w:rPr>
          <w:rFonts w:ascii="Trebuchet MS" w:hAnsi="Trebuchet MS"/>
        </w:rPr>
        <w:t xml:space="preserve">, care </w:t>
      </w:r>
      <w:r w:rsidR="00B572E3" w:rsidRPr="00FA2558">
        <w:rPr>
          <w:rFonts w:ascii="Trebuchet MS" w:hAnsi="Trebuchet MS"/>
        </w:rPr>
        <w:t xml:space="preserve">stabilește </w:t>
      </w:r>
      <w:r w:rsidR="00BC02AC" w:rsidRPr="00FA2558">
        <w:rPr>
          <w:rFonts w:ascii="Trebuchet MS" w:hAnsi="Trebuchet MS"/>
        </w:rPr>
        <w:t xml:space="preserve">că </w:t>
      </w:r>
      <w:r w:rsidR="00557AE2" w:rsidRPr="00FA2558">
        <w:rPr>
          <w:rFonts w:ascii="Trebuchet MS" w:hAnsi="Trebuchet MS"/>
          <w:i/>
        </w:rPr>
        <w:t>a</w:t>
      </w:r>
      <w:r w:rsidR="00BC02AC" w:rsidRPr="00FA2558">
        <w:rPr>
          <w:rFonts w:ascii="Trebuchet MS" w:hAnsi="Trebuchet MS"/>
          <w:i/>
        </w:rPr>
        <w:t>utorităţile publice centrale şi locale, instituţiile publice şi instanţele judecătoreşti au acces gratuit la consultarea cărţii funciare existente în sistemul informatic integrat de cadastru şi carte funciară şi a planului cadastral disponibil pe geoportalul Agenţiei Naţionale, conform regulilor specifice de acces, în termenii şi condiţiile de utilizare stabilite de Agenţia Naţională</w:t>
      </w:r>
      <w:r w:rsidR="00BC02AC" w:rsidRPr="00FA2558">
        <w:rPr>
          <w:rFonts w:ascii="Trebuchet MS" w:hAnsi="Trebuchet MS"/>
        </w:rPr>
        <w:t>.</w:t>
      </w:r>
    </w:p>
    <w:p w14:paraId="630F5CBC" w14:textId="77777777" w:rsidR="005964EE" w:rsidRPr="00FA2558" w:rsidRDefault="005964EE" w:rsidP="00FA2558">
      <w:pPr>
        <w:jc w:val="both"/>
        <w:rPr>
          <w:rFonts w:ascii="Trebuchet MS" w:hAnsi="Trebuchet MS"/>
        </w:rPr>
      </w:pPr>
      <w:r w:rsidRPr="00FA2558">
        <w:rPr>
          <w:rFonts w:ascii="Trebuchet MS" w:hAnsi="Trebuchet MS"/>
        </w:rPr>
        <w:t xml:space="preserve">- </w:t>
      </w:r>
      <w:r w:rsidR="00FA2558">
        <w:rPr>
          <w:rFonts w:ascii="Trebuchet MS" w:hAnsi="Trebuchet MS"/>
        </w:rPr>
        <w:tab/>
      </w:r>
      <w:r w:rsidR="00FA2558" w:rsidRPr="00FA2558">
        <w:rPr>
          <w:rFonts w:ascii="Trebuchet MS" w:hAnsi="Trebuchet MS"/>
        </w:rPr>
        <w:t xml:space="preserve">Faptul </w:t>
      </w:r>
      <w:r w:rsidRPr="00FA2558">
        <w:rPr>
          <w:rFonts w:ascii="Trebuchet MS" w:hAnsi="Trebuchet MS"/>
        </w:rPr>
        <w:t>că potrivit dispozițiilor art. 1 din Legea nr. 7/1996,</w:t>
      </w:r>
      <w:r w:rsidRPr="00FA2558">
        <w:rPr>
          <w:rFonts w:ascii="Trebuchet MS" w:hAnsi="Trebuchet MS"/>
          <w:b/>
        </w:rPr>
        <w:t xml:space="preserve">  </w:t>
      </w:r>
      <w:r w:rsidRPr="00FA2558">
        <w:rPr>
          <w:rStyle w:val="l5def1"/>
          <w:rFonts w:ascii="Trebuchet MS" w:hAnsi="Trebuchet MS"/>
          <w:sz w:val="24"/>
          <w:szCs w:val="24"/>
        </w:rPr>
        <w:t xml:space="preserve">scopul sistemului de cadastru și publicitate imobiliară constă în asigurarea publicităţii drepturilor reale imobiliare, precum și furnizarea de date instituţiilor publice ale statului, necesare sistemului de impozitare şi pieţei imobiliare, informațiile din cartea sistemul integrat de cadastru si carte funciara </w:t>
      </w:r>
      <w:r w:rsidRPr="00FA2558">
        <w:rPr>
          <w:rFonts w:ascii="Trebuchet MS" w:hAnsi="Trebuchet MS"/>
        </w:rPr>
        <w:t>constituind baza pe care se sprijină o serie de procese juridice, administrative sau tehnice</w:t>
      </w:r>
      <w:r w:rsidR="00AF2BBC" w:rsidRPr="00FA2558">
        <w:rPr>
          <w:rFonts w:ascii="Trebuchet MS" w:hAnsi="Trebuchet MS"/>
        </w:rPr>
        <w:t>, legea prevăzând că</w:t>
      </w:r>
      <w:r w:rsidR="00AF2BBC" w:rsidRPr="00FA2558">
        <w:rPr>
          <w:rFonts w:ascii="Trebuchet MS" w:hAnsi="Trebuchet MS" w:cs="Arial"/>
          <w:color w:val="000000"/>
        </w:rPr>
        <w:t xml:space="preserve"> pot fi consultate gratuit de către autorităţile publice centrale şi locale în vederea realizării proiectelor de interes naţional</w:t>
      </w:r>
      <w:r w:rsidRPr="00FA2558">
        <w:rPr>
          <w:rFonts w:ascii="Trebuchet MS" w:hAnsi="Trebuchet MS"/>
        </w:rPr>
        <w:t>;</w:t>
      </w:r>
    </w:p>
    <w:p w14:paraId="5F658444" w14:textId="77777777" w:rsidR="00F639D1" w:rsidRPr="00FA2558" w:rsidRDefault="00F639D1" w:rsidP="00C1717C">
      <w:pPr>
        <w:jc w:val="both"/>
        <w:rPr>
          <w:rFonts w:ascii="Trebuchet MS" w:hAnsi="Trebuchet MS"/>
          <w:b/>
        </w:rPr>
      </w:pPr>
    </w:p>
    <w:p w14:paraId="54901B17" w14:textId="77777777" w:rsidR="00C1717C" w:rsidRPr="00FA2558" w:rsidRDefault="00A90774" w:rsidP="00AF2BBC">
      <w:pPr>
        <w:ind w:firstLine="708"/>
        <w:jc w:val="both"/>
        <w:rPr>
          <w:rFonts w:ascii="Trebuchet MS" w:hAnsi="Trebuchet MS"/>
          <w:b/>
        </w:rPr>
      </w:pPr>
      <w:r w:rsidRPr="00FA2558">
        <w:rPr>
          <w:rFonts w:ascii="Trebuchet MS" w:hAnsi="Trebuchet MS"/>
          <w:b/>
        </w:rPr>
        <w:t xml:space="preserve">Vă rugăm să </w:t>
      </w:r>
      <w:r w:rsidR="00D856EA" w:rsidRPr="00FA2558">
        <w:rPr>
          <w:rFonts w:ascii="Trebuchet MS" w:hAnsi="Trebuchet MS"/>
          <w:b/>
        </w:rPr>
        <w:t xml:space="preserve">aprobați, prin ordin, </w:t>
      </w:r>
      <w:r w:rsidR="00FA2558" w:rsidRPr="00FA2558">
        <w:rPr>
          <w:rFonts w:ascii="Trebuchet MS" w:hAnsi="Trebuchet MS"/>
          <w:b/>
        </w:rPr>
        <w:t>condițiile de acces la datele și informațiile din sistemul informatic de cadastru și carte funciară</w:t>
      </w:r>
      <w:r w:rsidR="00D856EA" w:rsidRPr="00FA2558">
        <w:rPr>
          <w:rFonts w:ascii="Trebuchet MS" w:hAnsi="Trebuchet MS" w:cs="Arial"/>
          <w:b/>
        </w:rPr>
        <w:t xml:space="preserve"> pentru </w:t>
      </w:r>
      <w:r w:rsidR="00D856EA" w:rsidRPr="00FA2558">
        <w:rPr>
          <w:rFonts w:ascii="Trebuchet MS" w:hAnsi="Trebuchet MS"/>
          <w:b/>
        </w:rPr>
        <w:t>notarii publici, avocaţi</w:t>
      </w:r>
      <w:r w:rsidR="00AF2BBC" w:rsidRPr="00FA2558">
        <w:rPr>
          <w:rFonts w:ascii="Trebuchet MS" w:hAnsi="Trebuchet MS"/>
          <w:b/>
        </w:rPr>
        <w:t>i</w:t>
      </w:r>
      <w:r w:rsidR="00D856EA" w:rsidRPr="00FA2558">
        <w:rPr>
          <w:rFonts w:ascii="Trebuchet MS" w:hAnsi="Trebuchet MS"/>
          <w:b/>
        </w:rPr>
        <w:t>, executori</w:t>
      </w:r>
      <w:r w:rsidR="00AF2BBC" w:rsidRPr="00FA2558">
        <w:rPr>
          <w:rFonts w:ascii="Trebuchet MS" w:hAnsi="Trebuchet MS"/>
          <w:b/>
        </w:rPr>
        <w:t>i</w:t>
      </w:r>
      <w:r w:rsidR="00D856EA" w:rsidRPr="00FA2558">
        <w:rPr>
          <w:rFonts w:ascii="Trebuchet MS" w:hAnsi="Trebuchet MS"/>
          <w:b/>
        </w:rPr>
        <w:t xml:space="preserve"> judecătoreşti, persoane</w:t>
      </w:r>
      <w:r w:rsidR="00AF2BBC" w:rsidRPr="00FA2558">
        <w:rPr>
          <w:rFonts w:ascii="Trebuchet MS" w:hAnsi="Trebuchet MS"/>
          <w:b/>
        </w:rPr>
        <w:t>le</w:t>
      </w:r>
      <w:r w:rsidR="00D856EA" w:rsidRPr="00FA2558">
        <w:rPr>
          <w:rFonts w:ascii="Trebuchet MS" w:hAnsi="Trebuchet MS"/>
          <w:b/>
        </w:rPr>
        <w:t xml:space="preserve"> fizice şi juridice autorizate să efectueze lucrări de cadastru, geodezie, cartografie, experţi</w:t>
      </w:r>
      <w:r w:rsidR="00AF2BBC" w:rsidRPr="00FA2558">
        <w:rPr>
          <w:rFonts w:ascii="Trebuchet MS" w:hAnsi="Trebuchet MS"/>
          <w:b/>
        </w:rPr>
        <w:t>i</w:t>
      </w:r>
      <w:r w:rsidR="00D856EA" w:rsidRPr="00FA2558">
        <w:rPr>
          <w:rFonts w:ascii="Trebuchet MS" w:hAnsi="Trebuchet MS"/>
          <w:b/>
        </w:rPr>
        <w:t xml:space="preserve"> judiciari, instituţiilor şi autorităţilor publice, precum şi </w:t>
      </w:r>
      <w:r w:rsidR="00AF2BBC" w:rsidRPr="00FA2558">
        <w:rPr>
          <w:rFonts w:ascii="Trebuchet MS" w:hAnsi="Trebuchet MS"/>
          <w:b/>
        </w:rPr>
        <w:t xml:space="preserve">pentru </w:t>
      </w:r>
      <w:r w:rsidR="00D856EA" w:rsidRPr="00FA2558">
        <w:rPr>
          <w:rFonts w:ascii="Trebuchet MS" w:hAnsi="Trebuchet MS"/>
          <w:b/>
        </w:rPr>
        <w:t>alte entităţi care îndeplinesc un serviciu public, așa cum stabilesc dispozițiile art.</w:t>
      </w:r>
      <w:r w:rsidR="00C1717C" w:rsidRPr="00FA2558">
        <w:rPr>
          <w:rFonts w:ascii="Trebuchet MS" w:hAnsi="Trebuchet MS"/>
          <w:b/>
        </w:rPr>
        <w:t xml:space="preserve"> 3 alin.(6) și (7) din Legea cadastrului si </w:t>
      </w:r>
      <w:r w:rsidR="00AF2BBC" w:rsidRPr="00FA2558">
        <w:rPr>
          <w:rFonts w:ascii="Trebuchet MS" w:hAnsi="Trebuchet MS"/>
          <w:b/>
        </w:rPr>
        <w:t>publicității</w:t>
      </w:r>
      <w:r w:rsidR="00C1717C" w:rsidRPr="00FA2558">
        <w:rPr>
          <w:rFonts w:ascii="Trebuchet MS" w:hAnsi="Trebuchet MS"/>
          <w:b/>
        </w:rPr>
        <w:t xml:space="preserve"> </w:t>
      </w:r>
      <w:r w:rsidR="00AF2BBC" w:rsidRPr="00FA2558">
        <w:rPr>
          <w:rFonts w:ascii="Trebuchet MS" w:hAnsi="Trebuchet MS"/>
          <w:b/>
        </w:rPr>
        <w:t>imobiliare nr.7/1996</w:t>
      </w:r>
      <w:r w:rsidR="00C1717C" w:rsidRPr="00FA2558">
        <w:rPr>
          <w:rFonts w:ascii="Trebuchet MS" w:hAnsi="Trebuchet MS"/>
          <w:b/>
        </w:rPr>
        <w:t>.</w:t>
      </w:r>
    </w:p>
    <w:p w14:paraId="376C1AE5" w14:textId="77777777" w:rsidR="00C1717C" w:rsidRPr="00FA2558" w:rsidRDefault="00C1717C" w:rsidP="00C1717C">
      <w:pPr>
        <w:jc w:val="both"/>
        <w:rPr>
          <w:rFonts w:ascii="Trebuchet MS" w:hAnsi="Trebuchet MS"/>
        </w:rPr>
      </w:pPr>
    </w:p>
    <w:p w14:paraId="49509F5A" w14:textId="77777777" w:rsidR="00C1717C" w:rsidRPr="00FA2558" w:rsidRDefault="00AF2BBC" w:rsidP="00C1717C">
      <w:pPr>
        <w:tabs>
          <w:tab w:val="left" w:pos="567"/>
        </w:tabs>
        <w:ind w:right="-68"/>
        <w:jc w:val="both"/>
        <w:rPr>
          <w:rFonts w:ascii="Trebuchet MS" w:hAnsi="Trebuchet MS"/>
        </w:rPr>
      </w:pPr>
      <w:r w:rsidRPr="00FA2558">
        <w:rPr>
          <w:rFonts w:ascii="Trebuchet MS" w:hAnsi="Trebuchet MS"/>
        </w:rPr>
        <w:tab/>
      </w:r>
      <w:r w:rsidR="00C1717C" w:rsidRPr="00FA2558">
        <w:rPr>
          <w:rFonts w:ascii="Trebuchet MS" w:hAnsi="Trebuchet MS"/>
        </w:rPr>
        <w:t xml:space="preserve">Condițiile privind realizarea accesului la datele și informațiile din sistemul informatic de cadastru și carte funciară pentru </w:t>
      </w:r>
      <w:r w:rsidR="00D856EA" w:rsidRPr="00FA2558">
        <w:rPr>
          <w:rFonts w:ascii="Trebuchet MS" w:hAnsi="Trebuchet MS"/>
        </w:rPr>
        <w:t>entitățile</w:t>
      </w:r>
      <w:r w:rsidR="00C1717C" w:rsidRPr="00FA2558">
        <w:rPr>
          <w:rFonts w:ascii="Trebuchet MS" w:hAnsi="Trebuchet MS"/>
        </w:rPr>
        <w:t xml:space="preserve"> prevăzute de art.3 alin.</w:t>
      </w:r>
      <w:r w:rsidR="00D856EA" w:rsidRPr="00FA2558">
        <w:rPr>
          <w:rFonts w:ascii="Trebuchet MS" w:hAnsi="Trebuchet MS"/>
        </w:rPr>
        <w:t xml:space="preserve"> </w:t>
      </w:r>
      <w:r w:rsidR="00C1717C" w:rsidRPr="00FA2558">
        <w:rPr>
          <w:rFonts w:ascii="Trebuchet MS" w:hAnsi="Trebuchet MS"/>
        </w:rPr>
        <w:t>(6) și</w:t>
      </w:r>
      <w:r w:rsidRPr="00FA2558">
        <w:rPr>
          <w:rFonts w:ascii="Trebuchet MS" w:hAnsi="Trebuchet MS"/>
        </w:rPr>
        <w:t xml:space="preserve"> </w:t>
      </w:r>
      <w:r w:rsidR="00E1621C" w:rsidRPr="00FA2558">
        <w:rPr>
          <w:rFonts w:ascii="Trebuchet MS" w:hAnsi="Trebuchet MS" w:cs="Arial"/>
          <w:color w:val="000000"/>
        </w:rPr>
        <w:t xml:space="preserve">furnizarea on-line a serviciilor de cadastru şi publicitate imobiliară prevăzute de art. 3 alin. </w:t>
      </w:r>
      <w:r w:rsidR="00C1717C" w:rsidRPr="00FA2558">
        <w:rPr>
          <w:rFonts w:ascii="Trebuchet MS" w:hAnsi="Trebuchet MS"/>
        </w:rPr>
        <w:t>(7) din Legea nr.7/1996</w:t>
      </w:r>
      <w:r w:rsidR="00E1621C" w:rsidRPr="00FA2558">
        <w:rPr>
          <w:rFonts w:ascii="Trebuchet MS" w:hAnsi="Trebuchet MS"/>
        </w:rPr>
        <w:t>, precum și alte acte normative subsecvente</w:t>
      </w:r>
      <w:r w:rsidR="00C1717C" w:rsidRPr="00FA2558">
        <w:rPr>
          <w:rFonts w:ascii="Trebuchet MS" w:hAnsi="Trebuchet MS"/>
        </w:rPr>
        <w:t xml:space="preserve"> vor </w:t>
      </w:r>
      <w:r w:rsidR="00D856EA" w:rsidRPr="00FA2558">
        <w:rPr>
          <w:rFonts w:ascii="Trebuchet MS" w:hAnsi="Trebuchet MS"/>
        </w:rPr>
        <w:t>fi</w:t>
      </w:r>
      <w:r w:rsidR="00677E37" w:rsidRPr="00FA2558">
        <w:rPr>
          <w:rFonts w:ascii="Trebuchet MS" w:hAnsi="Trebuchet MS"/>
        </w:rPr>
        <w:t xml:space="preserve"> următoarele</w:t>
      </w:r>
      <w:r w:rsidR="00C1717C" w:rsidRPr="00FA2558">
        <w:rPr>
          <w:rFonts w:ascii="Trebuchet MS" w:hAnsi="Trebuchet MS"/>
        </w:rPr>
        <w:t>:</w:t>
      </w:r>
    </w:p>
    <w:p w14:paraId="34FE2992" w14:textId="77777777" w:rsidR="00C1717C" w:rsidRPr="00FA2558" w:rsidRDefault="00C1717C" w:rsidP="00C1717C">
      <w:pPr>
        <w:tabs>
          <w:tab w:val="left" w:pos="567"/>
        </w:tabs>
        <w:ind w:right="-68"/>
        <w:jc w:val="both"/>
        <w:rPr>
          <w:rFonts w:ascii="Trebuchet MS" w:hAnsi="Trebuchet MS"/>
        </w:rPr>
      </w:pPr>
    </w:p>
    <w:p w14:paraId="158D92C5" w14:textId="77777777" w:rsidR="00C1717C" w:rsidRPr="00FA2558" w:rsidRDefault="00C1717C" w:rsidP="006D30EE">
      <w:pPr>
        <w:numPr>
          <w:ilvl w:val="0"/>
          <w:numId w:val="15"/>
        </w:numPr>
        <w:tabs>
          <w:tab w:val="left" w:pos="180"/>
        </w:tabs>
        <w:ind w:left="0" w:right="-68" w:firstLine="0"/>
        <w:jc w:val="both"/>
        <w:rPr>
          <w:rFonts w:ascii="Trebuchet MS" w:hAnsi="Trebuchet MS"/>
        </w:rPr>
      </w:pPr>
      <w:r w:rsidRPr="00FA2558">
        <w:rPr>
          <w:rFonts w:ascii="Trebuchet MS" w:hAnsi="Trebuchet MS"/>
        </w:rPr>
        <w:t>Acordarea accesului la sistemul informatic se</w:t>
      </w:r>
      <w:r w:rsidR="00677E37" w:rsidRPr="00FA2558">
        <w:rPr>
          <w:rFonts w:ascii="Trebuchet MS" w:hAnsi="Trebuchet MS"/>
        </w:rPr>
        <w:t xml:space="preserve"> va</w:t>
      </w:r>
      <w:r w:rsidRPr="00FA2558">
        <w:rPr>
          <w:rFonts w:ascii="Trebuchet MS" w:hAnsi="Trebuchet MS"/>
        </w:rPr>
        <w:t xml:space="preserve"> face în baza unei solicitări scrise, adresată și înregistrată la ANCPI, al cărei model este anexat prezentului referat, însoțită de următoarele documente:</w:t>
      </w:r>
    </w:p>
    <w:p w14:paraId="7344430A" w14:textId="77777777" w:rsidR="005819F4" w:rsidRPr="00FA2558" w:rsidRDefault="005819F4" w:rsidP="005819F4">
      <w:pPr>
        <w:tabs>
          <w:tab w:val="left" w:pos="567"/>
        </w:tabs>
        <w:spacing w:line="276" w:lineRule="auto"/>
        <w:ind w:right="-68"/>
        <w:jc w:val="both"/>
        <w:rPr>
          <w:rFonts w:ascii="Trebuchet MS" w:hAnsi="Trebuchet MS"/>
        </w:rPr>
      </w:pPr>
      <w:r w:rsidRPr="00FA2558">
        <w:rPr>
          <w:rFonts w:ascii="Trebuchet MS" w:hAnsi="Trebuchet MS" w:cstheme="minorHAnsi"/>
        </w:rPr>
        <w:t xml:space="preserve">a)  o cerere scrisă a reprezentantului legal al entității, ce face obiectul Anexei 1 la prezentul Ordin, care să ateste faptul că aceasta prestează un serviciu public, </w:t>
      </w:r>
      <w:r w:rsidRPr="00FA2558">
        <w:rPr>
          <w:rFonts w:ascii="Trebuchet MS" w:hAnsi="Trebuchet MS"/>
        </w:rPr>
        <w:t>cerere ce va putea fi transmisă inclusiv prin poșta electronică la adresele de e-mail publicate pe pagina de web a ANCPI pentru contact, urmând ca ulterior să fie depuse în original la sediu sau să fie înaintate prin serviciul de poștă/curierat;</w:t>
      </w:r>
    </w:p>
    <w:p w14:paraId="1CCCCEAC" w14:textId="77777777" w:rsidR="005819F4" w:rsidRPr="00FA2558" w:rsidRDefault="005819F4" w:rsidP="005819F4">
      <w:pPr>
        <w:autoSpaceDE w:val="0"/>
        <w:autoSpaceDN w:val="0"/>
        <w:adjustRightInd w:val="0"/>
        <w:spacing w:line="276" w:lineRule="auto"/>
        <w:jc w:val="both"/>
        <w:rPr>
          <w:rFonts w:ascii="Trebuchet MS" w:hAnsi="Trebuchet MS"/>
        </w:rPr>
      </w:pPr>
      <w:r w:rsidRPr="00FA2558">
        <w:rPr>
          <w:rFonts w:ascii="Trebuchet MS" w:hAnsi="Trebuchet MS"/>
        </w:rPr>
        <w:t>b)  lista persoanelor desemnate pentru care urmează a se acorda drepturile de acces la informațiile gestionate de sistemul informatic, acces care se acordă exclusiv în scopul îndeplinirii sarcinilor și atribuțiilor de serviciu stabilite prin fișa postului potrivit competenței entității în cadrul căreia își desfășoară activitatea</w:t>
      </w:r>
      <w:r w:rsidR="00163187" w:rsidRPr="00FA2558">
        <w:rPr>
          <w:rFonts w:ascii="Trebuchet MS" w:hAnsi="Trebuchet MS"/>
        </w:rPr>
        <w:t xml:space="preserve"> și sub condiția deținerii semnăturii electronice bazată pe certificat calificat</w:t>
      </w:r>
      <w:r w:rsidRPr="00FA2558">
        <w:rPr>
          <w:rFonts w:ascii="Trebuchet MS" w:hAnsi="Trebuchet MS"/>
        </w:rPr>
        <w:t>;</w:t>
      </w:r>
    </w:p>
    <w:p w14:paraId="78214FA8" w14:textId="77777777" w:rsidR="005819F4" w:rsidRPr="00FA2558" w:rsidRDefault="005819F4" w:rsidP="005819F4">
      <w:pPr>
        <w:autoSpaceDE w:val="0"/>
        <w:autoSpaceDN w:val="0"/>
        <w:adjustRightInd w:val="0"/>
        <w:spacing w:line="276" w:lineRule="auto"/>
        <w:jc w:val="both"/>
        <w:rPr>
          <w:rFonts w:ascii="Trebuchet MS" w:hAnsi="Trebuchet MS"/>
        </w:rPr>
      </w:pPr>
      <w:r w:rsidRPr="00FA2558">
        <w:rPr>
          <w:rFonts w:ascii="Trebuchet MS" w:hAnsi="Trebuchet MS"/>
        </w:rPr>
        <w:t xml:space="preserve">c)  datele de contact ale persoanelor desemnate prin </w:t>
      </w:r>
      <w:r w:rsidRPr="00FA2558">
        <w:rPr>
          <w:rFonts w:ascii="Trebuchet MS" w:hAnsi="Trebuchet MS" w:cstheme="minorHAnsi"/>
        </w:rPr>
        <w:t>cerere scrisă a reprezentantului legal al entității</w:t>
      </w:r>
      <w:r w:rsidRPr="00FA2558">
        <w:rPr>
          <w:rFonts w:ascii="Trebuchet MS" w:hAnsi="Trebuchet MS"/>
        </w:rPr>
        <w:t>, respectiv nume, prenume, CNP, calitatea deținută în cadrul entității care solicită accesul, adresa de domiciliu, adresa de poștă electronică (e-mail), telefon.</w:t>
      </w:r>
    </w:p>
    <w:p w14:paraId="30F9E28F" w14:textId="77777777" w:rsidR="005819F4" w:rsidRPr="00FA2558" w:rsidRDefault="005819F4" w:rsidP="005819F4">
      <w:pPr>
        <w:spacing w:line="276" w:lineRule="auto"/>
        <w:jc w:val="both"/>
        <w:rPr>
          <w:rFonts w:ascii="Trebuchet MS" w:hAnsi="Trebuchet MS" w:cstheme="minorHAnsi"/>
        </w:rPr>
      </w:pPr>
      <w:r w:rsidRPr="00FA2558">
        <w:rPr>
          <w:rFonts w:ascii="Trebuchet MS" w:hAnsi="Trebuchet MS"/>
        </w:rPr>
        <w:t xml:space="preserve">d) </w:t>
      </w:r>
      <w:r w:rsidRPr="00FA2558">
        <w:rPr>
          <w:rFonts w:ascii="Trebuchet MS" w:hAnsi="Trebuchet MS" w:cstheme="minorHAnsi"/>
        </w:rPr>
        <w:t>setul de date la care au dreptul, prin trimitere la serviciile API prevăzute de Ordinul directorului general nr. 16/2019, cu descrierea scopului, activității reglementată de legislație în cadrul căreia va fi folosit setul de date solicitat.</w:t>
      </w:r>
    </w:p>
    <w:p w14:paraId="7D754B9B" w14:textId="77777777" w:rsidR="005819F4" w:rsidRPr="00FA2558" w:rsidRDefault="005819F4" w:rsidP="005819F4">
      <w:pPr>
        <w:autoSpaceDE w:val="0"/>
        <w:autoSpaceDN w:val="0"/>
        <w:adjustRightInd w:val="0"/>
        <w:spacing w:line="276" w:lineRule="auto"/>
        <w:ind w:firstLine="708"/>
        <w:jc w:val="both"/>
        <w:rPr>
          <w:rFonts w:ascii="Trebuchet MS" w:hAnsi="Trebuchet MS" w:cstheme="minorHAnsi"/>
        </w:rPr>
      </w:pPr>
      <w:r w:rsidRPr="00FA2558">
        <w:rPr>
          <w:rFonts w:ascii="Trebuchet MS" w:hAnsi="Trebuchet MS" w:cstheme="minorHAnsi"/>
        </w:rPr>
        <w:t xml:space="preserve"> Cererea de acces poate fi și individuală, caz în care aceasta va cuprinde obiectul, cu menționarea setului de date la care se solicită accesul,</w:t>
      </w:r>
      <w:r w:rsidRPr="00FA2558">
        <w:rPr>
          <w:rFonts w:ascii="Trebuchet MS" w:hAnsi="Trebuchet MS" w:cstheme="minorHAnsi"/>
          <w:b/>
        </w:rPr>
        <w:t xml:space="preserve"> </w:t>
      </w:r>
      <w:r w:rsidRPr="00FA2558">
        <w:rPr>
          <w:rFonts w:ascii="Trebuchet MS" w:hAnsi="Trebuchet MS" w:cstheme="minorHAnsi"/>
        </w:rPr>
        <w:t>detalii privind apartenența la o asociație profesională, precum si angajament confidențialitate și angajament pentru protecția datelor cu caracter personal.</w:t>
      </w:r>
    </w:p>
    <w:p w14:paraId="17E27A57" w14:textId="77777777" w:rsidR="00E1621C" w:rsidRPr="00FA2558" w:rsidRDefault="00C1717C" w:rsidP="00C1717C">
      <w:pPr>
        <w:tabs>
          <w:tab w:val="left" w:pos="567"/>
        </w:tabs>
        <w:ind w:right="-68"/>
        <w:jc w:val="both"/>
        <w:rPr>
          <w:rFonts w:ascii="Trebuchet MS" w:hAnsi="Trebuchet MS"/>
        </w:rPr>
      </w:pPr>
      <w:r w:rsidRPr="00FA2558">
        <w:rPr>
          <w:rFonts w:ascii="Trebuchet MS" w:hAnsi="Trebuchet MS"/>
        </w:rPr>
        <w:tab/>
      </w:r>
      <w:r w:rsidRPr="00FA2558">
        <w:rPr>
          <w:rFonts w:ascii="Trebuchet MS" w:hAnsi="Trebuchet MS"/>
        </w:rPr>
        <w:tab/>
        <w:t>Cererea scrisă, având ca obiect acordarea drepturilor de acces, însoțită de documentele precizate mai sus, vor fi transmise</w:t>
      </w:r>
      <w:r w:rsidR="00557AE2" w:rsidRPr="00FA2558">
        <w:rPr>
          <w:rFonts w:ascii="Trebuchet MS" w:hAnsi="Trebuchet MS"/>
        </w:rPr>
        <w:t xml:space="preserve"> către </w:t>
      </w:r>
      <w:r w:rsidR="000B130B" w:rsidRPr="00FA2558">
        <w:rPr>
          <w:rFonts w:ascii="Trebuchet MS" w:hAnsi="Trebuchet MS"/>
        </w:rPr>
        <w:t>comisia desemnată prin Ordin al directorului general din care fac parte angajați ai direcțiilor</w:t>
      </w:r>
      <w:r w:rsidR="00557AE2" w:rsidRPr="00FA2558">
        <w:rPr>
          <w:rFonts w:ascii="Trebuchet MS" w:hAnsi="Trebuchet MS"/>
        </w:rPr>
        <w:t xml:space="preserve"> de specialitate</w:t>
      </w:r>
      <w:r w:rsidR="000B130B" w:rsidRPr="00FA2558">
        <w:rPr>
          <w:rFonts w:ascii="Trebuchet MS" w:hAnsi="Trebuchet MS"/>
        </w:rPr>
        <w:t xml:space="preserve">, respectiv </w:t>
      </w:r>
      <w:r w:rsidR="00557AE2" w:rsidRPr="00FA2558">
        <w:rPr>
          <w:rFonts w:ascii="Trebuchet MS" w:hAnsi="Trebuchet MS"/>
        </w:rPr>
        <w:t xml:space="preserve">Direcția Juridică, Direcția de Publicitate Imobiliară și Direcția de </w:t>
      </w:r>
      <w:r w:rsidR="000B130B" w:rsidRPr="00FA2558">
        <w:rPr>
          <w:rFonts w:ascii="Trebuchet MS" w:hAnsi="Trebuchet MS" w:cs="Arial"/>
        </w:rPr>
        <w:t xml:space="preserve">Cadastru și Geodezi, ce vor fi abilitați să </w:t>
      </w:r>
      <w:r w:rsidR="000B130B" w:rsidRPr="00FA2558">
        <w:rPr>
          <w:rFonts w:ascii="Trebuchet MS" w:hAnsi="Trebuchet MS"/>
        </w:rPr>
        <w:t>analizeze îndeplinirea</w:t>
      </w:r>
      <w:r w:rsidR="00E1621C" w:rsidRPr="00FA2558">
        <w:rPr>
          <w:rFonts w:ascii="Trebuchet MS" w:hAnsi="Trebuchet MS"/>
        </w:rPr>
        <w:t xml:space="preserve"> condițiilor necesare acordării </w:t>
      </w:r>
      <w:r w:rsidR="00557AE2" w:rsidRPr="00FA2558">
        <w:rPr>
          <w:rFonts w:ascii="Trebuchet MS" w:hAnsi="Trebuchet MS"/>
        </w:rPr>
        <w:t>aviz</w:t>
      </w:r>
      <w:r w:rsidR="00E1621C" w:rsidRPr="00FA2558">
        <w:rPr>
          <w:rFonts w:ascii="Trebuchet MS" w:hAnsi="Trebuchet MS"/>
        </w:rPr>
        <w:t>ului</w:t>
      </w:r>
      <w:r w:rsidR="00557AE2" w:rsidRPr="00FA2558">
        <w:rPr>
          <w:rFonts w:ascii="Trebuchet MS" w:hAnsi="Trebuchet MS"/>
        </w:rPr>
        <w:t xml:space="preserve"> favorabil de acces la datele și informațiile din sistemul integrat de cadastru și carte funciară. </w:t>
      </w:r>
    </w:p>
    <w:p w14:paraId="667C06FD" w14:textId="77777777" w:rsidR="00557AE2" w:rsidRPr="00FA2558" w:rsidRDefault="00E1621C" w:rsidP="00C1717C">
      <w:pPr>
        <w:tabs>
          <w:tab w:val="left" w:pos="567"/>
        </w:tabs>
        <w:ind w:right="-68"/>
        <w:jc w:val="both"/>
        <w:rPr>
          <w:rFonts w:ascii="Trebuchet MS" w:hAnsi="Trebuchet MS"/>
        </w:rPr>
      </w:pPr>
      <w:r w:rsidRPr="00FA2558">
        <w:rPr>
          <w:rFonts w:ascii="Trebuchet MS" w:hAnsi="Trebuchet MS"/>
        </w:rPr>
        <w:tab/>
      </w:r>
      <w:r w:rsidR="000B130B" w:rsidRPr="00FA2558">
        <w:rPr>
          <w:rFonts w:ascii="Trebuchet MS" w:hAnsi="Trebuchet MS"/>
        </w:rPr>
        <w:t>Comisia formata din reprezentați ai direcțiilor de</w:t>
      </w:r>
      <w:r w:rsidR="006E55E1" w:rsidRPr="00FA2558">
        <w:rPr>
          <w:rFonts w:ascii="Trebuchet MS" w:hAnsi="Trebuchet MS"/>
        </w:rPr>
        <w:t xml:space="preserve"> specialitate mai sus menționate</w:t>
      </w:r>
      <w:r w:rsidR="000B130B" w:rsidRPr="00FA2558">
        <w:rPr>
          <w:rFonts w:ascii="Trebuchet MS" w:hAnsi="Trebuchet MS"/>
        </w:rPr>
        <w:t>, va transmite avizul în maxim 3</w:t>
      </w:r>
      <w:r w:rsidRPr="00FA2558">
        <w:rPr>
          <w:rFonts w:ascii="Trebuchet MS" w:hAnsi="Trebuchet MS"/>
        </w:rPr>
        <w:t xml:space="preserve"> zile de la data înregistrării cererii</w:t>
      </w:r>
      <w:r w:rsidR="000D2BD7" w:rsidRPr="00FA2558">
        <w:rPr>
          <w:rFonts w:ascii="Trebuchet MS" w:hAnsi="Trebuchet MS"/>
        </w:rPr>
        <w:t>,</w:t>
      </w:r>
      <w:r w:rsidRPr="00FA2558">
        <w:rPr>
          <w:rFonts w:ascii="Trebuchet MS" w:hAnsi="Trebuchet MS"/>
        </w:rPr>
        <w:t xml:space="preserve"> în cazul în care nu sunt impedimente, iar acesta va fi înaintat </w:t>
      </w:r>
      <w:r w:rsidR="00557AE2" w:rsidRPr="00FA2558">
        <w:rPr>
          <w:rFonts w:ascii="Trebuchet MS" w:hAnsi="Trebuchet MS"/>
        </w:rPr>
        <w:t xml:space="preserve">către Direcția Informatică pentru </w:t>
      </w:r>
      <w:r w:rsidR="000D2BD7" w:rsidRPr="00FA2558">
        <w:rPr>
          <w:rFonts w:ascii="Trebuchet MS" w:hAnsi="Trebuchet MS"/>
        </w:rPr>
        <w:t>a configura în consecință conturile de utilizator și pentru a fi comunicate către solicitanți credențialele conturilor create</w:t>
      </w:r>
      <w:r w:rsidR="00557AE2" w:rsidRPr="00FA2558">
        <w:rPr>
          <w:rFonts w:ascii="Trebuchet MS" w:hAnsi="Trebuchet MS"/>
        </w:rPr>
        <w:t xml:space="preserve">. </w:t>
      </w:r>
    </w:p>
    <w:p w14:paraId="3F24F845" w14:textId="77777777" w:rsidR="00C1717C" w:rsidRPr="00FA2558" w:rsidRDefault="00557AE2" w:rsidP="00C1717C">
      <w:pPr>
        <w:tabs>
          <w:tab w:val="left" w:pos="567"/>
        </w:tabs>
        <w:ind w:right="-68"/>
        <w:jc w:val="both"/>
        <w:rPr>
          <w:rFonts w:ascii="Trebuchet MS" w:hAnsi="Trebuchet MS"/>
        </w:rPr>
      </w:pPr>
      <w:r w:rsidRPr="00FA2558">
        <w:rPr>
          <w:rFonts w:ascii="Trebuchet MS" w:hAnsi="Trebuchet MS"/>
        </w:rPr>
        <w:tab/>
        <w:t xml:space="preserve">Pentru </w:t>
      </w:r>
      <w:r w:rsidR="00C1717C" w:rsidRPr="00FA2558">
        <w:rPr>
          <w:rFonts w:ascii="Trebuchet MS" w:hAnsi="Trebuchet MS"/>
        </w:rPr>
        <w:t>operativitate</w:t>
      </w:r>
      <w:r w:rsidRPr="00FA2558">
        <w:rPr>
          <w:rFonts w:ascii="Trebuchet MS" w:hAnsi="Trebuchet MS"/>
        </w:rPr>
        <w:t>,</w:t>
      </w:r>
      <w:r w:rsidR="00C1717C" w:rsidRPr="00FA2558">
        <w:rPr>
          <w:rFonts w:ascii="Trebuchet MS" w:hAnsi="Trebuchet MS"/>
        </w:rPr>
        <w:t xml:space="preserve"> </w:t>
      </w:r>
      <w:r w:rsidRPr="00FA2558">
        <w:rPr>
          <w:rFonts w:ascii="Trebuchet MS" w:hAnsi="Trebuchet MS"/>
        </w:rPr>
        <w:t xml:space="preserve">cererea scrisă va putea fi transmisă </w:t>
      </w:r>
      <w:r w:rsidR="00C1717C" w:rsidRPr="00FA2558">
        <w:rPr>
          <w:rFonts w:ascii="Trebuchet MS" w:hAnsi="Trebuchet MS"/>
        </w:rPr>
        <w:t>prin poșta electronică la adresele de e-mail publicate pe pagina de web a instituției pentru contact, urmând ca ulterior să fie depuse în original la sediul ANCPI sau să fie înaintate prin serviciul de poștă/curierat.</w:t>
      </w:r>
    </w:p>
    <w:p w14:paraId="0855392D" w14:textId="77777777" w:rsidR="005819F4" w:rsidRPr="00FA2558" w:rsidRDefault="00C1717C" w:rsidP="005819F4">
      <w:pPr>
        <w:autoSpaceDE w:val="0"/>
        <w:autoSpaceDN w:val="0"/>
        <w:adjustRightInd w:val="0"/>
        <w:spacing w:line="276" w:lineRule="auto"/>
        <w:ind w:firstLine="708"/>
        <w:jc w:val="both"/>
        <w:rPr>
          <w:rFonts w:ascii="Trebuchet MS" w:hAnsi="Trebuchet MS"/>
        </w:rPr>
      </w:pPr>
      <w:r w:rsidRPr="00FA2558">
        <w:rPr>
          <w:rFonts w:ascii="Trebuchet MS" w:hAnsi="Trebuchet MS"/>
        </w:rPr>
        <w:t xml:space="preserve"> Accesul la informatiile gestionate de sistemul informatic este </w:t>
      </w:r>
      <w:r w:rsidR="005819F4" w:rsidRPr="00FA2558">
        <w:rPr>
          <w:rFonts w:ascii="Trebuchet MS" w:hAnsi="Trebuchet MS" w:cstheme="minorHAnsi"/>
        </w:rPr>
        <w:t xml:space="preserve">permis utilizatorilor, persoane fizice sau juridice cărora li s-a acordat dreptul accesării sistemului informatic, </w:t>
      </w:r>
      <w:r w:rsidR="005819F4" w:rsidRPr="00FA2558">
        <w:rPr>
          <w:rFonts w:ascii="Trebuchet MS" w:hAnsi="Trebuchet MS" w:cstheme="minorHAnsi"/>
        </w:rPr>
        <w:lastRenderedPageBreak/>
        <w:t xml:space="preserve">individual sau ca și persoană desemnată de entitățile prevăzute de </w:t>
      </w:r>
      <w:r w:rsidR="005819F4" w:rsidRPr="00FA2558">
        <w:rPr>
          <w:rFonts w:ascii="Trebuchet MS" w:hAnsi="Trebuchet MS"/>
        </w:rPr>
        <w:t>3 alin. (6) din Legea cadastrului și a publicității imobiliare nr. 7/1996.</w:t>
      </w:r>
    </w:p>
    <w:p w14:paraId="487F191D" w14:textId="77777777" w:rsidR="00C1717C" w:rsidRPr="00FA2558" w:rsidRDefault="00C1717C" w:rsidP="006D30EE">
      <w:pPr>
        <w:numPr>
          <w:ilvl w:val="0"/>
          <w:numId w:val="15"/>
        </w:numPr>
        <w:tabs>
          <w:tab w:val="left" w:pos="567"/>
        </w:tabs>
        <w:ind w:left="0" w:right="-68" w:firstLine="0"/>
        <w:jc w:val="both"/>
        <w:rPr>
          <w:rFonts w:ascii="Trebuchet MS" w:hAnsi="Trebuchet MS"/>
        </w:rPr>
      </w:pPr>
      <w:r w:rsidRPr="00FA2558">
        <w:rPr>
          <w:rFonts w:ascii="Trebuchet MS" w:hAnsi="Trebuchet MS"/>
        </w:rPr>
        <w:t xml:space="preserve">Sistemul informatic </w:t>
      </w:r>
      <w:r w:rsidR="00CA06D6" w:rsidRPr="00FA2558">
        <w:rPr>
          <w:rFonts w:ascii="Trebuchet MS" w:hAnsi="Trebuchet MS"/>
        </w:rPr>
        <w:t>jurnalizează toate interogările ș</w:t>
      </w:r>
      <w:r w:rsidRPr="00FA2558">
        <w:rPr>
          <w:rFonts w:ascii="Trebuchet MS" w:hAnsi="Trebuchet MS"/>
        </w:rPr>
        <w:t xml:space="preserve">i asociază aceste evenimente utilizatorului care s-a conectat la sistem. </w:t>
      </w:r>
    </w:p>
    <w:p w14:paraId="4EF335FD" w14:textId="77777777" w:rsidR="00C1717C" w:rsidRPr="00FA2558" w:rsidRDefault="00C1717C" w:rsidP="00A3038C">
      <w:pPr>
        <w:numPr>
          <w:ilvl w:val="0"/>
          <w:numId w:val="15"/>
        </w:numPr>
        <w:ind w:left="0" w:firstLine="0"/>
        <w:jc w:val="both"/>
        <w:rPr>
          <w:rFonts w:ascii="Trebuchet MS" w:hAnsi="Trebuchet MS"/>
        </w:rPr>
      </w:pPr>
      <w:r w:rsidRPr="00FA2558">
        <w:rPr>
          <w:rFonts w:ascii="Trebuchet MS" w:hAnsi="Trebuchet MS"/>
        </w:rPr>
        <w:t>Accesul on-line la datele și informațiile din sistemul informatic</w:t>
      </w:r>
      <w:r w:rsidRPr="00FA2558" w:rsidDel="00E37048">
        <w:rPr>
          <w:rFonts w:ascii="Trebuchet MS" w:hAnsi="Trebuchet MS"/>
        </w:rPr>
        <w:t xml:space="preserve"> </w:t>
      </w:r>
      <w:r w:rsidRPr="00FA2558">
        <w:rPr>
          <w:rFonts w:ascii="Trebuchet MS" w:hAnsi="Trebuchet MS"/>
        </w:rPr>
        <w:t>se realizează prin utilizarea următoarelor criterii de căutare:</w:t>
      </w:r>
    </w:p>
    <w:p w14:paraId="636B1D8C" w14:textId="77777777" w:rsidR="005819F4" w:rsidRPr="00FA2558" w:rsidRDefault="005819F4" w:rsidP="005819F4">
      <w:pPr>
        <w:spacing w:line="276" w:lineRule="auto"/>
        <w:ind w:firstLine="708"/>
        <w:jc w:val="both"/>
        <w:rPr>
          <w:rFonts w:ascii="Trebuchet MS" w:hAnsi="Trebuchet MS"/>
        </w:rPr>
      </w:pPr>
      <w:r w:rsidRPr="00FA2558">
        <w:rPr>
          <w:rFonts w:ascii="Trebuchet MS" w:hAnsi="Trebuchet MS"/>
        </w:rPr>
        <w:t>a) datele de identificare ale deţinătorilor unui imobil/numele şi/sau codul numeric personal, în cazul persoanelor fizice, denumirea şi/sau sau codul unic de înregistrare în cazul persoanelor juridice;</w:t>
      </w:r>
    </w:p>
    <w:p w14:paraId="1F59809E" w14:textId="77777777" w:rsidR="005819F4" w:rsidRPr="00FA2558" w:rsidRDefault="005819F4" w:rsidP="005819F4">
      <w:pPr>
        <w:spacing w:line="276" w:lineRule="auto"/>
        <w:ind w:firstLine="708"/>
        <w:jc w:val="both"/>
        <w:rPr>
          <w:rFonts w:ascii="Trebuchet MS" w:hAnsi="Trebuchet MS"/>
        </w:rPr>
      </w:pPr>
      <w:r w:rsidRPr="00FA2558">
        <w:rPr>
          <w:rFonts w:ascii="Trebuchet MS" w:hAnsi="Trebuchet MS"/>
        </w:rPr>
        <w:t>b) datele de identificare ale imobilului, constând în număr cadastral/topografic, numărul de carte funciară,</w:t>
      </w:r>
    </w:p>
    <w:p w14:paraId="47A7F16F" w14:textId="77777777" w:rsidR="005819F4" w:rsidRPr="00FA2558" w:rsidRDefault="005819F4" w:rsidP="005819F4">
      <w:pPr>
        <w:spacing w:line="276" w:lineRule="auto"/>
        <w:ind w:firstLine="708"/>
        <w:jc w:val="both"/>
        <w:rPr>
          <w:rFonts w:ascii="Trebuchet MS" w:hAnsi="Trebuchet MS"/>
        </w:rPr>
      </w:pPr>
      <w:r w:rsidRPr="00FA2558">
        <w:rPr>
          <w:rFonts w:ascii="Trebuchet MS" w:hAnsi="Trebuchet MS"/>
        </w:rPr>
        <w:t>c) adresa administrativă.</w:t>
      </w:r>
    </w:p>
    <w:p w14:paraId="10E60678" w14:textId="77777777" w:rsidR="005819F4" w:rsidRPr="00FA2558" w:rsidRDefault="00C1717C" w:rsidP="005819F4">
      <w:pPr>
        <w:tabs>
          <w:tab w:val="left" w:pos="567"/>
        </w:tabs>
        <w:spacing w:line="276" w:lineRule="auto"/>
        <w:ind w:right="-68"/>
        <w:jc w:val="both"/>
        <w:rPr>
          <w:rFonts w:ascii="Trebuchet MS" w:hAnsi="Trebuchet MS"/>
        </w:rPr>
      </w:pPr>
      <w:r w:rsidRPr="00FA2558">
        <w:rPr>
          <w:rFonts w:ascii="Trebuchet MS" w:hAnsi="Trebuchet MS"/>
        </w:rPr>
        <w:tab/>
        <w:t>Utilizatorii sistemului informatic cărora le-a fost acor</w:t>
      </w:r>
      <w:r w:rsidR="0012677F" w:rsidRPr="00FA2558">
        <w:rPr>
          <w:rFonts w:ascii="Trebuchet MS" w:hAnsi="Trebuchet MS"/>
        </w:rPr>
        <w:t>dat dreptul de acces în baza Ordinului directorului general</w:t>
      </w:r>
      <w:r w:rsidRPr="00FA2558">
        <w:rPr>
          <w:rFonts w:ascii="Trebuchet MS" w:hAnsi="Trebuchet MS"/>
        </w:rPr>
        <w:t xml:space="preserve"> vor fi informați de către ANCPI cu privire la modalitatea practică prin care se realizează accesul, precum și cu privire la orice modificări sau revizuiri ale acesteia, adoptate l</w:t>
      </w:r>
      <w:r w:rsidR="005819F4" w:rsidRPr="00FA2558">
        <w:rPr>
          <w:rFonts w:ascii="Trebuchet MS" w:hAnsi="Trebuchet MS"/>
        </w:rPr>
        <w:t>a nivelul instituției, iar ANCPI</w:t>
      </w:r>
      <w:r w:rsidRPr="00FA2558">
        <w:rPr>
          <w:rFonts w:ascii="Trebuchet MS" w:hAnsi="Trebuchet MS"/>
        </w:rPr>
        <w:t xml:space="preserve"> </w:t>
      </w:r>
      <w:r w:rsidR="005819F4" w:rsidRPr="00FA2558">
        <w:rPr>
          <w:rFonts w:ascii="Trebuchet MS" w:hAnsi="Trebuchet MS"/>
        </w:rPr>
        <w:t>poate asigura, la cerere si în situații justificate, instruirea persoanelor desemnate în ceea ce privește modul de înțelegere a datelor și informațiilor din sistemul informatic de cadastru și carte funciară.</w:t>
      </w:r>
    </w:p>
    <w:p w14:paraId="6392E695" w14:textId="77777777" w:rsidR="00C1717C" w:rsidRPr="00FA2558" w:rsidRDefault="00C1717C" w:rsidP="005819F4">
      <w:pPr>
        <w:jc w:val="both"/>
        <w:rPr>
          <w:rFonts w:ascii="Trebuchet MS" w:hAnsi="Trebuchet MS"/>
        </w:rPr>
      </w:pPr>
    </w:p>
    <w:p w14:paraId="15A4DCCA" w14:textId="77777777" w:rsidR="00820C3F" w:rsidRPr="00FA2558" w:rsidRDefault="00820C3F" w:rsidP="00820C3F">
      <w:pPr>
        <w:ind w:firstLine="708"/>
        <w:jc w:val="both"/>
        <w:rPr>
          <w:rFonts w:ascii="Trebuchet MS" w:hAnsi="Trebuchet MS"/>
        </w:rPr>
      </w:pPr>
      <w:r w:rsidRPr="00FA2558">
        <w:rPr>
          <w:rFonts w:ascii="Trebuchet MS" w:hAnsi="Trebuchet MS"/>
        </w:rPr>
        <w:t xml:space="preserve">Prelucrările de date cu caracter personal, efectuate potrivit scopului menționat mai sus se vor face cu respectarea dispoziţiilor Regulamentului nr. 679/2016 privind protecţia persoanelor fizice în ceea ce priveşte prelucrarea datelor cu caracter personal şi privind libera circulaţie a acestor date şi de abrogare a Directivei 95/46/CE, cu modificările şi completările ulterioare. </w:t>
      </w:r>
    </w:p>
    <w:p w14:paraId="70B6F21E" w14:textId="77777777" w:rsidR="00C1717C" w:rsidRPr="00FA2558" w:rsidRDefault="00557AE2" w:rsidP="00C1717C">
      <w:pPr>
        <w:ind w:firstLine="708"/>
        <w:jc w:val="both"/>
        <w:rPr>
          <w:rFonts w:ascii="Trebuchet MS" w:hAnsi="Trebuchet MS"/>
        </w:rPr>
      </w:pPr>
      <w:r w:rsidRPr="00FA2558">
        <w:rPr>
          <w:rFonts w:ascii="Trebuchet MS" w:hAnsi="Trebuchet MS"/>
        </w:rPr>
        <w:t>Persoane</w:t>
      </w:r>
      <w:r w:rsidR="00F14553" w:rsidRPr="00FA2558">
        <w:rPr>
          <w:rFonts w:ascii="Trebuchet MS" w:hAnsi="Trebuchet MS"/>
        </w:rPr>
        <w:t>le</w:t>
      </w:r>
      <w:r w:rsidRPr="00FA2558">
        <w:rPr>
          <w:rFonts w:ascii="Trebuchet MS" w:hAnsi="Trebuchet MS"/>
        </w:rPr>
        <w:t xml:space="preserve"> fizice şi juridice care îndeplinesc un serviciu public, a</w:t>
      </w:r>
      <w:r w:rsidR="00C1717C" w:rsidRPr="00FA2558">
        <w:rPr>
          <w:rFonts w:ascii="Trebuchet MS" w:hAnsi="Trebuchet MS"/>
        </w:rPr>
        <w:t>utoritățil</w:t>
      </w:r>
      <w:r w:rsidRPr="00FA2558">
        <w:rPr>
          <w:rFonts w:ascii="Trebuchet MS" w:hAnsi="Trebuchet MS"/>
        </w:rPr>
        <w:t>e</w:t>
      </w:r>
      <w:r w:rsidR="00C1717C" w:rsidRPr="00FA2558">
        <w:rPr>
          <w:rFonts w:ascii="Trebuchet MS" w:hAnsi="Trebuchet MS"/>
        </w:rPr>
        <w:t>/instituțiil</w:t>
      </w:r>
      <w:r w:rsidRPr="00FA2558">
        <w:rPr>
          <w:rFonts w:ascii="Trebuchet MS" w:hAnsi="Trebuchet MS"/>
        </w:rPr>
        <w:t>e</w:t>
      </w:r>
      <w:r w:rsidR="00C1717C" w:rsidRPr="00FA2558">
        <w:rPr>
          <w:rFonts w:ascii="Trebuchet MS" w:hAnsi="Trebuchet MS"/>
        </w:rPr>
        <w:t xml:space="preserve"> publice, respectiv persoanelor desemnate din cadrul acestora, cărora le-a fost acordat dreptul de acces on-line la sistemul informatic al ANCPI, le revine  obligația de a nu furniza unei terțe persoane fizice sau juridice, instituție sau autoritate publică, datele colectate, în lipsa acordului explicit și formal al deținătorului acestora.</w:t>
      </w:r>
    </w:p>
    <w:p w14:paraId="357366B4" w14:textId="77777777" w:rsidR="00C1717C" w:rsidRPr="00FA2558" w:rsidRDefault="00C1717C" w:rsidP="00C1717C">
      <w:pPr>
        <w:ind w:firstLine="708"/>
        <w:jc w:val="both"/>
        <w:rPr>
          <w:rFonts w:ascii="Trebuchet MS" w:hAnsi="Trebuchet MS"/>
        </w:rPr>
      </w:pPr>
      <w:r w:rsidRPr="00FA2558">
        <w:rPr>
          <w:rFonts w:ascii="Trebuchet MS" w:hAnsi="Trebuchet MS"/>
        </w:rPr>
        <w:t xml:space="preserve">Dreptul de acces la sistemul informatic al ANCPI este nominal, fiind destinat exclusiv persoanelor desemnate prin actul entității în cadrul căreia au calitatea de angajat, se desfășoară în condiții de confidențialitate, pentru îndeplinirea </w:t>
      </w:r>
      <w:r w:rsidR="006D30EE" w:rsidRPr="00FA2558">
        <w:rPr>
          <w:rFonts w:ascii="Trebuchet MS" w:hAnsi="Trebuchet MS"/>
        </w:rPr>
        <w:t>atribuțiilor acestora</w:t>
      </w:r>
      <w:r w:rsidRPr="00FA2558">
        <w:rPr>
          <w:rFonts w:ascii="Trebuchet MS" w:hAnsi="Trebuchet MS"/>
        </w:rPr>
        <w:t>, ca urmare a unor dispoziții sau solicitări explicite.</w:t>
      </w:r>
    </w:p>
    <w:p w14:paraId="2737E055" w14:textId="77777777" w:rsidR="00C1717C" w:rsidRPr="00FA2558" w:rsidRDefault="00C1717C" w:rsidP="00C1717C">
      <w:pPr>
        <w:ind w:firstLine="708"/>
        <w:jc w:val="both"/>
        <w:rPr>
          <w:rFonts w:ascii="Trebuchet MS" w:hAnsi="Trebuchet MS"/>
        </w:rPr>
      </w:pPr>
      <w:r w:rsidRPr="00FA2558">
        <w:rPr>
          <w:rFonts w:ascii="Trebuchet MS" w:hAnsi="Trebuchet MS"/>
        </w:rPr>
        <w:t>Răspunderea privind legalitatea solicitării, deciziei sau dispoziției în baza căreia se realizează accesul la sistemul informatic și se colectează datele revine exclusiv utilizatorului.</w:t>
      </w:r>
    </w:p>
    <w:p w14:paraId="25A5E7A9" w14:textId="77777777" w:rsidR="00C1717C" w:rsidRPr="00FA2558" w:rsidRDefault="00C1717C" w:rsidP="00C1717C">
      <w:pPr>
        <w:jc w:val="both"/>
        <w:rPr>
          <w:rFonts w:ascii="Trebuchet MS" w:hAnsi="Trebuchet MS"/>
        </w:rPr>
      </w:pPr>
    </w:p>
    <w:p w14:paraId="68B4FC82" w14:textId="77777777" w:rsidR="004C6245" w:rsidRPr="00FA2558" w:rsidRDefault="004C6245" w:rsidP="004C6245">
      <w:pPr>
        <w:ind w:firstLine="708"/>
        <w:jc w:val="both"/>
        <w:rPr>
          <w:rFonts w:ascii="Trebuchet MS" w:hAnsi="Trebuchet MS"/>
          <w:b/>
        </w:rPr>
      </w:pPr>
      <w:r w:rsidRPr="00FA2558">
        <w:rPr>
          <w:rFonts w:ascii="Trebuchet MS" w:hAnsi="Trebuchet MS" w:cs="Arial"/>
          <w:b/>
        </w:rPr>
        <w:t>În considerarea celor mai sus menționate, vă rugăm să aprobați</w:t>
      </w:r>
      <w:r w:rsidRPr="00FA2558">
        <w:rPr>
          <w:rFonts w:ascii="Trebuchet MS" w:hAnsi="Trebuchet MS"/>
          <w:b/>
        </w:rPr>
        <w:t>, condiţiile</w:t>
      </w:r>
      <w:r w:rsidRPr="00FA2558">
        <w:rPr>
          <w:rFonts w:ascii="Trebuchet MS" w:hAnsi="Trebuchet MS"/>
          <w:i/>
        </w:rPr>
        <w:t xml:space="preserve"> </w:t>
      </w:r>
      <w:r w:rsidR="00FA2558" w:rsidRPr="00FA2558">
        <w:rPr>
          <w:rFonts w:ascii="Trebuchet MS" w:hAnsi="Trebuchet MS"/>
          <w:b/>
        </w:rPr>
        <w:t xml:space="preserve">de </w:t>
      </w:r>
      <w:r w:rsidRPr="00FA2558">
        <w:rPr>
          <w:rFonts w:ascii="Trebuchet MS" w:hAnsi="Trebuchet MS" w:cs="Arial"/>
          <w:b/>
        </w:rPr>
        <w:t xml:space="preserve">acces </w:t>
      </w:r>
      <w:r w:rsidR="00FA2558" w:rsidRPr="00FA2558">
        <w:rPr>
          <w:rFonts w:ascii="Trebuchet MS" w:hAnsi="Trebuchet MS"/>
          <w:b/>
        </w:rPr>
        <w:t>la datele și informațiile din sistemul informatic de cadastru și carte funciară</w:t>
      </w:r>
      <w:r w:rsidRPr="00FA2558">
        <w:rPr>
          <w:rFonts w:ascii="Trebuchet MS" w:hAnsi="Trebuchet MS" w:cs="Arial"/>
          <w:b/>
        </w:rPr>
        <w:t>, conform proiectului de ordin anexat.</w:t>
      </w:r>
    </w:p>
    <w:p w14:paraId="0247F753" w14:textId="77777777" w:rsidR="00C1717C" w:rsidRPr="00FA2558" w:rsidRDefault="00C1717C" w:rsidP="00C1717C">
      <w:pPr>
        <w:jc w:val="both"/>
        <w:rPr>
          <w:rFonts w:ascii="Trebuchet MS" w:hAnsi="Trebuchet MS"/>
        </w:rPr>
      </w:pPr>
    </w:p>
    <w:p w14:paraId="1DE7D471" w14:textId="77777777" w:rsidR="00A521E3" w:rsidRPr="00FA2558" w:rsidRDefault="00A521E3" w:rsidP="00A521E3">
      <w:pPr>
        <w:ind w:firstLine="708"/>
        <w:jc w:val="both"/>
        <w:rPr>
          <w:rFonts w:ascii="Trebuchet MS" w:hAnsi="Trebuchet MS" w:cs="Arial"/>
          <w:color w:val="000000"/>
        </w:rPr>
      </w:pPr>
      <w:r w:rsidRPr="00FA2558">
        <w:rPr>
          <w:rFonts w:ascii="Trebuchet MS" w:hAnsi="Trebuchet MS" w:cs="Arial"/>
          <w:color w:val="000000"/>
        </w:rPr>
        <w:t>Având</w:t>
      </w:r>
      <w:r w:rsidR="00705733" w:rsidRPr="00FA2558">
        <w:rPr>
          <w:rFonts w:ascii="Trebuchet MS" w:hAnsi="Trebuchet MS" w:cs="Arial"/>
          <w:color w:val="000000"/>
        </w:rPr>
        <w:t xml:space="preserve"> </w:t>
      </w:r>
      <w:r w:rsidRPr="00FA2558">
        <w:rPr>
          <w:rFonts w:ascii="Trebuchet MS" w:hAnsi="Trebuchet MS" w:cs="Arial"/>
          <w:color w:val="000000"/>
        </w:rPr>
        <w:t>î</w:t>
      </w:r>
      <w:r w:rsidR="00705733" w:rsidRPr="00FA2558">
        <w:rPr>
          <w:rFonts w:ascii="Trebuchet MS" w:hAnsi="Trebuchet MS" w:cs="Arial"/>
          <w:color w:val="000000"/>
        </w:rPr>
        <w:t>n vedere dispozițiile art. 7 alin. (13) din Legea nr. 52/2002 privind transparenta decizională in administrația publică, republicată, cu m</w:t>
      </w:r>
      <w:r w:rsidRPr="00FA2558">
        <w:rPr>
          <w:rFonts w:ascii="Trebuchet MS" w:hAnsi="Trebuchet MS" w:cs="Arial"/>
          <w:color w:val="000000"/>
        </w:rPr>
        <w:t>o</w:t>
      </w:r>
      <w:r w:rsidR="00705733" w:rsidRPr="00FA2558">
        <w:rPr>
          <w:rFonts w:ascii="Trebuchet MS" w:hAnsi="Trebuchet MS" w:cs="Arial"/>
          <w:color w:val="000000"/>
        </w:rPr>
        <w:t>d</w:t>
      </w:r>
      <w:r w:rsidRPr="00FA2558">
        <w:rPr>
          <w:rFonts w:ascii="Trebuchet MS" w:hAnsi="Trebuchet MS" w:cs="Arial"/>
          <w:color w:val="000000"/>
        </w:rPr>
        <w:t>i</w:t>
      </w:r>
      <w:r w:rsidR="00705733" w:rsidRPr="00FA2558">
        <w:rPr>
          <w:rFonts w:ascii="Trebuchet MS" w:hAnsi="Trebuchet MS" w:cs="Arial"/>
          <w:color w:val="000000"/>
        </w:rPr>
        <w:t xml:space="preserve">ficările și completările ulterioare, care  prevăd că: </w:t>
      </w:r>
      <w:r w:rsidR="004C6245" w:rsidRPr="00FA2558">
        <w:rPr>
          <w:rFonts w:ascii="Trebuchet MS" w:hAnsi="Trebuchet MS" w:cs="Arial"/>
          <w:color w:val="000000"/>
        </w:rPr>
        <w:t xml:space="preserve"> </w:t>
      </w:r>
      <w:r w:rsidR="00705733" w:rsidRPr="00FA2558">
        <w:rPr>
          <w:rFonts w:ascii="Trebuchet MS" w:hAnsi="Trebuchet MS" w:cs="Arial"/>
          <w:i/>
          <w:color w:val="000000"/>
        </w:rPr>
        <w:t>(…)</w:t>
      </w:r>
      <w:r w:rsidR="004C6245" w:rsidRPr="00FA2558">
        <w:rPr>
          <w:rFonts w:ascii="Trebuchet MS" w:hAnsi="Trebuchet MS" w:cs="Arial"/>
          <w:i/>
          <w:color w:val="000000"/>
        </w:rPr>
        <w:t xml:space="preserve">, în cazul reglementării </w:t>
      </w:r>
      <w:r w:rsidR="00705733" w:rsidRPr="00FA2558">
        <w:rPr>
          <w:rFonts w:ascii="Trebuchet MS" w:hAnsi="Trebuchet MS" w:cs="Arial"/>
          <w:i/>
          <w:color w:val="000000"/>
        </w:rPr>
        <w:t>unei situații urgente</w:t>
      </w:r>
      <w:r w:rsidR="004C6245" w:rsidRPr="00FA2558">
        <w:rPr>
          <w:rFonts w:ascii="Trebuchet MS" w:hAnsi="Trebuchet MS" w:cs="Arial"/>
          <w:i/>
          <w:color w:val="000000"/>
        </w:rPr>
        <w:t xml:space="preserve"> sau a uneia care, din cauza circumstanţelor sale excepţionale, impune adoptarea de soluţii imediate, în vederea evitării unei grave atingeri aduse interesului public, proiectele de acte normative </w:t>
      </w:r>
      <w:r w:rsidR="004C6245" w:rsidRPr="00FA2558">
        <w:rPr>
          <w:rFonts w:ascii="Trebuchet MS" w:hAnsi="Trebuchet MS" w:cs="Arial"/>
          <w:b/>
          <w:i/>
          <w:color w:val="000000"/>
        </w:rPr>
        <w:t xml:space="preserve">se supun adoptării şi anterior expirării termenului </w:t>
      </w:r>
      <w:r w:rsidR="004C6245" w:rsidRPr="00FA2558">
        <w:rPr>
          <w:rFonts w:ascii="Trebuchet MS" w:hAnsi="Trebuchet MS" w:cs="Arial"/>
          <w:b/>
          <w:i/>
          <w:color w:val="000000"/>
        </w:rPr>
        <w:lastRenderedPageBreak/>
        <w:t xml:space="preserve">prevăzut de </w:t>
      </w:r>
      <w:r w:rsidR="00705733" w:rsidRPr="00FA2558">
        <w:rPr>
          <w:rFonts w:ascii="Trebuchet MS" w:hAnsi="Trebuchet MS" w:cs="Arial"/>
          <w:b/>
          <w:i/>
          <w:color w:val="000000"/>
        </w:rPr>
        <w:t>respectivul alinea</w:t>
      </w:r>
      <w:r w:rsidR="00705733" w:rsidRPr="00FA2558">
        <w:rPr>
          <w:rFonts w:ascii="Trebuchet MS" w:hAnsi="Trebuchet MS" w:cs="Arial"/>
          <w:i/>
          <w:color w:val="000000"/>
        </w:rPr>
        <w:t>t,”,</w:t>
      </w:r>
      <w:r w:rsidRPr="00FA2558">
        <w:rPr>
          <w:rFonts w:ascii="Trebuchet MS" w:hAnsi="Trebuchet MS" w:cs="Arial"/>
          <w:i/>
          <w:color w:val="000000"/>
        </w:rPr>
        <w:t xml:space="preserve"> </w:t>
      </w:r>
      <w:r w:rsidRPr="00FA2558">
        <w:rPr>
          <w:rFonts w:ascii="Trebuchet MS" w:hAnsi="Trebuchet MS" w:cs="Arial"/>
          <w:color w:val="000000"/>
        </w:rPr>
        <w:t>vă  rugăm să aprobați  adoptarea prezentului act normativ</w:t>
      </w:r>
      <w:r w:rsidRPr="00FA2558">
        <w:rPr>
          <w:rFonts w:ascii="Trebuchet MS" w:eastAsia="MS Mincho" w:hAnsi="Trebuchet MS"/>
        </w:rPr>
        <w:t xml:space="preserve"> în procedură de urgență.</w:t>
      </w:r>
    </w:p>
    <w:p w14:paraId="61CDA9C0" w14:textId="77777777" w:rsidR="00A521E3" w:rsidRPr="00FA2558" w:rsidRDefault="00A521E3" w:rsidP="00A521E3">
      <w:pPr>
        <w:ind w:firstLine="708"/>
        <w:jc w:val="center"/>
        <w:rPr>
          <w:rFonts w:ascii="Trebuchet MS" w:hAnsi="Trebuchet MS" w:cs="Arial"/>
          <w:i/>
          <w:color w:val="000000"/>
        </w:rPr>
      </w:pPr>
    </w:p>
    <w:p w14:paraId="29F60C29" w14:textId="77777777" w:rsidR="00A521E3" w:rsidRPr="00FA2558" w:rsidRDefault="00A521E3" w:rsidP="00A521E3">
      <w:pPr>
        <w:ind w:firstLine="708"/>
        <w:jc w:val="both"/>
        <w:rPr>
          <w:rFonts w:ascii="Trebuchet MS" w:hAnsi="Trebuchet MS"/>
        </w:rPr>
      </w:pPr>
      <w:r w:rsidRPr="00FA2558">
        <w:rPr>
          <w:rFonts w:ascii="Trebuchet MS" w:eastAsia="MS Mincho" w:hAnsi="Trebuchet MS"/>
        </w:rPr>
        <w:t xml:space="preserve">Condiția adoptării în procedură de urgență a prezentului act normativ este  îndeplinită întrucât acesta răspunde unor situații excepționale, justificate de împrejurări obiective, respectiv </w:t>
      </w:r>
      <w:r w:rsidRPr="00FA2558">
        <w:rPr>
          <w:rFonts w:ascii="Trebuchet MS" w:hAnsi="Trebuchet MS" w:cs="Arial"/>
          <w:iCs/>
          <w:color w:val="000000"/>
        </w:rPr>
        <w:t xml:space="preserve">obligativității </w:t>
      </w:r>
      <w:r w:rsidR="00705733" w:rsidRPr="00FA2558">
        <w:rPr>
          <w:rFonts w:ascii="Trebuchet MS" w:hAnsi="Trebuchet MS" w:cs="Arial"/>
          <w:iCs/>
          <w:color w:val="000000"/>
        </w:rPr>
        <w:t>de a pune în aplicare de urgență norm</w:t>
      </w:r>
      <w:r w:rsidRPr="00FA2558">
        <w:rPr>
          <w:rFonts w:ascii="Trebuchet MS" w:hAnsi="Trebuchet MS" w:cs="Arial"/>
          <w:iCs/>
          <w:color w:val="000000"/>
        </w:rPr>
        <w:t>ele</w:t>
      </w:r>
      <w:r w:rsidR="00705733" w:rsidRPr="00FA2558">
        <w:rPr>
          <w:rFonts w:ascii="Trebuchet MS" w:hAnsi="Trebuchet MS" w:cs="Arial"/>
          <w:iCs/>
          <w:color w:val="000000"/>
        </w:rPr>
        <w:t xml:space="preserve"> de la art.</w:t>
      </w:r>
      <w:r w:rsidR="00705733" w:rsidRPr="00FA2558">
        <w:rPr>
          <w:rFonts w:ascii="Trebuchet MS" w:hAnsi="Trebuchet MS" w:cs="Arial"/>
          <w:color w:val="000000"/>
        </w:rPr>
        <w:t xml:space="preserve">  3 alin. (6) din Lege</w:t>
      </w:r>
      <w:r w:rsidRPr="00FA2558">
        <w:rPr>
          <w:rFonts w:ascii="Trebuchet MS" w:hAnsi="Trebuchet MS" w:cs="Arial"/>
          <w:color w:val="000000"/>
        </w:rPr>
        <w:t>a nr. 7/1996</w:t>
      </w:r>
      <w:r w:rsidR="00705733" w:rsidRPr="00FA2558">
        <w:rPr>
          <w:rFonts w:ascii="Trebuchet MS" w:hAnsi="Trebuchet MS" w:cs="Arial"/>
          <w:color w:val="000000"/>
        </w:rPr>
        <w:t xml:space="preserve">, care prevăd </w:t>
      </w:r>
      <w:r w:rsidRPr="00FA2558">
        <w:rPr>
          <w:rFonts w:ascii="Trebuchet MS" w:hAnsi="Trebuchet MS" w:cs="Arial"/>
          <w:color w:val="000000"/>
        </w:rPr>
        <w:t>„</w:t>
      </w:r>
      <w:r w:rsidR="00705733" w:rsidRPr="00FA2558">
        <w:rPr>
          <w:rFonts w:ascii="Trebuchet MS" w:hAnsi="Trebuchet MS" w:cs="Arial"/>
          <w:i/>
          <w:color w:val="000000"/>
        </w:rPr>
        <w:t>acordarea gratuit a accesului online la seturile de date administrate (…)</w:t>
      </w:r>
      <w:r w:rsidR="00705733" w:rsidRPr="00FA2558">
        <w:rPr>
          <w:rFonts w:ascii="Trebuchet MS" w:hAnsi="Trebuchet MS" w:cs="Arial"/>
          <w:color w:val="000000"/>
        </w:rPr>
        <w:t xml:space="preserve">,  </w:t>
      </w:r>
      <w:r w:rsidR="00705733" w:rsidRPr="00FA2558">
        <w:rPr>
          <w:rFonts w:ascii="Trebuchet MS" w:hAnsi="Trebuchet MS" w:cs="Arial"/>
          <w:i/>
          <w:color w:val="000000"/>
        </w:rPr>
        <w:t>entităților care îndeplinesc servicii publice în scopul îndeplinirii atribuţiilor acestora, în condiţiile stabilite prin ordin al directorului general al Agenţiei Naţionale”</w:t>
      </w:r>
      <w:r w:rsidRPr="00FA2558">
        <w:rPr>
          <w:rFonts w:ascii="Trebuchet MS" w:hAnsi="Trebuchet MS" w:cs="Arial"/>
          <w:i/>
          <w:iCs/>
          <w:color w:val="000000"/>
        </w:rPr>
        <w:t>,</w:t>
      </w:r>
      <w:r w:rsidR="00705733" w:rsidRPr="00FA2558">
        <w:rPr>
          <w:rFonts w:ascii="Trebuchet MS" w:hAnsi="Trebuchet MS" w:cs="Arial"/>
          <w:iCs/>
          <w:color w:val="000000"/>
        </w:rPr>
        <w:t xml:space="preserve"> </w:t>
      </w:r>
      <w:r w:rsidRPr="00FA2558">
        <w:rPr>
          <w:rFonts w:ascii="Trebuchet MS" w:hAnsi="Trebuchet MS" w:cs="Arial"/>
          <w:color w:val="000000"/>
        </w:rPr>
        <w:t>în vederea evitării unei grave atingeri aduse interesului public</w:t>
      </w:r>
      <w:r w:rsidR="00705733" w:rsidRPr="00FA2558">
        <w:rPr>
          <w:rFonts w:ascii="Trebuchet MS" w:hAnsi="Trebuchet MS" w:cs="Arial"/>
          <w:iCs/>
          <w:color w:val="000000"/>
        </w:rPr>
        <w:t>, respectiv</w:t>
      </w:r>
      <w:r w:rsidRPr="00FA2558">
        <w:rPr>
          <w:rFonts w:ascii="Trebuchet MS" w:hAnsi="Trebuchet MS"/>
        </w:rPr>
        <w:t xml:space="preserve"> asigurării</w:t>
      </w:r>
      <w:r w:rsidR="00705733" w:rsidRPr="00FA2558">
        <w:rPr>
          <w:rFonts w:ascii="Trebuchet MS" w:hAnsi="Trebuchet MS"/>
        </w:rPr>
        <w:t xml:space="preserve"> accesului efectiv </w:t>
      </w:r>
      <w:r w:rsidRPr="00FA2558">
        <w:rPr>
          <w:rFonts w:ascii="Trebuchet MS" w:hAnsi="Trebuchet MS"/>
        </w:rPr>
        <w:t>la informațiile mai sus menționate.</w:t>
      </w:r>
    </w:p>
    <w:p w14:paraId="5F3D3977" w14:textId="77777777" w:rsidR="00A521E3" w:rsidRPr="00FA2558" w:rsidRDefault="00A521E3" w:rsidP="00A521E3">
      <w:pPr>
        <w:jc w:val="both"/>
        <w:rPr>
          <w:rFonts w:ascii="Trebuchet MS" w:hAnsi="Trebuchet MS"/>
        </w:rPr>
      </w:pPr>
    </w:p>
    <w:p w14:paraId="4AD26964" w14:textId="77777777" w:rsidR="00C1717C" w:rsidRPr="00FA2558" w:rsidRDefault="00C1717C" w:rsidP="00C1717C">
      <w:pPr>
        <w:jc w:val="both"/>
        <w:rPr>
          <w:rFonts w:ascii="Trebuchet MS" w:hAnsi="Trebuchet MS"/>
        </w:rPr>
      </w:pPr>
    </w:p>
    <w:p w14:paraId="0521EF08" w14:textId="77777777" w:rsidR="006D30EE" w:rsidRPr="00FA2558" w:rsidRDefault="006D30EE" w:rsidP="00C1717C">
      <w:pPr>
        <w:jc w:val="both"/>
        <w:rPr>
          <w:rFonts w:ascii="Trebuchet MS" w:hAnsi="Trebuchet MS"/>
        </w:rPr>
      </w:pPr>
    </w:p>
    <w:p w14:paraId="01DBC73F" w14:textId="77777777" w:rsidR="006D30EE" w:rsidRPr="00FA2558" w:rsidRDefault="006D30EE" w:rsidP="00C1717C">
      <w:pPr>
        <w:jc w:val="both"/>
        <w:rPr>
          <w:rFonts w:ascii="Trebuchet MS" w:hAnsi="Trebuchet MS"/>
        </w:rPr>
      </w:pPr>
    </w:p>
    <w:p w14:paraId="67777E59" w14:textId="77777777" w:rsidR="006D30EE" w:rsidRPr="00FA2558" w:rsidRDefault="006D30EE" w:rsidP="00C1717C">
      <w:pPr>
        <w:jc w:val="both"/>
        <w:rPr>
          <w:rFonts w:ascii="Trebuchet MS" w:hAnsi="Trebuchet MS"/>
        </w:rPr>
      </w:pPr>
    </w:p>
    <w:p w14:paraId="6E36FA97" w14:textId="77777777" w:rsidR="006D30EE" w:rsidRPr="00FA2558" w:rsidRDefault="006D30EE" w:rsidP="00C1717C">
      <w:pPr>
        <w:jc w:val="both"/>
        <w:rPr>
          <w:rFonts w:ascii="Trebuchet MS" w:hAnsi="Trebuchet MS"/>
        </w:rPr>
      </w:pPr>
    </w:p>
    <w:p w14:paraId="4E387707" w14:textId="77777777" w:rsidR="006D30EE" w:rsidRPr="00FA2558" w:rsidRDefault="006D30EE" w:rsidP="00C1717C">
      <w:pPr>
        <w:jc w:val="both"/>
        <w:rPr>
          <w:rFonts w:ascii="Trebuchet MS" w:hAnsi="Trebuchet MS"/>
        </w:rPr>
      </w:pPr>
    </w:p>
    <w:p w14:paraId="673B3144" w14:textId="77777777" w:rsidR="006D30EE" w:rsidRPr="00FA2558" w:rsidRDefault="006D30EE" w:rsidP="00C1717C">
      <w:pPr>
        <w:jc w:val="both"/>
        <w:rPr>
          <w:rFonts w:ascii="Trebuchet MS" w:hAnsi="Trebuchet MS"/>
        </w:rPr>
      </w:pPr>
    </w:p>
    <w:p w14:paraId="64DDE2DB" w14:textId="77777777" w:rsidR="006D30EE" w:rsidRPr="00FA2558" w:rsidRDefault="006D30EE" w:rsidP="00C1717C">
      <w:pPr>
        <w:jc w:val="both"/>
        <w:rPr>
          <w:rFonts w:ascii="Trebuchet MS" w:hAnsi="Trebuchet MS"/>
        </w:rPr>
      </w:pPr>
    </w:p>
    <w:p w14:paraId="2F54CDA4" w14:textId="77777777" w:rsidR="006D30EE" w:rsidRPr="00FA2558" w:rsidRDefault="006D30EE" w:rsidP="00C1717C">
      <w:pPr>
        <w:jc w:val="both"/>
        <w:rPr>
          <w:rFonts w:ascii="Trebuchet MS" w:hAnsi="Trebuchet MS"/>
        </w:rPr>
      </w:pPr>
    </w:p>
    <w:p w14:paraId="6361DD80" w14:textId="77777777" w:rsidR="00FA2558" w:rsidRPr="00FA2558" w:rsidRDefault="00FA2558" w:rsidP="00C1717C">
      <w:pPr>
        <w:jc w:val="both"/>
        <w:rPr>
          <w:rFonts w:ascii="Trebuchet MS" w:hAnsi="Trebuchet MS"/>
        </w:rPr>
      </w:pPr>
    </w:p>
    <w:p w14:paraId="3C7B57EF" w14:textId="77777777" w:rsidR="00FA2558" w:rsidRPr="00FA2558" w:rsidRDefault="00FA2558" w:rsidP="00C1717C">
      <w:pPr>
        <w:jc w:val="both"/>
        <w:rPr>
          <w:rFonts w:ascii="Trebuchet MS" w:hAnsi="Trebuchet MS"/>
        </w:rPr>
      </w:pPr>
    </w:p>
    <w:p w14:paraId="62E93CE5" w14:textId="77777777" w:rsidR="00FA2558" w:rsidRPr="00FA2558" w:rsidRDefault="00FA2558" w:rsidP="00C1717C">
      <w:pPr>
        <w:jc w:val="both"/>
        <w:rPr>
          <w:rFonts w:ascii="Trebuchet MS" w:hAnsi="Trebuchet MS"/>
        </w:rPr>
      </w:pPr>
    </w:p>
    <w:p w14:paraId="28D20B90" w14:textId="77777777" w:rsidR="00FA2558" w:rsidRPr="00FA2558" w:rsidRDefault="00FA2558" w:rsidP="00C1717C">
      <w:pPr>
        <w:jc w:val="both"/>
        <w:rPr>
          <w:rFonts w:ascii="Trebuchet MS" w:hAnsi="Trebuchet MS"/>
        </w:rPr>
      </w:pPr>
    </w:p>
    <w:p w14:paraId="1D125C25" w14:textId="77777777" w:rsidR="006D30EE" w:rsidRPr="00FA2558" w:rsidRDefault="006D30EE" w:rsidP="00C1717C">
      <w:pPr>
        <w:jc w:val="both"/>
        <w:rPr>
          <w:rFonts w:ascii="Trebuchet MS" w:hAnsi="Trebuchet MS"/>
        </w:rPr>
      </w:pPr>
    </w:p>
    <w:p w14:paraId="6465C032" w14:textId="77777777" w:rsidR="008B3523" w:rsidRPr="00FA2558" w:rsidRDefault="008B3523" w:rsidP="00C1717C">
      <w:pPr>
        <w:jc w:val="both"/>
        <w:rPr>
          <w:rFonts w:ascii="Trebuchet MS" w:hAnsi="Trebuchet MS"/>
        </w:rPr>
      </w:pPr>
    </w:p>
    <w:p w14:paraId="664F0FF7" w14:textId="77777777" w:rsidR="00A926E1" w:rsidRPr="00FA2558" w:rsidRDefault="00A926E1" w:rsidP="00C1717C">
      <w:pPr>
        <w:jc w:val="both"/>
        <w:rPr>
          <w:rFonts w:ascii="Trebuchet MS" w:hAnsi="Trebuchet MS" w:cs="Arial"/>
          <w:b/>
          <w:bCs/>
        </w:rPr>
      </w:pPr>
    </w:p>
    <w:sectPr w:rsidR="00A926E1" w:rsidRPr="00FA2558" w:rsidSect="00BA7CF5">
      <w:headerReference w:type="default" r:id="rId8"/>
      <w:footerReference w:type="default" r:id="rId9"/>
      <w:pgSz w:w="11906" w:h="16838" w:code="9"/>
      <w:pgMar w:top="1843" w:right="707" w:bottom="993" w:left="1310" w:header="142"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43AF" w14:textId="77777777" w:rsidR="00BD69FB" w:rsidRDefault="00BD69FB">
      <w:r>
        <w:separator/>
      </w:r>
    </w:p>
  </w:endnote>
  <w:endnote w:type="continuationSeparator" w:id="0">
    <w:p w14:paraId="6D66C645" w14:textId="77777777" w:rsidR="00BD69FB" w:rsidRDefault="00BD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E22D" w14:textId="77777777" w:rsidR="007D01AC" w:rsidRDefault="00BA7CF5" w:rsidP="007D01AC">
    <w:pPr>
      <w:rPr>
        <w:color w:val="000000"/>
        <w:sz w:val="16"/>
        <w:szCs w:val="16"/>
        <w:lang w:val="en-US"/>
      </w:rPr>
    </w:pPr>
    <w:r w:rsidRPr="007D01AC">
      <w:rPr>
        <w:noProof/>
        <w:color w:val="000000"/>
        <w:sz w:val="16"/>
        <w:szCs w:val="16"/>
        <w:lang w:val="en-US" w:eastAsia="en-US"/>
      </w:rPr>
      <w:drawing>
        <wp:inline distT="0" distB="0" distL="0" distR="0" wp14:anchorId="37CB61B0" wp14:editId="106F6FE3">
          <wp:extent cx="6337300" cy="63500"/>
          <wp:effectExtent l="0" t="0" r="6350" b="0"/>
          <wp:docPr id="42" name="Picture 73" descr="d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u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0" cy="63500"/>
                  </a:xfrm>
                  <a:prstGeom prst="rect">
                    <a:avLst/>
                  </a:prstGeom>
                  <a:noFill/>
                  <a:ln>
                    <a:noFill/>
                  </a:ln>
                </pic:spPr>
              </pic:pic>
            </a:graphicData>
          </a:graphic>
        </wp:inline>
      </w:drawing>
    </w:r>
  </w:p>
  <w:p w14:paraId="244791F8" w14:textId="77777777" w:rsidR="007D01AC" w:rsidRPr="007C0EF7" w:rsidRDefault="007D01AC" w:rsidP="007D01AC">
    <w:pPr>
      <w:pStyle w:val="Subtitle"/>
      <w:spacing w:after="0"/>
      <w:jc w:val="left"/>
      <w:outlineLvl w:val="2"/>
      <w:rPr>
        <w:rFonts w:ascii="Trebuchet MS" w:hAnsi="Trebuchet MS" w:cs="Arial"/>
        <w:sz w:val="16"/>
        <w:szCs w:val="16"/>
      </w:rPr>
    </w:pPr>
    <w:r w:rsidRPr="007C0EF7">
      <w:rPr>
        <w:rFonts w:ascii="Trebuchet MS" w:hAnsi="Trebuchet MS" w:cs="Arial"/>
        <w:sz w:val="16"/>
        <w:szCs w:val="16"/>
        <w:lang w:val="en-US"/>
      </w:rPr>
      <w:t>ANCPI/Str. Splaiul Independenţei, Nr. 202 A, Etaj 1, Sector 6, Cod po</w:t>
    </w:r>
    <w:r w:rsidRPr="007C0EF7">
      <w:rPr>
        <w:rFonts w:ascii="Trebuchet MS" w:hAnsi="Trebuchet MS" w:cs="Arial"/>
        <w:sz w:val="16"/>
        <w:szCs w:val="16"/>
      </w:rPr>
      <w:t>ștal</w:t>
    </w:r>
    <w:r w:rsidRPr="007C0EF7">
      <w:rPr>
        <w:rFonts w:ascii="Trebuchet MS" w:hAnsi="Trebuchet MS" w:cs="Arial"/>
        <w:sz w:val="16"/>
        <w:szCs w:val="16"/>
        <w:lang w:val="en-GB"/>
      </w:rPr>
      <w:t xml:space="preserve"> 060022,</w:t>
    </w:r>
    <w:r w:rsidRPr="007C0EF7">
      <w:rPr>
        <w:rFonts w:ascii="Trebuchet MS" w:hAnsi="Trebuchet MS" w:cs="Arial"/>
        <w:sz w:val="16"/>
        <w:szCs w:val="16"/>
        <w:lang w:val="en-US"/>
      </w:rPr>
      <w:t xml:space="preserve"> Bucureşti</w:t>
    </w:r>
    <w:r w:rsidRPr="007C0EF7">
      <w:rPr>
        <w:rFonts w:ascii="Trebuchet MS" w:hAnsi="Trebuchet MS" w:cs="Arial"/>
        <w:sz w:val="16"/>
        <w:szCs w:val="16"/>
      </w:rPr>
      <w:t>, ROMÂNIA       Certificat SR EN ISO 9001:2015</w:t>
    </w:r>
    <w:r>
      <w:rPr>
        <w:rFonts w:ascii="Trebuchet MS" w:hAnsi="Trebuchet MS" w:cs="Arial"/>
        <w:sz w:val="16"/>
        <w:szCs w:val="16"/>
      </w:rPr>
      <w:t xml:space="preserve"> </w:t>
    </w:r>
    <w:r w:rsidRPr="007C0EF7">
      <w:rPr>
        <w:rFonts w:ascii="Trebuchet MS" w:hAnsi="Trebuchet MS" w:cs="Arial"/>
        <w:sz w:val="16"/>
        <w:szCs w:val="16"/>
      </w:rPr>
      <w:t xml:space="preserve">Telefon: (+4021) 317 73 39; Fax: (+4021) 316 52 24; e-mail: office@ancpi.ro; </w:t>
    </w:r>
    <w:hyperlink r:id="rId2" w:history="1">
      <w:r w:rsidRPr="007C0EF7">
        <w:rPr>
          <w:rStyle w:val="Hyperlink"/>
          <w:rFonts w:ascii="Trebuchet MS" w:hAnsi="Trebuchet MS" w:cs="Arial"/>
          <w:sz w:val="16"/>
          <w:szCs w:val="16"/>
        </w:rPr>
        <w:t>www.ancpi.ro</w:t>
      </w:r>
    </w:hyperlink>
    <w:r>
      <w:rPr>
        <w:rFonts w:ascii="Trebuchet MS" w:hAnsi="Trebuchet MS" w:cs="Arial"/>
        <w:sz w:val="16"/>
        <w:szCs w:val="16"/>
      </w:rPr>
      <w:t xml:space="preserve">   </w:t>
    </w:r>
    <w:r w:rsidRPr="007C0EF7">
      <w:rPr>
        <w:rFonts w:ascii="Trebuchet MS" w:hAnsi="Trebuchet MS" w:cs="Arial"/>
        <w:sz w:val="16"/>
        <w:szCs w:val="16"/>
      </w:rPr>
      <w:t xml:space="preserve">   Nr. 27921/09/R</w:t>
    </w:r>
  </w:p>
  <w:p w14:paraId="68B7A4B8" w14:textId="77777777" w:rsidR="007D01AC" w:rsidRPr="003104CB" w:rsidRDefault="007D01AC" w:rsidP="007D01AC">
    <w:pPr>
      <w:rPr>
        <w:rFonts w:ascii="Trebuchet MS" w:hAnsi="Trebuchet MS"/>
        <w:i/>
        <w:color w:val="2E74B5"/>
        <w:sz w:val="22"/>
        <w:szCs w:val="22"/>
        <w:lang w:val="en-US"/>
      </w:rPr>
    </w:pPr>
    <w:r w:rsidRPr="007C0EF7">
      <w:rPr>
        <w:rFonts w:ascii="Trebuchet MS" w:hAnsi="Trebuchet MS"/>
        <w:i/>
        <w:color w:val="2E74B5"/>
        <w:sz w:val="22"/>
        <w:szCs w:val="22"/>
      </w:rPr>
      <w:t>Extrase de carte funciară pentru informare online</w:t>
    </w:r>
    <w:r w:rsidRPr="007C0EF7">
      <w:rPr>
        <w:rFonts w:ascii="Trebuchet MS" w:hAnsi="Trebuchet MS"/>
        <w:i/>
        <w:color w:val="2E74B5"/>
        <w:sz w:val="22"/>
        <w:szCs w:val="22"/>
        <w:lang w:val="en-US"/>
      </w:rPr>
      <w:t xml:space="preserve">: </w:t>
    </w:r>
    <w:r w:rsidRPr="007C0EF7">
      <w:rPr>
        <w:rFonts w:ascii="Trebuchet MS" w:hAnsi="Trebuchet MS"/>
        <w:b/>
        <w:i/>
        <w:color w:val="2E74B5"/>
        <w:sz w:val="22"/>
        <w:szCs w:val="22"/>
        <w:lang w:val="en-US"/>
      </w:rPr>
      <w:t>ePay.ancpi.ro</w:t>
    </w:r>
  </w:p>
  <w:p w14:paraId="68370793" w14:textId="77777777" w:rsidR="005B57F0" w:rsidRPr="007D01AC" w:rsidRDefault="005B57F0" w:rsidP="007D0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9F14" w14:textId="77777777" w:rsidR="00BD69FB" w:rsidRDefault="00BD69FB">
      <w:r>
        <w:separator/>
      </w:r>
    </w:p>
  </w:footnote>
  <w:footnote w:type="continuationSeparator" w:id="0">
    <w:p w14:paraId="3D3ADA3D" w14:textId="77777777" w:rsidR="00BD69FB" w:rsidRDefault="00BD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5762" w14:textId="77777777" w:rsidR="003F7B0F" w:rsidRDefault="00BA7CF5" w:rsidP="005D55D0">
    <w:pPr>
      <w:tabs>
        <w:tab w:val="left" w:pos="3732"/>
        <w:tab w:val="center" w:pos="4536"/>
        <w:tab w:val="right" w:pos="9639"/>
      </w:tabs>
    </w:pPr>
    <w:r w:rsidRPr="007D01AC">
      <w:rPr>
        <w:noProof/>
        <w:lang w:val="en-US" w:eastAsia="en-US"/>
      </w:rPr>
      <w:drawing>
        <wp:inline distT="0" distB="0" distL="0" distR="0" wp14:anchorId="4B72C9AC" wp14:editId="0DAFAC85">
          <wp:extent cx="861060" cy="861060"/>
          <wp:effectExtent l="0" t="0" r="0" b="0"/>
          <wp:docPr id="40" name="Picture 70"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igla_guv_coroana_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7D01AC">
      <w:rPr>
        <w:noProof/>
        <w:lang w:val="en-US" w:eastAsia="en-US"/>
      </w:rPr>
      <w:drawing>
        <wp:inline distT="0" distB="0" distL="0" distR="0" wp14:anchorId="277A2669" wp14:editId="1420578C">
          <wp:extent cx="903605" cy="903605"/>
          <wp:effectExtent l="0" t="0" r="0" b="0"/>
          <wp:docPr id="41" name="Picture 71" descr="C:\Users\Iancu\AppData\Local\Microsoft\Windows\INetCache\Content.Word\LOGO AN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Iancu\AppData\Local\Microsoft\Windows\INetCache\Content.Word\LOGO ANC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00AE60CD" w:rsidRPr="00AE60CD">
      <w:rPr>
        <w:noProof/>
        <w:lang w:val="en-US" w:eastAsia="en-US"/>
      </w:rPr>
      <w:tab/>
    </w:r>
    <w:r w:rsidR="00AE60CD" w:rsidRPr="00AE60CD">
      <w:rPr>
        <w:noProof/>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CB9"/>
    <w:multiLevelType w:val="hybridMultilevel"/>
    <w:tmpl w:val="CFCA05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5C66"/>
    <w:multiLevelType w:val="hybridMultilevel"/>
    <w:tmpl w:val="198EB336"/>
    <w:lvl w:ilvl="0" w:tplc="04CA0C0A">
      <w:numFmt w:val="bullet"/>
      <w:lvlText w:val="-"/>
      <w:lvlJc w:val="left"/>
      <w:pPr>
        <w:tabs>
          <w:tab w:val="num" w:pos="1563"/>
        </w:tabs>
        <w:ind w:left="1563" w:hanging="855"/>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C81602F"/>
    <w:multiLevelType w:val="hybridMultilevel"/>
    <w:tmpl w:val="E1ECA4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873830"/>
    <w:multiLevelType w:val="hybridMultilevel"/>
    <w:tmpl w:val="E976FDD8"/>
    <w:lvl w:ilvl="0" w:tplc="B9220472">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EE16347"/>
    <w:multiLevelType w:val="hybridMultilevel"/>
    <w:tmpl w:val="D5628E20"/>
    <w:lvl w:ilvl="0" w:tplc="CFFA4D1A">
      <w:start w:val="1"/>
      <w:numFmt w:val="decimal"/>
      <w:lvlText w:val="%1."/>
      <w:lvlJc w:val="left"/>
      <w:pPr>
        <w:ind w:left="1170" w:hanging="360"/>
      </w:pPr>
      <w:rPr>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761CC"/>
    <w:multiLevelType w:val="hybridMultilevel"/>
    <w:tmpl w:val="8FC638BC"/>
    <w:lvl w:ilvl="0" w:tplc="6FCE9C60">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183CDD"/>
    <w:multiLevelType w:val="hybridMultilevel"/>
    <w:tmpl w:val="606C94B8"/>
    <w:lvl w:ilvl="0" w:tplc="BB24E83E">
      <w:numFmt w:val="bullet"/>
      <w:lvlText w:val="-"/>
      <w:lvlJc w:val="left"/>
      <w:pPr>
        <w:tabs>
          <w:tab w:val="num" w:pos="1065"/>
        </w:tabs>
        <w:ind w:left="1065" w:hanging="360"/>
      </w:pPr>
      <w:rPr>
        <w:rFonts w:ascii="Arial" w:eastAsia="Times New Roman" w:hAnsi="Arial" w:cs="Arial"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30B666F4"/>
    <w:multiLevelType w:val="hybridMultilevel"/>
    <w:tmpl w:val="164E3364"/>
    <w:lvl w:ilvl="0" w:tplc="70B8DA02">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117FC3"/>
    <w:multiLevelType w:val="hybridMultilevel"/>
    <w:tmpl w:val="9B8E24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4E0371"/>
    <w:multiLevelType w:val="hybridMultilevel"/>
    <w:tmpl w:val="8E3C3CBC"/>
    <w:lvl w:ilvl="0" w:tplc="88F6DED8">
      <w:start w:val="1"/>
      <w:numFmt w:val="decimal"/>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15:restartNumberingAfterBreak="0">
    <w:nsid w:val="423103D2"/>
    <w:multiLevelType w:val="hybridMultilevel"/>
    <w:tmpl w:val="94108CC0"/>
    <w:lvl w:ilvl="0" w:tplc="D87A7440">
      <w:numFmt w:val="bullet"/>
      <w:lvlText w:val="-"/>
      <w:lvlJc w:val="left"/>
      <w:pPr>
        <w:ind w:left="1440" w:hanging="360"/>
      </w:pPr>
      <w:rPr>
        <w:rFonts w:ascii="Arial" w:eastAsia="Times New Roman"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3D7518"/>
    <w:multiLevelType w:val="hybridMultilevel"/>
    <w:tmpl w:val="6944E942"/>
    <w:lvl w:ilvl="0" w:tplc="C8EA3A64">
      <w:start w:val="4"/>
      <w:numFmt w:val="bullet"/>
      <w:lvlText w:val="-"/>
      <w:lvlJc w:val="left"/>
      <w:pPr>
        <w:ind w:left="1068" w:hanging="360"/>
      </w:pPr>
      <w:rPr>
        <w:rFonts w:ascii="Arial" w:eastAsia="Times New Roman" w:hAnsi="Arial" w:cs="Arial" w:hint="default"/>
        <w:i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692620B3"/>
    <w:multiLevelType w:val="hybridMultilevel"/>
    <w:tmpl w:val="8E3C3CBC"/>
    <w:lvl w:ilvl="0" w:tplc="88F6D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4045F"/>
    <w:multiLevelType w:val="hybridMultilevel"/>
    <w:tmpl w:val="C4EACC7C"/>
    <w:lvl w:ilvl="0" w:tplc="2E909D0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112F79"/>
    <w:multiLevelType w:val="hybridMultilevel"/>
    <w:tmpl w:val="A334A93E"/>
    <w:lvl w:ilvl="0" w:tplc="B56227AE">
      <w:numFmt w:val="bullet"/>
      <w:lvlText w:val="-"/>
      <w:lvlJc w:val="left"/>
      <w:pPr>
        <w:tabs>
          <w:tab w:val="num" w:pos="1080"/>
        </w:tabs>
        <w:ind w:left="1080" w:hanging="360"/>
      </w:pPr>
      <w:rPr>
        <w:rFonts w:ascii="Arial" w:eastAsia="Times New Roman" w:hAnsi="Arial" w:cs="Arial" w:hint="default"/>
        <w:b/>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16cid:durableId="81514437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4078463">
    <w:abstractNumId w:val="6"/>
  </w:num>
  <w:num w:numId="3" w16cid:durableId="1630939828">
    <w:abstractNumId w:val="1"/>
  </w:num>
  <w:num w:numId="4" w16cid:durableId="873079202">
    <w:abstractNumId w:val="5"/>
  </w:num>
  <w:num w:numId="5" w16cid:durableId="101271754">
    <w:abstractNumId w:val="11"/>
  </w:num>
  <w:num w:numId="6" w16cid:durableId="387218873">
    <w:abstractNumId w:val="10"/>
  </w:num>
  <w:num w:numId="7" w16cid:durableId="1468930410">
    <w:abstractNumId w:val="0"/>
  </w:num>
  <w:num w:numId="8" w16cid:durableId="196165493">
    <w:abstractNumId w:val="12"/>
  </w:num>
  <w:num w:numId="9" w16cid:durableId="1223251454">
    <w:abstractNumId w:val="9"/>
  </w:num>
  <w:num w:numId="10" w16cid:durableId="109665957">
    <w:abstractNumId w:val="3"/>
  </w:num>
  <w:num w:numId="11" w16cid:durableId="556859484">
    <w:abstractNumId w:val="7"/>
  </w:num>
  <w:num w:numId="12" w16cid:durableId="1321157684">
    <w:abstractNumId w:val="2"/>
  </w:num>
  <w:num w:numId="13" w16cid:durableId="1408966199">
    <w:abstractNumId w:val="8"/>
  </w:num>
  <w:num w:numId="14" w16cid:durableId="875124995">
    <w:abstractNumId w:val="13"/>
  </w:num>
  <w:num w:numId="15" w16cid:durableId="1107316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7B0F"/>
    <w:rsid w:val="00001B35"/>
    <w:rsid w:val="00004937"/>
    <w:rsid w:val="000145B9"/>
    <w:rsid w:val="00024708"/>
    <w:rsid w:val="00025648"/>
    <w:rsid w:val="00025CF9"/>
    <w:rsid w:val="00037182"/>
    <w:rsid w:val="00046132"/>
    <w:rsid w:val="000468B3"/>
    <w:rsid w:val="00051115"/>
    <w:rsid w:val="00055BAB"/>
    <w:rsid w:val="00056AEE"/>
    <w:rsid w:val="00062703"/>
    <w:rsid w:val="000714DB"/>
    <w:rsid w:val="0007258F"/>
    <w:rsid w:val="0007334A"/>
    <w:rsid w:val="00073782"/>
    <w:rsid w:val="00076344"/>
    <w:rsid w:val="00081651"/>
    <w:rsid w:val="000A36C3"/>
    <w:rsid w:val="000B130B"/>
    <w:rsid w:val="000C0669"/>
    <w:rsid w:val="000C69A5"/>
    <w:rsid w:val="000D2BD7"/>
    <w:rsid w:val="000D369D"/>
    <w:rsid w:val="000D4390"/>
    <w:rsid w:val="000E110C"/>
    <w:rsid w:val="000E39B6"/>
    <w:rsid w:val="000E3B8D"/>
    <w:rsid w:val="000E7504"/>
    <w:rsid w:val="000F62D3"/>
    <w:rsid w:val="00101EC2"/>
    <w:rsid w:val="0010302B"/>
    <w:rsid w:val="0010522E"/>
    <w:rsid w:val="001148C6"/>
    <w:rsid w:val="0011609D"/>
    <w:rsid w:val="00120239"/>
    <w:rsid w:val="00120F1F"/>
    <w:rsid w:val="0012677F"/>
    <w:rsid w:val="00132AE3"/>
    <w:rsid w:val="001366E2"/>
    <w:rsid w:val="00156F85"/>
    <w:rsid w:val="00163187"/>
    <w:rsid w:val="00166DD8"/>
    <w:rsid w:val="0018296C"/>
    <w:rsid w:val="0018664D"/>
    <w:rsid w:val="00193D67"/>
    <w:rsid w:val="00197F8E"/>
    <w:rsid w:val="001A46F7"/>
    <w:rsid w:val="001C4FC8"/>
    <w:rsid w:val="001C679B"/>
    <w:rsid w:val="001F042C"/>
    <w:rsid w:val="001F4F95"/>
    <w:rsid w:val="001F7072"/>
    <w:rsid w:val="00200FE4"/>
    <w:rsid w:val="002036F5"/>
    <w:rsid w:val="0021100D"/>
    <w:rsid w:val="002223FA"/>
    <w:rsid w:val="00225D4F"/>
    <w:rsid w:val="00231F2C"/>
    <w:rsid w:val="00233B55"/>
    <w:rsid w:val="002340E6"/>
    <w:rsid w:val="002375DB"/>
    <w:rsid w:val="00243768"/>
    <w:rsid w:val="002519CB"/>
    <w:rsid w:val="00253686"/>
    <w:rsid w:val="00254442"/>
    <w:rsid w:val="00255CD1"/>
    <w:rsid w:val="00260DC2"/>
    <w:rsid w:val="00260F61"/>
    <w:rsid w:val="0026581D"/>
    <w:rsid w:val="00266ADC"/>
    <w:rsid w:val="00285A5F"/>
    <w:rsid w:val="00291E90"/>
    <w:rsid w:val="0029297F"/>
    <w:rsid w:val="00293EF5"/>
    <w:rsid w:val="00294CC9"/>
    <w:rsid w:val="002961FC"/>
    <w:rsid w:val="00297180"/>
    <w:rsid w:val="002974F4"/>
    <w:rsid w:val="002A3F19"/>
    <w:rsid w:val="002A73E5"/>
    <w:rsid w:val="002B4AB7"/>
    <w:rsid w:val="002C02E4"/>
    <w:rsid w:val="002D1F42"/>
    <w:rsid w:val="002D2234"/>
    <w:rsid w:val="002F0ACA"/>
    <w:rsid w:val="00301668"/>
    <w:rsid w:val="003134F9"/>
    <w:rsid w:val="003144DD"/>
    <w:rsid w:val="00324BD4"/>
    <w:rsid w:val="00334587"/>
    <w:rsid w:val="0033682E"/>
    <w:rsid w:val="00342C88"/>
    <w:rsid w:val="003440CC"/>
    <w:rsid w:val="00360439"/>
    <w:rsid w:val="003610FD"/>
    <w:rsid w:val="003625BE"/>
    <w:rsid w:val="00364FBD"/>
    <w:rsid w:val="00367750"/>
    <w:rsid w:val="00370303"/>
    <w:rsid w:val="0037257D"/>
    <w:rsid w:val="00383204"/>
    <w:rsid w:val="00395D52"/>
    <w:rsid w:val="003A46A4"/>
    <w:rsid w:val="003B04E4"/>
    <w:rsid w:val="003B0E3D"/>
    <w:rsid w:val="003B29E6"/>
    <w:rsid w:val="003C089D"/>
    <w:rsid w:val="003C13D7"/>
    <w:rsid w:val="003C3128"/>
    <w:rsid w:val="003C3DD7"/>
    <w:rsid w:val="003C6665"/>
    <w:rsid w:val="003C6DCB"/>
    <w:rsid w:val="003E0A40"/>
    <w:rsid w:val="003F6D68"/>
    <w:rsid w:val="003F7B0F"/>
    <w:rsid w:val="004021F4"/>
    <w:rsid w:val="00402E63"/>
    <w:rsid w:val="0040566F"/>
    <w:rsid w:val="00407D4B"/>
    <w:rsid w:val="00415220"/>
    <w:rsid w:val="00417070"/>
    <w:rsid w:val="00422205"/>
    <w:rsid w:val="0043341C"/>
    <w:rsid w:val="0043665F"/>
    <w:rsid w:val="0044336B"/>
    <w:rsid w:val="00443C7C"/>
    <w:rsid w:val="00453399"/>
    <w:rsid w:val="00454FA9"/>
    <w:rsid w:val="004643E0"/>
    <w:rsid w:val="004722E9"/>
    <w:rsid w:val="00473BD7"/>
    <w:rsid w:val="00477B8E"/>
    <w:rsid w:val="00492FA4"/>
    <w:rsid w:val="0049453C"/>
    <w:rsid w:val="00494997"/>
    <w:rsid w:val="00496A47"/>
    <w:rsid w:val="0049709F"/>
    <w:rsid w:val="004A1C15"/>
    <w:rsid w:val="004A1F82"/>
    <w:rsid w:val="004A21FC"/>
    <w:rsid w:val="004A2766"/>
    <w:rsid w:val="004B19F8"/>
    <w:rsid w:val="004B7BFC"/>
    <w:rsid w:val="004C6245"/>
    <w:rsid w:val="004D4017"/>
    <w:rsid w:val="004D7288"/>
    <w:rsid w:val="004E0C57"/>
    <w:rsid w:val="004E2146"/>
    <w:rsid w:val="004F26F1"/>
    <w:rsid w:val="004F330A"/>
    <w:rsid w:val="00500ECE"/>
    <w:rsid w:val="00502EC4"/>
    <w:rsid w:val="005067D1"/>
    <w:rsid w:val="00513DD3"/>
    <w:rsid w:val="00515AB2"/>
    <w:rsid w:val="00515CCB"/>
    <w:rsid w:val="00522417"/>
    <w:rsid w:val="0052609E"/>
    <w:rsid w:val="005302FA"/>
    <w:rsid w:val="00534809"/>
    <w:rsid w:val="005416B6"/>
    <w:rsid w:val="00544C82"/>
    <w:rsid w:val="00547C36"/>
    <w:rsid w:val="00550689"/>
    <w:rsid w:val="00552D45"/>
    <w:rsid w:val="00554603"/>
    <w:rsid w:val="00557AE2"/>
    <w:rsid w:val="00566569"/>
    <w:rsid w:val="00571DAA"/>
    <w:rsid w:val="0057650D"/>
    <w:rsid w:val="00580CFE"/>
    <w:rsid w:val="005819F4"/>
    <w:rsid w:val="00582852"/>
    <w:rsid w:val="00584115"/>
    <w:rsid w:val="00587F34"/>
    <w:rsid w:val="00591519"/>
    <w:rsid w:val="005964EE"/>
    <w:rsid w:val="005A43F2"/>
    <w:rsid w:val="005B57F0"/>
    <w:rsid w:val="005B5DC4"/>
    <w:rsid w:val="005C2211"/>
    <w:rsid w:val="005C3FF7"/>
    <w:rsid w:val="005D120E"/>
    <w:rsid w:val="005D2D0E"/>
    <w:rsid w:val="005D3DC1"/>
    <w:rsid w:val="005D5007"/>
    <w:rsid w:val="005D55D0"/>
    <w:rsid w:val="005E2888"/>
    <w:rsid w:val="005F7FDB"/>
    <w:rsid w:val="00610717"/>
    <w:rsid w:val="00624671"/>
    <w:rsid w:val="00626BFE"/>
    <w:rsid w:val="006415A0"/>
    <w:rsid w:val="00644B42"/>
    <w:rsid w:val="006452AC"/>
    <w:rsid w:val="0066175C"/>
    <w:rsid w:val="006656C3"/>
    <w:rsid w:val="00665C89"/>
    <w:rsid w:val="00677E37"/>
    <w:rsid w:val="0068054F"/>
    <w:rsid w:val="00690DEA"/>
    <w:rsid w:val="0069439F"/>
    <w:rsid w:val="006B1A16"/>
    <w:rsid w:val="006B3A50"/>
    <w:rsid w:val="006B798D"/>
    <w:rsid w:val="006C3CBF"/>
    <w:rsid w:val="006D0742"/>
    <w:rsid w:val="006D2F5C"/>
    <w:rsid w:val="006D30EE"/>
    <w:rsid w:val="006D527E"/>
    <w:rsid w:val="006D7DDE"/>
    <w:rsid w:val="006E21BF"/>
    <w:rsid w:val="006E55E1"/>
    <w:rsid w:val="006E642D"/>
    <w:rsid w:val="006F391F"/>
    <w:rsid w:val="00705733"/>
    <w:rsid w:val="00707E39"/>
    <w:rsid w:val="0071281F"/>
    <w:rsid w:val="007134A2"/>
    <w:rsid w:val="0071531F"/>
    <w:rsid w:val="007240C0"/>
    <w:rsid w:val="00730D7B"/>
    <w:rsid w:val="00731978"/>
    <w:rsid w:val="00734059"/>
    <w:rsid w:val="0073663A"/>
    <w:rsid w:val="0074628C"/>
    <w:rsid w:val="0074641D"/>
    <w:rsid w:val="0075031F"/>
    <w:rsid w:val="00750A39"/>
    <w:rsid w:val="007526F7"/>
    <w:rsid w:val="0076517B"/>
    <w:rsid w:val="00770BA8"/>
    <w:rsid w:val="00772273"/>
    <w:rsid w:val="00783074"/>
    <w:rsid w:val="00791CA8"/>
    <w:rsid w:val="00792A7B"/>
    <w:rsid w:val="007A29CA"/>
    <w:rsid w:val="007A727C"/>
    <w:rsid w:val="007B5663"/>
    <w:rsid w:val="007B6B29"/>
    <w:rsid w:val="007C37B6"/>
    <w:rsid w:val="007D01AC"/>
    <w:rsid w:val="007D4FCC"/>
    <w:rsid w:val="007E2C0F"/>
    <w:rsid w:val="007E596D"/>
    <w:rsid w:val="007F2E68"/>
    <w:rsid w:val="007F60E0"/>
    <w:rsid w:val="00801C98"/>
    <w:rsid w:val="00804FFA"/>
    <w:rsid w:val="008075D4"/>
    <w:rsid w:val="00815B5E"/>
    <w:rsid w:val="00815D5B"/>
    <w:rsid w:val="00816E76"/>
    <w:rsid w:val="00820C3F"/>
    <w:rsid w:val="008224A6"/>
    <w:rsid w:val="00822EE0"/>
    <w:rsid w:val="00835017"/>
    <w:rsid w:val="0084572B"/>
    <w:rsid w:val="0084638A"/>
    <w:rsid w:val="00856772"/>
    <w:rsid w:val="008620F5"/>
    <w:rsid w:val="0086560E"/>
    <w:rsid w:val="00871EF1"/>
    <w:rsid w:val="00890E62"/>
    <w:rsid w:val="00891273"/>
    <w:rsid w:val="00892BAB"/>
    <w:rsid w:val="0089526E"/>
    <w:rsid w:val="00895322"/>
    <w:rsid w:val="008964FD"/>
    <w:rsid w:val="00896C5D"/>
    <w:rsid w:val="008A0260"/>
    <w:rsid w:val="008A3638"/>
    <w:rsid w:val="008B3523"/>
    <w:rsid w:val="008B668B"/>
    <w:rsid w:val="008B6BEE"/>
    <w:rsid w:val="008B7A1A"/>
    <w:rsid w:val="008C1109"/>
    <w:rsid w:val="008C1479"/>
    <w:rsid w:val="008C2847"/>
    <w:rsid w:val="008C2FCA"/>
    <w:rsid w:val="008C4590"/>
    <w:rsid w:val="008D27B6"/>
    <w:rsid w:val="008E3602"/>
    <w:rsid w:val="008F0F62"/>
    <w:rsid w:val="008F2E1F"/>
    <w:rsid w:val="009062D2"/>
    <w:rsid w:val="00910218"/>
    <w:rsid w:val="00912054"/>
    <w:rsid w:val="00920B2A"/>
    <w:rsid w:val="009218D1"/>
    <w:rsid w:val="00923282"/>
    <w:rsid w:val="0092472C"/>
    <w:rsid w:val="0094037D"/>
    <w:rsid w:val="009438B9"/>
    <w:rsid w:val="009441D8"/>
    <w:rsid w:val="00945B7A"/>
    <w:rsid w:val="00952E76"/>
    <w:rsid w:val="00952EBE"/>
    <w:rsid w:val="00965575"/>
    <w:rsid w:val="009675DF"/>
    <w:rsid w:val="00972873"/>
    <w:rsid w:val="00973F3D"/>
    <w:rsid w:val="0098013C"/>
    <w:rsid w:val="00983C4E"/>
    <w:rsid w:val="009A473A"/>
    <w:rsid w:val="009B276F"/>
    <w:rsid w:val="009B3990"/>
    <w:rsid w:val="009C4E88"/>
    <w:rsid w:val="009C6F69"/>
    <w:rsid w:val="009D07E1"/>
    <w:rsid w:val="009D1F28"/>
    <w:rsid w:val="009D2DF0"/>
    <w:rsid w:val="009D474D"/>
    <w:rsid w:val="009D5E9A"/>
    <w:rsid w:val="009E1639"/>
    <w:rsid w:val="009E163E"/>
    <w:rsid w:val="009E536E"/>
    <w:rsid w:val="009E6514"/>
    <w:rsid w:val="009F7A21"/>
    <w:rsid w:val="00A01EAE"/>
    <w:rsid w:val="00A055AF"/>
    <w:rsid w:val="00A14279"/>
    <w:rsid w:val="00A15E4D"/>
    <w:rsid w:val="00A23870"/>
    <w:rsid w:val="00A24F76"/>
    <w:rsid w:val="00A250D4"/>
    <w:rsid w:val="00A2528D"/>
    <w:rsid w:val="00A27BC5"/>
    <w:rsid w:val="00A30FFB"/>
    <w:rsid w:val="00A43B9A"/>
    <w:rsid w:val="00A521E3"/>
    <w:rsid w:val="00A53637"/>
    <w:rsid w:val="00A610F1"/>
    <w:rsid w:val="00A6635C"/>
    <w:rsid w:val="00A67D61"/>
    <w:rsid w:val="00A7324C"/>
    <w:rsid w:val="00A7531C"/>
    <w:rsid w:val="00A76000"/>
    <w:rsid w:val="00A7762E"/>
    <w:rsid w:val="00A802B2"/>
    <w:rsid w:val="00A8033A"/>
    <w:rsid w:val="00A80E26"/>
    <w:rsid w:val="00A825E3"/>
    <w:rsid w:val="00A85110"/>
    <w:rsid w:val="00A852C9"/>
    <w:rsid w:val="00A901E7"/>
    <w:rsid w:val="00A90774"/>
    <w:rsid w:val="00A90EE1"/>
    <w:rsid w:val="00A926E1"/>
    <w:rsid w:val="00A936FB"/>
    <w:rsid w:val="00A93BEA"/>
    <w:rsid w:val="00A97844"/>
    <w:rsid w:val="00A97DF9"/>
    <w:rsid w:val="00AB011B"/>
    <w:rsid w:val="00AB1E41"/>
    <w:rsid w:val="00AB2B65"/>
    <w:rsid w:val="00AB3444"/>
    <w:rsid w:val="00AC2001"/>
    <w:rsid w:val="00AC2524"/>
    <w:rsid w:val="00AC2DF0"/>
    <w:rsid w:val="00AC35C6"/>
    <w:rsid w:val="00AC4DB3"/>
    <w:rsid w:val="00AC7128"/>
    <w:rsid w:val="00AC75F0"/>
    <w:rsid w:val="00AD1EAF"/>
    <w:rsid w:val="00AD7EE0"/>
    <w:rsid w:val="00AE1BD5"/>
    <w:rsid w:val="00AE237E"/>
    <w:rsid w:val="00AE3C5C"/>
    <w:rsid w:val="00AE60CD"/>
    <w:rsid w:val="00AF2BBC"/>
    <w:rsid w:val="00B019B6"/>
    <w:rsid w:val="00B02506"/>
    <w:rsid w:val="00B039BB"/>
    <w:rsid w:val="00B079B9"/>
    <w:rsid w:val="00B11F38"/>
    <w:rsid w:val="00B3100E"/>
    <w:rsid w:val="00B31D44"/>
    <w:rsid w:val="00B3798A"/>
    <w:rsid w:val="00B404C7"/>
    <w:rsid w:val="00B53448"/>
    <w:rsid w:val="00B55A14"/>
    <w:rsid w:val="00B572E3"/>
    <w:rsid w:val="00B616BE"/>
    <w:rsid w:val="00B63BCA"/>
    <w:rsid w:val="00B7025E"/>
    <w:rsid w:val="00B74478"/>
    <w:rsid w:val="00B82427"/>
    <w:rsid w:val="00B83771"/>
    <w:rsid w:val="00B84761"/>
    <w:rsid w:val="00B85063"/>
    <w:rsid w:val="00B87B56"/>
    <w:rsid w:val="00B930CF"/>
    <w:rsid w:val="00B94486"/>
    <w:rsid w:val="00B96CC8"/>
    <w:rsid w:val="00BA0D7C"/>
    <w:rsid w:val="00BA16FC"/>
    <w:rsid w:val="00BA7CF5"/>
    <w:rsid w:val="00BB230D"/>
    <w:rsid w:val="00BC02AC"/>
    <w:rsid w:val="00BC7E91"/>
    <w:rsid w:val="00BD07D9"/>
    <w:rsid w:val="00BD69FB"/>
    <w:rsid w:val="00BF3EE4"/>
    <w:rsid w:val="00C00092"/>
    <w:rsid w:val="00C00B29"/>
    <w:rsid w:val="00C013A2"/>
    <w:rsid w:val="00C04262"/>
    <w:rsid w:val="00C04F76"/>
    <w:rsid w:val="00C1709B"/>
    <w:rsid w:val="00C1717C"/>
    <w:rsid w:val="00C17B06"/>
    <w:rsid w:val="00C274E4"/>
    <w:rsid w:val="00C37FED"/>
    <w:rsid w:val="00C40C1D"/>
    <w:rsid w:val="00C4419D"/>
    <w:rsid w:val="00C450FB"/>
    <w:rsid w:val="00C45AB8"/>
    <w:rsid w:val="00C60EA5"/>
    <w:rsid w:val="00C67FB0"/>
    <w:rsid w:val="00C70400"/>
    <w:rsid w:val="00C81044"/>
    <w:rsid w:val="00C817C9"/>
    <w:rsid w:val="00C8283B"/>
    <w:rsid w:val="00C965B8"/>
    <w:rsid w:val="00CA06D6"/>
    <w:rsid w:val="00CA1107"/>
    <w:rsid w:val="00CA7CB9"/>
    <w:rsid w:val="00CB2044"/>
    <w:rsid w:val="00CB39A1"/>
    <w:rsid w:val="00CB54F9"/>
    <w:rsid w:val="00CC09BF"/>
    <w:rsid w:val="00CC55CF"/>
    <w:rsid w:val="00CD1771"/>
    <w:rsid w:val="00CD32C8"/>
    <w:rsid w:val="00CD657A"/>
    <w:rsid w:val="00CD6FFE"/>
    <w:rsid w:val="00CE29C2"/>
    <w:rsid w:val="00CF01E2"/>
    <w:rsid w:val="00CF0278"/>
    <w:rsid w:val="00CF5447"/>
    <w:rsid w:val="00D05797"/>
    <w:rsid w:val="00D05D35"/>
    <w:rsid w:val="00D22023"/>
    <w:rsid w:val="00D405DD"/>
    <w:rsid w:val="00D4064E"/>
    <w:rsid w:val="00D408DF"/>
    <w:rsid w:val="00D41D8D"/>
    <w:rsid w:val="00D46E53"/>
    <w:rsid w:val="00D643B5"/>
    <w:rsid w:val="00D67A59"/>
    <w:rsid w:val="00D70A61"/>
    <w:rsid w:val="00D81357"/>
    <w:rsid w:val="00D8404C"/>
    <w:rsid w:val="00D856EA"/>
    <w:rsid w:val="00D93575"/>
    <w:rsid w:val="00D94D12"/>
    <w:rsid w:val="00D95DAD"/>
    <w:rsid w:val="00D961D8"/>
    <w:rsid w:val="00D97E3B"/>
    <w:rsid w:val="00DA6592"/>
    <w:rsid w:val="00DC703B"/>
    <w:rsid w:val="00DD6A44"/>
    <w:rsid w:val="00DE1186"/>
    <w:rsid w:val="00DE4825"/>
    <w:rsid w:val="00DE77FF"/>
    <w:rsid w:val="00DF1A53"/>
    <w:rsid w:val="00DF21C2"/>
    <w:rsid w:val="00DF5CE9"/>
    <w:rsid w:val="00E00B55"/>
    <w:rsid w:val="00E06064"/>
    <w:rsid w:val="00E1621C"/>
    <w:rsid w:val="00E42534"/>
    <w:rsid w:val="00E44588"/>
    <w:rsid w:val="00E45373"/>
    <w:rsid w:val="00E47E10"/>
    <w:rsid w:val="00E64052"/>
    <w:rsid w:val="00E75DD5"/>
    <w:rsid w:val="00E81F43"/>
    <w:rsid w:val="00E94F56"/>
    <w:rsid w:val="00E955B7"/>
    <w:rsid w:val="00E95F3A"/>
    <w:rsid w:val="00E9713B"/>
    <w:rsid w:val="00EA31CB"/>
    <w:rsid w:val="00EB199F"/>
    <w:rsid w:val="00EC10DC"/>
    <w:rsid w:val="00EC357D"/>
    <w:rsid w:val="00EC3C5E"/>
    <w:rsid w:val="00EC61F2"/>
    <w:rsid w:val="00ED4836"/>
    <w:rsid w:val="00EE563E"/>
    <w:rsid w:val="00EF2F71"/>
    <w:rsid w:val="00EF4218"/>
    <w:rsid w:val="00EF7F6A"/>
    <w:rsid w:val="00F01004"/>
    <w:rsid w:val="00F01F26"/>
    <w:rsid w:val="00F020A7"/>
    <w:rsid w:val="00F02558"/>
    <w:rsid w:val="00F12965"/>
    <w:rsid w:val="00F13362"/>
    <w:rsid w:val="00F14330"/>
    <w:rsid w:val="00F14553"/>
    <w:rsid w:val="00F1652A"/>
    <w:rsid w:val="00F170DA"/>
    <w:rsid w:val="00F47DEF"/>
    <w:rsid w:val="00F567DA"/>
    <w:rsid w:val="00F638C2"/>
    <w:rsid w:val="00F639D1"/>
    <w:rsid w:val="00F63EAB"/>
    <w:rsid w:val="00F66009"/>
    <w:rsid w:val="00F742B1"/>
    <w:rsid w:val="00F76615"/>
    <w:rsid w:val="00F76758"/>
    <w:rsid w:val="00F80D74"/>
    <w:rsid w:val="00F8267C"/>
    <w:rsid w:val="00F95926"/>
    <w:rsid w:val="00F965D3"/>
    <w:rsid w:val="00FA05DD"/>
    <w:rsid w:val="00FA2558"/>
    <w:rsid w:val="00FB2298"/>
    <w:rsid w:val="00FB3174"/>
    <w:rsid w:val="00FC2E0E"/>
    <w:rsid w:val="00FC7522"/>
    <w:rsid w:val="00FE41F8"/>
    <w:rsid w:val="00FE76F1"/>
    <w:rsid w:val="00FF05BA"/>
    <w:rsid w:val="00FF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4AC2D"/>
  <w15:docId w15:val="{17DA0902-768F-4718-964D-24BAD0F6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C36"/>
    <w:rPr>
      <w:rFonts w:ascii="Arial" w:hAnsi="Arial"/>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B0F"/>
    <w:pPr>
      <w:tabs>
        <w:tab w:val="center" w:pos="4536"/>
        <w:tab w:val="right" w:pos="9072"/>
      </w:tabs>
    </w:pPr>
  </w:style>
  <w:style w:type="paragraph" w:styleId="Footer">
    <w:name w:val="footer"/>
    <w:basedOn w:val="Normal"/>
    <w:link w:val="FooterChar"/>
    <w:uiPriority w:val="99"/>
    <w:rsid w:val="003F7B0F"/>
    <w:pPr>
      <w:tabs>
        <w:tab w:val="center" w:pos="4536"/>
        <w:tab w:val="right" w:pos="9072"/>
      </w:tabs>
    </w:pPr>
  </w:style>
  <w:style w:type="paragraph" w:styleId="NormalWeb">
    <w:name w:val="Normal (Web)"/>
    <w:basedOn w:val="Normal"/>
    <w:rsid w:val="005B57F0"/>
    <w:pPr>
      <w:spacing w:before="100" w:beforeAutospacing="1" w:after="100" w:afterAutospacing="1"/>
    </w:pPr>
    <w:rPr>
      <w:rFonts w:ascii="Times New Roman" w:hAnsi="Times New Roman"/>
    </w:rPr>
  </w:style>
  <w:style w:type="character" w:customStyle="1" w:styleId="alineat1">
    <w:name w:val="alineat1"/>
    <w:rsid w:val="002C02E4"/>
    <w:rPr>
      <w:b/>
      <w:bCs/>
      <w:color w:val="000000"/>
    </w:rPr>
  </w:style>
  <w:style w:type="character" w:customStyle="1" w:styleId="searchidx01">
    <w:name w:val="search_idx_01"/>
    <w:rsid w:val="002C02E4"/>
    <w:rPr>
      <w:color w:val="000000"/>
      <w:shd w:val="clear" w:color="auto" w:fill="FFD700"/>
    </w:rPr>
  </w:style>
  <w:style w:type="paragraph" w:styleId="BalloonText">
    <w:name w:val="Balloon Text"/>
    <w:basedOn w:val="Normal"/>
    <w:semiHidden/>
    <w:rsid w:val="00B84761"/>
    <w:rPr>
      <w:rFonts w:ascii="Tahoma" w:hAnsi="Tahoma" w:cs="Tahoma"/>
      <w:sz w:val="16"/>
      <w:szCs w:val="16"/>
    </w:rPr>
  </w:style>
  <w:style w:type="paragraph" w:customStyle="1" w:styleId="CharCharChar">
    <w:name w:val="Char Char Char"/>
    <w:basedOn w:val="Normal"/>
    <w:rsid w:val="00F13362"/>
    <w:pPr>
      <w:spacing w:after="160" w:line="240" w:lineRule="exact"/>
    </w:pPr>
    <w:rPr>
      <w:rFonts w:ascii="Verdana" w:hAnsi="Verdana" w:cs="Verdana"/>
      <w:sz w:val="20"/>
      <w:szCs w:val="20"/>
      <w:lang w:val="en-US" w:eastAsia="en-US"/>
    </w:rPr>
  </w:style>
  <w:style w:type="paragraph" w:customStyle="1" w:styleId="Default">
    <w:name w:val="Default"/>
    <w:rsid w:val="000C0669"/>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0C0669"/>
    <w:pPr>
      <w:spacing w:after="200"/>
    </w:pPr>
    <w:rPr>
      <w:color w:val="auto"/>
    </w:rPr>
  </w:style>
  <w:style w:type="table" w:styleId="TableGrid">
    <w:name w:val="Table Grid"/>
    <w:basedOn w:val="TableNormal"/>
    <w:rsid w:val="00626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7334A"/>
    <w:pPr>
      <w:ind w:left="720"/>
      <w:contextualSpacing/>
    </w:pPr>
  </w:style>
  <w:style w:type="character" w:customStyle="1" w:styleId="HeaderChar">
    <w:name w:val="Header Char"/>
    <w:link w:val="Header"/>
    <w:rsid w:val="009E163E"/>
    <w:rPr>
      <w:rFonts w:ascii="Arial" w:hAnsi="Arial"/>
      <w:sz w:val="24"/>
      <w:szCs w:val="24"/>
      <w:lang w:val="ro-RO" w:eastAsia="ro-RO"/>
    </w:rPr>
  </w:style>
  <w:style w:type="paragraph" w:customStyle="1" w:styleId="CharChar1CaracterCaracterCharCharCaracterCaracter1CharChar">
    <w:name w:val="Char Char1 Caracter Caracter Char Char Caracter Caracter1 Char Char"/>
    <w:basedOn w:val="Normal"/>
    <w:rsid w:val="00B079B9"/>
    <w:rPr>
      <w:rFonts w:ascii="Times New Roman" w:hAnsi="Times New Roman"/>
      <w:lang w:val="pl-PL" w:eastAsia="pl-PL"/>
    </w:rPr>
  </w:style>
  <w:style w:type="character" w:styleId="Hyperlink">
    <w:name w:val="Hyperlink"/>
    <w:rsid w:val="007D01AC"/>
    <w:rPr>
      <w:color w:val="0000FF"/>
      <w:u w:val="single"/>
    </w:rPr>
  </w:style>
  <w:style w:type="character" w:customStyle="1" w:styleId="FooterChar">
    <w:name w:val="Footer Char"/>
    <w:link w:val="Footer"/>
    <w:uiPriority w:val="99"/>
    <w:rsid w:val="007D01AC"/>
    <w:rPr>
      <w:rFonts w:ascii="Arial" w:hAnsi="Arial"/>
      <w:sz w:val="24"/>
      <w:szCs w:val="24"/>
      <w:lang w:val="ro-RO" w:eastAsia="ro-RO"/>
    </w:rPr>
  </w:style>
  <w:style w:type="paragraph" w:styleId="Subtitle">
    <w:name w:val="Subtitle"/>
    <w:basedOn w:val="Normal"/>
    <w:next w:val="Normal"/>
    <w:link w:val="SubtitleChar"/>
    <w:qFormat/>
    <w:rsid w:val="007D01AC"/>
    <w:pPr>
      <w:spacing w:after="60"/>
      <w:jc w:val="center"/>
      <w:outlineLvl w:val="1"/>
    </w:pPr>
    <w:rPr>
      <w:rFonts w:ascii="Cambria" w:hAnsi="Cambria"/>
    </w:rPr>
  </w:style>
  <w:style w:type="character" w:customStyle="1" w:styleId="SubtitleChar">
    <w:name w:val="Subtitle Char"/>
    <w:link w:val="Subtitle"/>
    <w:rsid w:val="007D01AC"/>
    <w:rPr>
      <w:rFonts w:ascii="Cambria" w:hAnsi="Cambria"/>
      <w:sz w:val="24"/>
      <w:szCs w:val="24"/>
      <w:lang w:val="ro-RO" w:eastAsia="ro-RO"/>
    </w:rPr>
  </w:style>
  <w:style w:type="character" w:customStyle="1" w:styleId="l5def2">
    <w:name w:val="l5def2"/>
    <w:rsid w:val="00C1717C"/>
    <w:rPr>
      <w:rFonts w:ascii="Arial" w:hAnsi="Arial" w:cs="Arial" w:hint="default"/>
      <w:color w:val="000000"/>
      <w:sz w:val="26"/>
      <w:szCs w:val="26"/>
    </w:rPr>
  </w:style>
  <w:style w:type="character" w:customStyle="1" w:styleId="l5def1">
    <w:name w:val="l5def1"/>
    <w:basedOn w:val="DefaultParagraphFont"/>
    <w:rsid w:val="00D856EA"/>
    <w:rPr>
      <w:rFonts w:ascii="Arial" w:hAnsi="Arial" w:cs="Arial" w:hint="default"/>
      <w:color w:val="000000"/>
      <w:sz w:val="26"/>
      <w:szCs w:val="26"/>
    </w:rPr>
  </w:style>
  <w:style w:type="character" w:customStyle="1" w:styleId="tonic-accent">
    <w:name w:val="tonic-accent"/>
    <w:basedOn w:val="DefaultParagraphFont"/>
    <w:rsid w:val="00820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815">
      <w:bodyDiv w:val="1"/>
      <w:marLeft w:val="0"/>
      <w:marRight w:val="0"/>
      <w:marTop w:val="0"/>
      <w:marBottom w:val="0"/>
      <w:divBdr>
        <w:top w:val="none" w:sz="0" w:space="0" w:color="auto"/>
        <w:left w:val="none" w:sz="0" w:space="0" w:color="auto"/>
        <w:bottom w:val="none" w:sz="0" w:space="0" w:color="auto"/>
        <w:right w:val="none" w:sz="0" w:space="0" w:color="auto"/>
      </w:divBdr>
    </w:div>
    <w:div w:id="180751657">
      <w:bodyDiv w:val="1"/>
      <w:marLeft w:val="0"/>
      <w:marRight w:val="0"/>
      <w:marTop w:val="0"/>
      <w:marBottom w:val="0"/>
      <w:divBdr>
        <w:top w:val="none" w:sz="0" w:space="0" w:color="auto"/>
        <w:left w:val="none" w:sz="0" w:space="0" w:color="auto"/>
        <w:bottom w:val="none" w:sz="0" w:space="0" w:color="auto"/>
        <w:right w:val="none" w:sz="0" w:space="0" w:color="auto"/>
      </w:divBdr>
    </w:div>
    <w:div w:id="258225493">
      <w:bodyDiv w:val="1"/>
      <w:marLeft w:val="0"/>
      <w:marRight w:val="0"/>
      <w:marTop w:val="0"/>
      <w:marBottom w:val="0"/>
      <w:divBdr>
        <w:top w:val="none" w:sz="0" w:space="0" w:color="auto"/>
        <w:left w:val="none" w:sz="0" w:space="0" w:color="auto"/>
        <w:bottom w:val="none" w:sz="0" w:space="0" w:color="auto"/>
        <w:right w:val="none" w:sz="0" w:space="0" w:color="auto"/>
      </w:divBdr>
    </w:div>
    <w:div w:id="303775154">
      <w:bodyDiv w:val="1"/>
      <w:marLeft w:val="0"/>
      <w:marRight w:val="0"/>
      <w:marTop w:val="0"/>
      <w:marBottom w:val="0"/>
      <w:divBdr>
        <w:top w:val="none" w:sz="0" w:space="0" w:color="auto"/>
        <w:left w:val="none" w:sz="0" w:space="0" w:color="auto"/>
        <w:bottom w:val="none" w:sz="0" w:space="0" w:color="auto"/>
        <w:right w:val="none" w:sz="0" w:space="0" w:color="auto"/>
      </w:divBdr>
    </w:div>
    <w:div w:id="309214659">
      <w:bodyDiv w:val="1"/>
      <w:marLeft w:val="0"/>
      <w:marRight w:val="0"/>
      <w:marTop w:val="0"/>
      <w:marBottom w:val="0"/>
      <w:divBdr>
        <w:top w:val="none" w:sz="0" w:space="0" w:color="auto"/>
        <w:left w:val="none" w:sz="0" w:space="0" w:color="auto"/>
        <w:bottom w:val="none" w:sz="0" w:space="0" w:color="auto"/>
        <w:right w:val="none" w:sz="0" w:space="0" w:color="auto"/>
      </w:divBdr>
    </w:div>
    <w:div w:id="312100908">
      <w:bodyDiv w:val="1"/>
      <w:marLeft w:val="0"/>
      <w:marRight w:val="0"/>
      <w:marTop w:val="0"/>
      <w:marBottom w:val="0"/>
      <w:divBdr>
        <w:top w:val="none" w:sz="0" w:space="0" w:color="auto"/>
        <w:left w:val="none" w:sz="0" w:space="0" w:color="auto"/>
        <w:bottom w:val="none" w:sz="0" w:space="0" w:color="auto"/>
        <w:right w:val="none" w:sz="0" w:space="0" w:color="auto"/>
      </w:divBdr>
    </w:div>
    <w:div w:id="367025148">
      <w:bodyDiv w:val="1"/>
      <w:marLeft w:val="0"/>
      <w:marRight w:val="0"/>
      <w:marTop w:val="0"/>
      <w:marBottom w:val="0"/>
      <w:divBdr>
        <w:top w:val="none" w:sz="0" w:space="0" w:color="auto"/>
        <w:left w:val="none" w:sz="0" w:space="0" w:color="auto"/>
        <w:bottom w:val="none" w:sz="0" w:space="0" w:color="auto"/>
        <w:right w:val="none" w:sz="0" w:space="0" w:color="auto"/>
      </w:divBdr>
    </w:div>
    <w:div w:id="405034619">
      <w:bodyDiv w:val="1"/>
      <w:marLeft w:val="0"/>
      <w:marRight w:val="0"/>
      <w:marTop w:val="0"/>
      <w:marBottom w:val="0"/>
      <w:divBdr>
        <w:top w:val="none" w:sz="0" w:space="0" w:color="auto"/>
        <w:left w:val="none" w:sz="0" w:space="0" w:color="auto"/>
        <w:bottom w:val="none" w:sz="0" w:space="0" w:color="auto"/>
        <w:right w:val="none" w:sz="0" w:space="0" w:color="auto"/>
      </w:divBdr>
    </w:div>
    <w:div w:id="554051372">
      <w:bodyDiv w:val="1"/>
      <w:marLeft w:val="0"/>
      <w:marRight w:val="0"/>
      <w:marTop w:val="0"/>
      <w:marBottom w:val="0"/>
      <w:divBdr>
        <w:top w:val="none" w:sz="0" w:space="0" w:color="auto"/>
        <w:left w:val="none" w:sz="0" w:space="0" w:color="auto"/>
        <w:bottom w:val="none" w:sz="0" w:space="0" w:color="auto"/>
        <w:right w:val="none" w:sz="0" w:space="0" w:color="auto"/>
      </w:divBdr>
    </w:div>
    <w:div w:id="580068779">
      <w:bodyDiv w:val="1"/>
      <w:marLeft w:val="0"/>
      <w:marRight w:val="0"/>
      <w:marTop w:val="0"/>
      <w:marBottom w:val="0"/>
      <w:divBdr>
        <w:top w:val="none" w:sz="0" w:space="0" w:color="auto"/>
        <w:left w:val="none" w:sz="0" w:space="0" w:color="auto"/>
        <w:bottom w:val="none" w:sz="0" w:space="0" w:color="auto"/>
        <w:right w:val="none" w:sz="0" w:space="0" w:color="auto"/>
      </w:divBdr>
    </w:div>
    <w:div w:id="621691427">
      <w:bodyDiv w:val="1"/>
      <w:marLeft w:val="0"/>
      <w:marRight w:val="0"/>
      <w:marTop w:val="0"/>
      <w:marBottom w:val="0"/>
      <w:divBdr>
        <w:top w:val="none" w:sz="0" w:space="0" w:color="auto"/>
        <w:left w:val="none" w:sz="0" w:space="0" w:color="auto"/>
        <w:bottom w:val="none" w:sz="0" w:space="0" w:color="auto"/>
        <w:right w:val="none" w:sz="0" w:space="0" w:color="auto"/>
      </w:divBdr>
    </w:div>
    <w:div w:id="678044705">
      <w:bodyDiv w:val="1"/>
      <w:marLeft w:val="0"/>
      <w:marRight w:val="0"/>
      <w:marTop w:val="0"/>
      <w:marBottom w:val="0"/>
      <w:divBdr>
        <w:top w:val="none" w:sz="0" w:space="0" w:color="auto"/>
        <w:left w:val="none" w:sz="0" w:space="0" w:color="auto"/>
        <w:bottom w:val="none" w:sz="0" w:space="0" w:color="auto"/>
        <w:right w:val="none" w:sz="0" w:space="0" w:color="auto"/>
      </w:divBdr>
      <w:divsChild>
        <w:div w:id="460660282">
          <w:marLeft w:val="0"/>
          <w:marRight w:val="0"/>
          <w:marTop w:val="0"/>
          <w:marBottom w:val="0"/>
          <w:divBdr>
            <w:top w:val="none" w:sz="0" w:space="0" w:color="auto"/>
            <w:left w:val="none" w:sz="0" w:space="0" w:color="auto"/>
            <w:bottom w:val="none" w:sz="0" w:space="0" w:color="auto"/>
            <w:right w:val="none" w:sz="0" w:space="0" w:color="auto"/>
          </w:divBdr>
        </w:div>
        <w:div w:id="912276044">
          <w:marLeft w:val="0"/>
          <w:marRight w:val="0"/>
          <w:marTop w:val="0"/>
          <w:marBottom w:val="0"/>
          <w:divBdr>
            <w:top w:val="none" w:sz="0" w:space="0" w:color="auto"/>
            <w:left w:val="none" w:sz="0" w:space="0" w:color="auto"/>
            <w:bottom w:val="none" w:sz="0" w:space="0" w:color="auto"/>
            <w:right w:val="none" w:sz="0" w:space="0" w:color="auto"/>
          </w:divBdr>
        </w:div>
      </w:divsChild>
    </w:div>
    <w:div w:id="712582544">
      <w:bodyDiv w:val="1"/>
      <w:marLeft w:val="0"/>
      <w:marRight w:val="0"/>
      <w:marTop w:val="0"/>
      <w:marBottom w:val="0"/>
      <w:divBdr>
        <w:top w:val="none" w:sz="0" w:space="0" w:color="auto"/>
        <w:left w:val="none" w:sz="0" w:space="0" w:color="auto"/>
        <w:bottom w:val="none" w:sz="0" w:space="0" w:color="auto"/>
        <w:right w:val="none" w:sz="0" w:space="0" w:color="auto"/>
      </w:divBdr>
    </w:div>
    <w:div w:id="747533640">
      <w:bodyDiv w:val="1"/>
      <w:marLeft w:val="0"/>
      <w:marRight w:val="0"/>
      <w:marTop w:val="0"/>
      <w:marBottom w:val="0"/>
      <w:divBdr>
        <w:top w:val="none" w:sz="0" w:space="0" w:color="auto"/>
        <w:left w:val="none" w:sz="0" w:space="0" w:color="auto"/>
        <w:bottom w:val="none" w:sz="0" w:space="0" w:color="auto"/>
        <w:right w:val="none" w:sz="0" w:space="0" w:color="auto"/>
      </w:divBdr>
    </w:div>
    <w:div w:id="778379866">
      <w:bodyDiv w:val="1"/>
      <w:marLeft w:val="0"/>
      <w:marRight w:val="0"/>
      <w:marTop w:val="0"/>
      <w:marBottom w:val="0"/>
      <w:divBdr>
        <w:top w:val="none" w:sz="0" w:space="0" w:color="auto"/>
        <w:left w:val="none" w:sz="0" w:space="0" w:color="auto"/>
        <w:bottom w:val="none" w:sz="0" w:space="0" w:color="auto"/>
        <w:right w:val="none" w:sz="0" w:space="0" w:color="auto"/>
      </w:divBdr>
    </w:div>
    <w:div w:id="873423691">
      <w:bodyDiv w:val="1"/>
      <w:marLeft w:val="0"/>
      <w:marRight w:val="0"/>
      <w:marTop w:val="0"/>
      <w:marBottom w:val="0"/>
      <w:divBdr>
        <w:top w:val="none" w:sz="0" w:space="0" w:color="auto"/>
        <w:left w:val="none" w:sz="0" w:space="0" w:color="auto"/>
        <w:bottom w:val="none" w:sz="0" w:space="0" w:color="auto"/>
        <w:right w:val="none" w:sz="0" w:space="0" w:color="auto"/>
      </w:divBdr>
    </w:div>
    <w:div w:id="972752057">
      <w:bodyDiv w:val="1"/>
      <w:marLeft w:val="0"/>
      <w:marRight w:val="0"/>
      <w:marTop w:val="0"/>
      <w:marBottom w:val="0"/>
      <w:divBdr>
        <w:top w:val="none" w:sz="0" w:space="0" w:color="auto"/>
        <w:left w:val="none" w:sz="0" w:space="0" w:color="auto"/>
        <w:bottom w:val="none" w:sz="0" w:space="0" w:color="auto"/>
        <w:right w:val="none" w:sz="0" w:space="0" w:color="auto"/>
      </w:divBdr>
      <w:divsChild>
        <w:div w:id="29766154">
          <w:marLeft w:val="0"/>
          <w:marRight w:val="0"/>
          <w:marTop w:val="0"/>
          <w:marBottom w:val="0"/>
          <w:divBdr>
            <w:top w:val="none" w:sz="0" w:space="0" w:color="auto"/>
            <w:left w:val="none" w:sz="0" w:space="0" w:color="auto"/>
            <w:bottom w:val="none" w:sz="0" w:space="0" w:color="auto"/>
            <w:right w:val="none" w:sz="0" w:space="0" w:color="auto"/>
          </w:divBdr>
        </w:div>
        <w:div w:id="90517377">
          <w:marLeft w:val="0"/>
          <w:marRight w:val="0"/>
          <w:marTop w:val="0"/>
          <w:marBottom w:val="0"/>
          <w:divBdr>
            <w:top w:val="none" w:sz="0" w:space="0" w:color="auto"/>
            <w:left w:val="none" w:sz="0" w:space="0" w:color="auto"/>
            <w:bottom w:val="none" w:sz="0" w:space="0" w:color="auto"/>
            <w:right w:val="none" w:sz="0" w:space="0" w:color="auto"/>
          </w:divBdr>
        </w:div>
      </w:divsChild>
    </w:div>
    <w:div w:id="1294216042">
      <w:bodyDiv w:val="1"/>
      <w:marLeft w:val="0"/>
      <w:marRight w:val="0"/>
      <w:marTop w:val="0"/>
      <w:marBottom w:val="0"/>
      <w:divBdr>
        <w:top w:val="none" w:sz="0" w:space="0" w:color="auto"/>
        <w:left w:val="none" w:sz="0" w:space="0" w:color="auto"/>
        <w:bottom w:val="none" w:sz="0" w:space="0" w:color="auto"/>
        <w:right w:val="none" w:sz="0" w:space="0" w:color="auto"/>
      </w:divBdr>
    </w:div>
    <w:div w:id="1318925520">
      <w:bodyDiv w:val="1"/>
      <w:marLeft w:val="0"/>
      <w:marRight w:val="0"/>
      <w:marTop w:val="0"/>
      <w:marBottom w:val="0"/>
      <w:divBdr>
        <w:top w:val="none" w:sz="0" w:space="0" w:color="auto"/>
        <w:left w:val="none" w:sz="0" w:space="0" w:color="auto"/>
        <w:bottom w:val="none" w:sz="0" w:space="0" w:color="auto"/>
        <w:right w:val="none" w:sz="0" w:space="0" w:color="auto"/>
      </w:divBdr>
    </w:div>
    <w:div w:id="1319193012">
      <w:bodyDiv w:val="1"/>
      <w:marLeft w:val="0"/>
      <w:marRight w:val="0"/>
      <w:marTop w:val="0"/>
      <w:marBottom w:val="0"/>
      <w:divBdr>
        <w:top w:val="none" w:sz="0" w:space="0" w:color="auto"/>
        <w:left w:val="none" w:sz="0" w:space="0" w:color="auto"/>
        <w:bottom w:val="none" w:sz="0" w:space="0" w:color="auto"/>
        <w:right w:val="none" w:sz="0" w:space="0" w:color="auto"/>
      </w:divBdr>
    </w:div>
    <w:div w:id="1406878436">
      <w:bodyDiv w:val="1"/>
      <w:marLeft w:val="0"/>
      <w:marRight w:val="0"/>
      <w:marTop w:val="0"/>
      <w:marBottom w:val="0"/>
      <w:divBdr>
        <w:top w:val="none" w:sz="0" w:space="0" w:color="auto"/>
        <w:left w:val="none" w:sz="0" w:space="0" w:color="auto"/>
        <w:bottom w:val="none" w:sz="0" w:space="0" w:color="auto"/>
        <w:right w:val="none" w:sz="0" w:space="0" w:color="auto"/>
      </w:divBdr>
    </w:div>
    <w:div w:id="1444836796">
      <w:bodyDiv w:val="1"/>
      <w:marLeft w:val="0"/>
      <w:marRight w:val="0"/>
      <w:marTop w:val="0"/>
      <w:marBottom w:val="0"/>
      <w:divBdr>
        <w:top w:val="none" w:sz="0" w:space="0" w:color="auto"/>
        <w:left w:val="none" w:sz="0" w:space="0" w:color="auto"/>
        <w:bottom w:val="none" w:sz="0" w:space="0" w:color="auto"/>
        <w:right w:val="none" w:sz="0" w:space="0" w:color="auto"/>
      </w:divBdr>
    </w:div>
    <w:div w:id="1492018715">
      <w:bodyDiv w:val="1"/>
      <w:marLeft w:val="0"/>
      <w:marRight w:val="0"/>
      <w:marTop w:val="0"/>
      <w:marBottom w:val="0"/>
      <w:divBdr>
        <w:top w:val="none" w:sz="0" w:space="0" w:color="auto"/>
        <w:left w:val="none" w:sz="0" w:space="0" w:color="auto"/>
        <w:bottom w:val="none" w:sz="0" w:space="0" w:color="auto"/>
        <w:right w:val="none" w:sz="0" w:space="0" w:color="auto"/>
      </w:divBdr>
    </w:div>
    <w:div w:id="1523932415">
      <w:bodyDiv w:val="1"/>
      <w:marLeft w:val="0"/>
      <w:marRight w:val="0"/>
      <w:marTop w:val="0"/>
      <w:marBottom w:val="0"/>
      <w:divBdr>
        <w:top w:val="none" w:sz="0" w:space="0" w:color="auto"/>
        <w:left w:val="none" w:sz="0" w:space="0" w:color="auto"/>
        <w:bottom w:val="none" w:sz="0" w:space="0" w:color="auto"/>
        <w:right w:val="none" w:sz="0" w:space="0" w:color="auto"/>
      </w:divBdr>
    </w:div>
    <w:div w:id="1632130023">
      <w:bodyDiv w:val="1"/>
      <w:marLeft w:val="0"/>
      <w:marRight w:val="0"/>
      <w:marTop w:val="0"/>
      <w:marBottom w:val="0"/>
      <w:divBdr>
        <w:top w:val="none" w:sz="0" w:space="0" w:color="auto"/>
        <w:left w:val="none" w:sz="0" w:space="0" w:color="auto"/>
        <w:bottom w:val="none" w:sz="0" w:space="0" w:color="auto"/>
        <w:right w:val="none" w:sz="0" w:space="0" w:color="auto"/>
      </w:divBdr>
    </w:div>
    <w:div w:id="1675843208">
      <w:bodyDiv w:val="1"/>
      <w:marLeft w:val="0"/>
      <w:marRight w:val="0"/>
      <w:marTop w:val="0"/>
      <w:marBottom w:val="0"/>
      <w:divBdr>
        <w:top w:val="none" w:sz="0" w:space="0" w:color="auto"/>
        <w:left w:val="none" w:sz="0" w:space="0" w:color="auto"/>
        <w:bottom w:val="none" w:sz="0" w:space="0" w:color="auto"/>
        <w:right w:val="none" w:sz="0" w:space="0" w:color="auto"/>
      </w:divBdr>
    </w:div>
    <w:div w:id="1680741345">
      <w:bodyDiv w:val="1"/>
      <w:marLeft w:val="0"/>
      <w:marRight w:val="0"/>
      <w:marTop w:val="0"/>
      <w:marBottom w:val="0"/>
      <w:divBdr>
        <w:top w:val="none" w:sz="0" w:space="0" w:color="auto"/>
        <w:left w:val="none" w:sz="0" w:space="0" w:color="auto"/>
        <w:bottom w:val="none" w:sz="0" w:space="0" w:color="auto"/>
        <w:right w:val="none" w:sz="0" w:space="0" w:color="auto"/>
      </w:divBdr>
    </w:div>
    <w:div w:id="1721437928">
      <w:bodyDiv w:val="1"/>
      <w:marLeft w:val="0"/>
      <w:marRight w:val="0"/>
      <w:marTop w:val="0"/>
      <w:marBottom w:val="0"/>
      <w:divBdr>
        <w:top w:val="none" w:sz="0" w:space="0" w:color="auto"/>
        <w:left w:val="none" w:sz="0" w:space="0" w:color="auto"/>
        <w:bottom w:val="none" w:sz="0" w:space="0" w:color="auto"/>
        <w:right w:val="none" w:sz="0" w:space="0" w:color="auto"/>
      </w:divBdr>
    </w:div>
    <w:div w:id="1724448866">
      <w:bodyDiv w:val="1"/>
      <w:marLeft w:val="0"/>
      <w:marRight w:val="0"/>
      <w:marTop w:val="0"/>
      <w:marBottom w:val="0"/>
      <w:divBdr>
        <w:top w:val="none" w:sz="0" w:space="0" w:color="auto"/>
        <w:left w:val="none" w:sz="0" w:space="0" w:color="auto"/>
        <w:bottom w:val="none" w:sz="0" w:space="0" w:color="auto"/>
        <w:right w:val="none" w:sz="0" w:space="0" w:color="auto"/>
      </w:divBdr>
    </w:div>
    <w:div w:id="1769541734">
      <w:bodyDiv w:val="1"/>
      <w:marLeft w:val="0"/>
      <w:marRight w:val="0"/>
      <w:marTop w:val="0"/>
      <w:marBottom w:val="0"/>
      <w:divBdr>
        <w:top w:val="none" w:sz="0" w:space="0" w:color="auto"/>
        <w:left w:val="none" w:sz="0" w:space="0" w:color="auto"/>
        <w:bottom w:val="none" w:sz="0" w:space="0" w:color="auto"/>
        <w:right w:val="none" w:sz="0" w:space="0" w:color="auto"/>
      </w:divBdr>
    </w:div>
    <w:div w:id="1789466749">
      <w:bodyDiv w:val="1"/>
      <w:marLeft w:val="0"/>
      <w:marRight w:val="0"/>
      <w:marTop w:val="0"/>
      <w:marBottom w:val="0"/>
      <w:divBdr>
        <w:top w:val="none" w:sz="0" w:space="0" w:color="auto"/>
        <w:left w:val="none" w:sz="0" w:space="0" w:color="auto"/>
        <w:bottom w:val="none" w:sz="0" w:space="0" w:color="auto"/>
        <w:right w:val="none" w:sz="0" w:space="0" w:color="auto"/>
      </w:divBdr>
    </w:div>
    <w:div w:id="1856260061">
      <w:bodyDiv w:val="1"/>
      <w:marLeft w:val="0"/>
      <w:marRight w:val="0"/>
      <w:marTop w:val="0"/>
      <w:marBottom w:val="0"/>
      <w:divBdr>
        <w:top w:val="none" w:sz="0" w:space="0" w:color="auto"/>
        <w:left w:val="none" w:sz="0" w:space="0" w:color="auto"/>
        <w:bottom w:val="none" w:sz="0" w:space="0" w:color="auto"/>
        <w:right w:val="none" w:sz="0" w:space="0" w:color="auto"/>
      </w:divBdr>
    </w:div>
    <w:div w:id="1918125984">
      <w:bodyDiv w:val="1"/>
      <w:marLeft w:val="0"/>
      <w:marRight w:val="0"/>
      <w:marTop w:val="0"/>
      <w:marBottom w:val="0"/>
      <w:divBdr>
        <w:top w:val="none" w:sz="0" w:space="0" w:color="auto"/>
        <w:left w:val="none" w:sz="0" w:space="0" w:color="auto"/>
        <w:bottom w:val="none" w:sz="0" w:space="0" w:color="auto"/>
        <w:right w:val="none" w:sz="0" w:space="0" w:color="auto"/>
      </w:divBdr>
    </w:div>
    <w:div w:id="1959067907">
      <w:bodyDiv w:val="1"/>
      <w:marLeft w:val="0"/>
      <w:marRight w:val="0"/>
      <w:marTop w:val="0"/>
      <w:marBottom w:val="0"/>
      <w:divBdr>
        <w:top w:val="none" w:sz="0" w:space="0" w:color="auto"/>
        <w:left w:val="none" w:sz="0" w:space="0" w:color="auto"/>
        <w:bottom w:val="none" w:sz="0" w:space="0" w:color="auto"/>
        <w:right w:val="none" w:sz="0" w:space="0" w:color="auto"/>
      </w:divBdr>
      <w:divsChild>
        <w:div w:id="276838730">
          <w:marLeft w:val="0"/>
          <w:marRight w:val="0"/>
          <w:marTop w:val="0"/>
          <w:marBottom w:val="0"/>
          <w:divBdr>
            <w:top w:val="none" w:sz="0" w:space="0" w:color="auto"/>
            <w:left w:val="none" w:sz="0" w:space="0" w:color="auto"/>
            <w:bottom w:val="none" w:sz="0" w:space="0" w:color="auto"/>
            <w:right w:val="none" w:sz="0" w:space="0" w:color="auto"/>
          </w:divBdr>
          <w:divsChild>
            <w:div w:id="1818760574">
              <w:marLeft w:val="825"/>
              <w:marRight w:val="0"/>
              <w:marTop w:val="0"/>
              <w:marBottom w:val="0"/>
              <w:divBdr>
                <w:top w:val="none" w:sz="0" w:space="0" w:color="auto"/>
                <w:left w:val="none" w:sz="0" w:space="0" w:color="auto"/>
                <w:bottom w:val="none" w:sz="0" w:space="0" w:color="auto"/>
                <w:right w:val="none" w:sz="0" w:space="0" w:color="auto"/>
              </w:divBdr>
            </w:div>
          </w:divsChild>
        </w:div>
        <w:div w:id="2116905818">
          <w:marLeft w:val="0"/>
          <w:marRight w:val="0"/>
          <w:marTop w:val="0"/>
          <w:marBottom w:val="0"/>
          <w:divBdr>
            <w:top w:val="none" w:sz="0" w:space="0" w:color="auto"/>
            <w:left w:val="none" w:sz="0" w:space="0" w:color="auto"/>
            <w:bottom w:val="none" w:sz="0" w:space="0" w:color="auto"/>
            <w:right w:val="none" w:sz="0" w:space="0" w:color="auto"/>
          </w:divBdr>
          <w:divsChild>
            <w:div w:id="1440490909">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09228330">
      <w:bodyDiv w:val="1"/>
      <w:marLeft w:val="0"/>
      <w:marRight w:val="0"/>
      <w:marTop w:val="0"/>
      <w:marBottom w:val="0"/>
      <w:divBdr>
        <w:top w:val="none" w:sz="0" w:space="0" w:color="auto"/>
        <w:left w:val="none" w:sz="0" w:space="0" w:color="auto"/>
        <w:bottom w:val="none" w:sz="0" w:space="0" w:color="auto"/>
        <w:right w:val="none" w:sz="0" w:space="0" w:color="auto"/>
      </w:divBdr>
    </w:div>
    <w:div w:id="21339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CA70-6D9F-44E4-BA33-2A17CDB4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Direcţia/Serviciul</vt:lpstr>
    </vt:vector>
  </TitlesOfParts>
  <Company>ANCPI</Company>
  <LinksUpToDate>false</LinksUpToDate>
  <CharactersWithSpaces>10759</CharactersWithSpaces>
  <SharedDoc>false</SharedDoc>
  <HLinks>
    <vt:vector size="6" baseType="variant">
      <vt:variant>
        <vt:i4>1900559</vt:i4>
      </vt:variant>
      <vt:variant>
        <vt:i4>6</vt:i4>
      </vt:variant>
      <vt:variant>
        <vt:i4>0</vt:i4>
      </vt:variant>
      <vt:variant>
        <vt:i4>5</vt:i4>
      </vt:variant>
      <vt:variant>
        <vt:lpwstr>http://www.ancpi.ro/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Direcţia/Serviciul</dc:title>
  <dc:creator>Gabi.Dumitru</dc:creator>
  <cp:lastModifiedBy>Lucian Patras</cp:lastModifiedBy>
  <cp:revision>3</cp:revision>
  <cp:lastPrinted>2022-04-05T08:32:00Z</cp:lastPrinted>
  <dcterms:created xsi:type="dcterms:W3CDTF">2022-04-12T12:57:00Z</dcterms:created>
  <dcterms:modified xsi:type="dcterms:W3CDTF">2022-04-15T10:15:00Z</dcterms:modified>
</cp:coreProperties>
</file>