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BAF8FC" w14:textId="77777777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</w:rPr>
        <w:t>ORDIN</w:t>
      </w:r>
    </w:p>
    <w:p w14:paraId="21EEC5B9" w14:textId="481AC752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EF06E1">
        <w:rPr>
          <w:rFonts w:ascii="Times New Roman" w:eastAsia="Arial Unicode MS" w:hAnsi="Times New Roman"/>
          <w:b/>
        </w:rPr>
        <w:t xml:space="preserve">privind </w:t>
      </w:r>
      <w:r w:rsidR="00F76C72">
        <w:rPr>
          <w:rFonts w:ascii="Times New Roman" w:eastAsia="Arial Unicode MS" w:hAnsi="Times New Roman"/>
          <w:b/>
        </w:rPr>
        <w:t xml:space="preserve">modificarea și </w:t>
      </w:r>
      <w:r w:rsidR="00FE058A">
        <w:rPr>
          <w:rFonts w:ascii="Times New Roman" w:eastAsia="Arial Unicode MS" w:hAnsi="Times New Roman"/>
          <w:b/>
        </w:rPr>
        <w:t>completarea</w:t>
      </w:r>
      <w:r w:rsidR="00B90C94" w:rsidRPr="00EF06E1">
        <w:rPr>
          <w:rFonts w:ascii="Times New Roman" w:eastAsia="Arial Unicode MS" w:hAnsi="Times New Roman"/>
          <w:b/>
        </w:rPr>
        <w:t xml:space="preserve"> </w:t>
      </w:r>
      <w:r w:rsidRPr="00EF06E1">
        <w:rPr>
          <w:rFonts w:ascii="Times New Roman" w:hAnsi="Times New Roman"/>
          <w:b/>
        </w:rPr>
        <w:t>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p w14:paraId="60240C71" w14:textId="77777777" w:rsidR="00CA33C2" w:rsidRPr="00EF06E1" w:rsidRDefault="00CA33C2" w:rsidP="0063428B">
      <w:pPr>
        <w:spacing w:line="360" w:lineRule="auto"/>
        <w:rPr>
          <w:rFonts w:ascii="Times New Roman" w:hAnsi="Times New Roman"/>
          <w:b/>
        </w:rPr>
      </w:pPr>
    </w:p>
    <w:p w14:paraId="61FE3AC4" w14:textId="15E21299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EF06E1">
        <w:rPr>
          <w:rFonts w:ascii="Times New Roman" w:hAnsi="Times New Roman"/>
          <w:iCs/>
          <w:lang w:eastAsia="en-US"/>
        </w:rPr>
        <w:t xml:space="preserve">Având în vedere dispoziţiile </w:t>
      </w:r>
      <w:r w:rsidRPr="00EF06E1">
        <w:rPr>
          <w:rStyle w:val="l5def1"/>
          <w:rFonts w:ascii="Times New Roman" w:hAnsi="Times New Roman" w:cs="Times New Roman"/>
          <w:color w:val="auto"/>
          <w:sz w:val="24"/>
          <w:szCs w:val="24"/>
        </w:rPr>
        <w:t xml:space="preserve">art. 9 </w:t>
      </w:r>
      <w:hyperlink r:id="rId8" w:history="1">
        <w:r w:rsidRPr="00EF06E1">
          <w:rPr>
            <w:rStyle w:val="Hyperlink"/>
            <w:rFonts w:ascii="Times New Roman" w:hAnsi="Times New Roman"/>
            <w:color w:val="auto"/>
            <w:u w:val="none"/>
          </w:rPr>
          <w:t>alin.</w:t>
        </w:r>
        <w:r w:rsidR="00B73916">
          <w:rPr>
            <w:rStyle w:val="Hyperlink"/>
            <w:rFonts w:ascii="Times New Roman" w:hAnsi="Times New Roman"/>
            <w:color w:val="auto"/>
            <w:u w:val="none"/>
          </w:rPr>
          <w:t xml:space="preserve"> (12</w:t>
        </w:r>
        <w:r w:rsidR="00B73916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1</w:t>
        </w:r>
        <w:r w:rsidR="00B73916">
          <w:rPr>
            <w:rStyle w:val="Hyperlink"/>
            <w:rFonts w:ascii="Times New Roman" w:hAnsi="Times New Roman"/>
            <w:color w:val="auto"/>
            <w:u w:val="none"/>
          </w:rPr>
          <w:t xml:space="preserve">) și alin. </w:t>
        </w:r>
        <w:r w:rsidRPr="00EF06E1">
          <w:rPr>
            <w:rStyle w:val="Hyperlink"/>
            <w:rFonts w:ascii="Times New Roman" w:hAnsi="Times New Roman"/>
            <w:color w:val="auto"/>
            <w:u w:val="none"/>
          </w:rPr>
          <w:t>(34</w:t>
        </w:r>
        <w:r w:rsidRPr="00EF06E1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6</w:t>
        </w:r>
        <w:r w:rsidRPr="00EF06E1">
          <w:rPr>
            <w:rStyle w:val="Hyperlink"/>
            <w:rFonts w:ascii="Times New Roman" w:hAnsi="Times New Roman"/>
            <w:color w:val="auto"/>
            <w:u w:val="none"/>
          </w:rPr>
          <w:t>)</w:t>
        </w:r>
      </w:hyperlink>
      <w:r w:rsidRPr="00EF06E1">
        <w:rPr>
          <w:rFonts w:ascii="Times New Roman" w:hAnsi="Times New Roman"/>
          <w:iCs/>
          <w:lang w:eastAsia="en-US"/>
        </w:rPr>
        <w:t xml:space="preserve"> din Legea cadastrului şi a publicităţii imobiliare nr. 7/1996, republicată, cu modificările şi completările ulterioare,</w:t>
      </w:r>
    </w:p>
    <w:p w14:paraId="71216ABC" w14:textId="1CF03879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EF06E1">
        <w:rPr>
          <w:rFonts w:ascii="Times New Roman" w:hAnsi="Times New Roman"/>
          <w:iCs/>
          <w:lang w:eastAsia="en-US"/>
        </w:rPr>
        <w:t xml:space="preserve">În temeiul art. 3 </w:t>
      </w:r>
      <w:hyperlink r:id="rId9" w:history="1">
        <w:r w:rsidRPr="00EF06E1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Pr="00EF06E1">
        <w:rPr>
          <w:rFonts w:ascii="Times New Roman" w:hAnsi="Times New Roman"/>
          <w:iCs/>
          <w:lang w:eastAsia="en-US"/>
        </w:rPr>
        <w:t xml:space="preserve"> din Legea cadastrului şi a publicităţii imobiliare nr. 7/1996, republicată, cu modificările şi completările ulterioare </w:t>
      </w:r>
    </w:p>
    <w:p w14:paraId="2A089FF7" w14:textId="77777777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EF06E1">
        <w:rPr>
          <w:rFonts w:ascii="Times New Roman" w:hAnsi="Times New Roman"/>
          <w:iCs/>
          <w:lang w:eastAsia="en-US"/>
        </w:rPr>
        <w:t>directorul general al Agenției Naționale de Cadastru și Publicitate Imobiliară emite prezentul</w:t>
      </w:r>
    </w:p>
    <w:p w14:paraId="27ED8F56" w14:textId="77777777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</w:p>
    <w:p w14:paraId="5FA0B074" w14:textId="77777777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EF06E1">
        <w:rPr>
          <w:rFonts w:ascii="Times New Roman" w:hAnsi="Times New Roman"/>
          <w:b/>
          <w:iCs/>
          <w:lang w:eastAsia="en-US"/>
        </w:rPr>
        <w:t>ORDIN:</w:t>
      </w:r>
    </w:p>
    <w:p w14:paraId="329E46A8" w14:textId="465D6556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b/>
          <w:bCs/>
          <w:lang w:eastAsia="en-US"/>
        </w:rPr>
        <w:t xml:space="preserve">Art. 1. </w:t>
      </w:r>
      <w:r w:rsidRPr="00EF06E1">
        <w:rPr>
          <w:rFonts w:ascii="Times New Roman" w:hAnsi="Times New Roman"/>
          <w:lang w:eastAsia="en-US"/>
        </w:rPr>
        <w:t xml:space="preserve">Procedura și modalitatea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ulterioare, publicat în Monitorul Oficial al României, Partea I, nr. 583 din 01 august 2016, se </w:t>
      </w:r>
      <w:r w:rsidR="00B90C94" w:rsidRPr="00EF06E1">
        <w:rPr>
          <w:rFonts w:ascii="Times New Roman" w:hAnsi="Times New Roman"/>
          <w:lang w:eastAsia="en-US"/>
        </w:rPr>
        <w:t xml:space="preserve"> </w:t>
      </w:r>
      <w:r w:rsidR="00F76C72">
        <w:rPr>
          <w:rFonts w:ascii="Times New Roman" w:hAnsi="Times New Roman"/>
          <w:lang w:eastAsia="en-US"/>
        </w:rPr>
        <w:t xml:space="preserve">modifică și se </w:t>
      </w:r>
      <w:r w:rsidR="00B90C94" w:rsidRPr="00EF06E1">
        <w:rPr>
          <w:rFonts w:ascii="Times New Roman" w:hAnsi="Times New Roman"/>
          <w:lang w:eastAsia="en-US"/>
        </w:rPr>
        <w:t xml:space="preserve">completează </w:t>
      </w:r>
      <w:r w:rsidRPr="00EF06E1">
        <w:rPr>
          <w:rFonts w:ascii="Times New Roman" w:hAnsi="Times New Roman"/>
          <w:lang w:eastAsia="en-US"/>
        </w:rPr>
        <w:t>conform anexei care face parte integrantă din prezentul ordin.</w:t>
      </w:r>
    </w:p>
    <w:p w14:paraId="7D095FD0" w14:textId="77777777" w:rsidR="00CA33C2" w:rsidRPr="00EF06E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b/>
          <w:bCs/>
          <w:lang w:eastAsia="en-US"/>
        </w:rPr>
        <w:t xml:space="preserve">Art. 2.  </w:t>
      </w:r>
      <w:r w:rsidRPr="00EF06E1">
        <w:rPr>
          <w:rFonts w:ascii="Times New Roman" w:hAnsi="Times New Roman"/>
          <w:lang w:eastAsia="en-US"/>
        </w:rPr>
        <w:t>Prezentul Ordin se publică în Monitorul Oficial al României, Partea I.</w:t>
      </w:r>
    </w:p>
    <w:p w14:paraId="6BADA506" w14:textId="77777777" w:rsidR="00CA33C2" w:rsidRPr="00EF06E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14:paraId="7FA0B7C2" w14:textId="77777777" w:rsidR="00CA33C2" w:rsidRPr="00EF06E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Directorul general </w:t>
      </w:r>
    </w:p>
    <w:p w14:paraId="53B692EC" w14:textId="568284EC" w:rsidR="00CA33C2" w:rsidRPr="00EF06E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al Agenției Naționale </w:t>
      </w:r>
      <w:r w:rsidR="00117246" w:rsidRPr="00EF06E1">
        <w:rPr>
          <w:rFonts w:ascii="Times New Roman" w:hAnsi="Times New Roman"/>
          <w:lang w:eastAsia="en-US"/>
        </w:rPr>
        <w:t xml:space="preserve">de </w:t>
      </w:r>
      <w:r w:rsidRPr="00EF06E1">
        <w:rPr>
          <w:rFonts w:ascii="Times New Roman" w:hAnsi="Times New Roman"/>
          <w:lang w:eastAsia="en-US"/>
        </w:rPr>
        <w:t>Cadastru și Publicitate Imobiliară</w:t>
      </w:r>
    </w:p>
    <w:p w14:paraId="6489DB40" w14:textId="77777777" w:rsidR="00FE058A" w:rsidRPr="00FE058A" w:rsidRDefault="00FE058A" w:rsidP="00FE058A">
      <w:pPr>
        <w:spacing w:line="276" w:lineRule="auto"/>
        <w:jc w:val="center"/>
        <w:rPr>
          <w:rFonts w:ascii="Times New Roman" w:hAnsi="Times New Roman"/>
        </w:rPr>
      </w:pPr>
      <w:r w:rsidRPr="00FE058A">
        <w:rPr>
          <w:rFonts w:ascii="Times New Roman" w:hAnsi="Times New Roman"/>
        </w:rPr>
        <w:t>Hajnalka Ildiko VIG</w:t>
      </w:r>
    </w:p>
    <w:p w14:paraId="53476244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7491B253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14732260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1FFA790B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5AFC4815" w14:textId="5215DA31" w:rsidR="00CA33C2" w:rsidRPr="00EF06E1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>București</w:t>
      </w:r>
    </w:p>
    <w:p w14:paraId="1B662FCA" w14:textId="77777777" w:rsidR="00CA33C2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 xml:space="preserve">Nr. </w:t>
      </w:r>
    </w:p>
    <w:p w14:paraId="2AB303EF" w14:textId="77777777" w:rsidR="00ED4D5A" w:rsidRDefault="00ED4D5A" w:rsidP="0063428B">
      <w:pPr>
        <w:spacing w:line="360" w:lineRule="auto"/>
        <w:ind w:firstLine="708"/>
        <w:jc w:val="both"/>
        <w:rPr>
          <w:rFonts w:ascii="Times New Roman" w:hAnsi="Times New Roman"/>
          <w:b/>
          <w:lang w:eastAsia="en-US"/>
        </w:rPr>
      </w:pPr>
    </w:p>
    <w:p w14:paraId="3A4409E9" w14:textId="15A32CE9" w:rsidR="005E54CD" w:rsidRPr="00EF06E1" w:rsidRDefault="005E54CD" w:rsidP="0063428B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  <w:lang w:eastAsia="en-US"/>
        </w:rPr>
        <w:t>Anexă la Ordinul</w:t>
      </w:r>
      <w:r w:rsidRPr="00EF06E1">
        <w:rPr>
          <w:rFonts w:ascii="Times New Roman" w:hAnsi="Times New Roman"/>
          <w:lang w:eastAsia="en-US"/>
        </w:rPr>
        <w:t xml:space="preserve"> </w:t>
      </w:r>
      <w:r w:rsidRPr="00EF06E1">
        <w:rPr>
          <w:rFonts w:ascii="Times New Roman" w:hAnsi="Times New Roman"/>
          <w:b/>
        </w:rPr>
        <w:t xml:space="preserve">directorului general al Agenției Naționale de Cadastru și Publicitate Imobiliară </w:t>
      </w:r>
      <w:r w:rsidRPr="00EF06E1">
        <w:rPr>
          <w:rFonts w:ascii="Times New Roman" w:eastAsia="Arial Unicode MS" w:hAnsi="Times New Roman"/>
          <w:b/>
        </w:rPr>
        <w:t xml:space="preserve">privind </w:t>
      </w:r>
      <w:r w:rsidR="00F76C72">
        <w:rPr>
          <w:rFonts w:ascii="Times New Roman" w:eastAsia="Arial Unicode MS" w:hAnsi="Times New Roman"/>
          <w:b/>
        </w:rPr>
        <w:t xml:space="preserve">modificarea </w:t>
      </w:r>
      <w:r w:rsidR="00F56719">
        <w:rPr>
          <w:rFonts w:ascii="Times New Roman" w:eastAsia="Arial Unicode MS" w:hAnsi="Times New Roman"/>
          <w:b/>
        </w:rPr>
        <w:t xml:space="preserve">și completarea </w:t>
      </w:r>
      <w:r w:rsidRPr="00EF06E1">
        <w:rPr>
          <w:rFonts w:ascii="Times New Roman" w:hAnsi="Times New Roman"/>
          <w:b/>
        </w:rPr>
        <w:t>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p w14:paraId="5F3D0BF4" w14:textId="77777777" w:rsidR="005E54CD" w:rsidRPr="00EF06E1" w:rsidRDefault="005E54CD" w:rsidP="0063428B">
      <w:pPr>
        <w:spacing w:line="360" w:lineRule="auto"/>
        <w:jc w:val="both"/>
        <w:rPr>
          <w:rFonts w:ascii="Times New Roman" w:hAnsi="Times New Roman"/>
          <w:b/>
          <w:lang w:eastAsia="ar-SA"/>
        </w:rPr>
      </w:pPr>
    </w:p>
    <w:p w14:paraId="005F2F67" w14:textId="2FFEA237" w:rsidR="00B90C94" w:rsidRPr="00EF06E1" w:rsidRDefault="005E54CD" w:rsidP="00F108C7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Procedura și modalitatea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ulterioare, publicat în Monitorul Oficial al României, Partea I, nr. 583 din 01 august 2016, se </w:t>
      </w:r>
      <w:r w:rsidR="00F76C72">
        <w:rPr>
          <w:rFonts w:ascii="Times New Roman" w:hAnsi="Times New Roman"/>
          <w:lang w:eastAsia="en-US"/>
        </w:rPr>
        <w:t xml:space="preserve">modifică </w:t>
      </w:r>
      <w:r w:rsidR="00F56719">
        <w:rPr>
          <w:rFonts w:ascii="Times New Roman" w:hAnsi="Times New Roman"/>
          <w:lang w:eastAsia="en-US"/>
        </w:rPr>
        <w:t xml:space="preserve">și se completează </w:t>
      </w:r>
      <w:r w:rsidR="00B064D7" w:rsidRPr="00EF06E1">
        <w:rPr>
          <w:rFonts w:ascii="Times New Roman" w:hAnsi="Times New Roman"/>
          <w:lang w:eastAsia="en-US"/>
        </w:rPr>
        <w:t xml:space="preserve">după </w:t>
      </w:r>
      <w:r w:rsidRPr="00EF06E1">
        <w:rPr>
          <w:rFonts w:ascii="Times New Roman" w:hAnsi="Times New Roman"/>
          <w:lang w:eastAsia="en-US"/>
        </w:rPr>
        <w:t>cum urmează:</w:t>
      </w:r>
    </w:p>
    <w:p w14:paraId="62C56E87" w14:textId="6D2DED93" w:rsidR="00C91BDC" w:rsidRPr="00EF06E1" w:rsidRDefault="00C91BDC" w:rsidP="00B90C94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</w:p>
    <w:p w14:paraId="785596EE" w14:textId="1AA89C05" w:rsidR="00FC2DF7" w:rsidRDefault="00902AB9" w:rsidP="00DD135A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FE058A">
        <w:rPr>
          <w:rFonts w:ascii="Times New Roman" w:hAnsi="Times New Roman"/>
          <w:b/>
        </w:rPr>
        <w:t>1</w:t>
      </w:r>
      <w:r w:rsidR="00FC2DF7" w:rsidRPr="00FE058A">
        <w:rPr>
          <w:rFonts w:ascii="Times New Roman" w:hAnsi="Times New Roman"/>
          <w:b/>
        </w:rPr>
        <w:t>.</w:t>
      </w:r>
      <w:r w:rsidR="00FC2DF7" w:rsidRPr="00FE058A">
        <w:t xml:space="preserve"> </w:t>
      </w:r>
      <w:r w:rsidR="00FC2DF7" w:rsidRPr="00FE058A">
        <w:rPr>
          <w:rFonts w:ascii="Times New Roman" w:hAnsi="Times New Roman"/>
          <w:b/>
        </w:rPr>
        <w:t>La punctul 7</w:t>
      </w:r>
      <w:r w:rsidR="00430A95">
        <w:rPr>
          <w:rFonts w:ascii="Times New Roman" w:hAnsi="Times New Roman"/>
          <w:b/>
        </w:rPr>
        <w:t xml:space="preserve"> al </w:t>
      </w:r>
      <w:r w:rsidR="00430A95" w:rsidRPr="00FE058A">
        <w:rPr>
          <w:rFonts w:ascii="Times New Roman" w:hAnsi="Times New Roman"/>
          <w:b/>
        </w:rPr>
        <w:t>articolul</w:t>
      </w:r>
      <w:r w:rsidR="00430A95">
        <w:rPr>
          <w:rFonts w:ascii="Times New Roman" w:hAnsi="Times New Roman"/>
          <w:b/>
        </w:rPr>
        <w:t>ui</w:t>
      </w:r>
      <w:r w:rsidR="00430A95" w:rsidRPr="00FE058A">
        <w:rPr>
          <w:rFonts w:ascii="Times New Roman" w:hAnsi="Times New Roman"/>
          <w:b/>
        </w:rPr>
        <w:t xml:space="preserve"> 5</w:t>
      </w:r>
      <w:r w:rsidR="00FC2DF7" w:rsidRPr="00FE058A">
        <w:rPr>
          <w:rFonts w:ascii="Times New Roman" w:hAnsi="Times New Roman"/>
          <w:b/>
        </w:rPr>
        <w:t xml:space="preserve">, </w:t>
      </w:r>
      <w:r w:rsidR="00430A95">
        <w:rPr>
          <w:rFonts w:ascii="Times New Roman" w:hAnsi="Times New Roman"/>
          <w:b/>
        </w:rPr>
        <w:t xml:space="preserve">alineatul (2), </w:t>
      </w:r>
      <w:r w:rsidR="00FE3BED">
        <w:rPr>
          <w:rFonts w:ascii="Times New Roman" w:hAnsi="Times New Roman"/>
          <w:b/>
        </w:rPr>
        <w:t>se modifică după cum urmează</w:t>
      </w:r>
      <w:r w:rsidR="00FC2DF7" w:rsidRPr="00FE058A">
        <w:rPr>
          <w:rFonts w:ascii="Times New Roman" w:hAnsi="Times New Roman"/>
          <w:b/>
        </w:rPr>
        <w:t>:</w:t>
      </w:r>
    </w:p>
    <w:p w14:paraId="4ED78B96" w14:textId="31929AE6" w:rsidR="00ED4D5A" w:rsidRDefault="00FC2DF7" w:rsidP="00FC2DF7">
      <w:pPr>
        <w:spacing w:line="360" w:lineRule="auto"/>
        <w:ind w:firstLine="708"/>
        <w:jc w:val="both"/>
        <w:rPr>
          <w:rFonts w:ascii="Times New Roman" w:hAnsi="Times New Roman"/>
        </w:rPr>
      </w:pPr>
      <w:r w:rsidRPr="00ED4D5A">
        <w:rPr>
          <w:rFonts w:ascii="Times New Roman" w:hAnsi="Times New Roman"/>
        </w:rPr>
        <w:t>„(2</w:t>
      </w:r>
      <w:r w:rsidR="00FE3BED">
        <w:rPr>
          <w:rFonts w:ascii="Times New Roman" w:hAnsi="Times New Roman"/>
        </w:rPr>
        <w:t xml:space="preserve">) </w:t>
      </w:r>
      <w:r w:rsidR="00FE3BED" w:rsidRPr="00FE3BED">
        <w:rPr>
          <w:rFonts w:ascii="Times New Roman" w:hAnsi="Times New Roman"/>
        </w:rPr>
        <w:t xml:space="preserve">Contractele de finanţare se </w:t>
      </w:r>
      <w:r w:rsidR="00FE3BED" w:rsidRPr="00F56719">
        <w:rPr>
          <w:rFonts w:ascii="Times New Roman" w:hAnsi="Times New Roman"/>
        </w:rPr>
        <w:t>încheie în limita creditelor de angajament comunicate prin fila de buget, pentru o perioadă de cel mult 28 de luni</w:t>
      </w:r>
      <w:r w:rsidR="00ED4D5A" w:rsidRPr="00F56719">
        <w:rPr>
          <w:rFonts w:ascii="Times New Roman" w:hAnsi="Times New Roman"/>
        </w:rPr>
        <w:t>.”</w:t>
      </w:r>
    </w:p>
    <w:p w14:paraId="14E57E49" w14:textId="77777777" w:rsidR="00B24CCD" w:rsidRDefault="00B24CCD" w:rsidP="00FC2DF7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432A602E" w14:textId="49A64FEB" w:rsidR="00B24CCD" w:rsidRDefault="00B24CCD" w:rsidP="00FC2DF7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B24CCD">
        <w:rPr>
          <w:rFonts w:ascii="Times New Roman" w:hAnsi="Times New Roman"/>
          <w:b/>
        </w:rPr>
        <w:t>2.</w:t>
      </w:r>
      <w:r>
        <w:rPr>
          <w:rFonts w:ascii="Times New Roman" w:hAnsi="Times New Roman"/>
        </w:rPr>
        <w:t xml:space="preserve"> </w:t>
      </w:r>
      <w:r w:rsidRPr="00FE058A">
        <w:rPr>
          <w:rFonts w:ascii="Times New Roman" w:hAnsi="Times New Roman"/>
          <w:b/>
        </w:rPr>
        <w:t>La punctul 7</w:t>
      </w:r>
      <w:r>
        <w:rPr>
          <w:rFonts w:ascii="Times New Roman" w:hAnsi="Times New Roman"/>
          <w:b/>
        </w:rPr>
        <w:t xml:space="preserve"> al </w:t>
      </w:r>
      <w:r w:rsidRPr="00FE058A">
        <w:rPr>
          <w:rFonts w:ascii="Times New Roman" w:hAnsi="Times New Roman"/>
          <w:b/>
        </w:rPr>
        <w:t>articolul</w:t>
      </w:r>
      <w:r>
        <w:rPr>
          <w:rFonts w:ascii="Times New Roman" w:hAnsi="Times New Roman"/>
          <w:b/>
        </w:rPr>
        <w:t>ui 5 se introduce un nou alineat, alineatul (2</w:t>
      </w:r>
      <w:r>
        <w:rPr>
          <w:rFonts w:ascii="Times New Roman" w:hAnsi="Times New Roman"/>
          <w:b/>
          <w:vertAlign w:val="superscript"/>
        </w:rPr>
        <w:t>12</w:t>
      </w:r>
      <w:r>
        <w:rPr>
          <w:rFonts w:ascii="Times New Roman" w:hAnsi="Times New Roman"/>
          <w:b/>
        </w:rPr>
        <w:t>), cu următorul cuprins:</w:t>
      </w:r>
    </w:p>
    <w:p w14:paraId="4E8E5171" w14:textId="6D81D8CC" w:rsidR="00B24CCD" w:rsidRPr="00B24CCD" w:rsidRDefault="00B24CCD" w:rsidP="00B24CCD">
      <w:pPr>
        <w:spacing w:line="36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„(2</w:t>
      </w:r>
      <w:r>
        <w:rPr>
          <w:rFonts w:ascii="Times New Roman" w:hAnsi="Times New Roman"/>
          <w:vertAlign w:val="superscript"/>
        </w:rPr>
        <w:t>12</w:t>
      </w:r>
      <w:r w:rsidRPr="00B24CCD">
        <w:rPr>
          <w:rFonts w:ascii="Times New Roman" w:hAnsi="Times New Roman"/>
        </w:rPr>
        <w:t xml:space="preserve">) În cazul </w:t>
      </w:r>
      <w:r w:rsidRPr="00F56719">
        <w:rPr>
          <w:rFonts w:ascii="Times New Roman" w:hAnsi="Times New Roman"/>
        </w:rPr>
        <w:t>contractelor de finanţare încheiate în anul 2022, perioada de valabilitate de 20 de luni se prelungește până la 28 de luni”.</w:t>
      </w:r>
    </w:p>
    <w:p w14:paraId="411A99F9" w14:textId="112CE274" w:rsidR="00ED4D5A" w:rsidRDefault="00B24CCD" w:rsidP="00FC2DF7">
      <w:pPr>
        <w:spacing w:line="360" w:lineRule="auto"/>
        <w:ind w:firstLine="708"/>
        <w:jc w:val="both"/>
        <w:rPr>
          <w:rFonts w:ascii="Times New Roman" w:hAnsi="Times New Roman"/>
        </w:rPr>
      </w:pPr>
      <w:r w:rsidRPr="00B24CCD">
        <w:rPr>
          <w:rFonts w:ascii="Times New Roman" w:hAnsi="Times New Roman"/>
        </w:rPr>
        <w:t xml:space="preserve">  </w:t>
      </w:r>
    </w:p>
    <w:p w14:paraId="3491AFC9" w14:textId="2B068A48" w:rsidR="00ED4D5A" w:rsidRPr="00ED4D5A" w:rsidRDefault="00B24CCD" w:rsidP="00ED4D5A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</w:t>
      </w:r>
      <w:r w:rsidR="00ED4D5A" w:rsidRPr="00ED4D5A">
        <w:rPr>
          <w:rFonts w:ascii="Times New Roman" w:hAnsi="Times New Roman"/>
          <w:b/>
        </w:rPr>
        <w:t>. La articolul 6, Anexa nr. 1 la procedură  se modifică după cum urmează:</w:t>
      </w:r>
    </w:p>
    <w:p w14:paraId="448A7112" w14:textId="77777777" w:rsidR="00ED4D5A" w:rsidRPr="00ED4D5A" w:rsidRDefault="00ED4D5A" w:rsidP="00ED4D5A">
      <w:pPr>
        <w:spacing w:line="360" w:lineRule="auto"/>
        <w:ind w:firstLine="70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„</w:t>
      </w:r>
      <w:r w:rsidRPr="00ED4D5A">
        <w:rPr>
          <w:rFonts w:ascii="Times New Roman" w:hAnsi="Times New Roman"/>
        </w:rPr>
        <w:t xml:space="preserve">ANEXA Nr. 1 </w:t>
      </w:r>
    </w:p>
    <w:p w14:paraId="0E20A299" w14:textId="77777777" w:rsidR="00ED4D5A" w:rsidRPr="00ED4D5A" w:rsidRDefault="00ED4D5A" w:rsidP="00ED4D5A">
      <w:pPr>
        <w:spacing w:line="360" w:lineRule="auto"/>
        <w:ind w:firstLine="708"/>
        <w:jc w:val="right"/>
        <w:rPr>
          <w:rFonts w:ascii="Times New Roman" w:hAnsi="Times New Roman"/>
        </w:rPr>
      </w:pPr>
      <w:r w:rsidRPr="00ED4D5A">
        <w:rPr>
          <w:rFonts w:ascii="Times New Roman" w:hAnsi="Times New Roman"/>
        </w:rPr>
        <w:t xml:space="preserve">la procedură  </w:t>
      </w:r>
    </w:p>
    <w:p w14:paraId="150A8002" w14:textId="77777777" w:rsidR="00ED4D5A" w:rsidRPr="00ED4D5A" w:rsidRDefault="00ED4D5A" w:rsidP="00ED4D5A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4EDD7796" w14:textId="77777777" w:rsidR="00ED4D5A" w:rsidRPr="00ED4D5A" w:rsidRDefault="00ED4D5A" w:rsidP="00ED4D5A">
      <w:pPr>
        <w:spacing w:line="360" w:lineRule="auto"/>
        <w:ind w:firstLine="708"/>
        <w:jc w:val="both"/>
        <w:rPr>
          <w:rFonts w:ascii="Times New Roman" w:hAnsi="Times New Roman"/>
        </w:rPr>
      </w:pPr>
      <w:r w:rsidRPr="00ED4D5A">
        <w:rPr>
          <w:rFonts w:ascii="Times New Roman" w:hAnsi="Times New Roman"/>
        </w:rPr>
        <w:t xml:space="preserve">    JUDEŢUL . . . . . . . . . .  </w:t>
      </w:r>
    </w:p>
    <w:p w14:paraId="21418B70" w14:textId="77777777" w:rsidR="00ED4D5A" w:rsidRPr="00ED4D5A" w:rsidRDefault="00ED4D5A" w:rsidP="00ED4D5A">
      <w:pPr>
        <w:spacing w:line="360" w:lineRule="auto"/>
        <w:ind w:firstLine="708"/>
        <w:jc w:val="both"/>
        <w:rPr>
          <w:rFonts w:ascii="Times New Roman" w:hAnsi="Times New Roman"/>
        </w:rPr>
      </w:pPr>
      <w:r w:rsidRPr="00ED4D5A">
        <w:rPr>
          <w:rFonts w:ascii="Times New Roman" w:hAnsi="Times New Roman"/>
        </w:rPr>
        <w:t xml:space="preserve">    OFICIUL DE CADASTRU ŞI PUBLICITATE IMOBILIARĂ . . . . . . . . . .  </w:t>
      </w:r>
    </w:p>
    <w:p w14:paraId="6A8F0846" w14:textId="77777777" w:rsidR="00ED4D5A" w:rsidRPr="00ED4D5A" w:rsidRDefault="00ED4D5A" w:rsidP="00ED4D5A">
      <w:pPr>
        <w:spacing w:line="360" w:lineRule="auto"/>
        <w:ind w:firstLine="708"/>
        <w:jc w:val="both"/>
        <w:rPr>
          <w:rFonts w:ascii="Times New Roman" w:hAnsi="Times New Roman"/>
        </w:rPr>
      </w:pPr>
      <w:r w:rsidRPr="00ED4D5A">
        <w:rPr>
          <w:rFonts w:ascii="Times New Roman" w:hAnsi="Times New Roman"/>
        </w:rPr>
        <w:t xml:space="preserve">    Nr . . . . . . . . . ./ . . . . . . . . . .  </w:t>
      </w:r>
    </w:p>
    <w:p w14:paraId="0C3D554D" w14:textId="77777777" w:rsidR="00ED4D5A" w:rsidRPr="00ED4D5A" w:rsidRDefault="00ED4D5A" w:rsidP="00ED4D5A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27FE25B8" w14:textId="77777777" w:rsidR="00ED4D5A" w:rsidRPr="00ED4D5A" w:rsidRDefault="00ED4D5A" w:rsidP="00ED4D5A">
      <w:pPr>
        <w:spacing w:line="360" w:lineRule="auto"/>
        <w:ind w:firstLine="708"/>
        <w:jc w:val="both"/>
        <w:rPr>
          <w:rFonts w:ascii="Times New Roman" w:hAnsi="Times New Roman"/>
        </w:rPr>
      </w:pPr>
      <w:r w:rsidRPr="00ED4D5A">
        <w:rPr>
          <w:rFonts w:ascii="Times New Roman" w:hAnsi="Times New Roman"/>
        </w:rPr>
        <w:lastRenderedPageBreak/>
        <w:t xml:space="preserve">    Către  </w:t>
      </w:r>
    </w:p>
    <w:p w14:paraId="5BF9C6E7" w14:textId="77777777" w:rsidR="00ED4D5A" w:rsidRPr="00ED4D5A" w:rsidRDefault="00ED4D5A" w:rsidP="00ED4D5A">
      <w:pPr>
        <w:spacing w:line="360" w:lineRule="auto"/>
        <w:ind w:firstLine="708"/>
        <w:jc w:val="both"/>
        <w:rPr>
          <w:rFonts w:ascii="Times New Roman" w:hAnsi="Times New Roman"/>
        </w:rPr>
      </w:pPr>
      <w:r w:rsidRPr="00ED4D5A">
        <w:rPr>
          <w:rFonts w:ascii="Times New Roman" w:hAnsi="Times New Roman"/>
        </w:rPr>
        <w:t xml:space="preserve">    Primăria Municipiului/Oraşului/Comunei . . . . . . . . . .  </w:t>
      </w:r>
    </w:p>
    <w:p w14:paraId="18507B90" w14:textId="77777777" w:rsidR="00ED4D5A" w:rsidRPr="00ED4D5A" w:rsidRDefault="00ED4D5A" w:rsidP="00ED4D5A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62A10F83" w14:textId="77777777" w:rsidR="00ED4D5A" w:rsidRPr="00ED4D5A" w:rsidRDefault="00ED4D5A" w:rsidP="00ED4D5A">
      <w:pPr>
        <w:spacing w:line="360" w:lineRule="auto"/>
        <w:ind w:firstLine="708"/>
        <w:jc w:val="both"/>
        <w:rPr>
          <w:rFonts w:ascii="Times New Roman" w:hAnsi="Times New Roman"/>
        </w:rPr>
      </w:pPr>
      <w:r w:rsidRPr="00ED4D5A">
        <w:rPr>
          <w:rFonts w:ascii="Times New Roman" w:hAnsi="Times New Roman"/>
        </w:rPr>
        <w:t xml:space="preserve">    Vă comunicăm că, în conformitate cu prevederile art. 9 alin. (34</w:t>
      </w:r>
      <w:r w:rsidRPr="00D65C92">
        <w:rPr>
          <w:rFonts w:ascii="Times New Roman" w:hAnsi="Times New Roman"/>
          <w:vertAlign w:val="superscript"/>
        </w:rPr>
        <w:t>3</w:t>
      </w:r>
      <w:r w:rsidRPr="00ED4D5A">
        <w:rPr>
          <w:rFonts w:ascii="Times New Roman" w:hAnsi="Times New Roman"/>
        </w:rPr>
        <w:t xml:space="preserve">) din Legea cadastrului şi a publicităţii imobiliare nr. 7/1996, republicată, cu modificările şi completările ulterioare, au fost alocate în bugetul Oficiului de Cadastru şi Publicitate Imobiliară . . . . . . . . . . următoarele sume aferente finanţării lucrărilor de înregistrare sistematică:  </w:t>
      </w:r>
    </w:p>
    <w:p w14:paraId="57DD0A60" w14:textId="0E0B57C8" w:rsidR="00ED4D5A" w:rsidRPr="00ED4D5A" w:rsidRDefault="00ED4D5A" w:rsidP="00ED4D5A">
      <w:pPr>
        <w:spacing w:line="360" w:lineRule="auto"/>
        <w:ind w:firstLine="708"/>
        <w:jc w:val="both"/>
        <w:rPr>
          <w:rFonts w:ascii="Times New Roman" w:hAnsi="Times New Roman"/>
        </w:rPr>
      </w:pPr>
      <w:r w:rsidRPr="00ED4D5A">
        <w:rPr>
          <w:rFonts w:ascii="Times New Roman" w:hAnsi="Times New Roman"/>
        </w:rPr>
        <w:t xml:space="preserve">   • . . . . . . . . . . lei, reprezentând credite de </w:t>
      </w:r>
      <w:r w:rsidRPr="00F56719">
        <w:rPr>
          <w:rFonts w:ascii="Times New Roman" w:hAnsi="Times New Roman"/>
        </w:rPr>
        <w:t xml:space="preserve">angajament care reprezintă limita maximă în care se pot încheia angajamente legale, pentru maximum </w:t>
      </w:r>
      <w:r w:rsidR="00D65C92" w:rsidRPr="00F56719">
        <w:rPr>
          <w:rFonts w:ascii="Times New Roman" w:hAnsi="Times New Roman"/>
        </w:rPr>
        <w:t>2</w:t>
      </w:r>
      <w:r w:rsidR="00FE3BED" w:rsidRPr="00F56719">
        <w:rPr>
          <w:rFonts w:ascii="Times New Roman" w:hAnsi="Times New Roman"/>
        </w:rPr>
        <w:t>8</w:t>
      </w:r>
      <w:r w:rsidR="00D65C92" w:rsidRPr="00F56719">
        <w:rPr>
          <w:rFonts w:ascii="Times New Roman" w:hAnsi="Times New Roman"/>
        </w:rPr>
        <w:t xml:space="preserve"> de</w:t>
      </w:r>
      <w:r w:rsidRPr="00F56719">
        <w:rPr>
          <w:rFonts w:ascii="Times New Roman" w:hAnsi="Times New Roman"/>
        </w:rPr>
        <w:t xml:space="preserve"> luni, sumă</w:t>
      </w:r>
      <w:r w:rsidRPr="00ED4D5A">
        <w:rPr>
          <w:rFonts w:ascii="Times New Roman" w:hAnsi="Times New Roman"/>
        </w:rPr>
        <w:t xml:space="preserve"> destinată finanţării lucrărilor de înregistrare sistematică ce pot fi iniţiate de dumneavoastră, având ca obiect sectoarele cadastrale din cadrul UAT, altele decât cele contractate/finalizate;  </w:t>
      </w:r>
    </w:p>
    <w:p w14:paraId="55E3F365" w14:textId="77777777" w:rsidR="00ED4D5A" w:rsidRPr="00ED4D5A" w:rsidRDefault="00ED4D5A" w:rsidP="00ED4D5A">
      <w:pPr>
        <w:spacing w:line="360" w:lineRule="auto"/>
        <w:ind w:firstLine="708"/>
        <w:jc w:val="both"/>
        <w:rPr>
          <w:rFonts w:ascii="Times New Roman" w:hAnsi="Times New Roman"/>
        </w:rPr>
      </w:pPr>
      <w:r w:rsidRPr="00ED4D5A">
        <w:rPr>
          <w:rFonts w:ascii="Times New Roman" w:hAnsi="Times New Roman"/>
        </w:rPr>
        <w:t xml:space="preserve">   • suma totală de . . . . . . . . . . lei, reprezentând credite bugetare aferente anului . . . . . . . . . ., din care:  </w:t>
      </w:r>
    </w:p>
    <w:p w14:paraId="24FD4076" w14:textId="77777777" w:rsidR="00ED4D5A" w:rsidRPr="00ED4D5A" w:rsidRDefault="00ED4D5A" w:rsidP="00ED4D5A">
      <w:pPr>
        <w:spacing w:line="360" w:lineRule="auto"/>
        <w:ind w:firstLine="708"/>
        <w:jc w:val="both"/>
        <w:rPr>
          <w:rFonts w:ascii="Times New Roman" w:hAnsi="Times New Roman"/>
        </w:rPr>
      </w:pPr>
      <w:r w:rsidRPr="00ED4D5A">
        <w:rPr>
          <w:rFonts w:ascii="Times New Roman" w:hAnsi="Times New Roman"/>
        </w:rPr>
        <w:t xml:space="preserve">   - suma de . . . . . . . . . . lei, reprezentând credite bugetare, limita maximă în care se pot efectua plăţi în anul . . . . . . . . . ., sumă destinată efectuării plăţilor pentru lucrările de înregistrare sistematică aferente Contractului de finanţare nr. . . . . . . . . . ./data . . . . . . . . . ., având ca obiect sectoarele cadastrale din cadrul UAT, aflate în derulare;  </w:t>
      </w:r>
    </w:p>
    <w:p w14:paraId="229EAF62" w14:textId="77777777" w:rsidR="00ED4D5A" w:rsidRPr="00ED4D5A" w:rsidRDefault="00ED4D5A" w:rsidP="00ED4D5A">
      <w:pPr>
        <w:spacing w:line="360" w:lineRule="auto"/>
        <w:ind w:firstLine="708"/>
        <w:jc w:val="both"/>
        <w:rPr>
          <w:rFonts w:ascii="Times New Roman" w:hAnsi="Times New Roman"/>
        </w:rPr>
      </w:pPr>
      <w:r w:rsidRPr="00ED4D5A">
        <w:rPr>
          <w:rFonts w:ascii="Times New Roman" w:hAnsi="Times New Roman"/>
        </w:rPr>
        <w:t xml:space="preserve">   - suma de . . . . . . . . . . lei, reprezentând credite bugetare, limita maximă în care se pot efectua plăţi în anul . . . . . . . . . ., sumă destinată efectuării plăţilor pentru lucrările de înregistrare sistematică ce vor fi iniţiate de dumneavoastră, având ca obiect sectoarele cadastrale din cadrul UAT, altele decât cele contractate/finalizate.  </w:t>
      </w:r>
    </w:p>
    <w:p w14:paraId="3CBB0523" w14:textId="77777777" w:rsidR="00ED4D5A" w:rsidRPr="00ED4D5A" w:rsidRDefault="00ED4D5A" w:rsidP="00ED4D5A">
      <w:pPr>
        <w:spacing w:line="360" w:lineRule="auto"/>
        <w:ind w:firstLine="708"/>
        <w:jc w:val="both"/>
        <w:rPr>
          <w:rFonts w:ascii="Times New Roman" w:hAnsi="Times New Roman"/>
        </w:rPr>
      </w:pPr>
      <w:r w:rsidRPr="00ED4D5A">
        <w:rPr>
          <w:rFonts w:ascii="Times New Roman" w:hAnsi="Times New Roman"/>
        </w:rPr>
        <w:t xml:space="preserve">    Procedura şi modalitatea de alocare a sumelor, precum şi raportarea de către beneficiari a stadiului de execuţie a lucrărilor pentru lucrările de înregistrare sistematică iniţiate de unităţile administrativ-teritoriale este cea aprobată prin Ordinul directorului general al Agenţiei Naţionale de Cadastru şi Publicitate Imobiliară nr. 819/2016, cu modificările şi completările ulterioare.  </w:t>
      </w:r>
    </w:p>
    <w:p w14:paraId="6DC0F4F1" w14:textId="77777777" w:rsidR="00ED4D5A" w:rsidRPr="00ED4D5A" w:rsidRDefault="00ED4D5A" w:rsidP="00ED4D5A">
      <w:pPr>
        <w:spacing w:line="360" w:lineRule="auto"/>
        <w:ind w:firstLine="708"/>
        <w:jc w:val="both"/>
        <w:rPr>
          <w:rFonts w:ascii="Times New Roman" w:hAnsi="Times New Roman"/>
        </w:rPr>
      </w:pPr>
      <w:r w:rsidRPr="00ED4D5A">
        <w:rPr>
          <w:rFonts w:ascii="Times New Roman" w:hAnsi="Times New Roman"/>
        </w:rPr>
        <w:t xml:space="preserve">    Vă transmitem alăturat modelul contractului de finanţare şi specificaţiile tehnice aprobate prin ordin al directorului general al ANCPI.  </w:t>
      </w:r>
    </w:p>
    <w:p w14:paraId="6F7AA2E5" w14:textId="77777777" w:rsidR="00ED4D5A" w:rsidRPr="00ED4D5A" w:rsidRDefault="00ED4D5A" w:rsidP="00D65C92">
      <w:pPr>
        <w:ind w:firstLine="708"/>
        <w:jc w:val="both"/>
        <w:rPr>
          <w:rFonts w:ascii="Times New Roman" w:hAnsi="Times New Roman"/>
        </w:rPr>
      </w:pPr>
      <w:r w:rsidRPr="00ED4D5A">
        <w:rPr>
          <w:rFonts w:ascii="Times New Roman" w:hAnsi="Times New Roman"/>
        </w:rPr>
        <w:tab/>
      </w:r>
    </w:p>
    <w:p w14:paraId="4EC819EF" w14:textId="30AAB6F3" w:rsidR="00ED4D5A" w:rsidRPr="00ED4D5A" w:rsidRDefault="00ED4D5A" w:rsidP="00ED4D5A">
      <w:pPr>
        <w:spacing w:line="360" w:lineRule="auto"/>
        <w:ind w:firstLine="708"/>
        <w:rPr>
          <w:rFonts w:ascii="Times New Roman" w:hAnsi="Times New Roman"/>
        </w:rPr>
      </w:pPr>
      <w:r w:rsidRPr="00ED4D5A">
        <w:rPr>
          <w:rFonts w:ascii="Times New Roman" w:hAnsi="Times New Roman"/>
        </w:rPr>
        <w:t>Cu deosebită consideraţie,</w:t>
      </w:r>
    </w:p>
    <w:p w14:paraId="6D97D1A5" w14:textId="77777777" w:rsidR="00ED4D5A" w:rsidRPr="00ED4D5A" w:rsidRDefault="00ED4D5A" w:rsidP="00ED4D5A">
      <w:pPr>
        <w:spacing w:line="360" w:lineRule="auto"/>
        <w:ind w:firstLine="708"/>
        <w:jc w:val="center"/>
        <w:rPr>
          <w:rFonts w:ascii="Times New Roman" w:hAnsi="Times New Roman"/>
        </w:rPr>
      </w:pPr>
      <w:r w:rsidRPr="00ED4D5A">
        <w:rPr>
          <w:rFonts w:ascii="Times New Roman" w:hAnsi="Times New Roman"/>
        </w:rPr>
        <w:t>Director,</w:t>
      </w:r>
    </w:p>
    <w:p w14:paraId="74528F63" w14:textId="77777777" w:rsidR="00ED4D5A" w:rsidRPr="00ED4D5A" w:rsidRDefault="00ED4D5A" w:rsidP="00ED4D5A">
      <w:pPr>
        <w:spacing w:line="360" w:lineRule="auto"/>
        <w:ind w:firstLine="708"/>
        <w:jc w:val="center"/>
        <w:rPr>
          <w:rFonts w:ascii="Times New Roman" w:hAnsi="Times New Roman"/>
        </w:rPr>
      </w:pPr>
      <w:r w:rsidRPr="00ED4D5A">
        <w:rPr>
          <w:rFonts w:ascii="Times New Roman" w:hAnsi="Times New Roman"/>
        </w:rPr>
        <w:t>. . . . . . . . . .</w:t>
      </w:r>
    </w:p>
    <w:p w14:paraId="1E53D143" w14:textId="77777777" w:rsidR="00ED4D5A" w:rsidRPr="00ED4D5A" w:rsidRDefault="00ED4D5A" w:rsidP="00ED4D5A">
      <w:pPr>
        <w:spacing w:line="360" w:lineRule="auto"/>
        <w:ind w:firstLine="708"/>
        <w:jc w:val="center"/>
        <w:rPr>
          <w:rFonts w:ascii="Times New Roman" w:hAnsi="Times New Roman"/>
        </w:rPr>
      </w:pPr>
      <w:r w:rsidRPr="00ED4D5A">
        <w:rPr>
          <w:rFonts w:ascii="Times New Roman" w:hAnsi="Times New Roman"/>
        </w:rPr>
        <w:t>(numele, prenumele, semnătura şi ştampila)</w:t>
      </w:r>
    </w:p>
    <w:p w14:paraId="108FBA67" w14:textId="77777777" w:rsidR="00ED4D5A" w:rsidRPr="00ED4D5A" w:rsidRDefault="00ED4D5A" w:rsidP="00ED4D5A">
      <w:pPr>
        <w:spacing w:line="360" w:lineRule="auto"/>
        <w:ind w:firstLine="708"/>
        <w:jc w:val="center"/>
        <w:rPr>
          <w:rFonts w:ascii="Times New Roman" w:hAnsi="Times New Roman"/>
        </w:rPr>
      </w:pPr>
      <w:r w:rsidRPr="00ED4D5A">
        <w:rPr>
          <w:rFonts w:ascii="Times New Roman" w:hAnsi="Times New Roman"/>
        </w:rPr>
        <w:lastRenderedPageBreak/>
        <w:t>Contabil-şef,</w:t>
      </w:r>
    </w:p>
    <w:p w14:paraId="74EECAB2" w14:textId="77777777" w:rsidR="00ED4D5A" w:rsidRPr="00ED4D5A" w:rsidRDefault="00ED4D5A" w:rsidP="00ED4D5A">
      <w:pPr>
        <w:spacing w:line="360" w:lineRule="auto"/>
        <w:ind w:firstLine="708"/>
        <w:jc w:val="center"/>
        <w:rPr>
          <w:rFonts w:ascii="Times New Roman" w:hAnsi="Times New Roman"/>
        </w:rPr>
      </w:pPr>
      <w:r w:rsidRPr="00ED4D5A">
        <w:rPr>
          <w:rFonts w:ascii="Times New Roman" w:hAnsi="Times New Roman"/>
        </w:rPr>
        <w:t>. . . . . . . . . .</w:t>
      </w:r>
    </w:p>
    <w:p w14:paraId="3BD4D69D" w14:textId="20395AED" w:rsidR="00ED4D5A" w:rsidRDefault="00ED4D5A" w:rsidP="00ED4D5A">
      <w:pPr>
        <w:spacing w:line="360" w:lineRule="auto"/>
        <w:ind w:firstLine="708"/>
        <w:jc w:val="center"/>
        <w:rPr>
          <w:rFonts w:ascii="Times New Roman" w:hAnsi="Times New Roman"/>
        </w:rPr>
      </w:pPr>
      <w:r w:rsidRPr="00ED4D5A">
        <w:rPr>
          <w:rFonts w:ascii="Times New Roman" w:hAnsi="Times New Roman"/>
        </w:rPr>
        <w:t>(numele, prenumele şi semnătura)</w:t>
      </w:r>
      <w:r>
        <w:rPr>
          <w:rFonts w:ascii="Times New Roman" w:hAnsi="Times New Roman"/>
        </w:rPr>
        <w:t>”</w:t>
      </w:r>
    </w:p>
    <w:p w14:paraId="5361F6FC" w14:textId="77777777" w:rsidR="00ED4D5A" w:rsidRDefault="00ED4D5A" w:rsidP="00ED4D5A">
      <w:pPr>
        <w:spacing w:line="360" w:lineRule="auto"/>
        <w:ind w:firstLine="708"/>
        <w:jc w:val="center"/>
        <w:rPr>
          <w:rFonts w:ascii="Times New Roman" w:hAnsi="Times New Roman"/>
        </w:rPr>
      </w:pPr>
    </w:p>
    <w:p w14:paraId="704D06EC" w14:textId="77777777" w:rsidR="00ED4D5A" w:rsidRDefault="00ED4D5A" w:rsidP="00ED4D5A">
      <w:pPr>
        <w:spacing w:line="360" w:lineRule="auto"/>
        <w:ind w:firstLine="708"/>
        <w:rPr>
          <w:rFonts w:ascii="Times New Roman" w:hAnsi="Times New Roman"/>
        </w:rPr>
      </w:pPr>
    </w:p>
    <w:p w14:paraId="2C16B7C5" w14:textId="6CD0612D" w:rsidR="00ED4D5A" w:rsidRPr="00ED4D5A" w:rsidRDefault="00B24CCD" w:rsidP="00ED4D5A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</w:t>
      </w:r>
      <w:r w:rsidR="00ED4D5A" w:rsidRPr="00ED4D5A">
        <w:rPr>
          <w:rFonts w:ascii="Times New Roman" w:hAnsi="Times New Roman"/>
          <w:b/>
        </w:rPr>
        <w:t xml:space="preserve">. La articolul 6, Anexa nr. </w:t>
      </w:r>
      <w:r w:rsidR="00ED4D5A">
        <w:rPr>
          <w:rFonts w:ascii="Times New Roman" w:hAnsi="Times New Roman"/>
          <w:b/>
        </w:rPr>
        <w:t>3</w:t>
      </w:r>
      <w:r w:rsidR="00ED4D5A" w:rsidRPr="00ED4D5A">
        <w:rPr>
          <w:rFonts w:ascii="Times New Roman" w:hAnsi="Times New Roman"/>
          <w:b/>
        </w:rPr>
        <w:t xml:space="preserve"> la procedură  se modifică după cum urmează:</w:t>
      </w:r>
    </w:p>
    <w:p w14:paraId="5E590C79" w14:textId="77AF5A83" w:rsidR="00D65C92" w:rsidRPr="00D65C92" w:rsidRDefault="00D65C92" w:rsidP="00D65C92">
      <w:pPr>
        <w:spacing w:line="360" w:lineRule="auto"/>
        <w:ind w:firstLine="70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„</w:t>
      </w:r>
      <w:r w:rsidRPr="00D65C92">
        <w:rPr>
          <w:rFonts w:ascii="Times New Roman" w:hAnsi="Times New Roman"/>
        </w:rPr>
        <w:t xml:space="preserve">ANEXA Nr. 3 </w:t>
      </w:r>
    </w:p>
    <w:p w14:paraId="1940588C" w14:textId="77777777" w:rsidR="00D65C92" w:rsidRPr="00D65C92" w:rsidRDefault="00D65C92" w:rsidP="00D65C92">
      <w:pPr>
        <w:spacing w:line="360" w:lineRule="auto"/>
        <w:ind w:firstLine="708"/>
        <w:jc w:val="right"/>
        <w:rPr>
          <w:rFonts w:ascii="Times New Roman" w:hAnsi="Times New Roman"/>
        </w:rPr>
      </w:pPr>
      <w:r w:rsidRPr="00D65C92">
        <w:rPr>
          <w:rFonts w:ascii="Times New Roman" w:hAnsi="Times New Roman"/>
        </w:rPr>
        <w:t xml:space="preserve">la procedură  </w:t>
      </w:r>
    </w:p>
    <w:p w14:paraId="5491BD7D" w14:textId="77777777" w:rsidR="00D65C92" w:rsidRPr="00D65C92" w:rsidRDefault="00D65C92" w:rsidP="00D65C92">
      <w:pPr>
        <w:spacing w:line="360" w:lineRule="auto"/>
        <w:ind w:firstLine="708"/>
        <w:rPr>
          <w:rFonts w:ascii="Times New Roman" w:hAnsi="Times New Roman"/>
        </w:rPr>
      </w:pPr>
    </w:p>
    <w:p w14:paraId="761F3AF3" w14:textId="77777777" w:rsidR="00D65C92" w:rsidRPr="00D65C92" w:rsidRDefault="00D65C92" w:rsidP="00D65C92">
      <w:pPr>
        <w:spacing w:line="360" w:lineRule="auto"/>
        <w:ind w:firstLine="708"/>
        <w:rPr>
          <w:rFonts w:ascii="Times New Roman" w:hAnsi="Times New Roman"/>
        </w:rPr>
      </w:pPr>
      <w:r w:rsidRPr="00D65C92">
        <w:rPr>
          <w:rFonts w:ascii="Times New Roman" w:hAnsi="Times New Roman"/>
        </w:rPr>
        <w:t xml:space="preserve">    JUDEŢUL . . . . . . . . . .  </w:t>
      </w:r>
    </w:p>
    <w:p w14:paraId="2725749D" w14:textId="77777777" w:rsidR="00D65C92" w:rsidRPr="00D65C92" w:rsidRDefault="00D65C92" w:rsidP="00D65C92">
      <w:pPr>
        <w:spacing w:line="360" w:lineRule="auto"/>
        <w:ind w:firstLine="708"/>
        <w:rPr>
          <w:rFonts w:ascii="Times New Roman" w:hAnsi="Times New Roman"/>
        </w:rPr>
      </w:pPr>
      <w:r w:rsidRPr="00D65C92">
        <w:rPr>
          <w:rFonts w:ascii="Times New Roman" w:hAnsi="Times New Roman"/>
        </w:rPr>
        <w:t xml:space="preserve">    UNITATEA ADMINISTRATIV-TERITORIALĂ . . . . . . . . . .  </w:t>
      </w:r>
    </w:p>
    <w:p w14:paraId="62F77A15" w14:textId="77777777" w:rsidR="00D65C92" w:rsidRPr="00D65C92" w:rsidRDefault="00D65C92" w:rsidP="00D65C92">
      <w:pPr>
        <w:spacing w:line="360" w:lineRule="auto"/>
        <w:ind w:firstLine="708"/>
        <w:rPr>
          <w:rFonts w:ascii="Times New Roman" w:hAnsi="Times New Roman"/>
        </w:rPr>
      </w:pPr>
      <w:r w:rsidRPr="00D65C92">
        <w:rPr>
          <w:rFonts w:ascii="Times New Roman" w:hAnsi="Times New Roman"/>
        </w:rPr>
        <w:t xml:space="preserve">    Nr. . . . . . . . . . ./ . . . . . . . . . .   </w:t>
      </w:r>
    </w:p>
    <w:p w14:paraId="4B1369AB" w14:textId="77777777" w:rsidR="00D65C92" w:rsidRPr="00D65C92" w:rsidRDefault="00D65C92" w:rsidP="00D65C92">
      <w:pPr>
        <w:spacing w:line="360" w:lineRule="auto"/>
        <w:ind w:firstLine="708"/>
        <w:rPr>
          <w:rFonts w:ascii="Times New Roman" w:hAnsi="Times New Roman"/>
        </w:rPr>
      </w:pPr>
    </w:p>
    <w:p w14:paraId="42C9B07E" w14:textId="77777777" w:rsidR="00D65C92" w:rsidRPr="00D65C92" w:rsidRDefault="00D65C92" w:rsidP="00D65C92">
      <w:pPr>
        <w:spacing w:line="360" w:lineRule="auto"/>
        <w:ind w:firstLine="708"/>
        <w:rPr>
          <w:rFonts w:ascii="Times New Roman" w:hAnsi="Times New Roman"/>
        </w:rPr>
      </w:pPr>
      <w:r w:rsidRPr="00D65C92">
        <w:rPr>
          <w:rFonts w:ascii="Times New Roman" w:hAnsi="Times New Roman"/>
        </w:rPr>
        <w:t xml:space="preserve">Solicitare de finanţare  </w:t>
      </w:r>
    </w:p>
    <w:p w14:paraId="4E84B6C7" w14:textId="77777777" w:rsidR="00D65C92" w:rsidRPr="00D65C92" w:rsidRDefault="00D65C92" w:rsidP="00D65C92">
      <w:pPr>
        <w:spacing w:line="360" w:lineRule="auto"/>
        <w:ind w:firstLine="708"/>
        <w:rPr>
          <w:rFonts w:ascii="Times New Roman" w:hAnsi="Times New Roman"/>
        </w:rPr>
      </w:pPr>
    </w:p>
    <w:p w14:paraId="5464C470" w14:textId="77777777" w:rsidR="00D65C92" w:rsidRPr="00D65C92" w:rsidRDefault="00D65C92" w:rsidP="00D65C92">
      <w:pPr>
        <w:spacing w:line="360" w:lineRule="auto"/>
        <w:ind w:firstLine="708"/>
        <w:rPr>
          <w:rFonts w:ascii="Times New Roman" w:hAnsi="Times New Roman"/>
        </w:rPr>
      </w:pPr>
      <w:r w:rsidRPr="00D65C92">
        <w:rPr>
          <w:rFonts w:ascii="Times New Roman" w:hAnsi="Times New Roman"/>
        </w:rPr>
        <w:t xml:space="preserve">    Stimată Doamnă/Stimate Domnule Director,  </w:t>
      </w:r>
    </w:p>
    <w:p w14:paraId="38D0D5DA" w14:textId="1FF7611C" w:rsidR="00D65C92" w:rsidRPr="00D65C92" w:rsidRDefault="00D65C92" w:rsidP="00D65C92">
      <w:pPr>
        <w:spacing w:line="360" w:lineRule="auto"/>
        <w:ind w:firstLine="708"/>
        <w:rPr>
          <w:rFonts w:ascii="Times New Roman" w:hAnsi="Times New Roman"/>
        </w:rPr>
      </w:pPr>
      <w:r w:rsidRPr="00D65C92">
        <w:rPr>
          <w:rFonts w:ascii="Times New Roman" w:hAnsi="Times New Roman"/>
        </w:rPr>
        <w:t xml:space="preserve">    Municipiul/Oraşul/Comuna . . . . . . . . . ., prin primar . . . . . . . . . ., în calitate de reprezentant legal, solicităm încheierea unui contract de finanţare în condiţiile art. 9 alin. (34</w:t>
      </w:r>
      <w:r w:rsidRPr="00D65C92">
        <w:rPr>
          <w:rFonts w:ascii="Times New Roman" w:hAnsi="Times New Roman"/>
          <w:vertAlign w:val="superscript"/>
        </w:rPr>
        <w:t>7</w:t>
      </w:r>
      <w:r w:rsidRPr="00D65C92">
        <w:rPr>
          <w:rFonts w:ascii="Times New Roman" w:hAnsi="Times New Roman"/>
        </w:rPr>
        <w:t xml:space="preserve">) din Legea cadastrului şi a publicităţii imobiliare nr. 7/1996, </w:t>
      </w:r>
      <w:r w:rsidRPr="00F56719">
        <w:rPr>
          <w:rFonts w:ascii="Times New Roman" w:hAnsi="Times New Roman"/>
        </w:rPr>
        <w:t>republicată, cu modificările şi completările ulterioare, în sumă de . . . . . . . . . . lei, reprezentând credite de angajament, limita maximă în care se pot încheia angajamente legale, pentru maximum 2</w:t>
      </w:r>
      <w:r w:rsidR="00FE3BED" w:rsidRPr="00F56719">
        <w:rPr>
          <w:rFonts w:ascii="Times New Roman" w:hAnsi="Times New Roman"/>
        </w:rPr>
        <w:t>8</w:t>
      </w:r>
      <w:r w:rsidRPr="00F56719">
        <w:rPr>
          <w:rFonts w:ascii="Times New Roman" w:hAnsi="Times New Roman"/>
        </w:rPr>
        <w:t xml:space="preserve"> de luni, sumă</w:t>
      </w:r>
      <w:r w:rsidRPr="00D65C92">
        <w:rPr>
          <w:rFonts w:ascii="Times New Roman" w:hAnsi="Times New Roman"/>
        </w:rPr>
        <w:t xml:space="preserve"> destinată finanţării lucrării de înregistrare sistematică, având ca obiect sectoare cadastrale în cadrul UAT, altele decât cele contractate/finalizate.  </w:t>
      </w:r>
      <w:bookmarkStart w:id="0" w:name="_GoBack"/>
      <w:bookmarkEnd w:id="0"/>
    </w:p>
    <w:p w14:paraId="3EA8EBE1" w14:textId="77777777" w:rsidR="00D65C92" w:rsidRPr="00D65C92" w:rsidRDefault="00D65C92" w:rsidP="00D65C92">
      <w:pPr>
        <w:spacing w:line="360" w:lineRule="auto"/>
        <w:ind w:firstLine="708"/>
        <w:rPr>
          <w:rFonts w:ascii="Times New Roman" w:hAnsi="Times New Roman"/>
        </w:rPr>
      </w:pPr>
      <w:r w:rsidRPr="00D65C92">
        <w:rPr>
          <w:rFonts w:ascii="Times New Roman" w:hAnsi="Times New Roman"/>
        </w:rPr>
        <w:t xml:space="preserve">    Ataşat prezentei solicitări vă transmitem cele două exemplare ale contractului de finanţare.  </w:t>
      </w:r>
    </w:p>
    <w:p w14:paraId="09DC31AC" w14:textId="77777777" w:rsidR="00D65C92" w:rsidRPr="00D65C92" w:rsidRDefault="00D65C92" w:rsidP="00D65C92">
      <w:pPr>
        <w:spacing w:line="360" w:lineRule="auto"/>
        <w:ind w:firstLine="708"/>
        <w:jc w:val="both"/>
        <w:rPr>
          <w:rFonts w:ascii="Times New Roman" w:hAnsi="Times New Roman"/>
        </w:rPr>
      </w:pPr>
      <w:r w:rsidRPr="00D65C92">
        <w:rPr>
          <w:rFonts w:ascii="Times New Roman" w:hAnsi="Times New Roman"/>
        </w:rPr>
        <w:tab/>
        <w:t>Cu deosebită consideraţie,</w:t>
      </w:r>
    </w:p>
    <w:p w14:paraId="5F6A39B2" w14:textId="77777777" w:rsidR="00D65C92" w:rsidRPr="00D65C92" w:rsidRDefault="00D65C92" w:rsidP="00D65C92">
      <w:pPr>
        <w:spacing w:line="360" w:lineRule="auto"/>
        <w:ind w:firstLine="708"/>
        <w:jc w:val="center"/>
        <w:rPr>
          <w:rFonts w:ascii="Times New Roman" w:hAnsi="Times New Roman"/>
        </w:rPr>
      </w:pPr>
      <w:r w:rsidRPr="00D65C92">
        <w:rPr>
          <w:rFonts w:ascii="Times New Roman" w:hAnsi="Times New Roman"/>
        </w:rPr>
        <w:t>Primar,</w:t>
      </w:r>
    </w:p>
    <w:p w14:paraId="093453EF" w14:textId="77777777" w:rsidR="00D65C92" w:rsidRPr="00D65C92" w:rsidRDefault="00D65C92" w:rsidP="00D65C92">
      <w:pPr>
        <w:spacing w:line="360" w:lineRule="auto"/>
        <w:ind w:firstLine="708"/>
        <w:jc w:val="center"/>
        <w:rPr>
          <w:rFonts w:ascii="Times New Roman" w:hAnsi="Times New Roman"/>
        </w:rPr>
      </w:pPr>
      <w:r w:rsidRPr="00D65C92">
        <w:rPr>
          <w:rFonts w:ascii="Times New Roman" w:hAnsi="Times New Roman"/>
        </w:rPr>
        <w:t>. . . . . . . . . .</w:t>
      </w:r>
    </w:p>
    <w:p w14:paraId="3784AB60" w14:textId="1D304F39" w:rsidR="00D65C92" w:rsidRPr="00D65C92" w:rsidRDefault="00D65C92" w:rsidP="00D65C92">
      <w:pPr>
        <w:spacing w:line="360" w:lineRule="auto"/>
        <w:ind w:firstLine="708"/>
        <w:jc w:val="center"/>
        <w:rPr>
          <w:rFonts w:ascii="Times New Roman" w:hAnsi="Times New Roman"/>
        </w:rPr>
      </w:pPr>
      <w:r w:rsidRPr="00D65C92">
        <w:rPr>
          <w:rFonts w:ascii="Times New Roman" w:hAnsi="Times New Roman"/>
        </w:rPr>
        <w:t>(numele, prenumele, semnătura şi ştampila)</w:t>
      </w:r>
      <w:r>
        <w:rPr>
          <w:rFonts w:ascii="Times New Roman" w:hAnsi="Times New Roman"/>
        </w:rPr>
        <w:t>”</w:t>
      </w:r>
    </w:p>
    <w:p w14:paraId="5A9E4906" w14:textId="38857C92" w:rsidR="00ED4D5A" w:rsidRDefault="00ED4D5A" w:rsidP="00D65C92">
      <w:pPr>
        <w:spacing w:line="360" w:lineRule="auto"/>
        <w:ind w:firstLine="708"/>
        <w:jc w:val="center"/>
        <w:rPr>
          <w:rFonts w:ascii="Times New Roman" w:hAnsi="Times New Roman"/>
        </w:rPr>
      </w:pPr>
    </w:p>
    <w:sectPr w:rsidR="00ED4D5A" w:rsidSect="007E1F9A">
      <w:footerReference w:type="default" r:id="rId10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8DB4FD" w14:textId="77777777" w:rsidR="000965CB" w:rsidRDefault="000965CB">
      <w:r>
        <w:separator/>
      </w:r>
    </w:p>
  </w:endnote>
  <w:endnote w:type="continuationSeparator" w:id="0">
    <w:p w14:paraId="32685CCE" w14:textId="77777777" w:rsidR="000965CB" w:rsidRDefault="00096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6286706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7171B09C" w14:textId="77777777" w:rsidR="00C746BB" w:rsidRPr="003A1EA8" w:rsidRDefault="00C746BB">
        <w:pPr>
          <w:pStyle w:val="Footer"/>
          <w:jc w:val="center"/>
          <w:rPr>
            <w:rFonts w:ascii="Times New Roman" w:hAnsi="Times New Roman"/>
          </w:rPr>
        </w:pPr>
        <w:r w:rsidRPr="003A1EA8">
          <w:rPr>
            <w:rFonts w:ascii="Times New Roman" w:hAnsi="Times New Roman"/>
          </w:rPr>
          <w:fldChar w:fldCharType="begin"/>
        </w:r>
        <w:r w:rsidRPr="003A1EA8">
          <w:rPr>
            <w:rFonts w:ascii="Times New Roman" w:hAnsi="Times New Roman"/>
          </w:rPr>
          <w:instrText xml:space="preserve"> PAGE   \* MERGEFORMAT </w:instrText>
        </w:r>
        <w:r w:rsidRPr="003A1EA8">
          <w:rPr>
            <w:rFonts w:ascii="Times New Roman" w:hAnsi="Times New Roman"/>
          </w:rPr>
          <w:fldChar w:fldCharType="separate"/>
        </w:r>
        <w:r w:rsidR="00F56719">
          <w:rPr>
            <w:rFonts w:ascii="Times New Roman" w:hAnsi="Times New Roman"/>
            <w:noProof/>
          </w:rPr>
          <w:t>4</w:t>
        </w:r>
        <w:r w:rsidRPr="003A1EA8">
          <w:rPr>
            <w:rFonts w:ascii="Times New Roman" w:hAnsi="Times New Roman"/>
            <w:noProof/>
          </w:rPr>
          <w:fldChar w:fldCharType="end"/>
        </w:r>
      </w:p>
    </w:sdtContent>
  </w:sdt>
  <w:p w14:paraId="31914A95" w14:textId="77777777" w:rsidR="00C746BB" w:rsidRDefault="00C746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519B39" w14:textId="77777777" w:rsidR="000965CB" w:rsidRDefault="000965CB">
      <w:r>
        <w:separator/>
      </w:r>
    </w:p>
  </w:footnote>
  <w:footnote w:type="continuationSeparator" w:id="0">
    <w:p w14:paraId="6CAB2EBE" w14:textId="77777777" w:rsidR="000965CB" w:rsidRDefault="000965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02084"/>
    <w:multiLevelType w:val="hybridMultilevel"/>
    <w:tmpl w:val="CC10FFEA"/>
    <w:lvl w:ilvl="0" w:tplc="0418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96" w:hanging="360"/>
      </w:pPr>
    </w:lvl>
    <w:lvl w:ilvl="2" w:tplc="0418001B" w:tentative="1">
      <w:start w:val="1"/>
      <w:numFmt w:val="lowerRoman"/>
      <w:lvlText w:val="%3."/>
      <w:lvlJc w:val="right"/>
      <w:pPr>
        <w:ind w:left="2316" w:hanging="180"/>
      </w:pPr>
    </w:lvl>
    <w:lvl w:ilvl="3" w:tplc="0418000F" w:tentative="1">
      <w:start w:val="1"/>
      <w:numFmt w:val="decimal"/>
      <w:lvlText w:val="%4."/>
      <w:lvlJc w:val="left"/>
      <w:pPr>
        <w:ind w:left="3036" w:hanging="360"/>
      </w:pPr>
    </w:lvl>
    <w:lvl w:ilvl="4" w:tplc="04180019" w:tentative="1">
      <w:start w:val="1"/>
      <w:numFmt w:val="lowerLetter"/>
      <w:lvlText w:val="%5."/>
      <w:lvlJc w:val="left"/>
      <w:pPr>
        <w:ind w:left="3756" w:hanging="360"/>
      </w:pPr>
    </w:lvl>
    <w:lvl w:ilvl="5" w:tplc="0418001B" w:tentative="1">
      <w:start w:val="1"/>
      <w:numFmt w:val="lowerRoman"/>
      <w:lvlText w:val="%6."/>
      <w:lvlJc w:val="right"/>
      <w:pPr>
        <w:ind w:left="4476" w:hanging="180"/>
      </w:pPr>
    </w:lvl>
    <w:lvl w:ilvl="6" w:tplc="0418000F" w:tentative="1">
      <w:start w:val="1"/>
      <w:numFmt w:val="decimal"/>
      <w:lvlText w:val="%7."/>
      <w:lvlJc w:val="left"/>
      <w:pPr>
        <w:ind w:left="5196" w:hanging="360"/>
      </w:pPr>
    </w:lvl>
    <w:lvl w:ilvl="7" w:tplc="04180019" w:tentative="1">
      <w:start w:val="1"/>
      <w:numFmt w:val="lowerLetter"/>
      <w:lvlText w:val="%8."/>
      <w:lvlJc w:val="left"/>
      <w:pPr>
        <w:ind w:left="5916" w:hanging="360"/>
      </w:pPr>
    </w:lvl>
    <w:lvl w:ilvl="8" w:tplc="0418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09BC18D9"/>
    <w:multiLevelType w:val="hybridMultilevel"/>
    <w:tmpl w:val="FA4E4D8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F5EE0"/>
    <w:multiLevelType w:val="multilevel"/>
    <w:tmpl w:val="D396D336"/>
    <w:lvl w:ilvl="0">
      <w:start w:val="1"/>
      <w:numFmt w:val="decimal"/>
      <w:lvlText w:val="%1."/>
      <w:lvlJc w:val="left"/>
      <w:rPr>
        <w:rFonts w:ascii="Arial" w:eastAsia="Arial" w:hAnsi="Arial" w:cs="Arial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6B610A"/>
    <w:multiLevelType w:val="hybridMultilevel"/>
    <w:tmpl w:val="A8D81964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4" w15:restartNumberingAfterBreak="0">
    <w:nsid w:val="0AB4407B"/>
    <w:multiLevelType w:val="hybridMultilevel"/>
    <w:tmpl w:val="13064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97B81"/>
    <w:multiLevelType w:val="hybridMultilevel"/>
    <w:tmpl w:val="5A3048C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6" w15:restartNumberingAfterBreak="0">
    <w:nsid w:val="129C2B64"/>
    <w:multiLevelType w:val="hybridMultilevel"/>
    <w:tmpl w:val="35E4D6E0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E0899"/>
    <w:multiLevelType w:val="hybridMultilevel"/>
    <w:tmpl w:val="481A5E72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8" w15:restartNumberingAfterBreak="0">
    <w:nsid w:val="262B75A5"/>
    <w:multiLevelType w:val="hybridMultilevel"/>
    <w:tmpl w:val="A7E47CEC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9" w15:restartNumberingAfterBreak="0">
    <w:nsid w:val="2C242DB1"/>
    <w:multiLevelType w:val="hybridMultilevel"/>
    <w:tmpl w:val="62E2FF08"/>
    <w:lvl w:ilvl="0" w:tplc="D5F0E248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25" w:hanging="360"/>
      </w:pPr>
    </w:lvl>
    <w:lvl w:ilvl="2" w:tplc="0418001B" w:tentative="1">
      <w:start w:val="1"/>
      <w:numFmt w:val="lowerRoman"/>
      <w:lvlText w:val="%3."/>
      <w:lvlJc w:val="right"/>
      <w:pPr>
        <w:ind w:left="2145" w:hanging="180"/>
      </w:pPr>
    </w:lvl>
    <w:lvl w:ilvl="3" w:tplc="0418000F" w:tentative="1">
      <w:start w:val="1"/>
      <w:numFmt w:val="decimal"/>
      <w:lvlText w:val="%4."/>
      <w:lvlJc w:val="left"/>
      <w:pPr>
        <w:ind w:left="2865" w:hanging="360"/>
      </w:pPr>
    </w:lvl>
    <w:lvl w:ilvl="4" w:tplc="04180019" w:tentative="1">
      <w:start w:val="1"/>
      <w:numFmt w:val="lowerLetter"/>
      <w:lvlText w:val="%5."/>
      <w:lvlJc w:val="left"/>
      <w:pPr>
        <w:ind w:left="3585" w:hanging="360"/>
      </w:pPr>
    </w:lvl>
    <w:lvl w:ilvl="5" w:tplc="0418001B" w:tentative="1">
      <w:start w:val="1"/>
      <w:numFmt w:val="lowerRoman"/>
      <w:lvlText w:val="%6."/>
      <w:lvlJc w:val="right"/>
      <w:pPr>
        <w:ind w:left="4305" w:hanging="180"/>
      </w:pPr>
    </w:lvl>
    <w:lvl w:ilvl="6" w:tplc="0418000F" w:tentative="1">
      <w:start w:val="1"/>
      <w:numFmt w:val="decimal"/>
      <w:lvlText w:val="%7."/>
      <w:lvlJc w:val="left"/>
      <w:pPr>
        <w:ind w:left="5025" w:hanging="360"/>
      </w:pPr>
    </w:lvl>
    <w:lvl w:ilvl="7" w:tplc="04180019" w:tentative="1">
      <w:start w:val="1"/>
      <w:numFmt w:val="lowerLetter"/>
      <w:lvlText w:val="%8."/>
      <w:lvlJc w:val="left"/>
      <w:pPr>
        <w:ind w:left="5745" w:hanging="360"/>
      </w:pPr>
    </w:lvl>
    <w:lvl w:ilvl="8" w:tplc="0418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0" w15:restartNumberingAfterBreak="0">
    <w:nsid w:val="3B94698B"/>
    <w:multiLevelType w:val="hybridMultilevel"/>
    <w:tmpl w:val="04A22C86"/>
    <w:lvl w:ilvl="0" w:tplc="137AA59C">
      <w:start w:val="1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F81F1C"/>
    <w:multiLevelType w:val="multilevel"/>
    <w:tmpl w:val="43100FE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A34668E"/>
    <w:multiLevelType w:val="multilevel"/>
    <w:tmpl w:val="6240CDD8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DD94E1D"/>
    <w:multiLevelType w:val="hybridMultilevel"/>
    <w:tmpl w:val="7E04B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948BE"/>
    <w:multiLevelType w:val="hybridMultilevel"/>
    <w:tmpl w:val="AD12356C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DB0295"/>
    <w:multiLevelType w:val="hybridMultilevel"/>
    <w:tmpl w:val="C1F4685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A5C98"/>
    <w:multiLevelType w:val="hybridMultilevel"/>
    <w:tmpl w:val="FA64712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C002AB"/>
    <w:multiLevelType w:val="hybridMultilevel"/>
    <w:tmpl w:val="06AAE80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6F10C6"/>
    <w:multiLevelType w:val="hybridMultilevel"/>
    <w:tmpl w:val="64C2E8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FA781A"/>
    <w:multiLevelType w:val="multilevel"/>
    <w:tmpl w:val="BD2E335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697775E"/>
    <w:multiLevelType w:val="hybridMultilevel"/>
    <w:tmpl w:val="0DBC510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21" w15:restartNumberingAfterBreak="0">
    <w:nsid w:val="6E521221"/>
    <w:multiLevelType w:val="multilevel"/>
    <w:tmpl w:val="49022FB0"/>
    <w:lvl w:ilvl="0">
      <w:start w:val="2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7B81F4E"/>
    <w:multiLevelType w:val="hybridMultilevel"/>
    <w:tmpl w:val="6AD6142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20"/>
  </w:num>
  <w:num w:numId="7">
    <w:abstractNumId w:val="13"/>
  </w:num>
  <w:num w:numId="8">
    <w:abstractNumId w:val="16"/>
  </w:num>
  <w:num w:numId="9">
    <w:abstractNumId w:val="1"/>
  </w:num>
  <w:num w:numId="10">
    <w:abstractNumId w:val="14"/>
  </w:num>
  <w:num w:numId="11">
    <w:abstractNumId w:val="15"/>
  </w:num>
  <w:num w:numId="12">
    <w:abstractNumId w:val="10"/>
  </w:num>
  <w:num w:numId="13">
    <w:abstractNumId w:val="6"/>
  </w:num>
  <w:num w:numId="14">
    <w:abstractNumId w:val="18"/>
  </w:num>
  <w:num w:numId="15">
    <w:abstractNumId w:val="2"/>
  </w:num>
  <w:num w:numId="16">
    <w:abstractNumId w:val="19"/>
  </w:num>
  <w:num w:numId="17">
    <w:abstractNumId w:val="12"/>
  </w:num>
  <w:num w:numId="18">
    <w:abstractNumId w:val="11"/>
  </w:num>
  <w:num w:numId="19">
    <w:abstractNumId w:val="21"/>
  </w:num>
  <w:num w:numId="20">
    <w:abstractNumId w:val="4"/>
  </w:num>
  <w:num w:numId="21">
    <w:abstractNumId w:val="17"/>
  </w:num>
  <w:num w:numId="22">
    <w:abstractNumId w:val="2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731"/>
    <w:rsid w:val="00010C47"/>
    <w:rsid w:val="00014D2B"/>
    <w:rsid w:val="0002196A"/>
    <w:rsid w:val="00024E6E"/>
    <w:rsid w:val="00027F44"/>
    <w:rsid w:val="00052573"/>
    <w:rsid w:val="000576B9"/>
    <w:rsid w:val="000625EF"/>
    <w:rsid w:val="00062C56"/>
    <w:rsid w:val="000846C3"/>
    <w:rsid w:val="000852DD"/>
    <w:rsid w:val="000965CB"/>
    <w:rsid w:val="000A2D77"/>
    <w:rsid w:val="000A5FF8"/>
    <w:rsid w:val="000B295B"/>
    <w:rsid w:val="000D3298"/>
    <w:rsid w:val="000E6B50"/>
    <w:rsid w:val="00117246"/>
    <w:rsid w:val="001208E5"/>
    <w:rsid w:val="001304E9"/>
    <w:rsid w:val="0013524C"/>
    <w:rsid w:val="00146986"/>
    <w:rsid w:val="001478F1"/>
    <w:rsid w:val="00147A50"/>
    <w:rsid w:val="001628F9"/>
    <w:rsid w:val="00164C65"/>
    <w:rsid w:val="00166370"/>
    <w:rsid w:val="001B3FAD"/>
    <w:rsid w:val="001B6048"/>
    <w:rsid w:val="001B7373"/>
    <w:rsid w:val="001C3145"/>
    <w:rsid w:val="001C77FA"/>
    <w:rsid w:val="001D0760"/>
    <w:rsid w:val="001D10AE"/>
    <w:rsid w:val="001E496B"/>
    <w:rsid w:val="001E6EA7"/>
    <w:rsid w:val="001F17C6"/>
    <w:rsid w:val="001F61F0"/>
    <w:rsid w:val="00203B34"/>
    <w:rsid w:val="00214BF2"/>
    <w:rsid w:val="002232EB"/>
    <w:rsid w:val="00227FE9"/>
    <w:rsid w:val="00232A88"/>
    <w:rsid w:val="0023669E"/>
    <w:rsid w:val="0024190B"/>
    <w:rsid w:val="002439F9"/>
    <w:rsid w:val="00264878"/>
    <w:rsid w:val="00276614"/>
    <w:rsid w:val="00284116"/>
    <w:rsid w:val="002907AA"/>
    <w:rsid w:val="002931DC"/>
    <w:rsid w:val="00293CC7"/>
    <w:rsid w:val="00296692"/>
    <w:rsid w:val="002A16C3"/>
    <w:rsid w:val="002A2449"/>
    <w:rsid w:val="002C0C06"/>
    <w:rsid w:val="002C3065"/>
    <w:rsid w:val="002C3731"/>
    <w:rsid w:val="002D257A"/>
    <w:rsid w:val="002D2D7C"/>
    <w:rsid w:val="002F7271"/>
    <w:rsid w:val="0031452B"/>
    <w:rsid w:val="0032088F"/>
    <w:rsid w:val="00322027"/>
    <w:rsid w:val="0035070F"/>
    <w:rsid w:val="00351E81"/>
    <w:rsid w:val="003571D5"/>
    <w:rsid w:val="00361B58"/>
    <w:rsid w:val="0036244E"/>
    <w:rsid w:val="00372B47"/>
    <w:rsid w:val="00376DAB"/>
    <w:rsid w:val="00383A40"/>
    <w:rsid w:val="003879CF"/>
    <w:rsid w:val="003D4F87"/>
    <w:rsid w:val="003E292A"/>
    <w:rsid w:val="003E529C"/>
    <w:rsid w:val="003F301B"/>
    <w:rsid w:val="004019FB"/>
    <w:rsid w:val="00415BD8"/>
    <w:rsid w:val="00422364"/>
    <w:rsid w:val="00430A95"/>
    <w:rsid w:val="00437073"/>
    <w:rsid w:val="004433AE"/>
    <w:rsid w:val="00447D22"/>
    <w:rsid w:val="00456105"/>
    <w:rsid w:val="0047026B"/>
    <w:rsid w:val="004755E3"/>
    <w:rsid w:val="00487732"/>
    <w:rsid w:val="00496099"/>
    <w:rsid w:val="004A00FE"/>
    <w:rsid w:val="004A27F2"/>
    <w:rsid w:val="004A685E"/>
    <w:rsid w:val="004B26AB"/>
    <w:rsid w:val="004B62D3"/>
    <w:rsid w:val="004C4C39"/>
    <w:rsid w:val="004C6B2A"/>
    <w:rsid w:val="004D04F8"/>
    <w:rsid w:val="004D19F6"/>
    <w:rsid w:val="004D2EB6"/>
    <w:rsid w:val="004D4F79"/>
    <w:rsid w:val="004E2773"/>
    <w:rsid w:val="005100ED"/>
    <w:rsid w:val="00515075"/>
    <w:rsid w:val="00532641"/>
    <w:rsid w:val="00534C71"/>
    <w:rsid w:val="00542300"/>
    <w:rsid w:val="00550BDD"/>
    <w:rsid w:val="00553E05"/>
    <w:rsid w:val="00555B9E"/>
    <w:rsid w:val="00565675"/>
    <w:rsid w:val="005766D8"/>
    <w:rsid w:val="005B041E"/>
    <w:rsid w:val="005C3028"/>
    <w:rsid w:val="005C46E1"/>
    <w:rsid w:val="005E54CD"/>
    <w:rsid w:val="00604C42"/>
    <w:rsid w:val="00611C38"/>
    <w:rsid w:val="00625D3B"/>
    <w:rsid w:val="0063428B"/>
    <w:rsid w:val="006370FD"/>
    <w:rsid w:val="006405C0"/>
    <w:rsid w:val="00650297"/>
    <w:rsid w:val="00665C11"/>
    <w:rsid w:val="00667FC3"/>
    <w:rsid w:val="00674D69"/>
    <w:rsid w:val="00680407"/>
    <w:rsid w:val="00685020"/>
    <w:rsid w:val="00692AB5"/>
    <w:rsid w:val="006C128E"/>
    <w:rsid w:val="006E07B7"/>
    <w:rsid w:val="006F5735"/>
    <w:rsid w:val="00715ED2"/>
    <w:rsid w:val="00717EEE"/>
    <w:rsid w:val="00731A03"/>
    <w:rsid w:val="00747C72"/>
    <w:rsid w:val="00753ECE"/>
    <w:rsid w:val="00760C03"/>
    <w:rsid w:val="00761024"/>
    <w:rsid w:val="007727D1"/>
    <w:rsid w:val="00774C59"/>
    <w:rsid w:val="00784FF4"/>
    <w:rsid w:val="00794E4D"/>
    <w:rsid w:val="007960B7"/>
    <w:rsid w:val="007B118F"/>
    <w:rsid w:val="007C2BA3"/>
    <w:rsid w:val="007E1F9A"/>
    <w:rsid w:val="007F0273"/>
    <w:rsid w:val="008208ED"/>
    <w:rsid w:val="0082351B"/>
    <w:rsid w:val="008329DB"/>
    <w:rsid w:val="00835960"/>
    <w:rsid w:val="00836ED4"/>
    <w:rsid w:val="00840545"/>
    <w:rsid w:val="008407DE"/>
    <w:rsid w:val="0084147D"/>
    <w:rsid w:val="00855161"/>
    <w:rsid w:val="008574D1"/>
    <w:rsid w:val="008751D1"/>
    <w:rsid w:val="008A3BBC"/>
    <w:rsid w:val="008A599E"/>
    <w:rsid w:val="008B39D7"/>
    <w:rsid w:val="008C59F1"/>
    <w:rsid w:val="008D5B41"/>
    <w:rsid w:val="008D7CCD"/>
    <w:rsid w:val="008F06E2"/>
    <w:rsid w:val="008F1362"/>
    <w:rsid w:val="008F1B1C"/>
    <w:rsid w:val="00902AB9"/>
    <w:rsid w:val="0092164A"/>
    <w:rsid w:val="00924A01"/>
    <w:rsid w:val="00927E7B"/>
    <w:rsid w:val="00935323"/>
    <w:rsid w:val="0094204E"/>
    <w:rsid w:val="009B29BA"/>
    <w:rsid w:val="009B7EB0"/>
    <w:rsid w:val="009C2636"/>
    <w:rsid w:val="009C2F8D"/>
    <w:rsid w:val="009C4424"/>
    <w:rsid w:val="009D14FA"/>
    <w:rsid w:val="009D7EAF"/>
    <w:rsid w:val="009F4CFB"/>
    <w:rsid w:val="009F548F"/>
    <w:rsid w:val="009F5FB0"/>
    <w:rsid w:val="00A14552"/>
    <w:rsid w:val="00A21284"/>
    <w:rsid w:val="00A22D7E"/>
    <w:rsid w:val="00A344BE"/>
    <w:rsid w:val="00A36474"/>
    <w:rsid w:val="00A408D6"/>
    <w:rsid w:val="00A5444F"/>
    <w:rsid w:val="00A549BA"/>
    <w:rsid w:val="00A54FD4"/>
    <w:rsid w:val="00A84136"/>
    <w:rsid w:val="00AA348E"/>
    <w:rsid w:val="00AB41A3"/>
    <w:rsid w:val="00AB56FB"/>
    <w:rsid w:val="00AB5B84"/>
    <w:rsid w:val="00AE775E"/>
    <w:rsid w:val="00B01C33"/>
    <w:rsid w:val="00B064D7"/>
    <w:rsid w:val="00B07663"/>
    <w:rsid w:val="00B07A65"/>
    <w:rsid w:val="00B10401"/>
    <w:rsid w:val="00B16235"/>
    <w:rsid w:val="00B17688"/>
    <w:rsid w:val="00B24CCD"/>
    <w:rsid w:val="00B264CB"/>
    <w:rsid w:val="00B372C8"/>
    <w:rsid w:val="00B40062"/>
    <w:rsid w:val="00B40303"/>
    <w:rsid w:val="00B5052A"/>
    <w:rsid w:val="00B51008"/>
    <w:rsid w:val="00B73916"/>
    <w:rsid w:val="00B75068"/>
    <w:rsid w:val="00B765C0"/>
    <w:rsid w:val="00B8003D"/>
    <w:rsid w:val="00B90C94"/>
    <w:rsid w:val="00BD462C"/>
    <w:rsid w:val="00C1016D"/>
    <w:rsid w:val="00C12E7D"/>
    <w:rsid w:val="00C1661B"/>
    <w:rsid w:val="00C358CA"/>
    <w:rsid w:val="00C52B88"/>
    <w:rsid w:val="00C601F2"/>
    <w:rsid w:val="00C640B3"/>
    <w:rsid w:val="00C65356"/>
    <w:rsid w:val="00C65788"/>
    <w:rsid w:val="00C720CF"/>
    <w:rsid w:val="00C746BB"/>
    <w:rsid w:val="00C81D24"/>
    <w:rsid w:val="00C85FF8"/>
    <w:rsid w:val="00C91BDC"/>
    <w:rsid w:val="00CA33C2"/>
    <w:rsid w:val="00CA5161"/>
    <w:rsid w:val="00CC0163"/>
    <w:rsid w:val="00CC3524"/>
    <w:rsid w:val="00CC494F"/>
    <w:rsid w:val="00CC5FA0"/>
    <w:rsid w:val="00CE43CC"/>
    <w:rsid w:val="00D02AA6"/>
    <w:rsid w:val="00D12001"/>
    <w:rsid w:val="00D268E2"/>
    <w:rsid w:val="00D26AD1"/>
    <w:rsid w:val="00D35C71"/>
    <w:rsid w:val="00D537AF"/>
    <w:rsid w:val="00D65C92"/>
    <w:rsid w:val="00D76C8A"/>
    <w:rsid w:val="00D945C4"/>
    <w:rsid w:val="00DA5CC2"/>
    <w:rsid w:val="00DA6F46"/>
    <w:rsid w:val="00DD135A"/>
    <w:rsid w:val="00DF2E23"/>
    <w:rsid w:val="00DF668F"/>
    <w:rsid w:val="00E00640"/>
    <w:rsid w:val="00E03CB7"/>
    <w:rsid w:val="00E04E64"/>
    <w:rsid w:val="00E06A68"/>
    <w:rsid w:val="00E14D40"/>
    <w:rsid w:val="00E44A7C"/>
    <w:rsid w:val="00E54DBD"/>
    <w:rsid w:val="00E66257"/>
    <w:rsid w:val="00E67890"/>
    <w:rsid w:val="00E67C5D"/>
    <w:rsid w:val="00E70F07"/>
    <w:rsid w:val="00E92A43"/>
    <w:rsid w:val="00E95126"/>
    <w:rsid w:val="00E9629D"/>
    <w:rsid w:val="00EC214F"/>
    <w:rsid w:val="00EC3ED2"/>
    <w:rsid w:val="00ED4D5A"/>
    <w:rsid w:val="00EE51FC"/>
    <w:rsid w:val="00EE56AD"/>
    <w:rsid w:val="00EF06E1"/>
    <w:rsid w:val="00EF6D45"/>
    <w:rsid w:val="00EF75AB"/>
    <w:rsid w:val="00F04B24"/>
    <w:rsid w:val="00F108C7"/>
    <w:rsid w:val="00F1304A"/>
    <w:rsid w:val="00F14742"/>
    <w:rsid w:val="00F1524F"/>
    <w:rsid w:val="00F23D6A"/>
    <w:rsid w:val="00F24F24"/>
    <w:rsid w:val="00F34648"/>
    <w:rsid w:val="00F56719"/>
    <w:rsid w:val="00F60DB6"/>
    <w:rsid w:val="00F6380E"/>
    <w:rsid w:val="00F76C72"/>
    <w:rsid w:val="00FA2FD4"/>
    <w:rsid w:val="00FA5907"/>
    <w:rsid w:val="00FB5ADE"/>
    <w:rsid w:val="00FB7D78"/>
    <w:rsid w:val="00FB7E24"/>
    <w:rsid w:val="00FC2DF7"/>
    <w:rsid w:val="00FE058A"/>
    <w:rsid w:val="00FE3BED"/>
    <w:rsid w:val="00FF7344"/>
    <w:rsid w:val="00FF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71AC7"/>
  <w15:docId w15:val="{6A51C3CB-941E-493B-8108-8588B411B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4C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4C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5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4CD"/>
    <w:rPr>
      <w:rFonts w:ascii="Arial" w:eastAsia="Times New Roman" w:hAnsi="Arial" w:cs="Times New Roman"/>
      <w:sz w:val="24"/>
      <w:szCs w:val="24"/>
      <w:lang w:eastAsia="ro-RO"/>
    </w:rPr>
  </w:style>
  <w:style w:type="character" w:customStyle="1" w:styleId="l5def1">
    <w:name w:val="l5def1"/>
    <w:rsid w:val="00415BD8"/>
    <w:rPr>
      <w:rFonts w:ascii="Arial" w:hAnsi="Arial" w:cs="Arial" w:hint="default"/>
      <w:color w:val="000000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41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5BD8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5BD8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75E"/>
    <w:rPr>
      <w:rFonts w:ascii="Segoe UI" w:eastAsia="Times New Roman" w:hAnsi="Segoe UI" w:cs="Segoe UI"/>
      <w:sz w:val="18"/>
      <w:szCs w:val="18"/>
      <w:lang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75E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775E"/>
    <w:rPr>
      <w:rFonts w:ascii="Arial" w:eastAsia="Times New Roman" w:hAnsi="Arial" w:cs="Times New Roman"/>
      <w:b/>
      <w:bCs/>
      <w:sz w:val="20"/>
      <w:szCs w:val="20"/>
      <w:lang w:eastAsia="ro-RO"/>
    </w:rPr>
  </w:style>
  <w:style w:type="character" w:customStyle="1" w:styleId="l5ghi1">
    <w:name w:val="l5_ghi1"/>
    <w:rsid w:val="004E2773"/>
    <w:rPr>
      <w:sz w:val="26"/>
      <w:szCs w:val="26"/>
    </w:rPr>
  </w:style>
  <w:style w:type="character" w:styleId="Hyperlink">
    <w:name w:val="Hyperlink"/>
    <w:basedOn w:val="DefaultParagraphFont"/>
    <w:unhideWhenUsed/>
    <w:rsid w:val="00CA33C2"/>
    <w:rPr>
      <w:color w:val="0563C1" w:themeColor="hyperlink"/>
      <w:u w:val="single"/>
    </w:rPr>
  </w:style>
  <w:style w:type="character" w:customStyle="1" w:styleId="l5not">
    <w:name w:val="l5_not"/>
    <w:basedOn w:val="DefaultParagraphFont"/>
    <w:rsid w:val="008208ED"/>
  </w:style>
  <w:style w:type="numbering" w:customStyle="1" w:styleId="NoList1">
    <w:name w:val="No List1"/>
    <w:next w:val="NoList"/>
    <w:uiPriority w:val="99"/>
    <w:semiHidden/>
    <w:unhideWhenUsed/>
    <w:rsid w:val="00C746BB"/>
  </w:style>
  <w:style w:type="character" w:customStyle="1" w:styleId="Szvegtrzs2Exact">
    <w:name w:val="Szövegtörzs (2) Exact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3">
    <w:name w:val="Szövegtörzs (3)_"/>
    <w:basedOn w:val="DefaultParagraphFont"/>
    <w:rsid w:val="00C746BB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Szvegtrzs3Nemdlt">
    <w:name w:val="Szövegtörzs (3) + Nem dőlt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Szvegtrzs30">
    <w:name w:val="Szövegtörzs (3)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Fejlcvagylbjegyzet">
    <w:name w:val="Fejléc vagy lábjegyzet_"/>
    <w:basedOn w:val="DefaultParagraphFont"/>
    <w:rsid w:val="00C746BB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Fejlcvagylbjegyzet0">
    <w:name w:val="Fejléc vagy lábjegyzet"/>
    <w:basedOn w:val="Fejlcvagylbjegyzet"/>
    <w:rsid w:val="00C746B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Szvegtrzs2">
    <w:name w:val="Szövegtörzs (2)_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20">
    <w:name w:val="Szövegtörzs (2)"/>
    <w:basedOn w:val="Szvegtrzs2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FlkvrDlt">
    <w:name w:val="Szövegtörzs (2) + Félkövér;Dőlt"/>
    <w:basedOn w:val="Szvegtrzs2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Dlt">
    <w:name w:val="Szövegtörzs (2) + Dőlt"/>
    <w:basedOn w:val="Szvegtrzs2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3Flkvr">
    <w:name w:val="Szövegtörzs (3) + Félkövér"/>
    <w:basedOn w:val="Szvegtrzs3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4">
    <w:name w:val="Szövegtörzs (4)_"/>
    <w:basedOn w:val="DefaultParagraphFont"/>
    <w:link w:val="Szvegtrzs40"/>
    <w:rsid w:val="00C746BB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al"/>
    <w:link w:val="Szvegtrzs4"/>
    <w:rsid w:val="00C746BB"/>
    <w:pPr>
      <w:widowControl w:val="0"/>
      <w:shd w:val="clear" w:color="auto" w:fill="FFFFFF"/>
      <w:spacing w:before="9120" w:line="283" w:lineRule="exact"/>
      <w:jc w:val="both"/>
    </w:pPr>
    <w:rPr>
      <w:rFonts w:eastAsia="Arial" w:cs="Arial"/>
      <w:b/>
      <w:bCs/>
      <w:i/>
      <w:iCs/>
      <w:sz w:val="21"/>
      <w:szCs w:val="21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746BB"/>
    <w:pPr>
      <w:widowControl w:val="0"/>
      <w:tabs>
        <w:tab w:val="center" w:pos="4536"/>
        <w:tab w:val="right" w:pos="9072"/>
      </w:tabs>
    </w:pPr>
    <w:rPr>
      <w:rFonts w:ascii="Arial Unicode MS" w:eastAsia="Arial Unicode MS" w:hAnsi="Arial Unicode MS" w:cs="Arial Unicode MS"/>
      <w:color w:val="000000"/>
      <w:lang w:bidi="ro-RO"/>
    </w:rPr>
  </w:style>
  <w:style w:type="character" w:customStyle="1" w:styleId="HeaderChar">
    <w:name w:val="Header Char"/>
    <w:basedOn w:val="DefaultParagraphFont"/>
    <w:link w:val="Header"/>
    <w:uiPriority w:val="99"/>
    <w:rsid w:val="00C746BB"/>
    <w:rPr>
      <w:rFonts w:ascii="Arial Unicode MS" w:eastAsia="Arial Unicode MS" w:hAnsi="Arial Unicode MS" w:cs="Arial Unicode MS"/>
      <w:color w:val="000000"/>
      <w:sz w:val="24"/>
      <w:szCs w:val="24"/>
      <w:lang w:eastAsia="ro-RO" w:bidi="ro-RO"/>
    </w:rPr>
  </w:style>
  <w:style w:type="paragraph" w:customStyle="1" w:styleId="Default">
    <w:name w:val="Default"/>
    <w:rsid w:val="00B739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781121%20101930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act:336975%20634285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1F8D5-552A-46C5-83B6-E0302F919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1045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Diana-Elena DRAGAN</dc:creator>
  <cp:lastModifiedBy>Diana-Elena DRAGAN</cp:lastModifiedBy>
  <cp:revision>22</cp:revision>
  <dcterms:created xsi:type="dcterms:W3CDTF">2020-06-04T09:32:00Z</dcterms:created>
  <dcterms:modified xsi:type="dcterms:W3CDTF">2023-02-17T09:50:00Z</dcterms:modified>
</cp:coreProperties>
</file>