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158542" w14:textId="77777777" w:rsidR="0031765B" w:rsidRPr="000F055B" w:rsidRDefault="003F7029" w:rsidP="00A6066E">
      <w:pPr>
        <w:spacing w:line="276" w:lineRule="auto"/>
        <w:rPr>
          <w:rFonts w:ascii="Trebuchet MS" w:hAnsi="Trebuchet MS" w:cs="Arial"/>
        </w:rPr>
      </w:pPr>
      <w:r w:rsidRPr="000F055B">
        <w:rPr>
          <w:rFonts w:ascii="Trebuchet MS" w:hAnsi="Trebuchet MS" w:cs="Arial"/>
        </w:rPr>
        <w:t>Direcția de Înregistrare Sistematică</w:t>
      </w:r>
    </w:p>
    <w:p w14:paraId="027E5A3F" w14:textId="77777777" w:rsidR="00550CBD" w:rsidRPr="000F055B" w:rsidRDefault="00550CBD" w:rsidP="00A6066E">
      <w:pPr>
        <w:spacing w:line="276" w:lineRule="auto"/>
        <w:rPr>
          <w:rFonts w:ascii="Trebuchet MS" w:hAnsi="Trebuchet MS"/>
          <w:b/>
          <w:sz w:val="18"/>
        </w:rPr>
      </w:pPr>
    </w:p>
    <w:p w14:paraId="36634805" w14:textId="77777777" w:rsidR="001C1EFF" w:rsidRPr="000F055B" w:rsidRDefault="001C1EFF" w:rsidP="00A6066E">
      <w:pPr>
        <w:spacing w:line="276" w:lineRule="auto"/>
        <w:rPr>
          <w:rFonts w:ascii="Trebuchet MS" w:hAnsi="Trebuchet MS"/>
          <w:b/>
          <w:sz w:val="18"/>
        </w:rPr>
      </w:pPr>
    </w:p>
    <w:p w14:paraId="5D69728E" w14:textId="77777777" w:rsidR="00305933" w:rsidRPr="000F055B" w:rsidRDefault="00305933" w:rsidP="00305933">
      <w:pPr>
        <w:spacing w:line="276" w:lineRule="auto"/>
        <w:rPr>
          <w:rFonts w:ascii="Trebuchet MS" w:hAnsi="Trebuchet MS"/>
          <w:b/>
          <w:sz w:val="18"/>
        </w:rPr>
      </w:pPr>
    </w:p>
    <w:p w14:paraId="315C9B89" w14:textId="77777777" w:rsidR="00305933" w:rsidRPr="000F055B" w:rsidRDefault="00305933" w:rsidP="00305933">
      <w:pPr>
        <w:spacing w:line="276" w:lineRule="auto"/>
        <w:ind w:left="6372" w:firstLine="708"/>
        <w:rPr>
          <w:rFonts w:ascii="Trebuchet MS" w:hAnsi="Trebuchet MS"/>
          <w:b/>
        </w:rPr>
      </w:pPr>
      <w:r>
        <w:rPr>
          <w:rFonts w:ascii="Trebuchet MS" w:hAnsi="Trebuchet MS"/>
          <w:b/>
        </w:rPr>
        <w:t xml:space="preserve">      </w:t>
      </w:r>
      <w:r w:rsidRPr="000F055B">
        <w:rPr>
          <w:rFonts w:ascii="Trebuchet MS" w:hAnsi="Trebuchet MS"/>
          <w:b/>
        </w:rPr>
        <w:t>APROB,</w:t>
      </w:r>
    </w:p>
    <w:p w14:paraId="48C7B5EE" w14:textId="77777777" w:rsidR="00305933" w:rsidRPr="000F055B" w:rsidRDefault="00305933" w:rsidP="00305933">
      <w:pPr>
        <w:spacing w:line="276" w:lineRule="auto"/>
        <w:ind w:left="5664"/>
        <w:rPr>
          <w:rFonts w:ascii="Trebuchet MS" w:hAnsi="Trebuchet MS"/>
          <w:b/>
        </w:rPr>
      </w:pPr>
      <w:r w:rsidRPr="000F055B">
        <w:rPr>
          <w:rFonts w:ascii="Trebuchet MS" w:hAnsi="Trebuchet MS"/>
          <w:b/>
        </w:rPr>
        <w:t xml:space="preserve">          </w:t>
      </w:r>
      <w:r>
        <w:rPr>
          <w:rFonts w:ascii="Trebuchet MS" w:hAnsi="Trebuchet MS"/>
          <w:b/>
        </w:rPr>
        <w:t xml:space="preserve">      </w:t>
      </w:r>
      <w:r w:rsidRPr="000F055B">
        <w:rPr>
          <w:rFonts w:ascii="Trebuchet MS" w:hAnsi="Trebuchet MS"/>
          <w:b/>
        </w:rPr>
        <w:t xml:space="preserve"> </w:t>
      </w:r>
      <w:r w:rsidRPr="000F055B">
        <w:rPr>
          <w:rFonts w:ascii="Trebuchet MS" w:hAnsi="Trebuchet MS" w:cs="Arial"/>
          <w:b/>
        </w:rPr>
        <w:t>Hajnalka Ildiko VIG</w:t>
      </w:r>
    </w:p>
    <w:p w14:paraId="309B392A" w14:textId="77777777" w:rsidR="00305933" w:rsidRPr="000F055B" w:rsidRDefault="00305933" w:rsidP="00305933">
      <w:pPr>
        <w:spacing w:line="276" w:lineRule="auto"/>
        <w:jc w:val="center"/>
        <w:rPr>
          <w:rFonts w:ascii="Trebuchet MS" w:hAnsi="Trebuchet MS" w:cs="Arial"/>
          <w:b/>
        </w:rPr>
      </w:pPr>
      <w:r w:rsidRPr="000F055B">
        <w:rPr>
          <w:rFonts w:ascii="Trebuchet MS" w:hAnsi="Trebuchet MS" w:cs="Arial"/>
          <w:b/>
        </w:rPr>
        <w:t xml:space="preserve">                                                       </w:t>
      </w:r>
      <w:r>
        <w:rPr>
          <w:rFonts w:ascii="Trebuchet MS" w:hAnsi="Trebuchet MS" w:cs="Arial"/>
          <w:b/>
        </w:rPr>
        <w:t xml:space="preserve">                              </w:t>
      </w:r>
      <w:r w:rsidRPr="000F055B">
        <w:rPr>
          <w:rFonts w:ascii="Trebuchet MS" w:hAnsi="Trebuchet MS" w:cs="Arial"/>
          <w:b/>
        </w:rPr>
        <w:t>DIRECTOR GENERAL</w:t>
      </w:r>
    </w:p>
    <w:p w14:paraId="6B7A4771" w14:textId="5F4FD6F8" w:rsidR="00D473AA" w:rsidRPr="000F055B" w:rsidRDefault="0026610A" w:rsidP="008A306B">
      <w:pPr>
        <w:spacing w:line="276" w:lineRule="auto"/>
        <w:jc w:val="center"/>
        <w:rPr>
          <w:rFonts w:ascii="Trebuchet MS" w:hAnsi="Trebuchet MS" w:cs="Arial"/>
          <w:b/>
        </w:rPr>
      </w:pPr>
      <w:r w:rsidRPr="000F055B">
        <w:rPr>
          <w:rFonts w:ascii="Trebuchet MS" w:hAnsi="Trebuchet MS" w:cs="Arial"/>
          <w:b/>
        </w:rPr>
        <w:t xml:space="preserve">           </w:t>
      </w:r>
    </w:p>
    <w:p w14:paraId="1BDD555D" w14:textId="77777777" w:rsidR="00EE044A" w:rsidRPr="000F055B" w:rsidRDefault="00EE044A" w:rsidP="008A306B">
      <w:pPr>
        <w:spacing w:line="276" w:lineRule="auto"/>
        <w:jc w:val="center"/>
        <w:rPr>
          <w:rFonts w:ascii="Trebuchet MS" w:hAnsi="Trebuchet MS" w:cs="Arial"/>
          <w:b/>
        </w:rPr>
      </w:pPr>
    </w:p>
    <w:p w14:paraId="5D7EE8D1" w14:textId="77777777" w:rsidR="001C1EFF" w:rsidRPr="000F055B" w:rsidRDefault="001C1EFF" w:rsidP="008A306B">
      <w:pPr>
        <w:spacing w:line="276" w:lineRule="auto"/>
        <w:jc w:val="center"/>
        <w:rPr>
          <w:rFonts w:ascii="Trebuchet MS" w:hAnsi="Trebuchet MS" w:cs="Arial"/>
          <w:b/>
        </w:rPr>
      </w:pPr>
    </w:p>
    <w:p w14:paraId="1CA69168" w14:textId="4EED84AA" w:rsidR="00171974" w:rsidRPr="000F055B" w:rsidRDefault="0026610A" w:rsidP="0097680F">
      <w:pPr>
        <w:spacing w:line="276" w:lineRule="auto"/>
        <w:jc w:val="center"/>
        <w:rPr>
          <w:rFonts w:ascii="Trebuchet MS" w:hAnsi="Trebuchet MS" w:cs="Arial"/>
          <w:b/>
        </w:rPr>
      </w:pPr>
      <w:r w:rsidRPr="000F055B">
        <w:rPr>
          <w:rFonts w:ascii="Trebuchet MS" w:hAnsi="Trebuchet MS" w:cs="Arial"/>
          <w:b/>
        </w:rPr>
        <w:t xml:space="preserve">                 </w:t>
      </w:r>
      <w:r w:rsidR="003138E1" w:rsidRPr="000F055B">
        <w:rPr>
          <w:rFonts w:ascii="Trebuchet MS" w:hAnsi="Trebuchet MS" w:cs="Arial"/>
          <w:b/>
        </w:rPr>
        <w:t xml:space="preserve"> </w:t>
      </w:r>
    </w:p>
    <w:p w14:paraId="03533299" w14:textId="276037B7" w:rsidR="0026610A" w:rsidRPr="000F055B" w:rsidRDefault="0026610A" w:rsidP="0097680F">
      <w:pPr>
        <w:spacing w:line="276" w:lineRule="auto"/>
        <w:jc w:val="center"/>
        <w:rPr>
          <w:rFonts w:ascii="Trebuchet MS" w:hAnsi="Trebuchet MS" w:cs="Arial"/>
          <w:b/>
        </w:rPr>
      </w:pPr>
      <w:r w:rsidRPr="000F055B">
        <w:rPr>
          <w:rFonts w:ascii="Trebuchet MS" w:hAnsi="Trebuchet MS" w:cs="Arial"/>
          <w:b/>
        </w:rPr>
        <w:t xml:space="preserve">                           </w:t>
      </w:r>
    </w:p>
    <w:p w14:paraId="29C8C597" w14:textId="77777777" w:rsidR="00526D56" w:rsidRPr="000F055B" w:rsidRDefault="00526D56" w:rsidP="009E4F1D">
      <w:pPr>
        <w:spacing w:line="276" w:lineRule="auto"/>
        <w:jc w:val="center"/>
        <w:rPr>
          <w:rFonts w:ascii="Trebuchet MS" w:hAnsi="Trebuchet MS" w:cs="Arial"/>
          <w:b/>
        </w:rPr>
      </w:pPr>
      <w:r w:rsidRPr="000F055B">
        <w:rPr>
          <w:rFonts w:ascii="Trebuchet MS" w:hAnsi="Trebuchet MS" w:cs="Arial"/>
          <w:b/>
        </w:rPr>
        <w:t>REFERAT DE APROBARE</w:t>
      </w:r>
    </w:p>
    <w:p w14:paraId="4B01354A" w14:textId="77777777" w:rsidR="007C0DE7" w:rsidRPr="000F055B" w:rsidRDefault="007C0DE7" w:rsidP="009E4F1D">
      <w:pPr>
        <w:spacing w:line="276" w:lineRule="auto"/>
        <w:jc w:val="center"/>
        <w:rPr>
          <w:rFonts w:ascii="Trebuchet MS" w:hAnsi="Trebuchet MS" w:cs="Arial"/>
          <w:b/>
        </w:rPr>
      </w:pPr>
    </w:p>
    <w:p w14:paraId="3B82F3A3" w14:textId="0ECBCD0C" w:rsidR="003F7029" w:rsidRPr="000F055B" w:rsidRDefault="00526D56" w:rsidP="009E4F1D">
      <w:pPr>
        <w:spacing w:line="276" w:lineRule="auto"/>
        <w:jc w:val="center"/>
        <w:rPr>
          <w:rFonts w:ascii="Trebuchet MS" w:hAnsi="Trebuchet MS" w:cs="Arial"/>
        </w:rPr>
      </w:pPr>
      <w:r w:rsidRPr="000F055B">
        <w:rPr>
          <w:rFonts w:ascii="Trebuchet MS" w:hAnsi="Trebuchet MS" w:cs="Arial"/>
          <w:b/>
        </w:rPr>
        <w:t xml:space="preserve">privind </w:t>
      </w:r>
      <w:r w:rsidR="009534B8">
        <w:rPr>
          <w:rFonts w:ascii="Trebuchet MS" w:hAnsi="Trebuchet MS" w:cs="Arial"/>
          <w:b/>
        </w:rPr>
        <w:t xml:space="preserve">modificarea </w:t>
      </w:r>
      <w:r w:rsidR="00305933">
        <w:rPr>
          <w:rFonts w:ascii="Trebuchet MS" w:hAnsi="Trebuchet MS" w:cs="Arial"/>
          <w:b/>
        </w:rPr>
        <w:t>ș</w:t>
      </w:r>
      <w:r w:rsidR="009E4F1D">
        <w:rPr>
          <w:rFonts w:ascii="Trebuchet MS" w:hAnsi="Trebuchet MS" w:cs="Arial"/>
          <w:b/>
        </w:rPr>
        <w:t xml:space="preserve">i completarea </w:t>
      </w:r>
      <w:r w:rsidR="00E17225" w:rsidRPr="000F055B">
        <w:rPr>
          <w:rFonts w:ascii="Trebuchet MS" w:hAnsi="Trebuchet MS" w:cs="Arial"/>
          <w:b/>
          <w:bCs/>
          <w:color w:val="000000"/>
        </w:rPr>
        <w:t>Procedurii şi a modalităţii de alocare a sumelor, precum şi raportarea de către beneficiari a stadiului de execuţie a lucrărilor pentru lucrările de înregistrare sistematică iniţiate de unităţile administrativ-teritoriale, aprobat</w:t>
      </w:r>
      <w:r w:rsidR="001D716B">
        <w:rPr>
          <w:rFonts w:ascii="Trebuchet MS" w:hAnsi="Trebuchet MS" w:cs="Arial"/>
          <w:b/>
          <w:bCs/>
          <w:color w:val="000000"/>
        </w:rPr>
        <w:t>ă</w:t>
      </w:r>
      <w:r w:rsidR="00E17225" w:rsidRPr="000F055B">
        <w:rPr>
          <w:rFonts w:ascii="Trebuchet MS" w:hAnsi="Trebuchet MS" w:cs="Arial"/>
          <w:b/>
          <w:bCs/>
          <w:color w:val="000000"/>
        </w:rPr>
        <w:t xml:space="preserve"> prin Ordinul directorului general al A</w:t>
      </w:r>
      <w:r w:rsidR="00573AD4" w:rsidRPr="000F055B">
        <w:rPr>
          <w:rFonts w:ascii="Trebuchet MS" w:hAnsi="Trebuchet MS" w:cs="Arial"/>
          <w:b/>
          <w:bCs/>
          <w:color w:val="000000"/>
        </w:rPr>
        <w:t xml:space="preserve">genției </w:t>
      </w:r>
      <w:r w:rsidR="00E17225" w:rsidRPr="000F055B">
        <w:rPr>
          <w:rFonts w:ascii="Trebuchet MS" w:hAnsi="Trebuchet MS" w:cs="Arial"/>
          <w:b/>
          <w:bCs/>
          <w:color w:val="000000"/>
        </w:rPr>
        <w:t>N</w:t>
      </w:r>
      <w:r w:rsidR="00573AD4" w:rsidRPr="000F055B">
        <w:rPr>
          <w:rFonts w:ascii="Trebuchet MS" w:hAnsi="Trebuchet MS" w:cs="Arial"/>
          <w:b/>
          <w:bCs/>
          <w:color w:val="000000"/>
        </w:rPr>
        <w:t xml:space="preserve">aționale de </w:t>
      </w:r>
      <w:r w:rsidR="00E17225" w:rsidRPr="000F055B">
        <w:rPr>
          <w:rFonts w:ascii="Trebuchet MS" w:hAnsi="Trebuchet MS" w:cs="Arial"/>
          <w:b/>
          <w:bCs/>
          <w:color w:val="000000"/>
        </w:rPr>
        <w:t>C</w:t>
      </w:r>
      <w:r w:rsidR="00573AD4" w:rsidRPr="000F055B">
        <w:rPr>
          <w:rFonts w:ascii="Trebuchet MS" w:hAnsi="Trebuchet MS" w:cs="Arial"/>
          <w:b/>
          <w:bCs/>
          <w:color w:val="000000"/>
        </w:rPr>
        <w:t xml:space="preserve">adastru și </w:t>
      </w:r>
      <w:r w:rsidR="00E17225" w:rsidRPr="000F055B">
        <w:rPr>
          <w:rFonts w:ascii="Trebuchet MS" w:hAnsi="Trebuchet MS" w:cs="Arial"/>
          <w:b/>
          <w:bCs/>
          <w:color w:val="000000"/>
        </w:rPr>
        <w:t>P</w:t>
      </w:r>
      <w:r w:rsidR="00573AD4" w:rsidRPr="000F055B">
        <w:rPr>
          <w:rFonts w:ascii="Trebuchet MS" w:hAnsi="Trebuchet MS" w:cs="Arial"/>
          <w:b/>
          <w:bCs/>
          <w:color w:val="000000"/>
        </w:rPr>
        <w:t xml:space="preserve">ublicitate </w:t>
      </w:r>
      <w:r w:rsidR="00E17225" w:rsidRPr="000F055B">
        <w:rPr>
          <w:rFonts w:ascii="Trebuchet MS" w:hAnsi="Trebuchet MS" w:cs="Arial"/>
          <w:b/>
          <w:bCs/>
          <w:color w:val="000000"/>
        </w:rPr>
        <w:t>I</w:t>
      </w:r>
      <w:r w:rsidR="00573AD4" w:rsidRPr="000F055B">
        <w:rPr>
          <w:rFonts w:ascii="Trebuchet MS" w:hAnsi="Trebuchet MS" w:cs="Arial"/>
          <w:b/>
          <w:bCs/>
          <w:color w:val="000000"/>
        </w:rPr>
        <w:t>mobiliară</w:t>
      </w:r>
      <w:r w:rsidR="00E17225" w:rsidRPr="000F055B">
        <w:rPr>
          <w:rFonts w:ascii="Trebuchet MS" w:hAnsi="Trebuchet MS" w:cs="Arial"/>
          <w:b/>
          <w:bCs/>
          <w:color w:val="000000"/>
        </w:rPr>
        <w:t> </w:t>
      </w:r>
      <w:r w:rsidR="007733D2" w:rsidRPr="000F055B">
        <w:rPr>
          <w:rFonts w:ascii="Trebuchet MS" w:hAnsi="Trebuchet MS" w:cs="Arial"/>
          <w:b/>
          <w:bCs/>
          <w:color w:val="000000"/>
        </w:rPr>
        <w:t>nr. 819/2016</w:t>
      </w:r>
      <w:r w:rsidR="00FA5D3F" w:rsidRPr="000F055B">
        <w:rPr>
          <w:rFonts w:ascii="Trebuchet MS" w:hAnsi="Trebuchet MS" w:cs="Arial"/>
          <w:b/>
          <w:bCs/>
          <w:color w:val="000000"/>
        </w:rPr>
        <w:t>, cu modificările și completările ulterioare</w:t>
      </w:r>
    </w:p>
    <w:p w14:paraId="324DF7E1" w14:textId="77777777" w:rsidR="00186529" w:rsidRPr="000F055B" w:rsidRDefault="00186529" w:rsidP="009E4F1D">
      <w:pPr>
        <w:spacing w:line="276" w:lineRule="auto"/>
        <w:contextualSpacing/>
        <w:jc w:val="center"/>
        <w:rPr>
          <w:rFonts w:ascii="Trebuchet MS" w:hAnsi="Trebuchet MS" w:cs="Arial"/>
          <w:sz w:val="36"/>
        </w:rPr>
      </w:pPr>
    </w:p>
    <w:p w14:paraId="2955D952" w14:textId="77777777" w:rsidR="001C1EFF" w:rsidRPr="000F055B" w:rsidRDefault="001C1EFF" w:rsidP="00186529">
      <w:pPr>
        <w:spacing w:line="276" w:lineRule="auto"/>
        <w:contextualSpacing/>
        <w:jc w:val="both"/>
        <w:rPr>
          <w:rFonts w:ascii="Trebuchet MS" w:hAnsi="Trebuchet MS" w:cs="Arial"/>
          <w:sz w:val="36"/>
        </w:rPr>
      </w:pPr>
    </w:p>
    <w:p w14:paraId="32E8B171" w14:textId="4DBF52C3" w:rsidR="004949B0" w:rsidRPr="000F055B" w:rsidRDefault="004949B0" w:rsidP="00287D76">
      <w:pPr>
        <w:pStyle w:val="ListParagraph"/>
        <w:spacing w:line="276" w:lineRule="auto"/>
        <w:ind w:left="0" w:firstLine="709"/>
        <w:contextualSpacing/>
        <w:jc w:val="both"/>
        <w:rPr>
          <w:rFonts w:ascii="Trebuchet MS" w:hAnsi="Trebuchet MS" w:cs="Arial"/>
        </w:rPr>
      </w:pPr>
      <w:r w:rsidRPr="000F055B">
        <w:rPr>
          <w:rFonts w:ascii="Trebuchet MS" w:hAnsi="Trebuchet MS" w:cs="Arial"/>
        </w:rPr>
        <w:t>Prin Ordonanța de urgență a Guvernului nr. 35/28.06.2016 au fost aduse modificări și completări Legii cadastrului și a publicității imobiliare nr. 7/1996, republicată, cu modificările și completările ulterioare</w:t>
      </w:r>
      <w:r w:rsidR="0092215E">
        <w:rPr>
          <w:rFonts w:ascii="Trebuchet MS" w:hAnsi="Trebuchet MS" w:cs="Arial"/>
        </w:rPr>
        <w:t xml:space="preserve"> (</w:t>
      </w:r>
      <w:r w:rsidR="0092215E" w:rsidRPr="0092215E">
        <w:rPr>
          <w:rFonts w:ascii="Trebuchet MS" w:hAnsi="Trebuchet MS" w:cs="Arial"/>
          <w:i/>
        </w:rPr>
        <w:t>Lege</w:t>
      </w:r>
      <w:r w:rsidR="0092215E">
        <w:rPr>
          <w:rFonts w:ascii="Trebuchet MS" w:hAnsi="Trebuchet MS" w:cs="Arial"/>
        </w:rPr>
        <w:t>)</w:t>
      </w:r>
      <w:r w:rsidRPr="000F055B">
        <w:rPr>
          <w:rFonts w:ascii="Trebuchet MS" w:hAnsi="Trebuchet MS" w:cs="Arial"/>
        </w:rPr>
        <w:t>, care au creat, începând cu anul 2016, cadrul legal necesar finanțării de către Agenția Națională de Cadastru și Publicitate Imobiliară</w:t>
      </w:r>
      <w:r w:rsidR="008D370B" w:rsidRPr="000F055B">
        <w:rPr>
          <w:rFonts w:ascii="Trebuchet MS" w:hAnsi="Trebuchet MS" w:cs="Arial"/>
        </w:rPr>
        <w:t xml:space="preserve"> (ANCPI)</w:t>
      </w:r>
      <w:r w:rsidRPr="000F055B">
        <w:rPr>
          <w:rFonts w:ascii="Trebuchet MS" w:hAnsi="Trebuchet MS" w:cs="Arial"/>
        </w:rPr>
        <w:t xml:space="preserve"> a lucrărilor de înregistrare sistematică demarate de unitățile administrativ-teritoriale la nivel de sector cadastral.</w:t>
      </w:r>
    </w:p>
    <w:p w14:paraId="23EC0FF9" w14:textId="77777777" w:rsidR="004949B0" w:rsidRPr="000F055B" w:rsidRDefault="004949B0" w:rsidP="00287D76">
      <w:pPr>
        <w:pStyle w:val="ListParagraph"/>
        <w:spacing w:line="276" w:lineRule="auto"/>
        <w:ind w:left="0" w:firstLine="709"/>
        <w:contextualSpacing/>
        <w:jc w:val="both"/>
        <w:rPr>
          <w:rFonts w:ascii="Trebuchet MS" w:hAnsi="Trebuchet MS" w:cs="Arial"/>
        </w:rPr>
      </w:pPr>
      <w:r w:rsidRPr="000F055B">
        <w:rPr>
          <w:rFonts w:ascii="Trebuchet MS" w:hAnsi="Trebuchet MS" w:cs="Arial"/>
        </w:rPr>
        <w:t>Prin reglementările instituite de acest act normativ se urmărește accelerarea realizării cadastrului în România și implementarea Programului național de cadastru și carte funciară, în perioada 2015 - 2023, prin înregistrarea sistematică a tuturor imobilelor de pe teritoriul țării, a cărui realizare constituie o necesitate întrucât va asigura punerea în aplicare a obiectivelor asumate de către statul român, precum dezvoltarea agriculturii, infrastructurii, elemente vitale pentru dezvoltarea economică.</w:t>
      </w:r>
    </w:p>
    <w:p w14:paraId="322D87B8" w14:textId="0F569A4D" w:rsidR="00A6066E" w:rsidRPr="000F055B" w:rsidRDefault="008D370B" w:rsidP="00287D76">
      <w:pPr>
        <w:pStyle w:val="ListParagraph"/>
        <w:spacing w:line="276" w:lineRule="auto"/>
        <w:ind w:left="0" w:firstLine="709"/>
        <w:contextualSpacing/>
        <w:jc w:val="both"/>
        <w:rPr>
          <w:rFonts w:ascii="Trebuchet MS" w:hAnsi="Trebuchet MS" w:cs="Arial"/>
        </w:rPr>
      </w:pPr>
      <w:r w:rsidRPr="000F055B">
        <w:rPr>
          <w:rFonts w:ascii="Trebuchet MS" w:hAnsi="Trebuchet MS" w:cs="Arial"/>
        </w:rPr>
        <w:t>ANCPI</w:t>
      </w:r>
      <w:r w:rsidR="00B61471" w:rsidRPr="000F055B">
        <w:rPr>
          <w:rFonts w:ascii="Trebuchet MS" w:hAnsi="Trebuchet MS" w:cs="Arial"/>
        </w:rPr>
        <w:t xml:space="preserve">, în calitate de autoritate în domeniul cadastrului şi al publicităţii imobiliare care finanţează lucrările de înregistrare sistematică, monitorizează în mod constant și activ aplicarea prevederilor </w:t>
      </w:r>
      <w:r w:rsidR="00B61471" w:rsidRPr="000F055B">
        <w:rPr>
          <w:rFonts w:ascii="Trebuchet MS" w:hAnsi="Trebuchet MS" w:cs="Arial"/>
          <w:i/>
        </w:rPr>
        <w:t>Procedurii şi modalităţii de alocare a sumelor, precum şi raportarea de către beneficiari a stadiului de execuţie a lucrărilor pentru lucrările de înregistrare sistematică iniţiate de unităţile administrativ-teritoriale</w:t>
      </w:r>
      <w:r w:rsidR="00B61471" w:rsidRPr="000F055B">
        <w:rPr>
          <w:rFonts w:ascii="Trebuchet MS" w:hAnsi="Trebuchet MS" w:cs="Arial"/>
        </w:rPr>
        <w:t xml:space="preserve">, aprobată prin Ordinul directorului general al </w:t>
      </w:r>
      <w:r w:rsidRPr="000F055B">
        <w:rPr>
          <w:rFonts w:ascii="Trebuchet MS" w:hAnsi="Trebuchet MS" w:cs="Arial"/>
        </w:rPr>
        <w:t>ANCPI</w:t>
      </w:r>
      <w:r w:rsidR="00B61471" w:rsidRPr="000F055B">
        <w:rPr>
          <w:rFonts w:ascii="Trebuchet MS" w:hAnsi="Trebuchet MS" w:cs="Arial"/>
        </w:rPr>
        <w:t xml:space="preserve"> nr. 819/2016, cu modificările și completările ulterioare</w:t>
      </w:r>
      <w:r w:rsidR="00391104" w:rsidRPr="000F055B">
        <w:rPr>
          <w:rFonts w:ascii="Trebuchet MS" w:hAnsi="Trebuchet MS" w:cs="Arial"/>
        </w:rPr>
        <w:t xml:space="preserve"> (</w:t>
      </w:r>
      <w:r w:rsidR="00391104" w:rsidRPr="0092215E">
        <w:rPr>
          <w:rFonts w:ascii="Trebuchet MS" w:hAnsi="Trebuchet MS" w:cs="Arial"/>
          <w:i/>
        </w:rPr>
        <w:t>Procedură</w:t>
      </w:r>
      <w:r w:rsidR="00391104" w:rsidRPr="000F055B">
        <w:rPr>
          <w:rFonts w:ascii="Trebuchet MS" w:hAnsi="Trebuchet MS" w:cs="Arial"/>
        </w:rPr>
        <w:t>)</w:t>
      </w:r>
      <w:r w:rsidR="00B61471" w:rsidRPr="000F055B">
        <w:rPr>
          <w:rFonts w:ascii="Trebuchet MS" w:hAnsi="Trebuchet MS" w:cs="Arial"/>
        </w:rPr>
        <w:t>.</w:t>
      </w:r>
    </w:p>
    <w:p w14:paraId="630853B3" w14:textId="1B3E038B" w:rsidR="001F0E9A" w:rsidRDefault="001F0E9A" w:rsidP="00C34F77">
      <w:pPr>
        <w:pStyle w:val="ListParagraph"/>
        <w:spacing w:line="276" w:lineRule="auto"/>
        <w:ind w:left="0" w:firstLine="708"/>
        <w:jc w:val="both"/>
        <w:rPr>
          <w:rFonts w:ascii="Trebuchet MS" w:hAnsi="Trebuchet MS"/>
        </w:rPr>
      </w:pPr>
      <w:r>
        <w:rPr>
          <w:rFonts w:ascii="Trebuchet MS" w:hAnsi="Trebuchet MS"/>
        </w:rPr>
        <w:lastRenderedPageBreak/>
        <w:t>Î</w:t>
      </w:r>
      <w:r w:rsidR="00AD3031" w:rsidRPr="000F055B">
        <w:rPr>
          <w:rFonts w:ascii="Trebuchet MS" w:hAnsi="Trebuchet MS"/>
        </w:rPr>
        <w:t>n urma consultării oficiilor teritoriale de cadastru și publicitate imobiliară teritoriale, care mențin o legătură directă cu prestatorii lucrărilor de înregistrare sistematică, a fost st</w:t>
      </w:r>
      <w:r w:rsidR="00B32D89" w:rsidRPr="000F055B">
        <w:rPr>
          <w:rFonts w:ascii="Trebuchet MS" w:hAnsi="Trebuchet MS"/>
        </w:rPr>
        <w:t xml:space="preserve">abilită necesitatea </w:t>
      </w:r>
      <w:r>
        <w:rPr>
          <w:rFonts w:ascii="Trebuchet MS" w:hAnsi="Trebuchet MS"/>
        </w:rPr>
        <w:t xml:space="preserve">majorării duratei contractelor de finanțare având în vedere că, în practică, pentru finalizarea </w:t>
      </w:r>
      <w:r w:rsidRPr="001F0E9A">
        <w:rPr>
          <w:rFonts w:ascii="Trebuchet MS" w:hAnsi="Trebuchet MS"/>
        </w:rPr>
        <w:t>lucrărilor de înregistrare sistematică</w:t>
      </w:r>
      <w:r>
        <w:rPr>
          <w:rFonts w:ascii="Trebuchet MS" w:hAnsi="Trebuchet MS"/>
        </w:rPr>
        <w:t xml:space="preserve"> derulate anual au fost solicitate și acordate prelungiri suplimentare ale termenului contractual.</w:t>
      </w:r>
    </w:p>
    <w:p w14:paraId="545289EF" w14:textId="460627BA" w:rsidR="001D716B" w:rsidRDefault="003F5A4B" w:rsidP="00C34F77">
      <w:pPr>
        <w:pStyle w:val="ListParagraph"/>
        <w:spacing w:line="276" w:lineRule="auto"/>
        <w:ind w:left="0" w:firstLine="708"/>
        <w:jc w:val="both"/>
        <w:rPr>
          <w:rFonts w:ascii="Trebuchet MS" w:hAnsi="Trebuchet MS"/>
        </w:rPr>
      </w:pPr>
      <w:r>
        <w:rPr>
          <w:rFonts w:ascii="Trebuchet MS" w:hAnsi="Trebuchet MS"/>
        </w:rPr>
        <w:t>Prin urmar</w:t>
      </w:r>
      <w:r w:rsidR="001D716B">
        <w:rPr>
          <w:rFonts w:ascii="Trebuchet MS" w:hAnsi="Trebuchet MS"/>
        </w:rPr>
        <w:t>e,</w:t>
      </w:r>
      <w:r>
        <w:rPr>
          <w:rFonts w:ascii="Trebuchet MS" w:hAnsi="Trebuchet MS"/>
        </w:rPr>
        <w:t xml:space="preserve"> se propune majorarea </w:t>
      </w:r>
      <w:r w:rsidRPr="003F5A4B">
        <w:rPr>
          <w:rFonts w:ascii="Trebuchet MS" w:hAnsi="Trebuchet MS"/>
        </w:rPr>
        <w:t>duratei</w:t>
      </w:r>
      <w:r>
        <w:rPr>
          <w:rFonts w:ascii="Trebuchet MS" w:hAnsi="Trebuchet MS"/>
        </w:rPr>
        <w:t xml:space="preserve"> maxime de încheiere a</w:t>
      </w:r>
      <w:r w:rsidRPr="003F5A4B">
        <w:rPr>
          <w:rFonts w:ascii="Trebuchet MS" w:hAnsi="Trebuchet MS"/>
        </w:rPr>
        <w:t xml:space="preserve"> contractelor de </w:t>
      </w:r>
      <w:r w:rsidRPr="009E4F1D">
        <w:rPr>
          <w:rFonts w:ascii="Trebuchet MS" w:hAnsi="Trebuchet MS"/>
        </w:rPr>
        <w:t>finanțare de la 20 de luni la 28 de luni, stabilite</w:t>
      </w:r>
      <w:r>
        <w:rPr>
          <w:rFonts w:ascii="Trebuchet MS" w:hAnsi="Trebuchet MS"/>
        </w:rPr>
        <w:t xml:space="preserve"> în cuprinsul art. 5 pct. 7 alin. (2) din Procedură. </w:t>
      </w:r>
      <w:r w:rsidR="001D716B">
        <w:rPr>
          <w:rFonts w:ascii="Trebuchet MS" w:hAnsi="Trebuchet MS"/>
        </w:rPr>
        <w:t>De asemenea, în cuprinsul aceluiași punct, se introduce un nou alineat, care reglementează durata contractelor de finanțare încheiate în anul 2022, după cum urmează:</w:t>
      </w:r>
    </w:p>
    <w:p w14:paraId="71B534A7" w14:textId="6603B952" w:rsidR="001D716B" w:rsidRPr="001D716B" w:rsidRDefault="001D716B" w:rsidP="001D716B">
      <w:pPr>
        <w:spacing w:line="276" w:lineRule="auto"/>
        <w:ind w:firstLine="708"/>
        <w:jc w:val="both"/>
        <w:rPr>
          <w:rFonts w:ascii="Trebuchet MS" w:hAnsi="Trebuchet MS"/>
        </w:rPr>
      </w:pPr>
      <w:r>
        <w:rPr>
          <w:rFonts w:ascii="Trebuchet MS" w:hAnsi="Trebuchet MS"/>
        </w:rPr>
        <w:t>„</w:t>
      </w:r>
      <w:r w:rsidRPr="001D716B">
        <w:rPr>
          <w:rFonts w:ascii="Trebuchet MS" w:hAnsi="Trebuchet MS"/>
          <w:i/>
        </w:rPr>
        <w:t>(2</w:t>
      </w:r>
      <w:r w:rsidRPr="001D716B">
        <w:rPr>
          <w:rFonts w:ascii="Trebuchet MS" w:hAnsi="Trebuchet MS"/>
          <w:i/>
          <w:vertAlign w:val="superscript"/>
        </w:rPr>
        <w:t>12</w:t>
      </w:r>
      <w:r w:rsidRPr="001D716B">
        <w:rPr>
          <w:rFonts w:ascii="Trebuchet MS" w:hAnsi="Trebuchet MS"/>
          <w:i/>
        </w:rPr>
        <w:t xml:space="preserve">) În cazul contractelor </w:t>
      </w:r>
      <w:r w:rsidRPr="009E4F1D">
        <w:rPr>
          <w:rFonts w:ascii="Trebuchet MS" w:hAnsi="Trebuchet MS"/>
          <w:i/>
        </w:rPr>
        <w:t>de finanţare încheiate în anul 2022, perioada de valabilitate de 20 de luni se prelungește până la 28 de luni</w:t>
      </w:r>
      <w:r w:rsidRPr="009E4F1D">
        <w:rPr>
          <w:rFonts w:ascii="Trebuchet MS" w:hAnsi="Trebuchet MS"/>
        </w:rPr>
        <w:t>”.</w:t>
      </w:r>
    </w:p>
    <w:p w14:paraId="4669BE2F" w14:textId="776DA053" w:rsidR="001F0E9A" w:rsidRDefault="001D716B" w:rsidP="00C34F77">
      <w:pPr>
        <w:pStyle w:val="ListParagraph"/>
        <w:spacing w:line="276" w:lineRule="auto"/>
        <w:ind w:left="0" w:firstLine="708"/>
        <w:jc w:val="both"/>
        <w:rPr>
          <w:rFonts w:ascii="Trebuchet MS" w:hAnsi="Trebuchet MS"/>
        </w:rPr>
      </w:pPr>
      <w:r w:rsidRPr="001D716B">
        <w:rPr>
          <w:rFonts w:ascii="Trebuchet MS" w:hAnsi="Trebuchet MS"/>
        </w:rPr>
        <w:t xml:space="preserve">  </w:t>
      </w:r>
      <w:r w:rsidR="003F5A4B">
        <w:rPr>
          <w:rFonts w:ascii="Trebuchet MS" w:hAnsi="Trebuchet MS"/>
        </w:rPr>
        <w:t>Tot</w:t>
      </w:r>
      <w:r>
        <w:rPr>
          <w:rFonts w:ascii="Trebuchet MS" w:hAnsi="Trebuchet MS"/>
        </w:rPr>
        <w:t>o</w:t>
      </w:r>
      <w:r w:rsidR="003F5A4B">
        <w:rPr>
          <w:rFonts w:ascii="Trebuchet MS" w:hAnsi="Trebuchet MS"/>
        </w:rPr>
        <w:t>dată, se m</w:t>
      </w:r>
      <w:r w:rsidR="009E4F1D">
        <w:rPr>
          <w:rFonts w:ascii="Trebuchet MS" w:hAnsi="Trebuchet MS"/>
        </w:rPr>
        <w:t>odifică</w:t>
      </w:r>
      <w:r w:rsidR="003F5A4B">
        <w:rPr>
          <w:rFonts w:ascii="Trebuchet MS" w:hAnsi="Trebuchet MS"/>
        </w:rPr>
        <w:t xml:space="preserve"> și prevederile similare din cuprinsul Anexei nr. 1 și Anexei nr. 3.</w:t>
      </w:r>
    </w:p>
    <w:p w14:paraId="20F3BC64" w14:textId="77777777" w:rsidR="001158D1" w:rsidRPr="000F055B" w:rsidRDefault="001158D1" w:rsidP="001158D1">
      <w:pPr>
        <w:pStyle w:val="ListParagraph"/>
        <w:spacing w:line="276" w:lineRule="auto"/>
        <w:ind w:left="0" w:firstLine="708"/>
        <w:jc w:val="both"/>
        <w:rPr>
          <w:rFonts w:ascii="Trebuchet MS" w:hAnsi="Trebuchet MS" w:cs="Arial"/>
        </w:rPr>
      </w:pPr>
    </w:p>
    <w:p w14:paraId="161C1C47" w14:textId="43AC78E7" w:rsidR="00C34F77" w:rsidRDefault="00C34F77" w:rsidP="00C34F77">
      <w:pPr>
        <w:spacing w:line="276" w:lineRule="auto"/>
        <w:ind w:firstLine="708"/>
        <w:jc w:val="both"/>
        <w:rPr>
          <w:rFonts w:ascii="Trebuchet MS" w:hAnsi="Trebuchet MS" w:cs="Arial"/>
          <w:b/>
        </w:rPr>
      </w:pPr>
      <w:r w:rsidRPr="000F055B">
        <w:rPr>
          <w:rFonts w:ascii="Trebuchet MS" w:hAnsi="Trebuchet MS" w:cs="Arial"/>
          <w:b/>
        </w:rPr>
        <w:t xml:space="preserve">În considerarea celor mai sus menționate, vă rugăm să aprobați </w:t>
      </w:r>
      <w:r w:rsidR="00CA1E67">
        <w:rPr>
          <w:rFonts w:ascii="Trebuchet MS" w:hAnsi="Trebuchet MS" w:cs="Arial"/>
          <w:b/>
        </w:rPr>
        <w:t>modificarea</w:t>
      </w:r>
      <w:r w:rsidR="009E4F1D">
        <w:rPr>
          <w:rFonts w:ascii="Trebuchet MS" w:hAnsi="Trebuchet MS" w:cs="Arial"/>
          <w:b/>
        </w:rPr>
        <w:t xml:space="preserve"> și completarea</w:t>
      </w:r>
      <w:r w:rsidR="00CA1E67">
        <w:rPr>
          <w:rFonts w:ascii="Trebuchet MS" w:hAnsi="Trebuchet MS" w:cs="Arial"/>
          <w:b/>
        </w:rPr>
        <w:t xml:space="preserve"> </w:t>
      </w:r>
      <w:r w:rsidRPr="000F055B">
        <w:rPr>
          <w:rFonts w:ascii="Trebuchet MS" w:hAnsi="Trebuchet MS"/>
          <w:b/>
          <w:i/>
        </w:rPr>
        <w:t>Procedurii și modalității de alocare a sumelor, precum şi raportarea de către beneficiari a stadiului de execuţie a lucrărilor pentru lucrările de înregistrare sistematică iniţiate de unităţile administrativ-teritoriale</w:t>
      </w:r>
      <w:r w:rsidRPr="000F055B">
        <w:rPr>
          <w:rFonts w:ascii="Trebuchet MS" w:hAnsi="Trebuchet MS"/>
          <w:b/>
        </w:rPr>
        <w:t>, aprobată prin Ordinul directorului general al Agenției Naționale de Cadastru și Publicitate Imobiliară nr. 819/2016, cu modificările și completările ulterioare</w:t>
      </w:r>
      <w:r w:rsidRPr="000F055B">
        <w:rPr>
          <w:rFonts w:ascii="Trebuchet MS" w:hAnsi="Trebuchet MS" w:cs="Arial"/>
          <w:b/>
        </w:rPr>
        <w:t>, conform proiectului de ordin anexat.</w:t>
      </w:r>
    </w:p>
    <w:p w14:paraId="075097F9" w14:textId="77777777" w:rsidR="009E4F1D" w:rsidRDefault="009E4F1D" w:rsidP="00C34F77">
      <w:pPr>
        <w:spacing w:line="276" w:lineRule="auto"/>
        <w:ind w:firstLine="708"/>
        <w:jc w:val="both"/>
        <w:rPr>
          <w:rFonts w:ascii="Trebuchet MS" w:hAnsi="Trebuchet MS" w:cs="Arial"/>
          <w:b/>
        </w:rPr>
      </w:pPr>
    </w:p>
    <w:p w14:paraId="39E2EB12" w14:textId="77777777" w:rsidR="009E4F1D" w:rsidRDefault="009E4F1D" w:rsidP="00C34F77">
      <w:pPr>
        <w:spacing w:line="276" w:lineRule="auto"/>
        <w:ind w:firstLine="708"/>
        <w:jc w:val="both"/>
        <w:rPr>
          <w:rFonts w:ascii="Trebuchet MS" w:hAnsi="Trebuchet MS" w:cs="Arial"/>
          <w:b/>
        </w:rPr>
      </w:pPr>
    </w:p>
    <w:p w14:paraId="5160F38B" w14:textId="77777777" w:rsidR="009E4F1D" w:rsidRDefault="009E4F1D" w:rsidP="00C34F77">
      <w:pPr>
        <w:spacing w:line="276" w:lineRule="auto"/>
        <w:ind w:firstLine="708"/>
        <w:jc w:val="both"/>
        <w:rPr>
          <w:rFonts w:ascii="Trebuchet MS" w:hAnsi="Trebuchet MS" w:cs="Arial"/>
          <w:b/>
        </w:rPr>
      </w:pPr>
    </w:p>
    <w:p w14:paraId="0F6C0BD1" w14:textId="77777777" w:rsidR="009E4F1D" w:rsidRDefault="009E4F1D" w:rsidP="00C34F77">
      <w:pPr>
        <w:spacing w:line="276" w:lineRule="auto"/>
        <w:ind w:firstLine="708"/>
        <w:jc w:val="both"/>
        <w:rPr>
          <w:rFonts w:ascii="Trebuchet MS" w:hAnsi="Trebuchet MS" w:cs="Arial"/>
          <w:b/>
        </w:rPr>
      </w:pPr>
    </w:p>
    <w:p w14:paraId="3F0E0F1E" w14:textId="77777777" w:rsidR="009E4F1D" w:rsidRPr="000F055B" w:rsidRDefault="009E4F1D" w:rsidP="00C34F77">
      <w:pPr>
        <w:spacing w:line="276" w:lineRule="auto"/>
        <w:ind w:firstLine="708"/>
        <w:jc w:val="both"/>
        <w:rPr>
          <w:rFonts w:ascii="Trebuchet MS" w:hAnsi="Trebuchet MS" w:cs="Arial"/>
          <w:b/>
        </w:rPr>
      </w:pPr>
    </w:p>
    <w:p w14:paraId="5CD1996C" w14:textId="77777777" w:rsidR="001C1EFF" w:rsidRDefault="001C1EFF" w:rsidP="00287D76">
      <w:pPr>
        <w:spacing w:line="276" w:lineRule="auto"/>
        <w:ind w:firstLine="709"/>
        <w:contextualSpacing/>
        <w:jc w:val="both"/>
        <w:rPr>
          <w:rFonts w:cs="Arial"/>
          <w:color w:val="000000"/>
        </w:rPr>
      </w:pPr>
    </w:p>
    <w:p w14:paraId="1A092D6C" w14:textId="77777777" w:rsidR="004337CA" w:rsidRPr="003138E1" w:rsidRDefault="004337CA" w:rsidP="003138E1">
      <w:pPr>
        <w:jc w:val="both"/>
        <w:rPr>
          <w:rFonts w:cs="Arial"/>
          <w:sz w:val="2"/>
        </w:rPr>
      </w:pPr>
    </w:p>
    <w:sectPr w:rsidR="004337CA" w:rsidRPr="003138E1" w:rsidSect="009E4F1D">
      <w:headerReference w:type="default" r:id="rId8"/>
      <w:footerReference w:type="default" r:id="rId9"/>
      <w:pgSz w:w="11906" w:h="16838" w:code="9"/>
      <w:pgMar w:top="562" w:right="707" w:bottom="850" w:left="1411" w:header="619" w:footer="6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14BD92" w14:textId="77777777" w:rsidR="0053000A" w:rsidRDefault="0053000A">
      <w:r>
        <w:separator/>
      </w:r>
    </w:p>
  </w:endnote>
  <w:endnote w:type="continuationSeparator" w:id="0">
    <w:p w14:paraId="2AA638F8" w14:textId="77777777" w:rsidR="0053000A" w:rsidRDefault="005300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rinda">
    <w:panose1 w:val="00000400000000000000"/>
    <w:charset w:val="01"/>
    <w:family w:val="roman"/>
    <w:notTrueType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8C8E8F" w14:textId="77777777" w:rsidR="003C6FF4" w:rsidRPr="007872D5" w:rsidRDefault="001121A6" w:rsidP="00AB673B">
    <w:pPr>
      <w:ind w:right="-353"/>
      <w:rPr>
        <w:rFonts w:ascii="Trebuchet MS" w:hAnsi="Trebuchet MS" w:cs="Arial"/>
        <w:color w:val="000000"/>
        <w:sz w:val="16"/>
        <w:szCs w:val="16"/>
        <w:lang w:val="en-US"/>
      </w:rPr>
    </w:pPr>
    <w:r w:rsidRPr="007872D5">
      <w:rPr>
        <w:rFonts w:ascii="Trebuchet MS" w:hAnsi="Trebuchet MS" w:cs="Arial"/>
        <w:noProof/>
        <w:color w:val="000000"/>
        <w:sz w:val="16"/>
        <w:szCs w:val="16"/>
        <w:lang w:val="en-US" w:eastAsia="en-US"/>
      </w:rPr>
      <w:drawing>
        <wp:inline distT="0" distB="0" distL="0" distR="0" wp14:anchorId="5D27E14B" wp14:editId="3D9F1591">
          <wp:extent cx="6238875" cy="57802"/>
          <wp:effectExtent l="0" t="0" r="0" b="0"/>
          <wp:docPr id="12" name="Picture 12" descr="Footer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ooter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8958" cy="721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D45F8C3" w14:textId="77777777" w:rsidR="008A12CF" w:rsidRPr="007872D5" w:rsidRDefault="008A12CF" w:rsidP="008A12CF">
    <w:pPr>
      <w:pStyle w:val="Footer"/>
      <w:rPr>
        <w:rFonts w:ascii="Trebuchet MS" w:hAnsi="Trebuchet MS"/>
        <w:noProof/>
      </w:rPr>
    </w:pPr>
    <w:r w:rsidRPr="007872D5">
      <w:rPr>
        <w:rFonts w:ascii="Trebuchet MS" w:hAnsi="Trebuchet MS"/>
        <w:sz w:val="16"/>
        <w:szCs w:val="16"/>
      </w:rPr>
      <w:t>ANCPI/Str. Splaiul Independenţei, Nr. 202 A, Etaj 1, Sector 6, Cod poștal</w:t>
    </w:r>
    <w:r w:rsidRPr="007872D5">
      <w:rPr>
        <w:rFonts w:ascii="Trebuchet MS" w:hAnsi="Trebuchet MS"/>
        <w:sz w:val="16"/>
        <w:szCs w:val="16"/>
        <w:lang w:val="en-GB"/>
      </w:rPr>
      <w:t xml:space="preserve"> 060022,</w:t>
    </w:r>
    <w:r w:rsidRPr="007872D5">
      <w:rPr>
        <w:rFonts w:ascii="Trebuchet MS" w:hAnsi="Trebuchet MS"/>
        <w:sz w:val="16"/>
        <w:szCs w:val="16"/>
      </w:rPr>
      <w:t xml:space="preserve"> Bucureşti, ROMÂNIA   </w:t>
    </w:r>
    <w:r w:rsidRPr="007872D5">
      <w:rPr>
        <w:rFonts w:ascii="Trebuchet MS" w:hAnsi="Trebuchet MS"/>
        <w:sz w:val="14"/>
        <w:szCs w:val="14"/>
      </w:rPr>
      <w:t>Certificat SR EN ISO 9001:2015</w:t>
    </w:r>
  </w:p>
  <w:p w14:paraId="6065317F" w14:textId="77777777" w:rsidR="008A12CF" w:rsidRPr="007872D5" w:rsidRDefault="008A12CF" w:rsidP="008A12CF">
    <w:pPr>
      <w:outlineLvl w:val="2"/>
      <w:rPr>
        <w:rFonts w:ascii="Trebuchet MS" w:hAnsi="Trebuchet MS"/>
        <w:sz w:val="14"/>
        <w:szCs w:val="14"/>
      </w:rPr>
    </w:pPr>
    <w:r w:rsidRPr="007872D5">
      <w:rPr>
        <w:rFonts w:ascii="Trebuchet MS" w:hAnsi="Trebuchet MS"/>
        <w:sz w:val="16"/>
        <w:szCs w:val="16"/>
      </w:rPr>
      <w:t xml:space="preserve">Telefon: (+4021) 317 73 39; Fax: (+4021) 316 52 24; e-mail: office@ancpi.ro; </w:t>
    </w:r>
    <w:hyperlink r:id="rId2" w:history="1">
      <w:r w:rsidRPr="007872D5">
        <w:rPr>
          <w:rFonts w:ascii="Trebuchet MS" w:hAnsi="Trebuchet MS"/>
          <w:color w:val="0000FF"/>
          <w:sz w:val="16"/>
          <w:szCs w:val="16"/>
          <w:u w:val="single"/>
        </w:rPr>
        <w:t>www.ancpi.ro</w:t>
      </w:r>
    </w:hyperlink>
    <w:r w:rsidRPr="007872D5">
      <w:rPr>
        <w:rFonts w:ascii="Trebuchet MS" w:hAnsi="Trebuchet MS"/>
        <w:sz w:val="16"/>
        <w:szCs w:val="16"/>
      </w:rPr>
      <w:t xml:space="preserve">                                    </w:t>
    </w:r>
    <w:r w:rsidRPr="007872D5">
      <w:rPr>
        <w:rFonts w:ascii="Trebuchet MS" w:hAnsi="Trebuchet MS"/>
        <w:sz w:val="14"/>
        <w:szCs w:val="14"/>
      </w:rPr>
      <w:t>Nr. 27921/09/R</w:t>
    </w:r>
  </w:p>
  <w:p w14:paraId="2528BB1E" w14:textId="77777777" w:rsidR="008A12CF" w:rsidRPr="007872D5" w:rsidRDefault="008A12CF" w:rsidP="008A12CF">
    <w:pPr>
      <w:ind w:right="-353"/>
      <w:rPr>
        <w:rFonts w:ascii="Trebuchet MS" w:hAnsi="Trebuchet MS" w:cs="Arial"/>
        <w:color w:val="000000"/>
        <w:sz w:val="16"/>
        <w:szCs w:val="16"/>
        <w:lang w:val="en-US"/>
      </w:rPr>
    </w:pPr>
    <w:r w:rsidRPr="007872D5">
      <w:rPr>
        <w:rFonts w:ascii="Trebuchet MS" w:hAnsi="Trebuchet MS"/>
        <w:i/>
        <w:color w:val="2E74B5"/>
        <w:sz w:val="22"/>
        <w:szCs w:val="22"/>
      </w:rPr>
      <w:t>Extrase de carte funciară pentru informare online</w:t>
    </w:r>
    <w:r w:rsidRPr="007872D5">
      <w:rPr>
        <w:rFonts w:ascii="Trebuchet MS" w:hAnsi="Trebuchet MS"/>
        <w:i/>
        <w:color w:val="2E74B5"/>
        <w:sz w:val="22"/>
        <w:szCs w:val="22"/>
        <w:lang w:val="en-US"/>
      </w:rPr>
      <w:t xml:space="preserve">: </w:t>
    </w:r>
    <w:r w:rsidRPr="007872D5">
      <w:rPr>
        <w:rFonts w:ascii="Trebuchet MS" w:hAnsi="Trebuchet MS"/>
        <w:b/>
        <w:i/>
        <w:color w:val="2E74B5"/>
        <w:sz w:val="22"/>
        <w:szCs w:val="22"/>
        <w:lang w:val="en-US"/>
      </w:rPr>
      <w:t>ePay.ancpi.</w:t>
    </w:r>
    <w:r w:rsidR="009F6228" w:rsidRPr="007872D5">
      <w:rPr>
        <w:rFonts w:ascii="Trebuchet MS" w:hAnsi="Trebuchet MS"/>
        <w:b/>
        <w:i/>
        <w:color w:val="2E74B5"/>
        <w:sz w:val="22"/>
        <w:szCs w:val="22"/>
        <w:lang w:val="en-US"/>
      </w:rPr>
      <w:t>ro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BF899B" w14:textId="77777777" w:rsidR="0053000A" w:rsidRDefault="0053000A">
      <w:r>
        <w:separator/>
      </w:r>
    </w:p>
  </w:footnote>
  <w:footnote w:type="continuationSeparator" w:id="0">
    <w:p w14:paraId="6B075BA7" w14:textId="77777777" w:rsidR="0053000A" w:rsidRDefault="005300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FCA9D" w14:textId="3C24B201" w:rsidR="00C93FF0" w:rsidRDefault="00C93FF0" w:rsidP="00C93FF0">
    <w:pPr>
      <w:pStyle w:val="Header"/>
      <w:tabs>
        <w:tab w:val="clear" w:pos="4536"/>
        <w:tab w:val="clear" w:pos="9072"/>
        <w:tab w:val="left" w:pos="1080"/>
      </w:tabs>
      <w:ind w:left="-630"/>
    </w:pPr>
    <w:r w:rsidRPr="00AB52F3">
      <w:rPr>
        <w:noProof/>
        <w:lang w:val="en-US" w:eastAsia="en-US"/>
      </w:rPr>
      <w:drawing>
        <wp:inline distT="0" distB="0" distL="0" distR="0" wp14:anchorId="7BC1D3D7" wp14:editId="0F25E73C">
          <wp:extent cx="857250" cy="857250"/>
          <wp:effectExtent l="0" t="0" r="0" b="0"/>
          <wp:docPr id="10" name="Picture 10" descr="sigla_guv_coroana_albastr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_guv_coroana_albastr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 w:rsidRPr="006111CA">
      <w:rPr>
        <w:noProof/>
        <w:lang w:val="en-US" w:eastAsia="en-US"/>
      </w:rPr>
      <w:drawing>
        <wp:inline distT="0" distB="0" distL="0" distR="0" wp14:anchorId="55E8DFD5" wp14:editId="48B03839">
          <wp:extent cx="904875" cy="904875"/>
          <wp:effectExtent l="0" t="0" r="0" b="0"/>
          <wp:docPr id="11" name="Picture 11" descr="C:\Users\Iancu\AppData\Local\Microsoft\Windows\INetCache\Content.Word\LOGO ANCP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3" descr="C:\Users\Iancu\AppData\Local\Microsoft\Windows\INetCache\Content.Word\LOGO ANCPI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191B493" w14:textId="45E84C3F" w:rsidR="003F7B0F" w:rsidRDefault="003F7B0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106BC"/>
    <w:multiLevelType w:val="hybridMultilevel"/>
    <w:tmpl w:val="081C78AC"/>
    <w:lvl w:ilvl="0" w:tplc="229C41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2E092F"/>
    <w:multiLevelType w:val="hybridMultilevel"/>
    <w:tmpl w:val="02F25D92"/>
    <w:lvl w:ilvl="0" w:tplc="229C41FE">
      <w:start w:val="2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9245A9"/>
    <w:multiLevelType w:val="hybridMultilevel"/>
    <w:tmpl w:val="AB6605C6"/>
    <w:lvl w:ilvl="0" w:tplc="D52A5DA2"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0CFE1748"/>
    <w:multiLevelType w:val="multilevel"/>
    <w:tmpl w:val="B0EAB06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11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34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53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72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  <w:b/>
      </w:rPr>
    </w:lvl>
  </w:abstractNum>
  <w:abstractNum w:abstractNumId="4" w15:restartNumberingAfterBreak="0">
    <w:nsid w:val="0E690E46"/>
    <w:multiLevelType w:val="hybridMultilevel"/>
    <w:tmpl w:val="C1961294"/>
    <w:lvl w:ilvl="0" w:tplc="6F6E32A8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  <w:b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10E26121"/>
    <w:multiLevelType w:val="hybridMultilevel"/>
    <w:tmpl w:val="6FAA5E5A"/>
    <w:lvl w:ilvl="0" w:tplc="F7C4B5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5E073B2"/>
    <w:multiLevelType w:val="hybridMultilevel"/>
    <w:tmpl w:val="9FA064FC"/>
    <w:lvl w:ilvl="0" w:tplc="19C4B258">
      <w:start w:val="1"/>
      <w:numFmt w:val="bullet"/>
      <w:lvlText w:val="-"/>
      <w:lvlJc w:val="left"/>
      <w:pPr>
        <w:ind w:left="1500" w:hanging="360"/>
      </w:pPr>
      <w:rPr>
        <w:rFonts w:ascii="Vrinda" w:hAnsi="Vrinda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 w15:restartNumberingAfterBreak="0">
    <w:nsid w:val="186A5E5C"/>
    <w:multiLevelType w:val="hybridMultilevel"/>
    <w:tmpl w:val="56E4E9AE"/>
    <w:lvl w:ilvl="0" w:tplc="86E800B4">
      <w:start w:val="7"/>
      <w:numFmt w:val="decimal"/>
      <w:lvlText w:val="%1."/>
      <w:lvlJc w:val="left"/>
      <w:pPr>
        <w:ind w:left="81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8" w15:restartNumberingAfterBreak="0">
    <w:nsid w:val="18F5245A"/>
    <w:multiLevelType w:val="hybridMultilevel"/>
    <w:tmpl w:val="74B4AB5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FB11DE"/>
    <w:multiLevelType w:val="hybridMultilevel"/>
    <w:tmpl w:val="D01C3BF6"/>
    <w:lvl w:ilvl="0" w:tplc="D8D60E36">
      <w:start w:val="5"/>
      <w:numFmt w:val="decimal"/>
      <w:lvlText w:val="%1."/>
      <w:lvlJc w:val="left"/>
      <w:pPr>
        <w:ind w:left="720" w:hanging="360"/>
      </w:pPr>
      <w:rPr>
        <w:rFonts w:hint="default"/>
        <w:b/>
        <w:i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F60C2E"/>
    <w:multiLevelType w:val="hybridMultilevel"/>
    <w:tmpl w:val="F0904F7C"/>
    <w:lvl w:ilvl="0" w:tplc="2D28A8E6">
      <w:start w:val="13"/>
      <w:numFmt w:val="decimal"/>
      <w:lvlText w:val="%1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246E4244"/>
    <w:multiLevelType w:val="hybridMultilevel"/>
    <w:tmpl w:val="BEE6088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910B96"/>
    <w:multiLevelType w:val="hybridMultilevel"/>
    <w:tmpl w:val="2E6C37BC"/>
    <w:lvl w:ilvl="0" w:tplc="C324DDCA">
      <w:numFmt w:val="bullet"/>
      <w:lvlText w:val="-"/>
      <w:lvlJc w:val="left"/>
      <w:pPr>
        <w:ind w:left="1065" w:hanging="360"/>
      </w:pPr>
      <w:rPr>
        <w:rFonts w:ascii="Arial" w:eastAsia="Arial Unicode MS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3" w15:restartNumberingAfterBreak="0">
    <w:nsid w:val="30D22D67"/>
    <w:multiLevelType w:val="hybridMultilevel"/>
    <w:tmpl w:val="081C78AC"/>
    <w:lvl w:ilvl="0" w:tplc="229C41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000738D"/>
    <w:multiLevelType w:val="hybridMultilevel"/>
    <w:tmpl w:val="5A8E91E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422176"/>
    <w:multiLevelType w:val="hybridMultilevel"/>
    <w:tmpl w:val="715AEFF0"/>
    <w:lvl w:ilvl="0" w:tplc="D85A92AC"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43154C99"/>
    <w:multiLevelType w:val="hybridMultilevel"/>
    <w:tmpl w:val="3B6C0C16"/>
    <w:lvl w:ilvl="0" w:tplc="A4E4324E">
      <w:start w:val="5"/>
      <w:numFmt w:val="decimal"/>
      <w:lvlText w:val="%1."/>
      <w:lvlJc w:val="left"/>
      <w:pPr>
        <w:ind w:left="81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 w15:restartNumberingAfterBreak="0">
    <w:nsid w:val="4BA25CFE"/>
    <w:multiLevelType w:val="hybridMultilevel"/>
    <w:tmpl w:val="081C78AC"/>
    <w:lvl w:ilvl="0" w:tplc="229C41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7412450"/>
    <w:multiLevelType w:val="multilevel"/>
    <w:tmpl w:val="CFFEFDA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19" w15:restartNumberingAfterBreak="0">
    <w:nsid w:val="57D664EE"/>
    <w:multiLevelType w:val="hybridMultilevel"/>
    <w:tmpl w:val="F4ECB75A"/>
    <w:lvl w:ilvl="0" w:tplc="C8422A9C">
      <w:start w:val="2"/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628127BE"/>
    <w:multiLevelType w:val="hybridMultilevel"/>
    <w:tmpl w:val="C24EC378"/>
    <w:lvl w:ilvl="0" w:tplc="F132A104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C621591"/>
    <w:multiLevelType w:val="hybridMultilevel"/>
    <w:tmpl w:val="BB067C3A"/>
    <w:lvl w:ilvl="0" w:tplc="9214A956">
      <w:start w:val="1"/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2" w15:restartNumberingAfterBreak="0">
    <w:nsid w:val="7E386F20"/>
    <w:multiLevelType w:val="hybridMultilevel"/>
    <w:tmpl w:val="FAAAF3EE"/>
    <w:lvl w:ilvl="0" w:tplc="CE8ECEF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69821588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41532528">
    <w:abstractNumId w:val="22"/>
  </w:num>
  <w:num w:numId="3" w16cid:durableId="205681320">
    <w:abstractNumId w:val="0"/>
  </w:num>
  <w:num w:numId="4" w16cid:durableId="876310104">
    <w:abstractNumId w:val="13"/>
  </w:num>
  <w:num w:numId="5" w16cid:durableId="1604454500">
    <w:abstractNumId w:val="6"/>
  </w:num>
  <w:num w:numId="6" w16cid:durableId="1997419494">
    <w:abstractNumId w:val="17"/>
  </w:num>
  <w:num w:numId="7" w16cid:durableId="387655491">
    <w:abstractNumId w:val="18"/>
  </w:num>
  <w:num w:numId="8" w16cid:durableId="1029144400">
    <w:abstractNumId w:val="16"/>
  </w:num>
  <w:num w:numId="9" w16cid:durableId="1833174635">
    <w:abstractNumId w:val="10"/>
  </w:num>
  <w:num w:numId="10" w16cid:durableId="41293406">
    <w:abstractNumId w:val="1"/>
  </w:num>
  <w:num w:numId="11" w16cid:durableId="1836190485">
    <w:abstractNumId w:val="5"/>
  </w:num>
  <w:num w:numId="12" w16cid:durableId="1209415010">
    <w:abstractNumId w:val="7"/>
  </w:num>
  <w:num w:numId="13" w16cid:durableId="645353363">
    <w:abstractNumId w:val="3"/>
  </w:num>
  <w:num w:numId="14" w16cid:durableId="641814627">
    <w:abstractNumId w:val="9"/>
  </w:num>
  <w:num w:numId="15" w16cid:durableId="247928994">
    <w:abstractNumId w:val="20"/>
  </w:num>
  <w:num w:numId="16" w16cid:durableId="161433637">
    <w:abstractNumId w:val="4"/>
  </w:num>
  <w:num w:numId="17" w16cid:durableId="1514415923">
    <w:abstractNumId w:val="12"/>
  </w:num>
  <w:num w:numId="18" w16cid:durableId="358747203">
    <w:abstractNumId w:val="8"/>
  </w:num>
  <w:num w:numId="19" w16cid:durableId="2145345023">
    <w:abstractNumId w:val="11"/>
  </w:num>
  <w:num w:numId="20" w16cid:durableId="856037926">
    <w:abstractNumId w:val="19"/>
  </w:num>
  <w:num w:numId="21" w16cid:durableId="1992517698">
    <w:abstractNumId w:val="2"/>
  </w:num>
  <w:num w:numId="22" w16cid:durableId="1938563562">
    <w:abstractNumId w:val="15"/>
  </w:num>
  <w:num w:numId="23" w16cid:durableId="107938665">
    <w:abstractNumId w:val="14"/>
  </w:num>
  <w:num w:numId="24" w16cid:durableId="112350467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F7B0F"/>
    <w:rsid w:val="000027A7"/>
    <w:rsid w:val="00005A0D"/>
    <w:rsid w:val="0001176E"/>
    <w:rsid w:val="00017748"/>
    <w:rsid w:val="00023000"/>
    <w:rsid w:val="000268CA"/>
    <w:rsid w:val="00033BEE"/>
    <w:rsid w:val="000405D5"/>
    <w:rsid w:val="0004184D"/>
    <w:rsid w:val="00042620"/>
    <w:rsid w:val="00042A2B"/>
    <w:rsid w:val="00045F91"/>
    <w:rsid w:val="00046ACF"/>
    <w:rsid w:val="000560FB"/>
    <w:rsid w:val="00062703"/>
    <w:rsid w:val="00062820"/>
    <w:rsid w:val="00064DC1"/>
    <w:rsid w:val="0006522C"/>
    <w:rsid w:val="00065604"/>
    <w:rsid w:val="000740A7"/>
    <w:rsid w:val="00074AB9"/>
    <w:rsid w:val="000754C4"/>
    <w:rsid w:val="000805CB"/>
    <w:rsid w:val="00081946"/>
    <w:rsid w:val="00084311"/>
    <w:rsid w:val="000846DF"/>
    <w:rsid w:val="00086F4C"/>
    <w:rsid w:val="00090CFB"/>
    <w:rsid w:val="00091250"/>
    <w:rsid w:val="00094442"/>
    <w:rsid w:val="000A0959"/>
    <w:rsid w:val="000A0FD4"/>
    <w:rsid w:val="000A192C"/>
    <w:rsid w:val="000A341D"/>
    <w:rsid w:val="000A6089"/>
    <w:rsid w:val="000B4AE5"/>
    <w:rsid w:val="000B5085"/>
    <w:rsid w:val="000B73BF"/>
    <w:rsid w:val="000C032C"/>
    <w:rsid w:val="000C1154"/>
    <w:rsid w:val="000C1D8A"/>
    <w:rsid w:val="000C5E64"/>
    <w:rsid w:val="000D2E46"/>
    <w:rsid w:val="000D5A80"/>
    <w:rsid w:val="000D6F48"/>
    <w:rsid w:val="000E24BA"/>
    <w:rsid w:val="000F055B"/>
    <w:rsid w:val="000F51BB"/>
    <w:rsid w:val="00101EC2"/>
    <w:rsid w:val="001035FA"/>
    <w:rsid w:val="00107D9F"/>
    <w:rsid w:val="001102B6"/>
    <w:rsid w:val="001121A6"/>
    <w:rsid w:val="00112CA9"/>
    <w:rsid w:val="00113292"/>
    <w:rsid w:val="001158D1"/>
    <w:rsid w:val="00117306"/>
    <w:rsid w:val="001218D9"/>
    <w:rsid w:val="00123F15"/>
    <w:rsid w:val="001277F6"/>
    <w:rsid w:val="00132205"/>
    <w:rsid w:val="00132824"/>
    <w:rsid w:val="001366E2"/>
    <w:rsid w:val="001435EC"/>
    <w:rsid w:val="00147E2F"/>
    <w:rsid w:val="001511C3"/>
    <w:rsid w:val="0015325B"/>
    <w:rsid w:val="001562EA"/>
    <w:rsid w:val="001568C4"/>
    <w:rsid w:val="00160559"/>
    <w:rsid w:val="00162F59"/>
    <w:rsid w:val="00165766"/>
    <w:rsid w:val="001709E8"/>
    <w:rsid w:val="00171974"/>
    <w:rsid w:val="00172C1E"/>
    <w:rsid w:val="00173E80"/>
    <w:rsid w:val="001756B5"/>
    <w:rsid w:val="00175951"/>
    <w:rsid w:val="0017638E"/>
    <w:rsid w:val="00177A29"/>
    <w:rsid w:val="001803CE"/>
    <w:rsid w:val="00182C99"/>
    <w:rsid w:val="00186529"/>
    <w:rsid w:val="001875E8"/>
    <w:rsid w:val="00192C3D"/>
    <w:rsid w:val="0019675B"/>
    <w:rsid w:val="001A6D7B"/>
    <w:rsid w:val="001B2C91"/>
    <w:rsid w:val="001B4919"/>
    <w:rsid w:val="001B6206"/>
    <w:rsid w:val="001B6A92"/>
    <w:rsid w:val="001C0266"/>
    <w:rsid w:val="001C1EFF"/>
    <w:rsid w:val="001C40DE"/>
    <w:rsid w:val="001C7A48"/>
    <w:rsid w:val="001D04F2"/>
    <w:rsid w:val="001D1437"/>
    <w:rsid w:val="001D48A5"/>
    <w:rsid w:val="001D5800"/>
    <w:rsid w:val="001D716B"/>
    <w:rsid w:val="001E02F6"/>
    <w:rsid w:val="001E0AFF"/>
    <w:rsid w:val="001E1ADE"/>
    <w:rsid w:val="001E71DE"/>
    <w:rsid w:val="001F0E9A"/>
    <w:rsid w:val="001F2873"/>
    <w:rsid w:val="001F3E08"/>
    <w:rsid w:val="001F4AD5"/>
    <w:rsid w:val="002008C7"/>
    <w:rsid w:val="00202E17"/>
    <w:rsid w:val="00203E98"/>
    <w:rsid w:val="00205290"/>
    <w:rsid w:val="0020550C"/>
    <w:rsid w:val="0020572F"/>
    <w:rsid w:val="0021104F"/>
    <w:rsid w:val="00214689"/>
    <w:rsid w:val="00217418"/>
    <w:rsid w:val="0022338E"/>
    <w:rsid w:val="00223B09"/>
    <w:rsid w:val="002270C6"/>
    <w:rsid w:val="0023593B"/>
    <w:rsid w:val="00241418"/>
    <w:rsid w:val="00242728"/>
    <w:rsid w:val="00244550"/>
    <w:rsid w:val="00254959"/>
    <w:rsid w:val="00255529"/>
    <w:rsid w:val="0026610A"/>
    <w:rsid w:val="00270471"/>
    <w:rsid w:val="00273A10"/>
    <w:rsid w:val="002852A7"/>
    <w:rsid w:val="00287839"/>
    <w:rsid w:val="00287BAA"/>
    <w:rsid w:val="00287D76"/>
    <w:rsid w:val="002930E7"/>
    <w:rsid w:val="002969E4"/>
    <w:rsid w:val="002A280E"/>
    <w:rsid w:val="002A31BF"/>
    <w:rsid w:val="002A3F19"/>
    <w:rsid w:val="002A435A"/>
    <w:rsid w:val="002A5C9A"/>
    <w:rsid w:val="002A7D77"/>
    <w:rsid w:val="002B5C52"/>
    <w:rsid w:val="002B7224"/>
    <w:rsid w:val="002B75BB"/>
    <w:rsid w:val="002B78E0"/>
    <w:rsid w:val="002C4E6B"/>
    <w:rsid w:val="002C7761"/>
    <w:rsid w:val="002D6B87"/>
    <w:rsid w:val="002E2046"/>
    <w:rsid w:val="002F4235"/>
    <w:rsid w:val="002F4F09"/>
    <w:rsid w:val="002F6C4A"/>
    <w:rsid w:val="003006B4"/>
    <w:rsid w:val="003028B7"/>
    <w:rsid w:val="00302EE5"/>
    <w:rsid w:val="003050DB"/>
    <w:rsid w:val="00305933"/>
    <w:rsid w:val="003138E1"/>
    <w:rsid w:val="003167BE"/>
    <w:rsid w:val="0031765B"/>
    <w:rsid w:val="00324057"/>
    <w:rsid w:val="00324156"/>
    <w:rsid w:val="00324209"/>
    <w:rsid w:val="00324BD4"/>
    <w:rsid w:val="00326D03"/>
    <w:rsid w:val="00330B0F"/>
    <w:rsid w:val="003408D6"/>
    <w:rsid w:val="00343DC5"/>
    <w:rsid w:val="0034789A"/>
    <w:rsid w:val="0035499D"/>
    <w:rsid w:val="00357242"/>
    <w:rsid w:val="0035781B"/>
    <w:rsid w:val="00361BA1"/>
    <w:rsid w:val="00362928"/>
    <w:rsid w:val="00362C35"/>
    <w:rsid w:val="00367750"/>
    <w:rsid w:val="003677FB"/>
    <w:rsid w:val="00374C63"/>
    <w:rsid w:val="00376507"/>
    <w:rsid w:val="00383A2B"/>
    <w:rsid w:val="00383F4F"/>
    <w:rsid w:val="0038568F"/>
    <w:rsid w:val="00387E01"/>
    <w:rsid w:val="00391104"/>
    <w:rsid w:val="00394E23"/>
    <w:rsid w:val="00395D52"/>
    <w:rsid w:val="003B2260"/>
    <w:rsid w:val="003B4B89"/>
    <w:rsid w:val="003B5F50"/>
    <w:rsid w:val="003B6448"/>
    <w:rsid w:val="003C41F9"/>
    <w:rsid w:val="003C59F4"/>
    <w:rsid w:val="003C5D4F"/>
    <w:rsid w:val="003C62E2"/>
    <w:rsid w:val="003C6FF4"/>
    <w:rsid w:val="003C742C"/>
    <w:rsid w:val="003D14B5"/>
    <w:rsid w:val="003D7D35"/>
    <w:rsid w:val="003E15DC"/>
    <w:rsid w:val="003E26D0"/>
    <w:rsid w:val="003E30B1"/>
    <w:rsid w:val="003E36A4"/>
    <w:rsid w:val="003E43B1"/>
    <w:rsid w:val="003E7A6E"/>
    <w:rsid w:val="003F24C3"/>
    <w:rsid w:val="003F343B"/>
    <w:rsid w:val="003F5A4B"/>
    <w:rsid w:val="003F7029"/>
    <w:rsid w:val="003F711C"/>
    <w:rsid w:val="003F7B0F"/>
    <w:rsid w:val="004019E9"/>
    <w:rsid w:val="0041147E"/>
    <w:rsid w:val="0041372E"/>
    <w:rsid w:val="00414999"/>
    <w:rsid w:val="00414B63"/>
    <w:rsid w:val="00417292"/>
    <w:rsid w:val="0041729D"/>
    <w:rsid w:val="004246F5"/>
    <w:rsid w:val="004261DC"/>
    <w:rsid w:val="004267F5"/>
    <w:rsid w:val="004337CA"/>
    <w:rsid w:val="00433A6D"/>
    <w:rsid w:val="00433BF2"/>
    <w:rsid w:val="00433FD3"/>
    <w:rsid w:val="00436095"/>
    <w:rsid w:val="0044586B"/>
    <w:rsid w:val="004534DC"/>
    <w:rsid w:val="004657DB"/>
    <w:rsid w:val="00470894"/>
    <w:rsid w:val="00480551"/>
    <w:rsid w:val="004871A6"/>
    <w:rsid w:val="00491775"/>
    <w:rsid w:val="004949B0"/>
    <w:rsid w:val="00494BC2"/>
    <w:rsid w:val="004957DB"/>
    <w:rsid w:val="004A1BF9"/>
    <w:rsid w:val="004A47CD"/>
    <w:rsid w:val="004A5BCE"/>
    <w:rsid w:val="004B22FF"/>
    <w:rsid w:val="004B3278"/>
    <w:rsid w:val="004B4AFC"/>
    <w:rsid w:val="004C24ED"/>
    <w:rsid w:val="004C25DB"/>
    <w:rsid w:val="004C38B7"/>
    <w:rsid w:val="004D113F"/>
    <w:rsid w:val="004D38F1"/>
    <w:rsid w:val="004D5B70"/>
    <w:rsid w:val="004D6756"/>
    <w:rsid w:val="004F2DAA"/>
    <w:rsid w:val="004F330A"/>
    <w:rsid w:val="004F33D2"/>
    <w:rsid w:val="004F52BD"/>
    <w:rsid w:val="004F5512"/>
    <w:rsid w:val="00503798"/>
    <w:rsid w:val="00505E18"/>
    <w:rsid w:val="00505F2C"/>
    <w:rsid w:val="00515BA4"/>
    <w:rsid w:val="00516D5D"/>
    <w:rsid w:val="00520580"/>
    <w:rsid w:val="00521BDF"/>
    <w:rsid w:val="0052290F"/>
    <w:rsid w:val="00526291"/>
    <w:rsid w:val="00526D56"/>
    <w:rsid w:val="0053000A"/>
    <w:rsid w:val="005324C9"/>
    <w:rsid w:val="00534666"/>
    <w:rsid w:val="00537F94"/>
    <w:rsid w:val="00543FCD"/>
    <w:rsid w:val="00544593"/>
    <w:rsid w:val="00545053"/>
    <w:rsid w:val="00545A25"/>
    <w:rsid w:val="00546165"/>
    <w:rsid w:val="005479D5"/>
    <w:rsid w:val="00547A88"/>
    <w:rsid w:val="00547B5D"/>
    <w:rsid w:val="00550565"/>
    <w:rsid w:val="00550CBD"/>
    <w:rsid w:val="0055254E"/>
    <w:rsid w:val="00554686"/>
    <w:rsid w:val="00556305"/>
    <w:rsid w:val="00562DBE"/>
    <w:rsid w:val="0057007F"/>
    <w:rsid w:val="00573AD4"/>
    <w:rsid w:val="00574675"/>
    <w:rsid w:val="0057665D"/>
    <w:rsid w:val="0058096C"/>
    <w:rsid w:val="0058177F"/>
    <w:rsid w:val="00586E0D"/>
    <w:rsid w:val="0058723F"/>
    <w:rsid w:val="00587485"/>
    <w:rsid w:val="005912EA"/>
    <w:rsid w:val="00592790"/>
    <w:rsid w:val="0059286F"/>
    <w:rsid w:val="00596BBD"/>
    <w:rsid w:val="005A16A6"/>
    <w:rsid w:val="005A2C1B"/>
    <w:rsid w:val="005A2DC4"/>
    <w:rsid w:val="005A4820"/>
    <w:rsid w:val="005A6ED3"/>
    <w:rsid w:val="005A75EA"/>
    <w:rsid w:val="005A775E"/>
    <w:rsid w:val="005B062A"/>
    <w:rsid w:val="005B1D5F"/>
    <w:rsid w:val="005B57F0"/>
    <w:rsid w:val="005C190C"/>
    <w:rsid w:val="005C7B96"/>
    <w:rsid w:val="005D2C0F"/>
    <w:rsid w:val="005D6DC6"/>
    <w:rsid w:val="005D6F83"/>
    <w:rsid w:val="005F04E8"/>
    <w:rsid w:val="005F12F7"/>
    <w:rsid w:val="005F22E9"/>
    <w:rsid w:val="005F678C"/>
    <w:rsid w:val="005F6C63"/>
    <w:rsid w:val="0060096A"/>
    <w:rsid w:val="00601B18"/>
    <w:rsid w:val="00602EEB"/>
    <w:rsid w:val="00602F22"/>
    <w:rsid w:val="00607ED2"/>
    <w:rsid w:val="00610717"/>
    <w:rsid w:val="00611BED"/>
    <w:rsid w:val="0061253E"/>
    <w:rsid w:val="0061323E"/>
    <w:rsid w:val="00614401"/>
    <w:rsid w:val="00616ABB"/>
    <w:rsid w:val="00624671"/>
    <w:rsid w:val="00630BFA"/>
    <w:rsid w:val="00640100"/>
    <w:rsid w:val="00642099"/>
    <w:rsid w:val="006436F7"/>
    <w:rsid w:val="00653478"/>
    <w:rsid w:val="00654E64"/>
    <w:rsid w:val="00655806"/>
    <w:rsid w:val="006574A6"/>
    <w:rsid w:val="00660C6B"/>
    <w:rsid w:val="006617EE"/>
    <w:rsid w:val="006709EA"/>
    <w:rsid w:val="00671309"/>
    <w:rsid w:val="0067164A"/>
    <w:rsid w:val="006716C4"/>
    <w:rsid w:val="006754FC"/>
    <w:rsid w:val="00675C3A"/>
    <w:rsid w:val="00676E2C"/>
    <w:rsid w:val="00676E87"/>
    <w:rsid w:val="00680069"/>
    <w:rsid w:val="006808A5"/>
    <w:rsid w:val="00680D5C"/>
    <w:rsid w:val="0068125A"/>
    <w:rsid w:val="00681CA9"/>
    <w:rsid w:val="00682F51"/>
    <w:rsid w:val="006859E3"/>
    <w:rsid w:val="00686EB6"/>
    <w:rsid w:val="00690F5E"/>
    <w:rsid w:val="00691475"/>
    <w:rsid w:val="006937F7"/>
    <w:rsid w:val="00694729"/>
    <w:rsid w:val="00694D27"/>
    <w:rsid w:val="006A05B2"/>
    <w:rsid w:val="006A2747"/>
    <w:rsid w:val="006A6201"/>
    <w:rsid w:val="006A64D1"/>
    <w:rsid w:val="006A750F"/>
    <w:rsid w:val="006B0CF4"/>
    <w:rsid w:val="006B31E2"/>
    <w:rsid w:val="006B798D"/>
    <w:rsid w:val="006D0FAA"/>
    <w:rsid w:val="006D56D0"/>
    <w:rsid w:val="006D56E2"/>
    <w:rsid w:val="006D723D"/>
    <w:rsid w:val="006E2977"/>
    <w:rsid w:val="006E3961"/>
    <w:rsid w:val="006E41B8"/>
    <w:rsid w:val="006E5FFD"/>
    <w:rsid w:val="006E7985"/>
    <w:rsid w:val="006F1328"/>
    <w:rsid w:val="006F22D9"/>
    <w:rsid w:val="006F35A8"/>
    <w:rsid w:val="006F5E0B"/>
    <w:rsid w:val="006F685D"/>
    <w:rsid w:val="00704C5B"/>
    <w:rsid w:val="00711F29"/>
    <w:rsid w:val="00712065"/>
    <w:rsid w:val="00712409"/>
    <w:rsid w:val="00713283"/>
    <w:rsid w:val="007156A8"/>
    <w:rsid w:val="00717A44"/>
    <w:rsid w:val="007222E5"/>
    <w:rsid w:val="0072318C"/>
    <w:rsid w:val="0072752B"/>
    <w:rsid w:val="00732257"/>
    <w:rsid w:val="00734215"/>
    <w:rsid w:val="00742463"/>
    <w:rsid w:val="00744521"/>
    <w:rsid w:val="00746B19"/>
    <w:rsid w:val="007503DD"/>
    <w:rsid w:val="007562B8"/>
    <w:rsid w:val="007571B3"/>
    <w:rsid w:val="00762DFF"/>
    <w:rsid w:val="007636A8"/>
    <w:rsid w:val="007733D2"/>
    <w:rsid w:val="00780FD0"/>
    <w:rsid w:val="00783324"/>
    <w:rsid w:val="007872D5"/>
    <w:rsid w:val="00787D9D"/>
    <w:rsid w:val="0079236E"/>
    <w:rsid w:val="00792492"/>
    <w:rsid w:val="00797293"/>
    <w:rsid w:val="007A38DF"/>
    <w:rsid w:val="007A674F"/>
    <w:rsid w:val="007B2383"/>
    <w:rsid w:val="007B3575"/>
    <w:rsid w:val="007C0DE7"/>
    <w:rsid w:val="007C2724"/>
    <w:rsid w:val="007D1EE2"/>
    <w:rsid w:val="007D2B27"/>
    <w:rsid w:val="007D3DF7"/>
    <w:rsid w:val="007D483D"/>
    <w:rsid w:val="007D7E86"/>
    <w:rsid w:val="007E312F"/>
    <w:rsid w:val="007E78DC"/>
    <w:rsid w:val="007E7A4F"/>
    <w:rsid w:val="007F0699"/>
    <w:rsid w:val="007F2071"/>
    <w:rsid w:val="007F60E0"/>
    <w:rsid w:val="00802F2F"/>
    <w:rsid w:val="0080623E"/>
    <w:rsid w:val="00807649"/>
    <w:rsid w:val="0080778A"/>
    <w:rsid w:val="00815265"/>
    <w:rsid w:val="0081569F"/>
    <w:rsid w:val="00816014"/>
    <w:rsid w:val="008200E1"/>
    <w:rsid w:val="00823740"/>
    <w:rsid w:val="00826FF4"/>
    <w:rsid w:val="00830DDC"/>
    <w:rsid w:val="008324A8"/>
    <w:rsid w:val="0083541B"/>
    <w:rsid w:val="00837D19"/>
    <w:rsid w:val="00851930"/>
    <w:rsid w:val="008527ED"/>
    <w:rsid w:val="00856BA3"/>
    <w:rsid w:val="008615A6"/>
    <w:rsid w:val="0086334C"/>
    <w:rsid w:val="008674DE"/>
    <w:rsid w:val="00872845"/>
    <w:rsid w:val="00874582"/>
    <w:rsid w:val="008821B4"/>
    <w:rsid w:val="0088249B"/>
    <w:rsid w:val="0088602C"/>
    <w:rsid w:val="00887D1F"/>
    <w:rsid w:val="00891EA0"/>
    <w:rsid w:val="008A12CF"/>
    <w:rsid w:val="008A306B"/>
    <w:rsid w:val="008A3638"/>
    <w:rsid w:val="008A5653"/>
    <w:rsid w:val="008B0743"/>
    <w:rsid w:val="008B165A"/>
    <w:rsid w:val="008B3512"/>
    <w:rsid w:val="008B6149"/>
    <w:rsid w:val="008C4590"/>
    <w:rsid w:val="008C62D3"/>
    <w:rsid w:val="008D370B"/>
    <w:rsid w:val="008E4F2D"/>
    <w:rsid w:val="008E7DFC"/>
    <w:rsid w:val="008F1549"/>
    <w:rsid w:val="00900EB6"/>
    <w:rsid w:val="00901AC3"/>
    <w:rsid w:val="00902018"/>
    <w:rsid w:val="0091603E"/>
    <w:rsid w:val="00916CD2"/>
    <w:rsid w:val="0092215E"/>
    <w:rsid w:val="0092472C"/>
    <w:rsid w:val="0093046D"/>
    <w:rsid w:val="00933269"/>
    <w:rsid w:val="00941326"/>
    <w:rsid w:val="00941C6F"/>
    <w:rsid w:val="00945CFE"/>
    <w:rsid w:val="00946369"/>
    <w:rsid w:val="00951ADF"/>
    <w:rsid w:val="009534B8"/>
    <w:rsid w:val="009539C3"/>
    <w:rsid w:val="009548BD"/>
    <w:rsid w:val="00954FBD"/>
    <w:rsid w:val="00954FD9"/>
    <w:rsid w:val="00956513"/>
    <w:rsid w:val="00957042"/>
    <w:rsid w:val="009607AB"/>
    <w:rsid w:val="00961369"/>
    <w:rsid w:val="009616A2"/>
    <w:rsid w:val="0096770F"/>
    <w:rsid w:val="0097680F"/>
    <w:rsid w:val="00976B6C"/>
    <w:rsid w:val="00981088"/>
    <w:rsid w:val="0098351D"/>
    <w:rsid w:val="0098496A"/>
    <w:rsid w:val="00986C70"/>
    <w:rsid w:val="009877C6"/>
    <w:rsid w:val="00990066"/>
    <w:rsid w:val="0099142D"/>
    <w:rsid w:val="00994981"/>
    <w:rsid w:val="009A25F5"/>
    <w:rsid w:val="009A3BBA"/>
    <w:rsid w:val="009B2145"/>
    <w:rsid w:val="009B2625"/>
    <w:rsid w:val="009C46E8"/>
    <w:rsid w:val="009C5CB9"/>
    <w:rsid w:val="009C7C6B"/>
    <w:rsid w:val="009D6750"/>
    <w:rsid w:val="009E2994"/>
    <w:rsid w:val="009E4F1D"/>
    <w:rsid w:val="009F6228"/>
    <w:rsid w:val="00A15BF7"/>
    <w:rsid w:val="00A160D9"/>
    <w:rsid w:val="00A23E9A"/>
    <w:rsid w:val="00A35380"/>
    <w:rsid w:val="00A40AA3"/>
    <w:rsid w:val="00A43F55"/>
    <w:rsid w:val="00A47102"/>
    <w:rsid w:val="00A47C64"/>
    <w:rsid w:val="00A55994"/>
    <w:rsid w:val="00A55A5C"/>
    <w:rsid w:val="00A56804"/>
    <w:rsid w:val="00A6066E"/>
    <w:rsid w:val="00A63456"/>
    <w:rsid w:val="00A667B4"/>
    <w:rsid w:val="00A70A5E"/>
    <w:rsid w:val="00A70B0B"/>
    <w:rsid w:val="00A713D9"/>
    <w:rsid w:val="00A73D79"/>
    <w:rsid w:val="00A7643D"/>
    <w:rsid w:val="00A82951"/>
    <w:rsid w:val="00A8432A"/>
    <w:rsid w:val="00A848D1"/>
    <w:rsid w:val="00A923F2"/>
    <w:rsid w:val="00A96832"/>
    <w:rsid w:val="00AA5179"/>
    <w:rsid w:val="00AA651D"/>
    <w:rsid w:val="00AA6C86"/>
    <w:rsid w:val="00AB4D1D"/>
    <w:rsid w:val="00AB673B"/>
    <w:rsid w:val="00AC12A5"/>
    <w:rsid w:val="00AC36E7"/>
    <w:rsid w:val="00AD3031"/>
    <w:rsid w:val="00AD39B9"/>
    <w:rsid w:val="00AE0838"/>
    <w:rsid w:val="00AE3EE1"/>
    <w:rsid w:val="00AE552D"/>
    <w:rsid w:val="00AE55DA"/>
    <w:rsid w:val="00AE740A"/>
    <w:rsid w:val="00AF1F05"/>
    <w:rsid w:val="00AF410A"/>
    <w:rsid w:val="00AF7065"/>
    <w:rsid w:val="00B00BB2"/>
    <w:rsid w:val="00B02755"/>
    <w:rsid w:val="00B05B9C"/>
    <w:rsid w:val="00B07AA7"/>
    <w:rsid w:val="00B127E4"/>
    <w:rsid w:val="00B14226"/>
    <w:rsid w:val="00B145C5"/>
    <w:rsid w:val="00B24936"/>
    <w:rsid w:val="00B2499C"/>
    <w:rsid w:val="00B27CFB"/>
    <w:rsid w:val="00B30E19"/>
    <w:rsid w:val="00B31951"/>
    <w:rsid w:val="00B32D89"/>
    <w:rsid w:val="00B366DC"/>
    <w:rsid w:val="00B36705"/>
    <w:rsid w:val="00B37B29"/>
    <w:rsid w:val="00B41A16"/>
    <w:rsid w:val="00B46D9E"/>
    <w:rsid w:val="00B55F1F"/>
    <w:rsid w:val="00B5749C"/>
    <w:rsid w:val="00B61471"/>
    <w:rsid w:val="00B629D5"/>
    <w:rsid w:val="00B62F01"/>
    <w:rsid w:val="00B724F8"/>
    <w:rsid w:val="00B727B1"/>
    <w:rsid w:val="00B736B8"/>
    <w:rsid w:val="00B75870"/>
    <w:rsid w:val="00B8214A"/>
    <w:rsid w:val="00B8410C"/>
    <w:rsid w:val="00B84FAB"/>
    <w:rsid w:val="00B936CA"/>
    <w:rsid w:val="00BA2C84"/>
    <w:rsid w:val="00BA41A2"/>
    <w:rsid w:val="00BA5E67"/>
    <w:rsid w:val="00BA6671"/>
    <w:rsid w:val="00BA6925"/>
    <w:rsid w:val="00BB1987"/>
    <w:rsid w:val="00BC6892"/>
    <w:rsid w:val="00BC78B6"/>
    <w:rsid w:val="00BD2F1C"/>
    <w:rsid w:val="00BD73CE"/>
    <w:rsid w:val="00BE102F"/>
    <w:rsid w:val="00BE751D"/>
    <w:rsid w:val="00BF3CB9"/>
    <w:rsid w:val="00BF79C5"/>
    <w:rsid w:val="00C00D53"/>
    <w:rsid w:val="00C02151"/>
    <w:rsid w:val="00C05200"/>
    <w:rsid w:val="00C060D0"/>
    <w:rsid w:val="00C06920"/>
    <w:rsid w:val="00C06B88"/>
    <w:rsid w:val="00C109AB"/>
    <w:rsid w:val="00C12ED6"/>
    <w:rsid w:val="00C15448"/>
    <w:rsid w:val="00C15D4C"/>
    <w:rsid w:val="00C20890"/>
    <w:rsid w:val="00C220B7"/>
    <w:rsid w:val="00C23E66"/>
    <w:rsid w:val="00C349D3"/>
    <w:rsid w:val="00C34F77"/>
    <w:rsid w:val="00C36F7E"/>
    <w:rsid w:val="00C402D9"/>
    <w:rsid w:val="00C406B5"/>
    <w:rsid w:val="00C418AD"/>
    <w:rsid w:val="00C418CF"/>
    <w:rsid w:val="00C4286B"/>
    <w:rsid w:val="00C450FB"/>
    <w:rsid w:val="00C45E21"/>
    <w:rsid w:val="00C4660A"/>
    <w:rsid w:val="00C47D79"/>
    <w:rsid w:val="00C501EB"/>
    <w:rsid w:val="00C55283"/>
    <w:rsid w:val="00C62E35"/>
    <w:rsid w:val="00C64345"/>
    <w:rsid w:val="00C67FEF"/>
    <w:rsid w:val="00C72BA7"/>
    <w:rsid w:val="00C74123"/>
    <w:rsid w:val="00C752E9"/>
    <w:rsid w:val="00C76630"/>
    <w:rsid w:val="00C839B6"/>
    <w:rsid w:val="00C8584A"/>
    <w:rsid w:val="00C914DD"/>
    <w:rsid w:val="00C93FF0"/>
    <w:rsid w:val="00C944A5"/>
    <w:rsid w:val="00C96481"/>
    <w:rsid w:val="00C975E3"/>
    <w:rsid w:val="00CA16CF"/>
    <w:rsid w:val="00CA1E67"/>
    <w:rsid w:val="00CA274E"/>
    <w:rsid w:val="00CA5942"/>
    <w:rsid w:val="00CA7C0B"/>
    <w:rsid w:val="00CB2044"/>
    <w:rsid w:val="00CB3E7A"/>
    <w:rsid w:val="00CB620A"/>
    <w:rsid w:val="00CC049D"/>
    <w:rsid w:val="00CC184A"/>
    <w:rsid w:val="00CC73BF"/>
    <w:rsid w:val="00CC766F"/>
    <w:rsid w:val="00CD250B"/>
    <w:rsid w:val="00CD3C22"/>
    <w:rsid w:val="00CD53CD"/>
    <w:rsid w:val="00CE564D"/>
    <w:rsid w:val="00CE5BE7"/>
    <w:rsid w:val="00CF0A9A"/>
    <w:rsid w:val="00CF54B9"/>
    <w:rsid w:val="00CF573F"/>
    <w:rsid w:val="00CF59DA"/>
    <w:rsid w:val="00D00440"/>
    <w:rsid w:val="00D027A3"/>
    <w:rsid w:val="00D029B5"/>
    <w:rsid w:val="00D02B0C"/>
    <w:rsid w:val="00D10860"/>
    <w:rsid w:val="00D112CA"/>
    <w:rsid w:val="00D11738"/>
    <w:rsid w:val="00D12A2D"/>
    <w:rsid w:val="00D14F1B"/>
    <w:rsid w:val="00D17649"/>
    <w:rsid w:val="00D209E2"/>
    <w:rsid w:val="00D27EA8"/>
    <w:rsid w:val="00D31F6D"/>
    <w:rsid w:val="00D340CC"/>
    <w:rsid w:val="00D35991"/>
    <w:rsid w:val="00D4064E"/>
    <w:rsid w:val="00D4162E"/>
    <w:rsid w:val="00D43529"/>
    <w:rsid w:val="00D473AA"/>
    <w:rsid w:val="00D4748C"/>
    <w:rsid w:val="00D47ED7"/>
    <w:rsid w:val="00D5408D"/>
    <w:rsid w:val="00D61BFF"/>
    <w:rsid w:val="00D63994"/>
    <w:rsid w:val="00D66423"/>
    <w:rsid w:val="00D74D11"/>
    <w:rsid w:val="00D770F2"/>
    <w:rsid w:val="00D77878"/>
    <w:rsid w:val="00D8283B"/>
    <w:rsid w:val="00D86ED1"/>
    <w:rsid w:val="00D8783C"/>
    <w:rsid w:val="00D901BB"/>
    <w:rsid w:val="00D92350"/>
    <w:rsid w:val="00D926D9"/>
    <w:rsid w:val="00D95E2C"/>
    <w:rsid w:val="00D973D2"/>
    <w:rsid w:val="00DA2BFD"/>
    <w:rsid w:val="00DB02EE"/>
    <w:rsid w:val="00DB239A"/>
    <w:rsid w:val="00DB5DBA"/>
    <w:rsid w:val="00DC3399"/>
    <w:rsid w:val="00DC4A23"/>
    <w:rsid w:val="00DD2AB7"/>
    <w:rsid w:val="00DD2C2B"/>
    <w:rsid w:val="00DD40D8"/>
    <w:rsid w:val="00DD5F38"/>
    <w:rsid w:val="00DD761E"/>
    <w:rsid w:val="00DE78A1"/>
    <w:rsid w:val="00DF6066"/>
    <w:rsid w:val="00DF6CF3"/>
    <w:rsid w:val="00E009B1"/>
    <w:rsid w:val="00E041E0"/>
    <w:rsid w:val="00E062E0"/>
    <w:rsid w:val="00E10412"/>
    <w:rsid w:val="00E10694"/>
    <w:rsid w:val="00E11281"/>
    <w:rsid w:val="00E121ED"/>
    <w:rsid w:val="00E13179"/>
    <w:rsid w:val="00E161C7"/>
    <w:rsid w:val="00E17225"/>
    <w:rsid w:val="00E20300"/>
    <w:rsid w:val="00E20F10"/>
    <w:rsid w:val="00E31157"/>
    <w:rsid w:val="00E321F7"/>
    <w:rsid w:val="00E377DF"/>
    <w:rsid w:val="00E37805"/>
    <w:rsid w:val="00E43A94"/>
    <w:rsid w:val="00E44592"/>
    <w:rsid w:val="00E446AC"/>
    <w:rsid w:val="00E47286"/>
    <w:rsid w:val="00E5004C"/>
    <w:rsid w:val="00E54F7B"/>
    <w:rsid w:val="00E628AE"/>
    <w:rsid w:val="00E648B3"/>
    <w:rsid w:val="00E677C5"/>
    <w:rsid w:val="00E7704F"/>
    <w:rsid w:val="00E80806"/>
    <w:rsid w:val="00E920C1"/>
    <w:rsid w:val="00E94F40"/>
    <w:rsid w:val="00EA04A1"/>
    <w:rsid w:val="00EA4B7C"/>
    <w:rsid w:val="00EA59E0"/>
    <w:rsid w:val="00EA63BF"/>
    <w:rsid w:val="00EB011C"/>
    <w:rsid w:val="00EB08C7"/>
    <w:rsid w:val="00EB20C6"/>
    <w:rsid w:val="00EB2FEA"/>
    <w:rsid w:val="00EC03BF"/>
    <w:rsid w:val="00EC1BDB"/>
    <w:rsid w:val="00EC4187"/>
    <w:rsid w:val="00EC45C7"/>
    <w:rsid w:val="00EC5AC3"/>
    <w:rsid w:val="00EC5BB8"/>
    <w:rsid w:val="00ED3096"/>
    <w:rsid w:val="00EE044A"/>
    <w:rsid w:val="00EE1072"/>
    <w:rsid w:val="00EE1F01"/>
    <w:rsid w:val="00EE4F7B"/>
    <w:rsid w:val="00EE6D75"/>
    <w:rsid w:val="00EF3AA6"/>
    <w:rsid w:val="00F008FE"/>
    <w:rsid w:val="00F00DF0"/>
    <w:rsid w:val="00F047B7"/>
    <w:rsid w:val="00F054F0"/>
    <w:rsid w:val="00F05D75"/>
    <w:rsid w:val="00F075E4"/>
    <w:rsid w:val="00F10270"/>
    <w:rsid w:val="00F11514"/>
    <w:rsid w:val="00F13524"/>
    <w:rsid w:val="00F22CC9"/>
    <w:rsid w:val="00F3148A"/>
    <w:rsid w:val="00F37DF7"/>
    <w:rsid w:val="00F42857"/>
    <w:rsid w:val="00F430DB"/>
    <w:rsid w:val="00F43F8F"/>
    <w:rsid w:val="00F453F9"/>
    <w:rsid w:val="00F454E9"/>
    <w:rsid w:val="00F457D3"/>
    <w:rsid w:val="00F47DAF"/>
    <w:rsid w:val="00F505F1"/>
    <w:rsid w:val="00F64332"/>
    <w:rsid w:val="00F64FDA"/>
    <w:rsid w:val="00F65202"/>
    <w:rsid w:val="00F6541A"/>
    <w:rsid w:val="00F65A4A"/>
    <w:rsid w:val="00F6794F"/>
    <w:rsid w:val="00F70D20"/>
    <w:rsid w:val="00F7247A"/>
    <w:rsid w:val="00F759EC"/>
    <w:rsid w:val="00F80C62"/>
    <w:rsid w:val="00F80F1B"/>
    <w:rsid w:val="00F822AC"/>
    <w:rsid w:val="00F82C02"/>
    <w:rsid w:val="00F8512E"/>
    <w:rsid w:val="00F85436"/>
    <w:rsid w:val="00F8722A"/>
    <w:rsid w:val="00F90A0E"/>
    <w:rsid w:val="00F948FA"/>
    <w:rsid w:val="00F9639B"/>
    <w:rsid w:val="00FA3A76"/>
    <w:rsid w:val="00FA5D3F"/>
    <w:rsid w:val="00FA6095"/>
    <w:rsid w:val="00FA6B9C"/>
    <w:rsid w:val="00FB12D9"/>
    <w:rsid w:val="00FB4F0E"/>
    <w:rsid w:val="00FB5AAF"/>
    <w:rsid w:val="00FC181E"/>
    <w:rsid w:val="00FC2C7F"/>
    <w:rsid w:val="00FC2E0E"/>
    <w:rsid w:val="00FC2FFB"/>
    <w:rsid w:val="00FC5D19"/>
    <w:rsid w:val="00FC6C98"/>
    <w:rsid w:val="00FD023D"/>
    <w:rsid w:val="00FD0E3F"/>
    <w:rsid w:val="00FD3AEE"/>
    <w:rsid w:val="00FD50ED"/>
    <w:rsid w:val="00FD6224"/>
    <w:rsid w:val="00FD68CE"/>
    <w:rsid w:val="00FD6F9A"/>
    <w:rsid w:val="00FD705F"/>
    <w:rsid w:val="00FE0F55"/>
    <w:rsid w:val="00FE5AE8"/>
    <w:rsid w:val="00FE6909"/>
    <w:rsid w:val="00FF4BCB"/>
    <w:rsid w:val="00FF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25F72AE7"/>
  <w15:docId w15:val="{20E20BBF-39EC-41F6-9B1E-099622ACC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F7B0F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link w:val="FooterChar"/>
    <w:uiPriority w:val="99"/>
    <w:rsid w:val="003F7B0F"/>
    <w:pPr>
      <w:tabs>
        <w:tab w:val="center" w:pos="4536"/>
        <w:tab w:val="right" w:pos="9072"/>
      </w:tabs>
    </w:pPr>
  </w:style>
  <w:style w:type="paragraph" w:styleId="NormalWeb">
    <w:name w:val="Normal (Web)"/>
    <w:basedOn w:val="Normal"/>
    <w:uiPriority w:val="99"/>
    <w:rsid w:val="005B57F0"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rsid w:val="00933269"/>
    <w:pPr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qFormat/>
    <w:rsid w:val="00324057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link w:val="Subtitle"/>
    <w:rsid w:val="00324057"/>
    <w:rPr>
      <w:rFonts w:ascii="Cambria" w:eastAsia="Times New Roman" w:hAnsi="Cambria" w:cs="Times New Roman"/>
      <w:sz w:val="24"/>
      <w:szCs w:val="24"/>
      <w:lang w:val="ro-RO" w:eastAsia="ro-RO"/>
    </w:rPr>
  </w:style>
  <w:style w:type="character" w:styleId="Hyperlink">
    <w:name w:val="Hyperlink"/>
    <w:rsid w:val="00AB673B"/>
    <w:rPr>
      <w:color w:val="0000FF"/>
      <w:u w:val="single"/>
    </w:rPr>
  </w:style>
  <w:style w:type="paragraph" w:styleId="BodyTextIndent2">
    <w:name w:val="Body Text Indent 2"/>
    <w:basedOn w:val="Normal"/>
    <w:link w:val="BodyTextIndent2Char"/>
    <w:rsid w:val="001F4AD5"/>
    <w:pPr>
      <w:ind w:left="720" w:firstLine="720"/>
      <w:jc w:val="both"/>
    </w:pPr>
    <w:rPr>
      <w:rFonts w:ascii="Times New Roman" w:hAnsi="Times New Roman"/>
      <w:sz w:val="22"/>
      <w:szCs w:val="20"/>
      <w:lang w:eastAsia="en-US"/>
    </w:rPr>
  </w:style>
  <w:style w:type="character" w:customStyle="1" w:styleId="BodyTextIndent2Char">
    <w:name w:val="Body Text Indent 2 Char"/>
    <w:link w:val="BodyTextIndent2"/>
    <w:rsid w:val="001F4AD5"/>
    <w:rPr>
      <w:sz w:val="22"/>
      <w:lang w:val="ro-RO"/>
    </w:rPr>
  </w:style>
  <w:style w:type="paragraph" w:styleId="BodyTextIndent3">
    <w:name w:val="Body Text Indent 3"/>
    <w:basedOn w:val="Normal"/>
    <w:link w:val="BodyTextIndent3Char"/>
    <w:rsid w:val="001F4AD5"/>
    <w:pPr>
      <w:ind w:firstLine="720"/>
      <w:jc w:val="both"/>
    </w:pPr>
    <w:rPr>
      <w:rFonts w:ascii="Times New Roman" w:hAnsi="Times New Roman"/>
      <w:b/>
      <w:szCs w:val="20"/>
      <w:lang w:eastAsia="en-US"/>
    </w:rPr>
  </w:style>
  <w:style w:type="character" w:customStyle="1" w:styleId="BodyTextIndent3Char">
    <w:name w:val="Body Text Indent 3 Char"/>
    <w:link w:val="BodyTextIndent3"/>
    <w:rsid w:val="001F4AD5"/>
    <w:rPr>
      <w:b/>
      <w:sz w:val="24"/>
      <w:lang w:val="ro-RO"/>
    </w:rPr>
  </w:style>
  <w:style w:type="character" w:customStyle="1" w:styleId="tax1">
    <w:name w:val="tax1"/>
    <w:rsid w:val="003C62E2"/>
    <w:rPr>
      <w:b/>
      <w:bCs/>
      <w:sz w:val="26"/>
      <w:szCs w:val="26"/>
    </w:rPr>
  </w:style>
  <w:style w:type="paragraph" w:styleId="BalloonText">
    <w:name w:val="Balloon Text"/>
    <w:basedOn w:val="Normal"/>
    <w:link w:val="BalloonTextChar"/>
    <w:rsid w:val="004261D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4261DC"/>
    <w:rPr>
      <w:rFonts w:ascii="Segoe UI" w:hAnsi="Segoe UI" w:cs="Segoe UI"/>
      <w:sz w:val="18"/>
      <w:szCs w:val="18"/>
      <w:lang w:val="ro-RO" w:eastAsia="ro-RO"/>
    </w:rPr>
  </w:style>
  <w:style w:type="character" w:customStyle="1" w:styleId="apple-converted-space">
    <w:name w:val="apple-converted-space"/>
    <w:basedOn w:val="DefaultParagraphFont"/>
    <w:rsid w:val="00A47102"/>
  </w:style>
  <w:style w:type="paragraph" w:styleId="ListParagraph">
    <w:name w:val="List Paragraph"/>
    <w:aliases w:val="Normal bullet 2,Akapit z listą BS,Outlines a.b.c.,List_Paragraph,Multilevel para_II,Akapit z lista BS,Bullet line,bullets,Arial"/>
    <w:basedOn w:val="Normal"/>
    <w:link w:val="ListParagraphChar"/>
    <w:uiPriority w:val="34"/>
    <w:qFormat/>
    <w:rsid w:val="00783324"/>
    <w:pPr>
      <w:ind w:left="720"/>
    </w:pPr>
  </w:style>
  <w:style w:type="character" w:customStyle="1" w:styleId="l5tlu1">
    <w:name w:val="l5tlu1"/>
    <w:rsid w:val="007A674F"/>
    <w:rPr>
      <w:b/>
      <w:bCs/>
      <w:color w:val="000000"/>
      <w:sz w:val="32"/>
      <w:szCs w:val="32"/>
    </w:rPr>
  </w:style>
  <w:style w:type="character" w:customStyle="1" w:styleId="l5ghi3">
    <w:name w:val="l5_ghi3"/>
    <w:rsid w:val="00F075E4"/>
    <w:rPr>
      <w:sz w:val="26"/>
      <w:szCs w:val="26"/>
      <w:shd w:val="clear" w:color="auto" w:fill="E0E0F0"/>
    </w:rPr>
  </w:style>
  <w:style w:type="character" w:customStyle="1" w:styleId="l5def1">
    <w:name w:val="l5def1"/>
    <w:rsid w:val="00480551"/>
    <w:rPr>
      <w:rFonts w:ascii="Arial" w:hAnsi="Arial" w:cs="Arial" w:hint="default"/>
      <w:color w:val="000000"/>
      <w:sz w:val="26"/>
      <w:szCs w:val="26"/>
    </w:rPr>
  </w:style>
  <w:style w:type="character" w:customStyle="1" w:styleId="l5def2">
    <w:name w:val="l5def2"/>
    <w:rsid w:val="00A8432A"/>
    <w:rPr>
      <w:rFonts w:ascii="Arial" w:hAnsi="Arial" w:cs="Arial" w:hint="default"/>
      <w:color w:val="000000"/>
      <w:sz w:val="26"/>
      <w:szCs w:val="26"/>
    </w:rPr>
  </w:style>
  <w:style w:type="character" w:customStyle="1" w:styleId="l5def3">
    <w:name w:val="l5def3"/>
    <w:rsid w:val="00CC766F"/>
    <w:rPr>
      <w:rFonts w:ascii="Arial" w:hAnsi="Arial" w:cs="Arial" w:hint="default"/>
      <w:color w:val="000000"/>
      <w:sz w:val="26"/>
      <w:szCs w:val="26"/>
    </w:rPr>
  </w:style>
  <w:style w:type="character" w:customStyle="1" w:styleId="l5def4">
    <w:name w:val="l5def4"/>
    <w:rsid w:val="00D35991"/>
    <w:rPr>
      <w:rFonts w:ascii="Arial" w:hAnsi="Arial" w:cs="Arial" w:hint="default"/>
      <w:color w:val="000000"/>
      <w:sz w:val="26"/>
      <w:szCs w:val="26"/>
    </w:rPr>
  </w:style>
  <w:style w:type="character" w:customStyle="1" w:styleId="l5def5">
    <w:name w:val="l5def5"/>
    <w:rsid w:val="00D35991"/>
    <w:rPr>
      <w:rFonts w:ascii="Arial" w:hAnsi="Arial" w:cs="Arial" w:hint="default"/>
      <w:color w:val="000000"/>
      <w:sz w:val="26"/>
      <w:szCs w:val="26"/>
    </w:rPr>
  </w:style>
  <w:style w:type="character" w:customStyle="1" w:styleId="l5prm1">
    <w:name w:val="l5prm1"/>
    <w:rsid w:val="00713283"/>
    <w:rPr>
      <w:i/>
      <w:iCs/>
      <w:color w:val="000000"/>
      <w:sz w:val="26"/>
      <w:szCs w:val="26"/>
    </w:rPr>
  </w:style>
  <w:style w:type="character" w:customStyle="1" w:styleId="l5ghi2">
    <w:name w:val="l5_ghi2"/>
    <w:rsid w:val="005A4820"/>
    <w:rPr>
      <w:sz w:val="26"/>
      <w:szCs w:val="26"/>
      <w:shd w:val="clear" w:color="auto" w:fill="E0E0F0"/>
    </w:rPr>
  </w:style>
  <w:style w:type="character" w:customStyle="1" w:styleId="l5ghi1">
    <w:name w:val="l5_ghi1"/>
    <w:rsid w:val="003F7029"/>
    <w:rPr>
      <w:sz w:val="26"/>
      <w:szCs w:val="26"/>
      <w:shd w:val="clear" w:color="auto" w:fill="E0E0F0"/>
    </w:rPr>
  </w:style>
  <w:style w:type="character" w:customStyle="1" w:styleId="ListParagraphChar">
    <w:name w:val="List Paragraph Char"/>
    <w:aliases w:val="Normal bullet 2 Char,Akapit z listą BS Char,Outlines a.b.c. Char,List_Paragraph Char,Multilevel para_II Char,Akapit z lista BS Char,Bullet line Char,bullets Char,Arial Char"/>
    <w:link w:val="ListParagraph"/>
    <w:uiPriority w:val="34"/>
    <w:locked/>
    <w:rsid w:val="006E41B8"/>
    <w:rPr>
      <w:rFonts w:ascii="Arial" w:hAnsi="Arial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8A12CF"/>
    <w:rPr>
      <w:rFonts w:ascii="Arial" w:hAnsi="Arial"/>
      <w:sz w:val="24"/>
      <w:szCs w:val="24"/>
    </w:rPr>
  </w:style>
  <w:style w:type="character" w:customStyle="1" w:styleId="HeaderChar">
    <w:name w:val="Header Char"/>
    <w:link w:val="Header"/>
    <w:uiPriority w:val="99"/>
    <w:rsid w:val="00C93FF0"/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8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0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5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4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63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0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959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342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5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435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59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836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1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43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79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25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11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458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52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0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1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69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840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898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10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13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1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19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27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2D179C-4D3E-4DC1-88A4-E35161E7F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2</Pages>
  <Words>562</Words>
  <Characters>3207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Direcţia Juridică şi Resurse Umane</vt:lpstr>
      <vt:lpstr>Direcţia Juridică şi Resurse Umane</vt:lpstr>
    </vt:vector>
  </TitlesOfParts>
  <Company>ANCPI</Company>
  <LinksUpToDate>false</LinksUpToDate>
  <CharactersWithSpaces>3762</CharactersWithSpaces>
  <SharedDoc>false</SharedDoc>
  <HLinks>
    <vt:vector size="12" baseType="variant">
      <vt:variant>
        <vt:i4>5439503</vt:i4>
      </vt:variant>
      <vt:variant>
        <vt:i4>0</vt:i4>
      </vt:variant>
      <vt:variant>
        <vt:i4>0</vt:i4>
      </vt:variant>
      <vt:variant>
        <vt:i4>5</vt:i4>
      </vt:variant>
      <vt:variant>
        <vt:lpwstr>act:781121 101930372</vt:lpwstr>
      </vt:variant>
      <vt:variant>
        <vt:lpwstr/>
      </vt:variant>
      <vt:variant>
        <vt:i4>1900559</vt:i4>
      </vt:variant>
      <vt:variant>
        <vt:i4>0</vt:i4>
      </vt:variant>
      <vt:variant>
        <vt:i4>0</vt:i4>
      </vt:variant>
      <vt:variant>
        <vt:i4>5</vt:i4>
      </vt:variant>
      <vt:variant>
        <vt:lpwstr>http://www.ancpi.ro/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Direcţia Juridică şi Resurse Umane</dc:title>
  <dc:creator>Bogdan Costea</dc:creator>
  <cp:lastModifiedBy>Marina Denisa STOICA</cp:lastModifiedBy>
  <cp:revision>45</cp:revision>
  <cp:lastPrinted>2023-02-17T10:04:00Z</cp:lastPrinted>
  <dcterms:created xsi:type="dcterms:W3CDTF">2020-06-04T09:31:00Z</dcterms:created>
  <dcterms:modified xsi:type="dcterms:W3CDTF">2023-02-20T09:07:00Z</dcterms:modified>
</cp:coreProperties>
</file>