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40B0" w:rsidRDefault="003240B0" w:rsidP="003240B0">
      <w:pPr>
        <w:jc w:val="both"/>
        <w:rPr>
          <w:lang w:val="ro-RO"/>
        </w:rPr>
      </w:pPr>
    </w:p>
    <w:tbl>
      <w:tblPr>
        <w:tblStyle w:val="TableGrid"/>
        <w:tblW w:w="0" w:type="auto"/>
        <w:tblLook w:val="04A0" w:firstRow="1" w:lastRow="0" w:firstColumn="1" w:lastColumn="0" w:noHBand="0" w:noVBand="1"/>
      </w:tblPr>
      <w:tblGrid>
        <w:gridCol w:w="3395"/>
        <w:gridCol w:w="3251"/>
        <w:gridCol w:w="2843"/>
        <w:gridCol w:w="1564"/>
        <w:gridCol w:w="3509"/>
      </w:tblGrid>
      <w:tr w:rsidR="00EE293D" w:rsidRPr="003240B0" w:rsidTr="00F17B91">
        <w:tc>
          <w:tcPr>
            <w:tcW w:w="3397" w:type="dxa"/>
            <w:shd w:val="clear" w:color="auto" w:fill="D9D9D9" w:themeFill="background1" w:themeFillShade="D9"/>
            <w:vAlign w:val="center"/>
          </w:tcPr>
          <w:p w:rsidR="005F362A" w:rsidRPr="003240B0" w:rsidRDefault="005F362A" w:rsidP="003240B0">
            <w:pPr>
              <w:jc w:val="center"/>
              <w:rPr>
                <w:b/>
                <w:bCs/>
                <w:lang w:val="ro-RO"/>
              </w:rPr>
            </w:pPr>
            <w:r w:rsidRPr="003240B0">
              <w:rPr>
                <w:b/>
                <w:bCs/>
                <w:lang w:val="ro-RO"/>
              </w:rPr>
              <w:t>Text proiect</w:t>
            </w:r>
          </w:p>
        </w:tc>
        <w:tc>
          <w:tcPr>
            <w:tcW w:w="3253" w:type="dxa"/>
            <w:shd w:val="clear" w:color="auto" w:fill="D9D9D9" w:themeFill="background1" w:themeFillShade="D9"/>
            <w:vAlign w:val="center"/>
          </w:tcPr>
          <w:p w:rsidR="005F362A" w:rsidRPr="003240B0" w:rsidRDefault="005F362A" w:rsidP="003240B0">
            <w:pPr>
              <w:jc w:val="center"/>
              <w:rPr>
                <w:b/>
                <w:bCs/>
                <w:lang w:val="ro-RO"/>
              </w:rPr>
            </w:pPr>
            <w:r w:rsidRPr="003240B0">
              <w:rPr>
                <w:b/>
                <w:bCs/>
                <w:lang w:val="ro-RO"/>
              </w:rPr>
              <w:t>Propunere/opinie</w:t>
            </w:r>
          </w:p>
        </w:tc>
        <w:tc>
          <w:tcPr>
            <w:tcW w:w="2843" w:type="dxa"/>
            <w:shd w:val="clear" w:color="auto" w:fill="D9D9D9" w:themeFill="background1" w:themeFillShade="D9"/>
            <w:vAlign w:val="center"/>
          </w:tcPr>
          <w:p w:rsidR="005F362A" w:rsidRPr="003240B0" w:rsidRDefault="005F362A" w:rsidP="003240B0">
            <w:pPr>
              <w:jc w:val="center"/>
              <w:rPr>
                <w:b/>
                <w:bCs/>
                <w:lang w:val="ro-RO"/>
              </w:rPr>
            </w:pPr>
            <w:r w:rsidRPr="003240B0">
              <w:rPr>
                <w:b/>
                <w:bCs/>
                <w:lang w:val="ro-RO"/>
              </w:rPr>
              <w:t>Motivare propunere/opinie</w:t>
            </w:r>
          </w:p>
        </w:tc>
        <w:tc>
          <w:tcPr>
            <w:tcW w:w="1559" w:type="dxa"/>
            <w:shd w:val="clear" w:color="auto" w:fill="D9D9D9" w:themeFill="background1" w:themeFillShade="D9"/>
          </w:tcPr>
          <w:p w:rsidR="005F362A" w:rsidRPr="003240B0" w:rsidRDefault="005F362A" w:rsidP="003240B0">
            <w:pPr>
              <w:jc w:val="center"/>
              <w:rPr>
                <w:b/>
                <w:bCs/>
                <w:lang w:val="ro-RO"/>
              </w:rPr>
            </w:pPr>
            <w:r>
              <w:rPr>
                <w:b/>
                <w:bCs/>
                <w:lang w:val="ro-RO"/>
              </w:rPr>
              <w:t>Decizie</w:t>
            </w:r>
          </w:p>
        </w:tc>
        <w:tc>
          <w:tcPr>
            <w:tcW w:w="3510" w:type="dxa"/>
            <w:shd w:val="clear" w:color="auto" w:fill="D9D9D9" w:themeFill="background1" w:themeFillShade="D9"/>
          </w:tcPr>
          <w:p w:rsidR="005F362A" w:rsidRPr="003240B0" w:rsidRDefault="005F362A" w:rsidP="003240B0">
            <w:pPr>
              <w:jc w:val="center"/>
              <w:rPr>
                <w:b/>
                <w:bCs/>
                <w:lang w:val="ro-RO"/>
              </w:rPr>
            </w:pPr>
            <w:r>
              <w:rPr>
                <w:b/>
                <w:bCs/>
                <w:lang w:val="ro-RO"/>
              </w:rPr>
              <w:t>Varianta finală</w:t>
            </w:r>
          </w:p>
        </w:tc>
      </w:tr>
      <w:tr w:rsidR="00EE293D" w:rsidTr="00F17B91">
        <w:tc>
          <w:tcPr>
            <w:tcW w:w="3397" w:type="dxa"/>
          </w:tcPr>
          <w:p w:rsidR="005F362A" w:rsidRDefault="005F362A" w:rsidP="003240B0">
            <w:pPr>
              <w:jc w:val="both"/>
              <w:rPr>
                <w:lang w:val="ro-RO"/>
              </w:rPr>
            </w:pPr>
            <w:r w:rsidRPr="003240B0">
              <w:rPr>
                <w:lang w:val="ro-RO"/>
              </w:rPr>
              <w:t>Având în vedere:</w:t>
            </w:r>
          </w:p>
          <w:p w:rsidR="005F362A" w:rsidRDefault="005F362A" w:rsidP="003240B0">
            <w:pPr>
              <w:jc w:val="both"/>
              <w:rPr>
                <w:lang w:val="ro-RO"/>
              </w:rPr>
            </w:pPr>
            <w:r>
              <w:rPr>
                <w:lang w:val="ro-RO"/>
              </w:rPr>
              <w:t>…..</w:t>
            </w:r>
          </w:p>
          <w:p w:rsidR="005F362A" w:rsidRDefault="005F362A" w:rsidP="003240B0">
            <w:pPr>
              <w:jc w:val="both"/>
              <w:rPr>
                <w:lang w:val="ro-RO"/>
              </w:rPr>
            </w:pPr>
            <w:r>
              <w:rPr>
                <w:lang w:val="ro-RO"/>
              </w:rPr>
              <w:t xml:space="preserve">- </w:t>
            </w:r>
            <w:r w:rsidRPr="003240B0">
              <w:rPr>
                <w:lang w:val="ro-RO"/>
              </w:rPr>
              <w:t>Ordinul nr. 700/2014 privind aprobarea Regulamentului de avizare, recepție și înscriere în evidențele de cadastru și carte funciară</w:t>
            </w:r>
          </w:p>
        </w:tc>
        <w:tc>
          <w:tcPr>
            <w:tcW w:w="3253" w:type="dxa"/>
          </w:tcPr>
          <w:p w:rsidR="005F362A" w:rsidRPr="00FD2DFF" w:rsidRDefault="005F362A" w:rsidP="003240B0">
            <w:pPr>
              <w:jc w:val="both"/>
              <w:rPr>
                <w:b/>
                <w:bCs/>
                <w:color w:val="0033CC"/>
                <w:lang w:val="ro-RO"/>
              </w:rPr>
            </w:pPr>
            <w:r w:rsidRPr="00FD2DFF">
              <w:rPr>
                <w:b/>
                <w:bCs/>
                <w:color w:val="0033CC"/>
                <w:lang w:val="ro-RO"/>
              </w:rPr>
              <w:t>modificare</w:t>
            </w:r>
          </w:p>
          <w:p w:rsidR="005F362A" w:rsidRPr="00FD2DFF" w:rsidRDefault="005F362A" w:rsidP="003240B0">
            <w:pPr>
              <w:jc w:val="both"/>
              <w:rPr>
                <w:color w:val="0033CC"/>
                <w:lang w:val="ro-RO"/>
              </w:rPr>
            </w:pPr>
            <w:r w:rsidRPr="00FD2DFF">
              <w:rPr>
                <w:color w:val="0033CC"/>
                <w:lang w:val="ro-RO"/>
              </w:rPr>
              <w:t>Având în vedere</w:t>
            </w:r>
          </w:p>
          <w:p w:rsidR="005F362A" w:rsidRPr="00FD2DFF" w:rsidRDefault="005F362A" w:rsidP="003240B0">
            <w:pPr>
              <w:jc w:val="both"/>
              <w:rPr>
                <w:color w:val="0033CC"/>
                <w:lang w:val="ro-RO"/>
              </w:rPr>
            </w:pPr>
            <w:r w:rsidRPr="00FD2DFF">
              <w:rPr>
                <w:color w:val="0033CC"/>
                <w:lang w:val="ro-RO"/>
              </w:rPr>
              <w:t>…..</w:t>
            </w:r>
          </w:p>
          <w:p w:rsidR="005F362A" w:rsidRDefault="005F362A" w:rsidP="003240B0">
            <w:pPr>
              <w:jc w:val="both"/>
              <w:rPr>
                <w:lang w:val="ro-RO"/>
              </w:rPr>
            </w:pPr>
            <w:r w:rsidRPr="00FD2DFF">
              <w:rPr>
                <w:color w:val="0033CC"/>
                <w:lang w:val="ro-RO"/>
              </w:rPr>
              <w:t xml:space="preserve">- Ordinul nr. 600/2022 privind aprobarea Regulamentului de </w:t>
            </w:r>
            <w:proofErr w:type="spellStart"/>
            <w:r w:rsidRPr="00FD2DFF">
              <w:rPr>
                <w:color w:val="0033CC"/>
                <w:lang w:val="ro-RO"/>
              </w:rPr>
              <w:t>recepţie</w:t>
            </w:r>
            <w:proofErr w:type="spellEnd"/>
            <w:r w:rsidRPr="00FD2DFF">
              <w:rPr>
                <w:color w:val="0033CC"/>
                <w:lang w:val="ro-RO"/>
              </w:rPr>
              <w:t xml:space="preserve"> </w:t>
            </w:r>
            <w:proofErr w:type="spellStart"/>
            <w:r w:rsidRPr="00FD2DFF">
              <w:rPr>
                <w:color w:val="0033CC"/>
                <w:lang w:val="ro-RO"/>
              </w:rPr>
              <w:t>şi</w:t>
            </w:r>
            <w:proofErr w:type="spellEnd"/>
            <w:r w:rsidRPr="00FD2DFF">
              <w:rPr>
                <w:color w:val="0033CC"/>
                <w:lang w:val="ro-RO"/>
              </w:rPr>
              <w:t xml:space="preserve"> înscriere în </w:t>
            </w:r>
            <w:proofErr w:type="spellStart"/>
            <w:r w:rsidRPr="00FD2DFF">
              <w:rPr>
                <w:color w:val="0033CC"/>
                <w:lang w:val="ro-RO"/>
              </w:rPr>
              <w:t>evidenţele</w:t>
            </w:r>
            <w:proofErr w:type="spellEnd"/>
            <w:r w:rsidRPr="00FD2DFF">
              <w:rPr>
                <w:color w:val="0033CC"/>
                <w:lang w:val="ro-RO"/>
              </w:rPr>
              <w:t xml:space="preserve"> de cadastru </w:t>
            </w:r>
            <w:proofErr w:type="spellStart"/>
            <w:r w:rsidRPr="00FD2DFF">
              <w:rPr>
                <w:color w:val="0033CC"/>
                <w:lang w:val="ro-RO"/>
              </w:rPr>
              <w:t>şi</w:t>
            </w:r>
            <w:proofErr w:type="spellEnd"/>
            <w:r w:rsidRPr="00FD2DFF">
              <w:rPr>
                <w:color w:val="0033CC"/>
                <w:lang w:val="ro-RO"/>
              </w:rPr>
              <w:t xml:space="preserve"> carte funciară  </w:t>
            </w:r>
          </w:p>
        </w:tc>
        <w:tc>
          <w:tcPr>
            <w:tcW w:w="2843" w:type="dxa"/>
            <w:vAlign w:val="center"/>
          </w:tcPr>
          <w:p w:rsidR="005F362A" w:rsidRDefault="005F362A" w:rsidP="003240B0">
            <w:pPr>
              <w:jc w:val="both"/>
              <w:rPr>
                <w:lang w:val="ro-RO"/>
              </w:rPr>
            </w:pPr>
            <w:r w:rsidRPr="003240B0">
              <w:rPr>
                <w:lang w:val="ro-RO"/>
              </w:rPr>
              <w:t>Ordinul nr. 700/2014</w:t>
            </w:r>
            <w:r>
              <w:rPr>
                <w:lang w:val="ro-RO"/>
              </w:rPr>
              <w:t xml:space="preserve"> este abrogat prin ODG nr.600/2023</w:t>
            </w:r>
          </w:p>
        </w:tc>
        <w:tc>
          <w:tcPr>
            <w:tcW w:w="1559" w:type="dxa"/>
            <w:vAlign w:val="center"/>
          </w:tcPr>
          <w:p w:rsidR="005F362A" w:rsidRPr="003240B0" w:rsidRDefault="00296EAF" w:rsidP="003240B0">
            <w:pPr>
              <w:jc w:val="both"/>
              <w:rPr>
                <w:lang w:val="ro-RO"/>
              </w:rPr>
            </w:pPr>
            <w:r>
              <w:rPr>
                <w:lang w:val="ro-RO"/>
              </w:rPr>
              <w:t>Se preiau observațiile transmise</w:t>
            </w:r>
          </w:p>
        </w:tc>
        <w:tc>
          <w:tcPr>
            <w:tcW w:w="3510" w:type="dxa"/>
          </w:tcPr>
          <w:p w:rsidR="00C0078E" w:rsidRDefault="00C0078E" w:rsidP="003240B0">
            <w:pPr>
              <w:jc w:val="both"/>
              <w:rPr>
                <w:lang w:val="ro-RO"/>
              </w:rPr>
            </w:pPr>
            <w:r>
              <w:rPr>
                <w:lang w:val="ro-RO"/>
              </w:rPr>
              <w:t>Având în vedere:</w:t>
            </w:r>
          </w:p>
          <w:p w:rsidR="00C0078E" w:rsidRDefault="00C0078E" w:rsidP="003240B0">
            <w:pPr>
              <w:jc w:val="both"/>
              <w:rPr>
                <w:lang w:val="ro-RO"/>
              </w:rPr>
            </w:pPr>
            <w:r>
              <w:rPr>
                <w:lang w:val="ro-RO"/>
              </w:rPr>
              <w:t>……</w:t>
            </w:r>
          </w:p>
          <w:p w:rsidR="005F362A" w:rsidRPr="003240B0" w:rsidRDefault="00C0078E" w:rsidP="003240B0">
            <w:pPr>
              <w:jc w:val="both"/>
              <w:rPr>
                <w:lang w:val="ro-RO"/>
              </w:rPr>
            </w:pPr>
            <w:r>
              <w:rPr>
                <w:lang w:val="ro-RO"/>
              </w:rPr>
              <w:t xml:space="preserve">- </w:t>
            </w:r>
            <w:r w:rsidRPr="00C0078E">
              <w:rPr>
                <w:lang w:val="ro-RO"/>
              </w:rPr>
              <w:t xml:space="preserve">Ordinul nr. 600/2022 privind aprobarea Regulamentului de </w:t>
            </w:r>
            <w:proofErr w:type="spellStart"/>
            <w:r w:rsidRPr="00C0078E">
              <w:rPr>
                <w:lang w:val="ro-RO"/>
              </w:rPr>
              <w:t>recepţie</w:t>
            </w:r>
            <w:proofErr w:type="spellEnd"/>
            <w:r w:rsidRPr="00C0078E">
              <w:rPr>
                <w:lang w:val="ro-RO"/>
              </w:rPr>
              <w:t xml:space="preserve"> </w:t>
            </w:r>
            <w:proofErr w:type="spellStart"/>
            <w:r w:rsidRPr="00C0078E">
              <w:rPr>
                <w:lang w:val="ro-RO"/>
              </w:rPr>
              <w:t>şi</w:t>
            </w:r>
            <w:proofErr w:type="spellEnd"/>
            <w:r w:rsidRPr="00C0078E">
              <w:rPr>
                <w:lang w:val="ro-RO"/>
              </w:rPr>
              <w:t xml:space="preserve"> înscriere în </w:t>
            </w:r>
            <w:proofErr w:type="spellStart"/>
            <w:r w:rsidRPr="00C0078E">
              <w:rPr>
                <w:lang w:val="ro-RO"/>
              </w:rPr>
              <w:t>evidenţele</w:t>
            </w:r>
            <w:proofErr w:type="spellEnd"/>
            <w:r w:rsidRPr="00C0078E">
              <w:rPr>
                <w:lang w:val="ro-RO"/>
              </w:rPr>
              <w:t xml:space="preserve"> de cadastru </w:t>
            </w:r>
            <w:proofErr w:type="spellStart"/>
            <w:r w:rsidRPr="00C0078E">
              <w:rPr>
                <w:lang w:val="ro-RO"/>
              </w:rPr>
              <w:t>şi</w:t>
            </w:r>
            <w:proofErr w:type="spellEnd"/>
            <w:r w:rsidRPr="00C0078E">
              <w:rPr>
                <w:lang w:val="ro-RO"/>
              </w:rPr>
              <w:t xml:space="preserve"> carte funciară  </w:t>
            </w:r>
          </w:p>
        </w:tc>
      </w:tr>
      <w:tr w:rsidR="00EE293D" w:rsidTr="00F17B91">
        <w:tc>
          <w:tcPr>
            <w:tcW w:w="3397" w:type="dxa"/>
          </w:tcPr>
          <w:p w:rsidR="005F362A" w:rsidRDefault="005F362A" w:rsidP="003240B0">
            <w:pPr>
              <w:jc w:val="both"/>
              <w:rPr>
                <w:lang w:val="ro-RO"/>
              </w:rPr>
            </w:pPr>
            <w:r w:rsidRPr="00FD2DFF">
              <w:rPr>
                <w:lang w:val="ro-RO"/>
              </w:rPr>
              <w:t>1.3.</w:t>
            </w:r>
            <w:r w:rsidRPr="00FD2DFF">
              <w:rPr>
                <w:lang w:val="ro-RO"/>
              </w:rPr>
              <w:tab/>
              <w:t>În cazul depunerii cererilor la registratura oficiului teritorial, Operatorul de înregistrare, salariat al oficiului teritorial, își desfășoară activitatea în cadrul oficiilor teritoriale sau BCPI/BRP și are ca atribuție următoarele obligații:</w:t>
            </w:r>
          </w:p>
        </w:tc>
        <w:tc>
          <w:tcPr>
            <w:tcW w:w="3253" w:type="dxa"/>
          </w:tcPr>
          <w:p w:rsidR="005F362A" w:rsidRDefault="005F362A" w:rsidP="00FD2DFF">
            <w:pPr>
              <w:jc w:val="both"/>
              <w:rPr>
                <w:b/>
                <w:bCs/>
                <w:color w:val="0033CC"/>
                <w:lang w:val="ro-RO"/>
              </w:rPr>
            </w:pPr>
            <w:r w:rsidRPr="00FD2DFF">
              <w:rPr>
                <w:b/>
                <w:bCs/>
                <w:color w:val="0033CC"/>
                <w:lang w:val="ro-RO"/>
              </w:rPr>
              <w:t>Modificare</w:t>
            </w:r>
          </w:p>
          <w:p w:rsidR="005F362A" w:rsidRPr="00FD2DFF" w:rsidRDefault="005F362A" w:rsidP="00FD2DFF">
            <w:pPr>
              <w:jc w:val="both"/>
              <w:rPr>
                <w:b/>
                <w:bCs/>
                <w:color w:val="0033CC"/>
                <w:lang w:val="ro-RO"/>
              </w:rPr>
            </w:pPr>
            <w:r w:rsidRPr="00FD2DFF">
              <w:rPr>
                <w:lang w:val="ro-RO"/>
              </w:rPr>
              <w:t>1.3.</w:t>
            </w:r>
            <w:r w:rsidRPr="00FD2DFF">
              <w:rPr>
                <w:lang w:val="ro-RO"/>
              </w:rPr>
              <w:tab/>
            </w:r>
            <w:r w:rsidRPr="00FD2DFF">
              <w:rPr>
                <w:color w:val="0033CC"/>
                <w:lang w:val="ro-RO"/>
              </w:rPr>
              <w:t xml:space="preserve">În cazul depunerii cererilor la registratura oficiului teritorial </w:t>
            </w:r>
            <w:r w:rsidRPr="00FD2DFF">
              <w:rPr>
                <w:b/>
                <w:bCs/>
                <w:color w:val="7030A0"/>
                <w:lang w:val="ro-RO"/>
              </w:rPr>
              <w:t>sau la BRP/BCPI care funcționează în altă localitate decât oficiul teritorial</w:t>
            </w:r>
            <w:r w:rsidRPr="00FD2DFF">
              <w:rPr>
                <w:lang w:val="ro-RO"/>
              </w:rPr>
              <w:t xml:space="preserve">, </w:t>
            </w:r>
            <w:r>
              <w:rPr>
                <w:lang w:val="ro-RO"/>
              </w:rPr>
              <w:t>o</w:t>
            </w:r>
            <w:r w:rsidRPr="00FD2DFF">
              <w:rPr>
                <w:color w:val="0033CC"/>
                <w:lang w:val="ro-RO"/>
              </w:rPr>
              <w:t>peratorul de înregistrare</w:t>
            </w:r>
            <w:r>
              <w:rPr>
                <w:color w:val="0033CC"/>
                <w:lang w:val="ro-RO"/>
              </w:rPr>
              <w:t xml:space="preserve"> </w:t>
            </w:r>
            <w:r w:rsidRPr="00FD2DFF">
              <w:rPr>
                <w:color w:val="0033CC"/>
                <w:lang w:val="ro-RO"/>
              </w:rPr>
              <w:t>are ca atribuție următoarele obligații:</w:t>
            </w:r>
          </w:p>
          <w:p w:rsidR="005F362A" w:rsidRDefault="005F362A" w:rsidP="003240B0">
            <w:pPr>
              <w:jc w:val="both"/>
              <w:rPr>
                <w:lang w:val="ro-RO"/>
              </w:rPr>
            </w:pPr>
          </w:p>
        </w:tc>
        <w:tc>
          <w:tcPr>
            <w:tcW w:w="2843" w:type="dxa"/>
            <w:vAlign w:val="center"/>
          </w:tcPr>
          <w:p w:rsidR="005F362A" w:rsidRDefault="005F362A" w:rsidP="003240B0">
            <w:pPr>
              <w:jc w:val="both"/>
              <w:rPr>
                <w:lang w:val="ro-RO"/>
              </w:rPr>
            </w:pPr>
          </w:p>
          <w:p w:rsidR="005F362A" w:rsidRDefault="005F362A" w:rsidP="003240B0">
            <w:pPr>
              <w:jc w:val="both"/>
              <w:rPr>
                <w:lang w:val="ro-RO"/>
              </w:rPr>
            </w:pPr>
            <w:r>
              <w:rPr>
                <w:lang w:val="ro-RO"/>
              </w:rPr>
              <w:t xml:space="preserve">Textul nu acoperă ipoteza în care se depun cereri și la BRP/BCPI </w:t>
            </w:r>
            <w:r w:rsidRPr="00FD2DFF">
              <w:rPr>
                <w:color w:val="000000" w:themeColor="text1"/>
                <w:lang w:val="ro-RO"/>
              </w:rPr>
              <w:t>care funcționează în altă localitate decât oficiul teritoria</w:t>
            </w:r>
            <w:r>
              <w:rPr>
                <w:color w:val="000000" w:themeColor="text1"/>
                <w:lang w:val="ro-RO"/>
              </w:rPr>
              <w:t>l</w:t>
            </w:r>
          </w:p>
        </w:tc>
        <w:tc>
          <w:tcPr>
            <w:tcW w:w="1559" w:type="dxa"/>
            <w:vAlign w:val="center"/>
          </w:tcPr>
          <w:p w:rsidR="005F362A" w:rsidRDefault="00296EAF" w:rsidP="003240B0">
            <w:pPr>
              <w:jc w:val="both"/>
              <w:rPr>
                <w:lang w:val="ro-RO"/>
              </w:rPr>
            </w:pPr>
            <w:r>
              <w:rPr>
                <w:lang w:val="ro-RO"/>
              </w:rPr>
              <w:t>Se preiau observațiile transmise</w:t>
            </w:r>
          </w:p>
        </w:tc>
        <w:tc>
          <w:tcPr>
            <w:tcW w:w="3510" w:type="dxa"/>
          </w:tcPr>
          <w:p w:rsidR="005F362A" w:rsidRDefault="00C7653F" w:rsidP="003240B0">
            <w:pPr>
              <w:jc w:val="both"/>
              <w:rPr>
                <w:lang w:val="ro-RO"/>
              </w:rPr>
            </w:pPr>
            <w:r w:rsidRPr="00C7653F">
              <w:rPr>
                <w:lang w:val="ro-RO"/>
              </w:rPr>
              <w:t>1.3.</w:t>
            </w:r>
            <w:r w:rsidRPr="00C7653F">
              <w:rPr>
                <w:lang w:val="ro-RO"/>
              </w:rPr>
              <w:tab/>
              <w:t xml:space="preserve">În cazul depunerii cererilor la registratura oficiului teritorial sau la </w:t>
            </w:r>
            <w:proofErr w:type="spellStart"/>
            <w:r w:rsidRPr="00C7653F">
              <w:rPr>
                <w:lang w:val="ro-RO"/>
              </w:rPr>
              <w:t>BRP</w:t>
            </w:r>
            <w:proofErr w:type="spellEnd"/>
            <w:r w:rsidRPr="00C7653F">
              <w:rPr>
                <w:lang w:val="ro-RO"/>
              </w:rPr>
              <w:t>/</w:t>
            </w:r>
            <w:proofErr w:type="spellStart"/>
            <w:r w:rsidRPr="00C7653F">
              <w:rPr>
                <w:lang w:val="ro-RO"/>
              </w:rPr>
              <w:t>BCPI</w:t>
            </w:r>
            <w:proofErr w:type="spellEnd"/>
            <w:r w:rsidRPr="00C7653F">
              <w:rPr>
                <w:lang w:val="ro-RO"/>
              </w:rPr>
              <w:t xml:space="preserve"> care funcționează în altă localitate decât oficiul teritorial, operatorul de înregistrare are ca atribuție următoarele obligații:</w:t>
            </w:r>
          </w:p>
        </w:tc>
      </w:tr>
      <w:tr w:rsidR="00EE293D" w:rsidTr="00F17B91">
        <w:tc>
          <w:tcPr>
            <w:tcW w:w="3397" w:type="dxa"/>
          </w:tcPr>
          <w:p w:rsidR="00F17B91" w:rsidRDefault="00F17B91" w:rsidP="00AA38EF">
            <w:pPr>
              <w:jc w:val="both"/>
              <w:rPr>
                <w:lang w:val="ro-RO"/>
              </w:rPr>
            </w:pPr>
          </w:p>
          <w:p w:rsidR="005F362A" w:rsidRPr="00AA38EF" w:rsidRDefault="005F362A" w:rsidP="00AA38EF">
            <w:pPr>
              <w:jc w:val="both"/>
              <w:rPr>
                <w:lang w:val="ro-RO"/>
              </w:rPr>
            </w:pPr>
            <w:r w:rsidRPr="00AA38EF">
              <w:rPr>
                <w:lang w:val="ro-RO"/>
              </w:rPr>
              <w:t>2.</w:t>
            </w:r>
            <w:r w:rsidRPr="00AA38EF">
              <w:rPr>
                <w:lang w:val="ro-RO"/>
              </w:rPr>
              <w:tab/>
              <w:t>Descrierea metodologiei:</w:t>
            </w:r>
          </w:p>
          <w:p w:rsidR="005F362A" w:rsidRDefault="005F362A" w:rsidP="00AA38EF">
            <w:pPr>
              <w:jc w:val="both"/>
              <w:rPr>
                <w:lang w:val="ro-RO"/>
              </w:rPr>
            </w:pPr>
            <w:r w:rsidRPr="00AA38EF">
              <w:rPr>
                <w:lang w:val="ro-RO"/>
              </w:rPr>
              <w:t>2.1.</w:t>
            </w:r>
            <w:r w:rsidRPr="00AA38EF">
              <w:rPr>
                <w:lang w:val="ro-RO"/>
              </w:rPr>
              <w:tab/>
              <w:t xml:space="preserve">Încasarea în numerar de către biroul notarial pe chitanțele puse la dispoziție de către Agenția Națională atât pe format  tipizat cât și generate de aplicația informatică sau pe bonuri </w:t>
            </w:r>
            <w:r w:rsidRPr="00AA38EF">
              <w:rPr>
                <w:lang w:val="ro-RO"/>
              </w:rPr>
              <w:lastRenderedPageBreak/>
              <w:t>fiscale proprii, prin virament în contul biroului notarial prin ordin de plată, mandat poștal, mijloace electronice de plată sau orice alte modalități de virament prevăzute de lege:</w:t>
            </w:r>
          </w:p>
          <w:p w:rsidR="005F362A" w:rsidRDefault="005F362A" w:rsidP="00AA38EF">
            <w:pPr>
              <w:jc w:val="both"/>
              <w:rPr>
                <w:lang w:val="ro-RO"/>
              </w:rPr>
            </w:pPr>
            <w:r>
              <w:rPr>
                <w:lang w:val="ro-RO"/>
              </w:rPr>
              <w:t>…………..</w:t>
            </w:r>
          </w:p>
          <w:p w:rsidR="005F362A" w:rsidRPr="00186D72" w:rsidRDefault="005F362A" w:rsidP="00186D72">
            <w:pPr>
              <w:jc w:val="both"/>
              <w:rPr>
                <w:lang w:val="ro-RO"/>
              </w:rPr>
            </w:pPr>
            <w:proofErr w:type="spellStart"/>
            <w:r w:rsidRPr="00186D72">
              <w:rPr>
                <w:lang w:val="ro-RO"/>
              </w:rPr>
              <w:t>hh</w:t>
            </w:r>
            <w:proofErr w:type="spellEnd"/>
            <w:r w:rsidRPr="00186D72">
              <w:rPr>
                <w:lang w:val="ro-RO"/>
              </w:rPr>
              <w:t>)</w:t>
            </w:r>
            <w:r w:rsidRPr="00186D72">
              <w:rPr>
                <w:lang w:val="ro-RO"/>
              </w:rPr>
              <w:tab/>
              <w:t xml:space="preserve">În cazul neachitării până la data scadentă a contravalorii anexei 2, Biroul/Serviciul economic va comunica </w:t>
            </w:r>
            <w:r w:rsidRPr="00186D72">
              <w:rPr>
                <w:color w:val="FF0000"/>
                <w:lang w:val="ro-RO"/>
              </w:rPr>
              <w:t xml:space="preserve">compartimentului juridic </w:t>
            </w:r>
            <w:r w:rsidRPr="00186D72">
              <w:rPr>
                <w:lang w:val="ro-RO"/>
              </w:rPr>
              <w:t>până cel mai târziu în data de 10 a lunii următoare, situația birourilor notariale care înregistrează creanțe fiscale, pe fiecare birou notarial, și va cuprinde:</w:t>
            </w:r>
          </w:p>
          <w:p w:rsidR="005F362A" w:rsidRPr="00186D72" w:rsidRDefault="005F362A" w:rsidP="00186D72">
            <w:pPr>
              <w:jc w:val="both"/>
              <w:rPr>
                <w:lang w:val="ro-RO"/>
              </w:rPr>
            </w:pPr>
            <w:r>
              <w:rPr>
                <w:lang w:val="ro-RO"/>
              </w:rPr>
              <w:t>-</w:t>
            </w:r>
            <w:r w:rsidRPr="00186D72">
              <w:rPr>
                <w:lang w:val="ro-RO"/>
              </w:rPr>
              <w:t>valoarea debitului principal;</w:t>
            </w:r>
          </w:p>
          <w:p w:rsidR="005F362A" w:rsidRPr="00186D72" w:rsidRDefault="005F362A" w:rsidP="00186D72">
            <w:pPr>
              <w:jc w:val="both"/>
              <w:rPr>
                <w:lang w:val="ro-RO"/>
              </w:rPr>
            </w:pPr>
            <w:r>
              <w:rPr>
                <w:lang w:val="ro-RO"/>
              </w:rPr>
              <w:t xml:space="preserve">- </w:t>
            </w:r>
            <w:r w:rsidRPr="00186D72">
              <w:rPr>
                <w:lang w:val="ro-RO"/>
              </w:rPr>
              <w:t>rata accesoriilor datorate, conform Codului de procedură fiscală, modificat și completat la zi;</w:t>
            </w:r>
          </w:p>
          <w:p w:rsidR="005F362A" w:rsidRPr="004C1B64" w:rsidRDefault="005F362A" w:rsidP="00AA38EF">
            <w:pPr>
              <w:jc w:val="both"/>
              <w:rPr>
                <w:color w:val="FF0000"/>
                <w:lang w:val="ro-RO"/>
              </w:rPr>
            </w:pPr>
            <w:r>
              <w:rPr>
                <w:lang w:val="ro-RO"/>
              </w:rPr>
              <w:t xml:space="preserve">- </w:t>
            </w:r>
            <w:r w:rsidRPr="00186D72">
              <w:rPr>
                <w:lang w:val="ro-RO"/>
              </w:rPr>
              <w:t xml:space="preserve">valoarea accesoriilor calculate la data transmiterii situației către </w:t>
            </w:r>
            <w:r w:rsidRPr="004C1B64">
              <w:rPr>
                <w:color w:val="FF0000"/>
                <w:lang w:val="ro-RO"/>
              </w:rPr>
              <w:t>compartimentul juridic.</w:t>
            </w:r>
          </w:p>
          <w:p w:rsidR="005F362A" w:rsidRDefault="005F362A" w:rsidP="00AA38EF">
            <w:pPr>
              <w:jc w:val="both"/>
              <w:rPr>
                <w:lang w:val="ro-RO"/>
              </w:rPr>
            </w:pPr>
            <w:r w:rsidRPr="00AA38EF">
              <w:rPr>
                <w:lang w:val="ro-RO"/>
              </w:rPr>
              <w:t>ii)</w:t>
            </w:r>
            <w:r w:rsidRPr="00AA38EF">
              <w:rPr>
                <w:lang w:val="ro-RO"/>
              </w:rPr>
              <w:tab/>
              <w:t xml:space="preserve">În termen de 5 zile lucrătoare de la comunicarea de către Biroul/Serviciul economic a birourilor notariale debitoare, </w:t>
            </w:r>
            <w:r w:rsidRPr="00AA38EF">
              <w:rPr>
                <w:color w:val="FF0000"/>
                <w:lang w:val="ro-RO"/>
              </w:rPr>
              <w:lastRenderedPageBreak/>
              <w:t xml:space="preserve">consilierul juridic </w:t>
            </w:r>
            <w:r w:rsidRPr="00AA38EF">
              <w:rPr>
                <w:lang w:val="ro-RO"/>
              </w:rPr>
              <w:t xml:space="preserve">din cadrul oficiului teritorial va iniția toate demersurile legale ce se impun privind recuperarea creanțelor și întocmește un document-tip, intitulat Înștiințare, conform anexei 6 pe care o comunică atât biroului notarial identificat cu debite, cât și Camerei Notarilor Publici in care acesta funcționează.  </w:t>
            </w:r>
          </w:p>
        </w:tc>
        <w:tc>
          <w:tcPr>
            <w:tcW w:w="3253" w:type="dxa"/>
          </w:tcPr>
          <w:p w:rsidR="005F362A" w:rsidRPr="00AA38EF" w:rsidRDefault="005F362A" w:rsidP="00AA38EF">
            <w:pPr>
              <w:jc w:val="both"/>
              <w:rPr>
                <w:b/>
                <w:bCs/>
                <w:color w:val="0033CC"/>
                <w:lang w:val="ro-RO"/>
              </w:rPr>
            </w:pPr>
            <w:r w:rsidRPr="00AA38EF">
              <w:rPr>
                <w:b/>
                <w:bCs/>
                <w:color w:val="0033CC"/>
                <w:lang w:val="ro-RO"/>
              </w:rPr>
              <w:lastRenderedPageBreak/>
              <w:t>Modificare</w:t>
            </w:r>
          </w:p>
          <w:p w:rsidR="005F362A" w:rsidRPr="00AA38EF" w:rsidRDefault="005F362A" w:rsidP="00AA38EF">
            <w:pPr>
              <w:jc w:val="both"/>
              <w:rPr>
                <w:color w:val="0033CC"/>
                <w:lang w:val="ro-RO"/>
              </w:rPr>
            </w:pPr>
            <w:r w:rsidRPr="00AA38EF">
              <w:rPr>
                <w:color w:val="0033CC"/>
                <w:lang w:val="ro-RO"/>
              </w:rPr>
              <w:t>2.</w:t>
            </w:r>
            <w:r w:rsidRPr="00AA38EF">
              <w:rPr>
                <w:color w:val="0033CC"/>
                <w:lang w:val="ro-RO"/>
              </w:rPr>
              <w:tab/>
              <w:t>Descrierea metodologiei:</w:t>
            </w:r>
          </w:p>
          <w:p w:rsidR="005F362A" w:rsidRPr="00AA38EF" w:rsidRDefault="005F362A" w:rsidP="00AA38EF">
            <w:pPr>
              <w:jc w:val="both"/>
              <w:rPr>
                <w:color w:val="0033CC"/>
                <w:lang w:val="ro-RO"/>
              </w:rPr>
            </w:pPr>
            <w:r w:rsidRPr="00AA38EF">
              <w:rPr>
                <w:color w:val="0033CC"/>
                <w:lang w:val="ro-RO"/>
              </w:rPr>
              <w:t>2.1.</w:t>
            </w:r>
            <w:r w:rsidRPr="00AA38EF">
              <w:rPr>
                <w:color w:val="0033CC"/>
                <w:lang w:val="ro-RO"/>
              </w:rPr>
              <w:tab/>
              <w:t xml:space="preserve">Încasarea în numerar de către biroul notarial pe chitanțele puse la dispoziție de către Agenția Națională atât pe format  tipizat cât și generate de aplicația informatică sau pe bonuri </w:t>
            </w:r>
            <w:r w:rsidRPr="00AA38EF">
              <w:rPr>
                <w:color w:val="0033CC"/>
                <w:lang w:val="ro-RO"/>
              </w:rPr>
              <w:lastRenderedPageBreak/>
              <w:t>fiscale proprii, prin virament în contul biroului notarial prin ordin de plată, mandat poștal, mijloace electronice de plată sau orice alte modalități de virament prevăzute de lege:</w:t>
            </w:r>
          </w:p>
          <w:p w:rsidR="005F362A" w:rsidRPr="00AA38EF" w:rsidRDefault="005F362A" w:rsidP="00AA38EF">
            <w:pPr>
              <w:jc w:val="both"/>
              <w:rPr>
                <w:color w:val="0033CC"/>
                <w:lang w:val="ro-RO"/>
              </w:rPr>
            </w:pPr>
            <w:r w:rsidRPr="00AA38EF">
              <w:rPr>
                <w:color w:val="0033CC"/>
                <w:lang w:val="ro-RO"/>
              </w:rPr>
              <w:t>…………..</w:t>
            </w:r>
          </w:p>
          <w:p w:rsidR="005F362A" w:rsidRPr="00186D72" w:rsidRDefault="005F362A" w:rsidP="004C1B64">
            <w:pPr>
              <w:jc w:val="both"/>
              <w:rPr>
                <w:lang w:val="ro-RO"/>
              </w:rPr>
            </w:pPr>
            <w:proofErr w:type="spellStart"/>
            <w:r w:rsidRPr="00186D72">
              <w:rPr>
                <w:lang w:val="ro-RO"/>
              </w:rPr>
              <w:t>hh</w:t>
            </w:r>
            <w:proofErr w:type="spellEnd"/>
            <w:r w:rsidRPr="00186D72">
              <w:rPr>
                <w:lang w:val="ro-RO"/>
              </w:rPr>
              <w:t>)</w:t>
            </w:r>
            <w:r w:rsidRPr="00186D72">
              <w:rPr>
                <w:lang w:val="ro-RO"/>
              </w:rPr>
              <w:tab/>
              <w:t xml:space="preserve">În cazul neachitării până la data scadentă a contravalorii anexei 2, Biroul/Serviciul economic va comunica </w:t>
            </w:r>
            <w:r w:rsidRPr="004C1B64">
              <w:rPr>
                <w:b/>
                <w:bCs/>
                <w:color w:val="7030A0"/>
                <w:lang w:val="ro-RO"/>
              </w:rPr>
              <w:t>Serviciul</w:t>
            </w:r>
            <w:r>
              <w:rPr>
                <w:b/>
                <w:bCs/>
                <w:color w:val="7030A0"/>
                <w:lang w:val="ro-RO"/>
              </w:rPr>
              <w:t>ui</w:t>
            </w:r>
            <w:r w:rsidRPr="004C1B64">
              <w:rPr>
                <w:b/>
                <w:bCs/>
                <w:color w:val="7030A0"/>
                <w:lang w:val="ro-RO"/>
              </w:rPr>
              <w:t>/Biroul</w:t>
            </w:r>
            <w:r>
              <w:rPr>
                <w:b/>
                <w:bCs/>
                <w:color w:val="7030A0"/>
                <w:lang w:val="ro-RO"/>
              </w:rPr>
              <w:t>ui</w:t>
            </w:r>
            <w:r w:rsidRPr="004C1B64">
              <w:rPr>
                <w:b/>
                <w:bCs/>
                <w:color w:val="7030A0"/>
                <w:lang w:val="ro-RO"/>
              </w:rPr>
              <w:t xml:space="preserve"> Juridic, Resurse Umane, Secretariat </w:t>
            </w:r>
            <w:proofErr w:type="spellStart"/>
            <w:r w:rsidRPr="004C1B64">
              <w:rPr>
                <w:b/>
                <w:bCs/>
                <w:color w:val="7030A0"/>
                <w:lang w:val="ro-RO"/>
              </w:rPr>
              <w:t>şi</w:t>
            </w:r>
            <w:proofErr w:type="spellEnd"/>
            <w:r w:rsidRPr="004C1B64">
              <w:rPr>
                <w:b/>
                <w:bCs/>
                <w:color w:val="7030A0"/>
                <w:lang w:val="ro-RO"/>
              </w:rPr>
              <w:t xml:space="preserve"> </w:t>
            </w:r>
            <w:proofErr w:type="spellStart"/>
            <w:r w:rsidRPr="004C1B64">
              <w:rPr>
                <w:b/>
                <w:bCs/>
                <w:color w:val="7030A0"/>
                <w:lang w:val="ro-RO"/>
              </w:rPr>
              <w:t>Petiţii</w:t>
            </w:r>
            <w:proofErr w:type="spellEnd"/>
            <w:r w:rsidRPr="004C1B64">
              <w:rPr>
                <w:color w:val="7030A0"/>
                <w:lang w:val="ro-RO"/>
              </w:rPr>
              <w:t xml:space="preserve"> </w:t>
            </w:r>
            <w:r w:rsidRPr="00186D72">
              <w:rPr>
                <w:lang w:val="ro-RO"/>
              </w:rPr>
              <w:t>până cel mai târziu în data de 10 a lunii următoare, situația birourilor notariale care înregistrează creanțe fiscale, pe fiecare birou notarial, și va cuprinde:</w:t>
            </w:r>
          </w:p>
          <w:p w:rsidR="005F362A" w:rsidRPr="00186D72" w:rsidRDefault="005F362A" w:rsidP="004C1B64">
            <w:pPr>
              <w:jc w:val="both"/>
              <w:rPr>
                <w:lang w:val="ro-RO"/>
              </w:rPr>
            </w:pPr>
            <w:r>
              <w:rPr>
                <w:lang w:val="ro-RO"/>
              </w:rPr>
              <w:t>-</w:t>
            </w:r>
            <w:r w:rsidRPr="00186D72">
              <w:rPr>
                <w:lang w:val="ro-RO"/>
              </w:rPr>
              <w:t>valoarea debitului principal;</w:t>
            </w:r>
          </w:p>
          <w:p w:rsidR="005F362A" w:rsidRPr="00186D72" w:rsidRDefault="005F362A" w:rsidP="004C1B64">
            <w:pPr>
              <w:jc w:val="both"/>
              <w:rPr>
                <w:lang w:val="ro-RO"/>
              </w:rPr>
            </w:pPr>
            <w:r>
              <w:rPr>
                <w:lang w:val="ro-RO"/>
              </w:rPr>
              <w:t xml:space="preserve">- </w:t>
            </w:r>
            <w:r w:rsidRPr="00186D72">
              <w:rPr>
                <w:lang w:val="ro-RO"/>
              </w:rPr>
              <w:t>rata accesoriilor datorate, conform Codului de procedură fiscală, modificat și completat la zi;</w:t>
            </w:r>
          </w:p>
          <w:p w:rsidR="005F362A" w:rsidRPr="004C1B64" w:rsidRDefault="005F362A" w:rsidP="004C1B64">
            <w:pPr>
              <w:jc w:val="both"/>
              <w:rPr>
                <w:b/>
                <w:bCs/>
                <w:color w:val="7030A0"/>
                <w:lang w:val="ro-RO"/>
              </w:rPr>
            </w:pPr>
            <w:r>
              <w:rPr>
                <w:lang w:val="ro-RO"/>
              </w:rPr>
              <w:t xml:space="preserve">- </w:t>
            </w:r>
            <w:r w:rsidRPr="00186D72">
              <w:rPr>
                <w:lang w:val="ro-RO"/>
              </w:rPr>
              <w:t xml:space="preserve">valoarea accesoriilor calculate la data transmiterii situației către </w:t>
            </w:r>
            <w:r w:rsidRPr="004C1B64">
              <w:rPr>
                <w:b/>
                <w:bCs/>
                <w:color w:val="7030A0"/>
                <w:lang w:val="ro-RO"/>
              </w:rPr>
              <w:t xml:space="preserve">Serviciul/Biroul Juridic, </w:t>
            </w:r>
            <w:r w:rsidRPr="004C1B64">
              <w:rPr>
                <w:b/>
                <w:bCs/>
                <w:color w:val="7030A0"/>
                <w:lang w:val="ro-RO"/>
              </w:rPr>
              <w:lastRenderedPageBreak/>
              <w:t xml:space="preserve">Resurse Umane, Secretariat </w:t>
            </w:r>
            <w:proofErr w:type="spellStart"/>
            <w:r w:rsidRPr="004C1B64">
              <w:rPr>
                <w:b/>
                <w:bCs/>
                <w:color w:val="7030A0"/>
                <w:lang w:val="ro-RO"/>
              </w:rPr>
              <w:t>şi</w:t>
            </w:r>
            <w:proofErr w:type="spellEnd"/>
            <w:r w:rsidRPr="004C1B64">
              <w:rPr>
                <w:b/>
                <w:bCs/>
                <w:color w:val="7030A0"/>
                <w:lang w:val="ro-RO"/>
              </w:rPr>
              <w:t xml:space="preserve"> </w:t>
            </w:r>
            <w:proofErr w:type="spellStart"/>
            <w:r w:rsidRPr="004C1B64">
              <w:rPr>
                <w:b/>
                <w:bCs/>
                <w:color w:val="7030A0"/>
                <w:lang w:val="ro-RO"/>
              </w:rPr>
              <w:t>Petiţii</w:t>
            </w:r>
            <w:proofErr w:type="spellEnd"/>
            <w:r w:rsidRPr="004C1B64">
              <w:rPr>
                <w:b/>
                <w:bCs/>
                <w:color w:val="7030A0"/>
                <w:lang w:val="ro-RO"/>
              </w:rPr>
              <w:t>.</w:t>
            </w:r>
          </w:p>
          <w:p w:rsidR="005F362A" w:rsidRPr="00AA38EF" w:rsidRDefault="005F362A" w:rsidP="00AA38EF">
            <w:pPr>
              <w:jc w:val="both"/>
              <w:rPr>
                <w:color w:val="0033CC"/>
                <w:lang w:val="ro-RO"/>
              </w:rPr>
            </w:pPr>
            <w:r w:rsidRPr="00AA38EF">
              <w:rPr>
                <w:color w:val="0033CC"/>
                <w:lang w:val="ro-RO"/>
              </w:rPr>
              <w:t>ii)</w:t>
            </w:r>
            <w:r w:rsidRPr="00AA38EF">
              <w:rPr>
                <w:color w:val="0033CC"/>
                <w:lang w:val="ro-RO"/>
              </w:rPr>
              <w:tab/>
              <w:t xml:space="preserve">În termen de 5 zile lucrătoare de la comunicarea de către Biroul/Serviciul economic a birourilor notariale debitoare, </w:t>
            </w:r>
            <w:r w:rsidRPr="00186D72">
              <w:rPr>
                <w:b/>
                <w:bCs/>
                <w:color w:val="7030A0"/>
                <w:lang w:val="ro-RO"/>
              </w:rPr>
              <w:t xml:space="preserve">Serviciul/Biroul Juridic, Resurse Umane, Secretariat </w:t>
            </w:r>
            <w:proofErr w:type="spellStart"/>
            <w:r w:rsidRPr="00186D72">
              <w:rPr>
                <w:b/>
                <w:bCs/>
                <w:color w:val="7030A0"/>
                <w:lang w:val="ro-RO"/>
              </w:rPr>
              <w:t>şi</w:t>
            </w:r>
            <w:proofErr w:type="spellEnd"/>
            <w:r w:rsidRPr="00186D72">
              <w:rPr>
                <w:b/>
                <w:bCs/>
                <w:color w:val="7030A0"/>
                <w:lang w:val="ro-RO"/>
              </w:rPr>
              <w:t xml:space="preserve"> </w:t>
            </w:r>
            <w:proofErr w:type="spellStart"/>
            <w:r w:rsidRPr="00186D72">
              <w:rPr>
                <w:b/>
                <w:bCs/>
                <w:color w:val="7030A0"/>
                <w:lang w:val="ro-RO"/>
              </w:rPr>
              <w:t>Petiţii</w:t>
            </w:r>
            <w:proofErr w:type="spellEnd"/>
            <w:r w:rsidRPr="00186D72">
              <w:rPr>
                <w:b/>
                <w:bCs/>
                <w:color w:val="7030A0"/>
                <w:lang w:val="ro-RO"/>
              </w:rPr>
              <w:t xml:space="preserve"> </w:t>
            </w:r>
            <w:r w:rsidRPr="00AA38EF">
              <w:rPr>
                <w:color w:val="0033CC"/>
                <w:lang w:val="ro-RO"/>
              </w:rPr>
              <w:t xml:space="preserve">din cadrul oficiului teritorial va iniția toate demersurile legale ce se impun privind recuperarea creanțelor și întocmește un document-tip, intitulat Înștiințare, conform anexei 6 pe care o comunică atât biroului notarial identificat cu debite, cât și Camerei Notarilor Publici in care acesta funcționează.  </w:t>
            </w:r>
          </w:p>
        </w:tc>
        <w:tc>
          <w:tcPr>
            <w:tcW w:w="2843" w:type="dxa"/>
            <w:vAlign w:val="center"/>
          </w:tcPr>
          <w:p w:rsidR="005F362A" w:rsidRDefault="005F362A" w:rsidP="003240B0">
            <w:pPr>
              <w:jc w:val="both"/>
              <w:rPr>
                <w:lang w:val="ro-RO"/>
              </w:rPr>
            </w:pPr>
          </w:p>
          <w:p w:rsidR="005F362A" w:rsidRDefault="005F362A" w:rsidP="003240B0">
            <w:pPr>
              <w:jc w:val="both"/>
              <w:rPr>
                <w:lang w:val="ro-RO"/>
              </w:rPr>
            </w:pPr>
          </w:p>
          <w:p w:rsidR="005F362A" w:rsidRDefault="005F362A" w:rsidP="003240B0">
            <w:pPr>
              <w:jc w:val="both"/>
              <w:rPr>
                <w:lang w:val="ro-RO"/>
              </w:rPr>
            </w:pPr>
          </w:p>
          <w:p w:rsidR="005F362A" w:rsidRDefault="005F362A" w:rsidP="003240B0">
            <w:pPr>
              <w:jc w:val="both"/>
              <w:rPr>
                <w:lang w:val="ro-RO"/>
              </w:rPr>
            </w:pPr>
          </w:p>
          <w:p w:rsidR="005F362A" w:rsidRDefault="005F362A" w:rsidP="003240B0">
            <w:pPr>
              <w:jc w:val="both"/>
              <w:rPr>
                <w:lang w:val="ro-RO"/>
              </w:rPr>
            </w:pPr>
          </w:p>
          <w:p w:rsidR="005F362A" w:rsidRDefault="005F362A" w:rsidP="003240B0">
            <w:pPr>
              <w:jc w:val="both"/>
              <w:rPr>
                <w:lang w:val="ro-RO"/>
              </w:rPr>
            </w:pPr>
          </w:p>
          <w:p w:rsidR="005F362A" w:rsidRDefault="005F362A" w:rsidP="003240B0">
            <w:pPr>
              <w:jc w:val="both"/>
              <w:rPr>
                <w:lang w:val="ro-RO"/>
              </w:rPr>
            </w:pPr>
          </w:p>
          <w:p w:rsidR="005F362A" w:rsidRDefault="005F362A" w:rsidP="003240B0">
            <w:pPr>
              <w:jc w:val="both"/>
              <w:rPr>
                <w:lang w:val="ro-RO"/>
              </w:rPr>
            </w:pPr>
          </w:p>
          <w:p w:rsidR="005F362A" w:rsidRDefault="005F362A" w:rsidP="003240B0">
            <w:pPr>
              <w:jc w:val="both"/>
              <w:rPr>
                <w:lang w:val="ro-RO"/>
              </w:rPr>
            </w:pPr>
          </w:p>
          <w:p w:rsidR="005F362A" w:rsidRDefault="005F362A" w:rsidP="003240B0">
            <w:pPr>
              <w:jc w:val="both"/>
              <w:rPr>
                <w:lang w:val="ro-RO"/>
              </w:rPr>
            </w:pPr>
          </w:p>
          <w:p w:rsidR="005F362A" w:rsidRDefault="005F362A" w:rsidP="003240B0">
            <w:pPr>
              <w:jc w:val="both"/>
              <w:rPr>
                <w:lang w:val="ro-RO"/>
              </w:rPr>
            </w:pPr>
          </w:p>
          <w:p w:rsidR="005F362A" w:rsidRDefault="005F362A" w:rsidP="003240B0">
            <w:pPr>
              <w:jc w:val="both"/>
              <w:rPr>
                <w:lang w:val="ro-RO"/>
              </w:rPr>
            </w:pPr>
          </w:p>
          <w:p w:rsidR="005F362A" w:rsidRDefault="005F362A" w:rsidP="003240B0">
            <w:pPr>
              <w:jc w:val="both"/>
              <w:rPr>
                <w:lang w:val="ro-RO"/>
              </w:rPr>
            </w:pPr>
            <w:r>
              <w:rPr>
                <w:lang w:val="ro-RO"/>
              </w:rPr>
              <w:t xml:space="preserve">  Potrivit art.31-32 din Regulamentul aprobat cu ODG/ANCPI nr. 1445/2016, </w:t>
            </w:r>
            <w:r w:rsidRPr="00186D72">
              <w:rPr>
                <w:lang w:val="ro-RO"/>
              </w:rPr>
              <w:t>asigur</w:t>
            </w:r>
            <w:r>
              <w:rPr>
                <w:lang w:val="ro-RO"/>
              </w:rPr>
              <w:t>area</w:t>
            </w:r>
            <w:r w:rsidRPr="00186D72">
              <w:rPr>
                <w:lang w:val="ro-RO"/>
              </w:rPr>
              <w:t xml:space="preserve"> reprezent</w:t>
            </w:r>
            <w:r>
              <w:rPr>
                <w:lang w:val="ro-RO"/>
              </w:rPr>
              <w:t>ării</w:t>
            </w:r>
            <w:r w:rsidRPr="00186D72">
              <w:rPr>
                <w:lang w:val="ro-RO"/>
              </w:rPr>
              <w:t xml:space="preserve"> oficiului teritorial</w:t>
            </w:r>
            <w:r>
              <w:rPr>
                <w:lang w:val="ro-RO"/>
              </w:rPr>
              <w:t xml:space="preserve">, </w:t>
            </w:r>
            <w:r w:rsidRPr="00186D72">
              <w:rPr>
                <w:lang w:val="ro-RO"/>
              </w:rPr>
              <w:t>apăr</w:t>
            </w:r>
            <w:r>
              <w:rPr>
                <w:lang w:val="ro-RO"/>
              </w:rPr>
              <w:t>area</w:t>
            </w:r>
            <w:r w:rsidRPr="00186D72">
              <w:rPr>
                <w:lang w:val="ro-RO"/>
              </w:rPr>
              <w:t xml:space="preserve"> interesel</w:t>
            </w:r>
            <w:r>
              <w:rPr>
                <w:lang w:val="ro-RO"/>
              </w:rPr>
              <w:t>or</w:t>
            </w:r>
            <w:r w:rsidRPr="00186D72">
              <w:rPr>
                <w:lang w:val="ro-RO"/>
              </w:rPr>
              <w:t xml:space="preserve"> acestuia</w:t>
            </w:r>
            <w:r>
              <w:rPr>
                <w:lang w:val="ro-RO"/>
              </w:rPr>
              <w:t xml:space="preserve"> și promovarea acțiunilor/demersurilor legale, sunt atributul </w:t>
            </w:r>
            <w:r w:rsidRPr="00186D72">
              <w:rPr>
                <w:lang w:val="ro-RO"/>
              </w:rPr>
              <w:t>Serviciul</w:t>
            </w:r>
            <w:r>
              <w:rPr>
                <w:lang w:val="ro-RO"/>
              </w:rPr>
              <w:t>ui</w:t>
            </w:r>
            <w:r w:rsidRPr="00186D72">
              <w:rPr>
                <w:lang w:val="ro-RO"/>
              </w:rPr>
              <w:t xml:space="preserve">/Biroul Juridic, Resurse Umane, Secretariat </w:t>
            </w:r>
            <w:proofErr w:type="spellStart"/>
            <w:r w:rsidRPr="00186D72">
              <w:rPr>
                <w:lang w:val="ro-RO"/>
              </w:rPr>
              <w:t>şi</w:t>
            </w:r>
            <w:proofErr w:type="spellEnd"/>
            <w:r w:rsidRPr="00186D72">
              <w:rPr>
                <w:lang w:val="ro-RO"/>
              </w:rPr>
              <w:t xml:space="preserve"> </w:t>
            </w:r>
            <w:proofErr w:type="spellStart"/>
            <w:r w:rsidRPr="00186D72">
              <w:rPr>
                <w:lang w:val="ro-RO"/>
              </w:rPr>
              <w:t>Petiţii</w:t>
            </w:r>
            <w:proofErr w:type="spellEnd"/>
            <w:r w:rsidRPr="00186D72">
              <w:rPr>
                <w:lang w:val="ro-RO"/>
              </w:rPr>
              <w:t xml:space="preserve"> </w:t>
            </w:r>
            <w:r>
              <w:rPr>
                <w:lang w:val="ro-RO"/>
              </w:rPr>
              <w:t xml:space="preserve">și  nu ale </w:t>
            </w:r>
            <w:r>
              <w:rPr>
                <w:lang w:val="en-GB"/>
              </w:rPr>
              <w:t>“</w:t>
            </w:r>
            <w:r>
              <w:rPr>
                <w:lang w:val="ro-RO"/>
              </w:rPr>
              <w:t>consilierului juridic</w:t>
            </w:r>
            <w:r>
              <w:rPr>
                <w:lang w:val="en-GB"/>
              </w:rPr>
              <w:t xml:space="preserve">” </w:t>
            </w:r>
            <w:r>
              <w:rPr>
                <w:lang w:val="ro-RO"/>
              </w:rPr>
              <w:t xml:space="preserve">care este „un salariat” încadrat, după caz, la </w:t>
            </w:r>
            <w:r w:rsidRPr="00186D72">
              <w:rPr>
                <w:lang w:val="ro-RO"/>
              </w:rPr>
              <w:t xml:space="preserve">Serviciul/Biroul Juridic, Resurse Umane, Secretariat </w:t>
            </w:r>
            <w:proofErr w:type="spellStart"/>
            <w:r w:rsidRPr="00186D72">
              <w:rPr>
                <w:lang w:val="ro-RO"/>
              </w:rPr>
              <w:t>şi</w:t>
            </w:r>
            <w:proofErr w:type="spellEnd"/>
            <w:r w:rsidRPr="00186D72">
              <w:rPr>
                <w:lang w:val="ro-RO"/>
              </w:rPr>
              <w:t xml:space="preserve"> </w:t>
            </w:r>
            <w:proofErr w:type="spellStart"/>
            <w:r w:rsidRPr="00186D72">
              <w:rPr>
                <w:lang w:val="ro-RO"/>
              </w:rPr>
              <w:t>Petiţii</w:t>
            </w:r>
            <w:proofErr w:type="spellEnd"/>
            <w:r>
              <w:rPr>
                <w:lang w:val="ro-RO"/>
              </w:rPr>
              <w:t xml:space="preserve"> sau , pentru că ODG nr.1445/2016 (art.19)  ,,permite</w:t>
            </w:r>
            <w:r>
              <w:rPr>
                <w:lang w:val="en-GB"/>
              </w:rPr>
              <w:t xml:space="preserve">” la </w:t>
            </w:r>
            <w:proofErr w:type="spellStart"/>
            <w:r>
              <w:rPr>
                <w:lang w:val="en-GB"/>
              </w:rPr>
              <w:t>Biroul</w:t>
            </w:r>
            <w:proofErr w:type="spellEnd"/>
            <w:r>
              <w:rPr>
                <w:lang w:val="en-GB"/>
              </w:rPr>
              <w:t xml:space="preserve"> </w:t>
            </w:r>
            <w:r>
              <w:rPr>
                <w:lang w:val="ro-RO"/>
              </w:rPr>
              <w:t>Î</w:t>
            </w:r>
            <w:proofErr w:type="spellStart"/>
            <w:r>
              <w:rPr>
                <w:lang w:val="en-GB"/>
              </w:rPr>
              <w:t>nregistrare</w:t>
            </w:r>
            <w:proofErr w:type="spellEnd"/>
            <w:r>
              <w:rPr>
                <w:lang w:val="en-GB"/>
              </w:rPr>
              <w:t xml:space="preserve"> </w:t>
            </w:r>
            <w:proofErr w:type="spellStart"/>
            <w:r>
              <w:rPr>
                <w:lang w:val="en-GB"/>
              </w:rPr>
              <w:t>Sistematic</w:t>
            </w:r>
            <w:proofErr w:type="spellEnd"/>
            <w:r>
              <w:rPr>
                <w:lang w:val="ro-RO"/>
              </w:rPr>
              <w:t xml:space="preserve">ă al Serviciului Cadastru.  </w:t>
            </w:r>
          </w:p>
          <w:p w:rsidR="005F362A" w:rsidRDefault="005F362A" w:rsidP="003240B0">
            <w:pPr>
              <w:jc w:val="both"/>
              <w:rPr>
                <w:lang w:val="ro-RO"/>
              </w:rPr>
            </w:pPr>
            <w:r>
              <w:rPr>
                <w:lang w:val="ro-RO"/>
              </w:rPr>
              <w:t xml:space="preserve">  Se respectă unitatea de reglementare</w:t>
            </w:r>
            <w:r>
              <w:rPr>
                <w:lang w:val="en-GB"/>
              </w:rPr>
              <w:t>: da</w:t>
            </w:r>
            <w:r>
              <w:rPr>
                <w:lang w:val="ro-RO"/>
              </w:rPr>
              <w:t xml:space="preserve">că se face trimitere la denumirea exactă a compartimentelor prevăzute de ODG nr.1445/2016 (de ex. la </w:t>
            </w:r>
            <w:r>
              <w:rPr>
                <w:lang w:val="ro-RO"/>
              </w:rPr>
              <w:lastRenderedPageBreak/>
              <w:t>Serviciul/biroul Economic) regula trebuie menținută pentru toate compartimentele implicate.</w:t>
            </w:r>
          </w:p>
          <w:p w:rsidR="005F362A" w:rsidRPr="004C1B64" w:rsidRDefault="005F362A" w:rsidP="003240B0">
            <w:pPr>
              <w:jc w:val="both"/>
              <w:rPr>
                <w:lang w:val="en-GB"/>
              </w:rPr>
            </w:pPr>
            <w:r>
              <w:rPr>
                <w:lang w:val="ro-RO"/>
              </w:rPr>
              <w:t xml:space="preserve">  </w:t>
            </w:r>
            <w:r w:rsidRPr="004C1B64">
              <w:rPr>
                <w:color w:val="FF0000"/>
                <w:lang w:val="ro-RO"/>
              </w:rPr>
              <w:t xml:space="preserve">Observație </w:t>
            </w:r>
            <w:r w:rsidRPr="004C1B64">
              <w:rPr>
                <w:color w:val="FF0000"/>
                <w:lang w:val="en-GB"/>
              </w:rPr>
              <w:t xml:space="preserve">: </w:t>
            </w:r>
            <w:r w:rsidRPr="00FF5ED5">
              <w:rPr>
                <w:color w:val="FF0000"/>
                <w:lang w:val="ro-RO"/>
              </w:rPr>
              <w:t>î</w:t>
            </w:r>
            <w:r w:rsidRPr="00FF5ED5">
              <w:rPr>
                <w:color w:val="FF0000"/>
                <w:lang w:val="en-GB"/>
              </w:rPr>
              <w:t xml:space="preserve">n </w:t>
            </w:r>
            <w:proofErr w:type="spellStart"/>
            <w:r w:rsidRPr="00FF5ED5">
              <w:rPr>
                <w:color w:val="FF0000"/>
                <w:lang w:val="en-GB"/>
              </w:rPr>
              <w:t>multe</w:t>
            </w:r>
            <w:proofErr w:type="spellEnd"/>
            <w:r w:rsidRPr="00FF5ED5">
              <w:rPr>
                <w:color w:val="FF0000"/>
                <w:lang w:val="en-GB"/>
              </w:rPr>
              <w:t xml:space="preserve"> </w:t>
            </w:r>
            <w:proofErr w:type="spellStart"/>
            <w:r w:rsidRPr="00FF5ED5">
              <w:rPr>
                <w:color w:val="FF0000"/>
                <w:lang w:val="en-GB"/>
              </w:rPr>
              <w:t>proceduri</w:t>
            </w:r>
            <w:proofErr w:type="spellEnd"/>
            <w:r w:rsidRPr="00FF5ED5">
              <w:rPr>
                <w:color w:val="FF0000"/>
                <w:lang w:val="en-GB"/>
              </w:rPr>
              <w:t xml:space="preserve"> (de </w:t>
            </w:r>
            <w:proofErr w:type="spellStart"/>
            <w:r w:rsidRPr="00FF5ED5">
              <w:rPr>
                <w:color w:val="FF0000"/>
                <w:lang w:val="en-GB"/>
              </w:rPr>
              <w:t>regulă</w:t>
            </w:r>
            <w:proofErr w:type="spellEnd"/>
            <w:r w:rsidRPr="00FF5ED5">
              <w:rPr>
                <w:color w:val="FF0000"/>
                <w:lang w:val="en-GB"/>
              </w:rPr>
              <w:t xml:space="preserve"> </w:t>
            </w:r>
            <w:proofErr w:type="spellStart"/>
            <w:r w:rsidRPr="00FF5ED5">
              <w:rPr>
                <w:color w:val="FF0000"/>
                <w:lang w:val="en-GB"/>
              </w:rPr>
              <w:t>operaționale</w:t>
            </w:r>
            <w:proofErr w:type="spellEnd"/>
            <w:r w:rsidRPr="00FF5ED5">
              <w:rPr>
                <w:color w:val="FF0000"/>
                <w:lang w:val="en-GB"/>
              </w:rPr>
              <w:t xml:space="preserve">) </w:t>
            </w:r>
            <w:proofErr w:type="spellStart"/>
            <w:r w:rsidRPr="00FF5ED5">
              <w:rPr>
                <w:color w:val="FF0000"/>
                <w:lang w:val="en-GB"/>
              </w:rPr>
              <w:t>emise</w:t>
            </w:r>
            <w:proofErr w:type="spellEnd"/>
            <w:r w:rsidRPr="00FF5ED5">
              <w:rPr>
                <w:color w:val="FF0000"/>
                <w:lang w:val="en-GB"/>
              </w:rPr>
              <w:t xml:space="preserve"> de ANCPI se face </w:t>
            </w:r>
            <w:proofErr w:type="spellStart"/>
            <w:r w:rsidRPr="00FF5ED5">
              <w:rPr>
                <w:color w:val="FF0000"/>
                <w:lang w:val="en-GB"/>
              </w:rPr>
              <w:t>trimitere</w:t>
            </w:r>
            <w:proofErr w:type="spellEnd"/>
            <w:r w:rsidRPr="00FF5ED5">
              <w:rPr>
                <w:color w:val="FF0000"/>
                <w:lang w:val="en-GB"/>
              </w:rPr>
              <w:t xml:space="preserve"> la ,,</w:t>
            </w:r>
            <w:proofErr w:type="spellStart"/>
            <w:r w:rsidRPr="00FF5ED5">
              <w:rPr>
                <w:color w:val="FF0000"/>
                <w:lang w:val="en-GB"/>
              </w:rPr>
              <w:t>consilierul</w:t>
            </w:r>
            <w:proofErr w:type="spellEnd"/>
            <w:r w:rsidRPr="00FF5ED5">
              <w:rPr>
                <w:color w:val="FF0000"/>
                <w:lang w:val="en-GB"/>
              </w:rPr>
              <w:t xml:space="preserve"> </w:t>
            </w:r>
            <w:proofErr w:type="spellStart"/>
            <w:r w:rsidRPr="00FF5ED5">
              <w:rPr>
                <w:color w:val="FF0000"/>
                <w:lang w:val="en-GB"/>
              </w:rPr>
              <w:t>juridic</w:t>
            </w:r>
            <w:proofErr w:type="spellEnd"/>
            <w:r w:rsidRPr="00FF5ED5">
              <w:rPr>
                <w:color w:val="FF0000"/>
                <w:lang w:val="en-GB"/>
              </w:rPr>
              <w:t xml:space="preserve">” </w:t>
            </w:r>
            <w:r w:rsidRPr="00FF5ED5">
              <w:rPr>
                <w:color w:val="FF0000"/>
                <w:lang w:val="ro-RO"/>
              </w:rPr>
              <w:t>î</w:t>
            </w:r>
            <w:r w:rsidRPr="00FF5ED5">
              <w:rPr>
                <w:color w:val="FF0000"/>
                <w:lang w:val="en-GB"/>
              </w:rPr>
              <w:t xml:space="preserve">n </w:t>
            </w:r>
            <w:proofErr w:type="spellStart"/>
            <w:r w:rsidRPr="00FF5ED5">
              <w:rPr>
                <w:color w:val="FF0000"/>
                <w:lang w:val="en-GB"/>
              </w:rPr>
              <w:t>contextul</w:t>
            </w:r>
            <w:proofErr w:type="spellEnd"/>
            <w:r w:rsidRPr="00FF5ED5">
              <w:rPr>
                <w:color w:val="FF0000"/>
                <w:lang w:val="en-GB"/>
              </w:rPr>
              <w:t xml:space="preserve"> </w:t>
            </w:r>
            <w:proofErr w:type="spellStart"/>
            <w:r w:rsidRPr="00FF5ED5">
              <w:rPr>
                <w:color w:val="FF0000"/>
                <w:lang w:val="en-GB"/>
              </w:rPr>
              <w:t>în</w:t>
            </w:r>
            <w:proofErr w:type="spellEnd"/>
            <w:r w:rsidRPr="00FF5ED5">
              <w:rPr>
                <w:color w:val="FF0000"/>
                <w:lang w:val="en-GB"/>
              </w:rPr>
              <w:t xml:space="preserve"> care se </w:t>
            </w:r>
            <w:proofErr w:type="spellStart"/>
            <w:r w:rsidRPr="00FF5ED5">
              <w:rPr>
                <w:color w:val="FF0000"/>
                <w:lang w:val="en-GB"/>
              </w:rPr>
              <w:t>descriu</w:t>
            </w:r>
            <w:proofErr w:type="spellEnd"/>
            <w:r w:rsidRPr="00FF5ED5">
              <w:rPr>
                <w:color w:val="FF0000"/>
                <w:lang w:val="en-GB"/>
              </w:rPr>
              <w:t xml:space="preserve"> (</w:t>
            </w:r>
            <w:proofErr w:type="spellStart"/>
            <w:r w:rsidRPr="00FF5ED5">
              <w:rPr>
                <w:color w:val="FF0000"/>
                <w:lang w:val="en-GB"/>
              </w:rPr>
              <w:t>ar</w:t>
            </w:r>
            <w:proofErr w:type="spellEnd"/>
            <w:r w:rsidRPr="00FF5ED5">
              <w:rPr>
                <w:color w:val="FF0000"/>
                <w:lang w:val="en-GB"/>
              </w:rPr>
              <w:t xml:space="preserve"> </w:t>
            </w:r>
            <w:proofErr w:type="spellStart"/>
            <w:r w:rsidRPr="00FF5ED5">
              <w:rPr>
                <w:color w:val="FF0000"/>
                <w:lang w:val="en-GB"/>
              </w:rPr>
              <w:t>trebui</w:t>
            </w:r>
            <w:proofErr w:type="spellEnd"/>
            <w:r w:rsidRPr="00FF5ED5">
              <w:rPr>
                <w:color w:val="FF0000"/>
                <w:lang w:val="en-GB"/>
              </w:rPr>
              <w:t xml:space="preserve"> </w:t>
            </w:r>
            <w:proofErr w:type="spellStart"/>
            <w:r w:rsidRPr="00FF5ED5">
              <w:rPr>
                <w:color w:val="FF0000"/>
                <w:lang w:val="en-GB"/>
              </w:rPr>
              <w:t>doar</w:t>
            </w:r>
            <w:proofErr w:type="spellEnd"/>
            <w:r w:rsidRPr="00FF5ED5">
              <w:rPr>
                <w:color w:val="FF0000"/>
                <w:lang w:val="en-GB"/>
              </w:rPr>
              <w:t xml:space="preserve"> </w:t>
            </w:r>
            <w:proofErr w:type="spellStart"/>
            <w:r w:rsidRPr="00FF5ED5">
              <w:rPr>
                <w:color w:val="FF0000"/>
                <w:lang w:val="en-GB"/>
              </w:rPr>
              <w:t>să</w:t>
            </w:r>
            <w:proofErr w:type="spellEnd"/>
            <w:r w:rsidRPr="00FF5ED5">
              <w:rPr>
                <w:color w:val="FF0000"/>
                <w:lang w:val="en-GB"/>
              </w:rPr>
              <w:t xml:space="preserve"> se </w:t>
            </w:r>
            <w:proofErr w:type="spellStart"/>
            <w:r w:rsidRPr="00FF5ED5">
              <w:rPr>
                <w:color w:val="FF0000"/>
                <w:lang w:val="en-GB"/>
              </w:rPr>
              <w:t>descrie</w:t>
            </w:r>
            <w:proofErr w:type="spellEnd"/>
            <w:r w:rsidRPr="00FF5ED5">
              <w:rPr>
                <w:color w:val="FF0000"/>
                <w:lang w:val="en-GB"/>
              </w:rPr>
              <w:t xml:space="preserve">) </w:t>
            </w:r>
            <w:proofErr w:type="spellStart"/>
            <w:r w:rsidRPr="00FF5ED5">
              <w:rPr>
                <w:color w:val="FF0000"/>
                <w:lang w:val="en-GB"/>
              </w:rPr>
              <w:t>secvențe</w:t>
            </w:r>
            <w:proofErr w:type="spellEnd"/>
            <w:r w:rsidRPr="00FF5ED5">
              <w:rPr>
                <w:color w:val="FF0000"/>
                <w:lang w:val="en-GB"/>
              </w:rPr>
              <w:t xml:space="preserve"> de </w:t>
            </w:r>
            <w:proofErr w:type="spellStart"/>
            <w:r w:rsidRPr="00FF5ED5">
              <w:rPr>
                <w:color w:val="FF0000"/>
                <w:lang w:val="en-GB"/>
              </w:rPr>
              <w:t>activități</w:t>
            </w:r>
            <w:proofErr w:type="spellEnd"/>
            <w:r w:rsidRPr="00FF5ED5">
              <w:rPr>
                <w:color w:val="FF0000"/>
                <w:lang w:val="en-GB"/>
              </w:rPr>
              <w:t xml:space="preserve"> </w:t>
            </w:r>
            <w:proofErr w:type="spellStart"/>
            <w:r w:rsidRPr="00FF5ED5">
              <w:rPr>
                <w:color w:val="FF0000"/>
                <w:lang w:val="en-GB"/>
              </w:rPr>
              <w:t>prin</w:t>
            </w:r>
            <w:proofErr w:type="spellEnd"/>
            <w:r w:rsidRPr="00FF5ED5">
              <w:rPr>
                <w:color w:val="FF0000"/>
                <w:lang w:val="en-GB"/>
              </w:rPr>
              <w:t xml:space="preserve"> </w:t>
            </w:r>
            <w:proofErr w:type="spellStart"/>
            <w:r w:rsidRPr="00FF5ED5">
              <w:rPr>
                <w:color w:val="FF0000"/>
                <w:lang w:val="en-GB"/>
              </w:rPr>
              <w:t>nominalizarea</w:t>
            </w:r>
            <w:proofErr w:type="spellEnd"/>
            <w:r w:rsidRPr="00FF5ED5">
              <w:rPr>
                <w:color w:val="FF0000"/>
                <w:lang w:val="en-GB"/>
              </w:rPr>
              <w:t xml:space="preserve"> </w:t>
            </w:r>
            <w:proofErr w:type="spellStart"/>
            <w:r w:rsidRPr="00FF5ED5">
              <w:rPr>
                <w:color w:val="FF0000"/>
                <w:lang w:val="en-GB"/>
              </w:rPr>
              <w:t>unor</w:t>
            </w:r>
            <w:proofErr w:type="spellEnd"/>
            <w:r w:rsidRPr="00FF5ED5">
              <w:rPr>
                <w:color w:val="FF0000"/>
                <w:lang w:val="en-GB"/>
              </w:rPr>
              <w:t xml:space="preserve"> </w:t>
            </w:r>
            <w:proofErr w:type="spellStart"/>
            <w:r w:rsidRPr="00FF5ED5">
              <w:rPr>
                <w:color w:val="FF0000"/>
                <w:lang w:val="en-GB"/>
              </w:rPr>
              <w:t>compartimente</w:t>
            </w:r>
            <w:proofErr w:type="spellEnd"/>
            <w:r w:rsidRPr="00FF5ED5">
              <w:rPr>
                <w:color w:val="FF0000"/>
                <w:lang w:val="en-GB"/>
              </w:rPr>
              <w:t xml:space="preserve"> </w:t>
            </w:r>
            <w:proofErr w:type="spellStart"/>
            <w:r w:rsidRPr="00FF5ED5">
              <w:rPr>
                <w:color w:val="FF0000"/>
                <w:lang w:val="en-GB"/>
              </w:rPr>
              <w:t>funcționale</w:t>
            </w:r>
            <w:proofErr w:type="spellEnd"/>
            <w:r w:rsidRPr="00FF5ED5">
              <w:rPr>
                <w:color w:val="FF0000"/>
                <w:lang w:val="en-GB"/>
              </w:rPr>
              <w:t>.</w:t>
            </w:r>
          </w:p>
        </w:tc>
        <w:tc>
          <w:tcPr>
            <w:tcW w:w="1559" w:type="dxa"/>
            <w:vAlign w:val="center"/>
          </w:tcPr>
          <w:p w:rsidR="005F362A" w:rsidRDefault="00296EAF" w:rsidP="003240B0">
            <w:pPr>
              <w:jc w:val="both"/>
              <w:rPr>
                <w:lang w:val="ro-RO"/>
              </w:rPr>
            </w:pPr>
            <w:r>
              <w:rPr>
                <w:lang w:val="ro-RO"/>
              </w:rPr>
              <w:lastRenderedPageBreak/>
              <w:t>Se preiau observațiile transmise</w:t>
            </w:r>
          </w:p>
        </w:tc>
        <w:tc>
          <w:tcPr>
            <w:tcW w:w="3510" w:type="dxa"/>
          </w:tcPr>
          <w:p w:rsidR="000316AB" w:rsidRPr="000316AB" w:rsidRDefault="000316AB" w:rsidP="000316AB">
            <w:pPr>
              <w:jc w:val="both"/>
              <w:rPr>
                <w:lang w:val="ro-RO"/>
              </w:rPr>
            </w:pPr>
            <w:r w:rsidRPr="000316AB">
              <w:rPr>
                <w:lang w:val="ro-RO"/>
              </w:rPr>
              <w:t>2.</w:t>
            </w:r>
            <w:r w:rsidRPr="000316AB">
              <w:rPr>
                <w:lang w:val="ro-RO"/>
              </w:rPr>
              <w:tab/>
              <w:t>Descrierea metodologiei:</w:t>
            </w:r>
          </w:p>
          <w:p w:rsidR="000316AB" w:rsidRPr="000316AB" w:rsidRDefault="000316AB" w:rsidP="000316AB">
            <w:pPr>
              <w:jc w:val="both"/>
              <w:rPr>
                <w:lang w:val="ro-RO"/>
              </w:rPr>
            </w:pPr>
            <w:r w:rsidRPr="000316AB">
              <w:rPr>
                <w:lang w:val="ro-RO"/>
              </w:rPr>
              <w:t>2.1.</w:t>
            </w:r>
            <w:r w:rsidRPr="000316AB">
              <w:rPr>
                <w:lang w:val="ro-RO"/>
              </w:rPr>
              <w:tab/>
              <w:t xml:space="preserve">Încasarea în numerar de către biroul notarial pe chitanțele puse la dispoziție de către Agenția Națională atât pe format  tipizat cât și generate de aplicația informatică sau pe bonuri fiscale proprii, prin virament </w:t>
            </w:r>
            <w:r w:rsidRPr="000316AB">
              <w:rPr>
                <w:lang w:val="ro-RO"/>
              </w:rPr>
              <w:lastRenderedPageBreak/>
              <w:t>în contul biroului notarial prin ordin de plată, mandat poștal, mijloace electronice de plată sau orice alte modalități de virament prevăzute de lege:</w:t>
            </w:r>
          </w:p>
          <w:p w:rsidR="000316AB" w:rsidRPr="000316AB" w:rsidRDefault="000316AB" w:rsidP="000316AB">
            <w:pPr>
              <w:jc w:val="both"/>
              <w:rPr>
                <w:lang w:val="ro-RO"/>
              </w:rPr>
            </w:pPr>
            <w:r w:rsidRPr="000316AB">
              <w:rPr>
                <w:lang w:val="ro-RO"/>
              </w:rPr>
              <w:t>…………..</w:t>
            </w:r>
          </w:p>
          <w:p w:rsidR="000316AB" w:rsidRPr="000316AB" w:rsidRDefault="000316AB" w:rsidP="000316AB">
            <w:pPr>
              <w:jc w:val="both"/>
              <w:rPr>
                <w:lang w:val="ro-RO"/>
              </w:rPr>
            </w:pPr>
            <w:proofErr w:type="spellStart"/>
            <w:r w:rsidRPr="000316AB">
              <w:rPr>
                <w:lang w:val="ro-RO"/>
              </w:rPr>
              <w:t>hh</w:t>
            </w:r>
            <w:proofErr w:type="spellEnd"/>
            <w:r w:rsidRPr="000316AB">
              <w:rPr>
                <w:lang w:val="ro-RO"/>
              </w:rPr>
              <w:t>)</w:t>
            </w:r>
            <w:r w:rsidRPr="000316AB">
              <w:rPr>
                <w:lang w:val="ro-RO"/>
              </w:rPr>
              <w:tab/>
              <w:t xml:space="preserve">În cazul neachitării până la data scadentă a contravalorii anexei 2, Biroul/Serviciul economic va comunica Serviciului/Biroului Juridic, Resurse Umane, Secretariat </w:t>
            </w:r>
            <w:proofErr w:type="spellStart"/>
            <w:r w:rsidRPr="000316AB">
              <w:rPr>
                <w:lang w:val="ro-RO"/>
              </w:rPr>
              <w:t>şi</w:t>
            </w:r>
            <w:proofErr w:type="spellEnd"/>
            <w:r w:rsidRPr="000316AB">
              <w:rPr>
                <w:lang w:val="ro-RO"/>
              </w:rPr>
              <w:t xml:space="preserve"> </w:t>
            </w:r>
            <w:proofErr w:type="spellStart"/>
            <w:r w:rsidRPr="000316AB">
              <w:rPr>
                <w:lang w:val="ro-RO"/>
              </w:rPr>
              <w:t>Petiţii</w:t>
            </w:r>
            <w:proofErr w:type="spellEnd"/>
            <w:r w:rsidRPr="000316AB">
              <w:rPr>
                <w:lang w:val="ro-RO"/>
              </w:rPr>
              <w:t xml:space="preserve"> până cel mai târziu în data de 10 a lunii următoare, situația birourilor notariale care înregistrează creanțe fiscale, pe fiecare birou notarial, și va cuprinde:</w:t>
            </w:r>
          </w:p>
          <w:p w:rsidR="000316AB" w:rsidRPr="000316AB" w:rsidRDefault="000316AB" w:rsidP="000316AB">
            <w:pPr>
              <w:jc w:val="both"/>
              <w:rPr>
                <w:lang w:val="ro-RO"/>
              </w:rPr>
            </w:pPr>
            <w:r w:rsidRPr="000316AB">
              <w:rPr>
                <w:lang w:val="ro-RO"/>
              </w:rPr>
              <w:t>-valoarea debitului principal;</w:t>
            </w:r>
          </w:p>
          <w:p w:rsidR="000316AB" w:rsidRPr="000316AB" w:rsidRDefault="000316AB" w:rsidP="000316AB">
            <w:pPr>
              <w:jc w:val="both"/>
              <w:rPr>
                <w:lang w:val="ro-RO"/>
              </w:rPr>
            </w:pPr>
            <w:r w:rsidRPr="000316AB">
              <w:rPr>
                <w:lang w:val="ro-RO"/>
              </w:rPr>
              <w:t>- rata accesoriilor datorate, conform Codului de procedură fiscală, modificat și completat la zi;</w:t>
            </w:r>
          </w:p>
          <w:p w:rsidR="000316AB" w:rsidRPr="000316AB" w:rsidRDefault="000316AB" w:rsidP="000316AB">
            <w:pPr>
              <w:jc w:val="both"/>
              <w:rPr>
                <w:lang w:val="ro-RO"/>
              </w:rPr>
            </w:pPr>
            <w:r w:rsidRPr="000316AB">
              <w:rPr>
                <w:lang w:val="ro-RO"/>
              </w:rPr>
              <w:t xml:space="preserve">- valoarea accesoriilor calculate la data transmiterii situației către Serviciul/Biroul Juridic, Resurse Umane, Secretariat </w:t>
            </w:r>
            <w:proofErr w:type="spellStart"/>
            <w:r w:rsidRPr="000316AB">
              <w:rPr>
                <w:lang w:val="ro-RO"/>
              </w:rPr>
              <w:t>şi</w:t>
            </w:r>
            <w:proofErr w:type="spellEnd"/>
            <w:r w:rsidRPr="000316AB">
              <w:rPr>
                <w:lang w:val="ro-RO"/>
              </w:rPr>
              <w:t xml:space="preserve"> </w:t>
            </w:r>
            <w:proofErr w:type="spellStart"/>
            <w:r w:rsidRPr="000316AB">
              <w:rPr>
                <w:lang w:val="ro-RO"/>
              </w:rPr>
              <w:t>Petiţii</w:t>
            </w:r>
            <w:proofErr w:type="spellEnd"/>
            <w:r w:rsidRPr="000316AB">
              <w:rPr>
                <w:lang w:val="ro-RO"/>
              </w:rPr>
              <w:t>.</w:t>
            </w:r>
          </w:p>
          <w:p w:rsidR="005F362A" w:rsidRDefault="000316AB" w:rsidP="000316AB">
            <w:pPr>
              <w:jc w:val="both"/>
              <w:rPr>
                <w:lang w:val="ro-RO"/>
              </w:rPr>
            </w:pPr>
            <w:r w:rsidRPr="000316AB">
              <w:rPr>
                <w:lang w:val="ro-RO"/>
              </w:rPr>
              <w:t>ii)</w:t>
            </w:r>
            <w:r w:rsidRPr="000316AB">
              <w:rPr>
                <w:lang w:val="ro-RO"/>
              </w:rPr>
              <w:tab/>
              <w:t xml:space="preserve">În termen de 5 zile lucrătoare de la comunicarea de către Biroul/Serviciul economic a birourilor notariale debitoare, </w:t>
            </w:r>
            <w:r w:rsidRPr="000316AB">
              <w:rPr>
                <w:lang w:val="ro-RO"/>
              </w:rPr>
              <w:lastRenderedPageBreak/>
              <w:t xml:space="preserve">Serviciul/Biroul Juridic, Resurse Umane, Secretariat </w:t>
            </w:r>
            <w:proofErr w:type="spellStart"/>
            <w:r w:rsidRPr="000316AB">
              <w:rPr>
                <w:lang w:val="ro-RO"/>
              </w:rPr>
              <w:t>şi</w:t>
            </w:r>
            <w:proofErr w:type="spellEnd"/>
            <w:r w:rsidRPr="000316AB">
              <w:rPr>
                <w:lang w:val="ro-RO"/>
              </w:rPr>
              <w:t xml:space="preserve"> </w:t>
            </w:r>
            <w:proofErr w:type="spellStart"/>
            <w:r w:rsidRPr="000316AB">
              <w:rPr>
                <w:lang w:val="ro-RO"/>
              </w:rPr>
              <w:t>Petiţii</w:t>
            </w:r>
            <w:proofErr w:type="spellEnd"/>
            <w:r w:rsidRPr="000316AB">
              <w:rPr>
                <w:lang w:val="ro-RO"/>
              </w:rPr>
              <w:t xml:space="preserve"> din cadrul oficiului teritorial va iniția toate demersurile legale ce se impun privind recuperarea creanțelor și întocmește un document-tip, intitulat Înștiințare, conform anexei 6 pe care o comunică atât biroului notarial identificat cu debite, cât și Camerei Notarilor Publici in care acesta funcționează.</w:t>
            </w:r>
          </w:p>
        </w:tc>
      </w:tr>
      <w:tr w:rsidR="00EE293D" w:rsidTr="00F17B91">
        <w:tc>
          <w:tcPr>
            <w:tcW w:w="3397" w:type="dxa"/>
          </w:tcPr>
          <w:p w:rsidR="005F362A" w:rsidRPr="004C1B64" w:rsidRDefault="005F362A" w:rsidP="004C1B64">
            <w:pPr>
              <w:jc w:val="both"/>
              <w:rPr>
                <w:lang w:val="ro-RO"/>
              </w:rPr>
            </w:pPr>
            <w:r w:rsidRPr="004C1B64">
              <w:rPr>
                <w:lang w:val="ro-RO"/>
              </w:rPr>
              <w:lastRenderedPageBreak/>
              <w:t>4.</w:t>
            </w:r>
            <w:r w:rsidRPr="004C1B64">
              <w:rPr>
                <w:lang w:val="ro-RO"/>
              </w:rPr>
              <w:tab/>
              <w:t>Sancțiuni:</w:t>
            </w:r>
          </w:p>
          <w:p w:rsidR="005F362A" w:rsidRDefault="005F362A" w:rsidP="004C1B64">
            <w:pPr>
              <w:jc w:val="both"/>
              <w:rPr>
                <w:lang w:val="ro-RO"/>
              </w:rPr>
            </w:pPr>
            <w:r w:rsidRPr="004C1B64">
              <w:rPr>
                <w:lang w:val="ro-RO"/>
              </w:rPr>
              <w:t>4.1.</w:t>
            </w:r>
            <w:r w:rsidRPr="004C1B64">
              <w:rPr>
                <w:lang w:val="ro-RO"/>
              </w:rPr>
              <w:tab/>
              <w:t>Neîndeplinirea sarcinilor de serviciu ce derivă din aplicarea prezentei metodologii sau îndeplinirea defectuoasă a acestora pentru salariații OCPI/ANCPI atrage după sine răspunderea disciplinară, materială și/sau penală, după caz.</w:t>
            </w:r>
          </w:p>
        </w:tc>
        <w:tc>
          <w:tcPr>
            <w:tcW w:w="3253" w:type="dxa"/>
          </w:tcPr>
          <w:p w:rsidR="005F362A" w:rsidRPr="00AF2D05" w:rsidRDefault="005F362A" w:rsidP="003240B0">
            <w:pPr>
              <w:jc w:val="both"/>
              <w:rPr>
                <w:b/>
                <w:bCs/>
                <w:color w:val="000099"/>
                <w:lang w:val="ro-RO"/>
              </w:rPr>
            </w:pPr>
            <w:r w:rsidRPr="00AF2D05">
              <w:rPr>
                <w:b/>
                <w:bCs/>
                <w:color w:val="000099"/>
                <w:lang w:val="ro-RO"/>
              </w:rPr>
              <w:t>Modificare</w:t>
            </w:r>
          </w:p>
          <w:p w:rsidR="005F362A" w:rsidRPr="00897351" w:rsidRDefault="005F362A" w:rsidP="004C1B64">
            <w:pPr>
              <w:jc w:val="both"/>
              <w:rPr>
                <w:color w:val="0033CC"/>
                <w:lang w:val="ro-RO"/>
              </w:rPr>
            </w:pPr>
            <w:r w:rsidRPr="00897351">
              <w:rPr>
                <w:color w:val="0033CC"/>
                <w:lang w:val="ro-RO"/>
              </w:rPr>
              <w:t>4.</w:t>
            </w:r>
            <w:r w:rsidRPr="00897351">
              <w:rPr>
                <w:color w:val="0033CC"/>
                <w:lang w:val="ro-RO"/>
              </w:rPr>
              <w:tab/>
              <w:t>Sancțiuni:</w:t>
            </w:r>
          </w:p>
          <w:p w:rsidR="005F362A" w:rsidRPr="00897351" w:rsidRDefault="005F362A" w:rsidP="004C1B64">
            <w:pPr>
              <w:jc w:val="both"/>
              <w:rPr>
                <w:color w:val="0033CC"/>
                <w:lang w:val="ro-RO"/>
              </w:rPr>
            </w:pPr>
            <w:r w:rsidRPr="00897351">
              <w:rPr>
                <w:color w:val="0033CC"/>
                <w:lang w:val="ro-RO"/>
              </w:rPr>
              <w:t>4.1.</w:t>
            </w:r>
            <w:r w:rsidRPr="00897351">
              <w:rPr>
                <w:color w:val="0033CC"/>
                <w:lang w:val="ro-RO"/>
              </w:rPr>
              <w:tab/>
              <w:t>Neîndeplinirea sarcinilor de serviciu ce derivă din aplicarea prezentei metodologii sau îndeplinirea defectuoasă a acestora pentru salariații OCPI/ANCPI atrage răspunderea potrivit legii.</w:t>
            </w:r>
          </w:p>
          <w:p w:rsidR="005F362A" w:rsidRDefault="005F362A" w:rsidP="004C1B64">
            <w:pPr>
              <w:jc w:val="both"/>
              <w:rPr>
                <w:color w:val="000099"/>
                <w:lang w:val="ro-RO"/>
              </w:rPr>
            </w:pPr>
          </w:p>
          <w:p w:rsidR="005F362A" w:rsidRPr="00AF2D05" w:rsidRDefault="005F362A" w:rsidP="004C1B64">
            <w:pPr>
              <w:jc w:val="both"/>
              <w:rPr>
                <w:lang w:val="ro-RO"/>
              </w:rPr>
            </w:pPr>
            <w:r w:rsidRPr="00AF2D05">
              <w:rPr>
                <w:color w:val="000099"/>
                <w:lang w:val="ro-RO"/>
              </w:rPr>
              <w:lastRenderedPageBreak/>
              <w:t xml:space="preserve"> </w:t>
            </w:r>
          </w:p>
        </w:tc>
        <w:tc>
          <w:tcPr>
            <w:tcW w:w="2843" w:type="dxa"/>
            <w:vAlign w:val="center"/>
          </w:tcPr>
          <w:p w:rsidR="005F362A" w:rsidRDefault="005F362A" w:rsidP="003240B0">
            <w:pPr>
              <w:jc w:val="both"/>
              <w:rPr>
                <w:lang w:val="ro-RO"/>
              </w:rPr>
            </w:pPr>
          </w:p>
          <w:p w:rsidR="005F362A" w:rsidRDefault="005F362A" w:rsidP="003240B0">
            <w:pPr>
              <w:jc w:val="both"/>
              <w:rPr>
                <w:lang w:val="ro-RO"/>
              </w:rPr>
            </w:pPr>
            <w:r>
              <w:rPr>
                <w:lang w:val="ro-RO"/>
              </w:rPr>
              <w:t xml:space="preserve">Răspunderea disciplinară și materială, se angajează exclusiv în limitele și condițiile Codului  muncii (a se vedea art.247-259)  Regulamentului Intern , pentru fapte prevăzute expres, după caz, </w:t>
            </w:r>
            <w:r w:rsidRPr="00AF2D05">
              <w:rPr>
                <w:b/>
                <w:bCs/>
                <w:lang w:val="ro-RO"/>
              </w:rPr>
              <w:t xml:space="preserve">de </w:t>
            </w:r>
            <w:r w:rsidRPr="00AF2D05">
              <w:rPr>
                <w:b/>
                <w:bCs/>
                <w:lang w:val="ro-RO"/>
              </w:rPr>
              <w:lastRenderedPageBreak/>
              <w:t>lege</w:t>
            </w:r>
            <w:r>
              <w:rPr>
                <w:lang w:val="ro-RO"/>
              </w:rPr>
              <w:t xml:space="preserve"> sau </w:t>
            </w:r>
            <w:r w:rsidRPr="00AF2D05">
              <w:rPr>
                <w:b/>
                <w:bCs/>
                <w:lang w:val="ro-RO"/>
              </w:rPr>
              <w:t>de Regulamentul Intern,</w:t>
            </w:r>
            <w:r>
              <w:rPr>
                <w:lang w:val="ro-RO"/>
              </w:rPr>
              <w:t xml:space="preserve"> ca abateri disciplinare  și nu de alte acte administrative </w:t>
            </w:r>
            <w:proofErr w:type="spellStart"/>
            <w:r>
              <w:rPr>
                <w:lang w:val="ro-RO"/>
              </w:rPr>
              <w:t>infralegale</w:t>
            </w:r>
            <w:proofErr w:type="spellEnd"/>
            <w:r>
              <w:rPr>
                <w:lang w:val="ro-RO"/>
              </w:rPr>
              <w:t xml:space="preserve"> cum ar fi normă, procedură, protocol etc.</w:t>
            </w:r>
          </w:p>
          <w:p w:rsidR="005F362A" w:rsidRDefault="005F362A" w:rsidP="003240B0">
            <w:pPr>
              <w:jc w:val="both"/>
              <w:rPr>
                <w:lang w:val="ro-RO"/>
              </w:rPr>
            </w:pPr>
            <w:r>
              <w:rPr>
                <w:lang w:val="ro-RO"/>
              </w:rPr>
              <w:t xml:space="preserve">Răspunderea penală se atrage numai în cazurile expres și limitativ prevăzute de legea penală și doar pentru nerespectarea prevederilor unui act normativ cu putere de lege </w:t>
            </w:r>
            <w:r w:rsidRPr="00AF2D05">
              <w:rPr>
                <w:b/>
                <w:bCs/>
                <w:color w:val="FF0000"/>
                <w:lang w:val="ro-RO"/>
              </w:rPr>
              <w:t xml:space="preserve">și nu a unui act administrativ </w:t>
            </w:r>
            <w:proofErr w:type="spellStart"/>
            <w:r w:rsidRPr="00AF2D05">
              <w:rPr>
                <w:b/>
                <w:bCs/>
                <w:color w:val="FF0000"/>
                <w:lang w:val="ro-RO"/>
              </w:rPr>
              <w:t>infralegal</w:t>
            </w:r>
            <w:proofErr w:type="spellEnd"/>
            <w:r>
              <w:rPr>
                <w:lang w:val="ro-RO"/>
              </w:rPr>
              <w:t xml:space="preserve"> cum ar fi normă, procedură, protocol etc (a se vedea Decizia CCR nr.405/2016)</w:t>
            </w:r>
          </w:p>
        </w:tc>
        <w:tc>
          <w:tcPr>
            <w:tcW w:w="1559" w:type="dxa"/>
            <w:vAlign w:val="center"/>
          </w:tcPr>
          <w:p w:rsidR="005F362A" w:rsidRDefault="00296EAF" w:rsidP="003240B0">
            <w:pPr>
              <w:jc w:val="both"/>
              <w:rPr>
                <w:lang w:val="ro-RO"/>
              </w:rPr>
            </w:pPr>
            <w:r>
              <w:rPr>
                <w:lang w:val="ro-RO"/>
              </w:rPr>
              <w:lastRenderedPageBreak/>
              <w:t>Se preiau observațiile transmise</w:t>
            </w:r>
          </w:p>
        </w:tc>
        <w:tc>
          <w:tcPr>
            <w:tcW w:w="3510" w:type="dxa"/>
          </w:tcPr>
          <w:p w:rsidR="00B43888" w:rsidRPr="00B43888" w:rsidRDefault="00B43888" w:rsidP="00B43888">
            <w:pPr>
              <w:jc w:val="both"/>
              <w:rPr>
                <w:lang w:val="ro-RO"/>
              </w:rPr>
            </w:pPr>
            <w:r w:rsidRPr="00B43888">
              <w:rPr>
                <w:lang w:val="ro-RO"/>
              </w:rPr>
              <w:t>4.</w:t>
            </w:r>
            <w:r w:rsidRPr="00B43888">
              <w:rPr>
                <w:lang w:val="ro-RO"/>
              </w:rPr>
              <w:tab/>
              <w:t>Sancțiuni:</w:t>
            </w:r>
          </w:p>
          <w:p w:rsidR="005F362A" w:rsidRDefault="00B43888" w:rsidP="00B43888">
            <w:pPr>
              <w:jc w:val="both"/>
              <w:rPr>
                <w:lang w:val="ro-RO"/>
              </w:rPr>
            </w:pPr>
            <w:r w:rsidRPr="00B43888">
              <w:rPr>
                <w:lang w:val="ro-RO"/>
              </w:rPr>
              <w:t>4.1.</w:t>
            </w:r>
            <w:r w:rsidRPr="00B43888">
              <w:rPr>
                <w:lang w:val="ro-RO"/>
              </w:rPr>
              <w:tab/>
              <w:t>Neîndeplinirea sarcinilor de serviciu ce derivă din aplicarea prezentei metodologii sau îndeplinirea defectuoasă a acestora pentru salariații OCPI/ANCPI atrage răspunderea potrivit legii.</w:t>
            </w:r>
          </w:p>
        </w:tc>
      </w:tr>
      <w:tr w:rsidR="00EE293D" w:rsidTr="00F17B91">
        <w:tc>
          <w:tcPr>
            <w:tcW w:w="3397" w:type="dxa"/>
          </w:tcPr>
          <w:p w:rsidR="005F362A" w:rsidRPr="00897351" w:rsidRDefault="005F362A" w:rsidP="00897351">
            <w:pPr>
              <w:jc w:val="both"/>
              <w:rPr>
                <w:lang w:val="ro-RO"/>
              </w:rPr>
            </w:pPr>
            <w:r w:rsidRPr="00897351">
              <w:rPr>
                <w:lang w:val="ro-RO"/>
              </w:rPr>
              <w:t>ANEXA Nr. 6</w:t>
            </w:r>
          </w:p>
          <w:p w:rsidR="005F362A" w:rsidRDefault="005F362A" w:rsidP="00897351">
            <w:pPr>
              <w:jc w:val="both"/>
              <w:rPr>
                <w:lang w:val="ro-RO"/>
              </w:rPr>
            </w:pPr>
            <w:r w:rsidRPr="00897351">
              <w:rPr>
                <w:lang w:val="ro-RO"/>
              </w:rPr>
              <w:t xml:space="preserve">la protocol  </w:t>
            </w:r>
          </w:p>
          <w:p w:rsidR="005F362A" w:rsidRDefault="005F362A" w:rsidP="00897351">
            <w:pPr>
              <w:jc w:val="both"/>
              <w:rPr>
                <w:lang w:val="ro-RO"/>
              </w:rPr>
            </w:pPr>
            <w:r>
              <w:rPr>
                <w:lang w:val="ro-RO"/>
              </w:rPr>
              <w:t>…………….</w:t>
            </w:r>
          </w:p>
          <w:p w:rsidR="005F362A" w:rsidRPr="00897351" w:rsidRDefault="005F362A" w:rsidP="00897351">
            <w:pPr>
              <w:jc w:val="both"/>
              <w:rPr>
                <w:lang w:val="ro-RO"/>
              </w:rPr>
            </w:pPr>
            <w:r w:rsidRPr="00897351">
              <w:rPr>
                <w:lang w:val="ro-RO"/>
              </w:rPr>
              <w:t xml:space="preserve">   b) În conformitate cu prevederile pct. 2, subpunctul 2.1. </w:t>
            </w:r>
            <w:r w:rsidRPr="00897351">
              <w:rPr>
                <w:color w:val="FF0000"/>
                <w:lang w:val="ro-RO"/>
              </w:rPr>
              <w:t xml:space="preserve">lit. </w:t>
            </w:r>
            <w:proofErr w:type="spellStart"/>
            <w:r w:rsidRPr="00897351">
              <w:rPr>
                <w:color w:val="FF0000"/>
                <w:lang w:val="ro-RO"/>
              </w:rPr>
              <w:t>ee</w:t>
            </w:r>
            <w:proofErr w:type="spellEnd"/>
            <w:r w:rsidRPr="00897351">
              <w:rPr>
                <w:color w:val="FF0000"/>
                <w:lang w:val="ro-RO"/>
              </w:rPr>
              <w:t xml:space="preserve">) </w:t>
            </w:r>
            <w:r w:rsidRPr="00897351">
              <w:rPr>
                <w:lang w:val="ro-RO"/>
              </w:rPr>
              <w:t xml:space="preserve">din Protocolul privind Metodologia de încasare și virare a tarifelor de publicitate imobiliară, aprobat prin Ordinul </w:t>
            </w:r>
            <w:r w:rsidRPr="00897351">
              <w:rPr>
                <w:lang w:val="ro-RO"/>
              </w:rPr>
              <w:lastRenderedPageBreak/>
              <w:t xml:space="preserve">directorului general al Agenției Naționale de Cadastru și Publicitate Imobiliară nr. 1.009/2013:  </w:t>
            </w:r>
          </w:p>
          <w:p w:rsidR="005F362A" w:rsidRDefault="005F362A" w:rsidP="00897351">
            <w:pPr>
              <w:jc w:val="both"/>
              <w:rPr>
                <w:lang w:val="ro-RO"/>
              </w:rPr>
            </w:pPr>
            <w:r w:rsidRPr="00897351">
              <w:rPr>
                <w:lang w:val="ro-RO"/>
              </w:rPr>
              <w:t xml:space="preserve">    "  Sumele cuprinse în anexa 2 se achită </w:t>
            </w:r>
            <w:r w:rsidRPr="005A0C73">
              <w:rPr>
                <w:lang w:val="ro-RO"/>
              </w:rPr>
              <w:t>integral, la zecimală, într-o singură tranșă, până la data</w:t>
            </w:r>
            <w:r w:rsidRPr="00897351">
              <w:rPr>
                <w:lang w:val="ro-RO"/>
              </w:rPr>
              <w:t xml:space="preserve"> de 25 a lunii următoare încasării, prin virament bancar în contul corespunzător deschis pe numele Agenției Naționale de Cadastru și Publicitate Imobiliară, CIF: 9051601. Instrumentul bancar care atestă efectuarea viramentului va conține obligatoriu codul de identificare fiscală (CIF) al biroului notarial în vederea identificării provenienței sumelor virate."  </w:t>
            </w:r>
          </w:p>
        </w:tc>
        <w:tc>
          <w:tcPr>
            <w:tcW w:w="3253" w:type="dxa"/>
          </w:tcPr>
          <w:p w:rsidR="005F362A" w:rsidRDefault="005F362A" w:rsidP="00897351">
            <w:pPr>
              <w:jc w:val="both"/>
              <w:rPr>
                <w:lang w:val="ro-RO"/>
              </w:rPr>
            </w:pPr>
            <w:r w:rsidRPr="00897351">
              <w:rPr>
                <w:b/>
                <w:bCs/>
                <w:color w:val="0033CC"/>
                <w:lang w:val="ro-RO"/>
              </w:rPr>
              <w:lastRenderedPageBreak/>
              <w:t>Modificare</w:t>
            </w:r>
            <w:r w:rsidRPr="00897351">
              <w:rPr>
                <w:lang w:val="ro-RO"/>
              </w:rPr>
              <w:t xml:space="preserve"> </w:t>
            </w:r>
          </w:p>
          <w:p w:rsidR="005F362A" w:rsidRPr="00897351" w:rsidRDefault="005F362A" w:rsidP="00897351">
            <w:pPr>
              <w:jc w:val="both"/>
              <w:rPr>
                <w:color w:val="0033CC"/>
                <w:lang w:val="ro-RO"/>
              </w:rPr>
            </w:pPr>
            <w:r w:rsidRPr="00897351">
              <w:rPr>
                <w:color w:val="0033CC"/>
                <w:lang w:val="ro-RO"/>
              </w:rPr>
              <w:t>ANEXA Nr. 6</w:t>
            </w:r>
          </w:p>
          <w:p w:rsidR="005F362A" w:rsidRPr="00897351" w:rsidRDefault="005F362A" w:rsidP="00897351">
            <w:pPr>
              <w:jc w:val="both"/>
              <w:rPr>
                <w:color w:val="0033CC"/>
                <w:lang w:val="ro-RO"/>
              </w:rPr>
            </w:pPr>
            <w:r w:rsidRPr="00897351">
              <w:rPr>
                <w:color w:val="0033CC"/>
                <w:lang w:val="ro-RO"/>
              </w:rPr>
              <w:t xml:space="preserve">la protocol  </w:t>
            </w:r>
          </w:p>
          <w:p w:rsidR="005F362A" w:rsidRPr="00897351" w:rsidRDefault="005F362A" w:rsidP="00897351">
            <w:pPr>
              <w:jc w:val="both"/>
              <w:rPr>
                <w:color w:val="0033CC"/>
                <w:lang w:val="ro-RO"/>
              </w:rPr>
            </w:pPr>
            <w:r w:rsidRPr="00897351">
              <w:rPr>
                <w:color w:val="0033CC"/>
                <w:lang w:val="ro-RO"/>
              </w:rPr>
              <w:t>…………….</w:t>
            </w:r>
          </w:p>
          <w:p w:rsidR="005F362A" w:rsidRPr="00897351" w:rsidRDefault="005F362A" w:rsidP="00897351">
            <w:pPr>
              <w:jc w:val="both"/>
              <w:rPr>
                <w:color w:val="0033CC"/>
                <w:lang w:val="ro-RO"/>
              </w:rPr>
            </w:pPr>
            <w:r w:rsidRPr="00897351">
              <w:rPr>
                <w:color w:val="0033CC"/>
                <w:lang w:val="ro-RO"/>
              </w:rPr>
              <w:t xml:space="preserve">   b) În conformitate cu prevederile pct. 2, subpunctul 2.1. </w:t>
            </w:r>
            <w:r w:rsidRPr="00897351">
              <w:rPr>
                <w:b/>
                <w:bCs/>
                <w:color w:val="7030A0"/>
                <w:lang w:val="ro-RO"/>
              </w:rPr>
              <w:t>lit. z)</w:t>
            </w:r>
            <w:r w:rsidRPr="00897351">
              <w:rPr>
                <w:color w:val="7030A0"/>
                <w:lang w:val="ro-RO"/>
              </w:rPr>
              <w:t xml:space="preserve"> </w:t>
            </w:r>
            <w:r w:rsidRPr="00897351">
              <w:rPr>
                <w:color w:val="0033CC"/>
                <w:lang w:val="ro-RO"/>
              </w:rPr>
              <w:t xml:space="preserve">din Protocolul privind Metodologia de încasare și virare a tarifelor de publicitate imobiliară, </w:t>
            </w:r>
            <w:r w:rsidRPr="00897351">
              <w:rPr>
                <w:color w:val="0033CC"/>
                <w:lang w:val="ro-RO"/>
              </w:rPr>
              <w:lastRenderedPageBreak/>
              <w:t xml:space="preserve">aprobat prin Ordinul directorului general al Agenției Naționale de Cadastru și Publicitate Imobiliară nr. 1.009/2013:  </w:t>
            </w:r>
          </w:p>
          <w:p w:rsidR="005F362A" w:rsidRPr="00897351" w:rsidRDefault="005F362A" w:rsidP="00897351">
            <w:pPr>
              <w:jc w:val="both"/>
              <w:rPr>
                <w:color w:val="0033CC"/>
                <w:lang w:val="ro-RO"/>
              </w:rPr>
            </w:pPr>
            <w:r w:rsidRPr="00897351">
              <w:rPr>
                <w:color w:val="0033CC"/>
                <w:lang w:val="ro-RO"/>
              </w:rPr>
              <w:t>z)</w:t>
            </w:r>
            <w:r w:rsidRPr="00897351">
              <w:rPr>
                <w:color w:val="0033CC"/>
                <w:lang w:val="ro-RO"/>
              </w:rPr>
              <w:tab/>
              <w:t>Sumele cuprinse în anexa 2 se achită integral, într-o singură tranșă, până la data de 25 a lunii următoare încasării, prin virament bancar în contul corespunzător deschis pe numele Agenției Naționale de Cadastru și Publicitate Imobiliară, CIF: 9051601, afișat pe site-ul ANCPI. Instrumentul bancar care atestă efectuarea viramentului va conține obligatoriu codul de identificare fiscală (CIF) al biroului notarial, în vederea identificării provenienței sumelor virate.</w:t>
            </w:r>
          </w:p>
          <w:p w:rsidR="005F362A" w:rsidRPr="00897351" w:rsidRDefault="005F362A" w:rsidP="003240B0">
            <w:pPr>
              <w:jc w:val="both"/>
              <w:rPr>
                <w:b/>
                <w:bCs/>
                <w:lang w:val="ro-RO"/>
              </w:rPr>
            </w:pPr>
          </w:p>
        </w:tc>
        <w:tc>
          <w:tcPr>
            <w:tcW w:w="2843" w:type="dxa"/>
            <w:vAlign w:val="center"/>
          </w:tcPr>
          <w:p w:rsidR="005F362A" w:rsidRDefault="005F362A" w:rsidP="003240B0">
            <w:pPr>
              <w:jc w:val="both"/>
              <w:rPr>
                <w:lang w:val="ro-RO"/>
              </w:rPr>
            </w:pPr>
          </w:p>
          <w:p w:rsidR="005F362A" w:rsidRDefault="005F362A" w:rsidP="003240B0">
            <w:pPr>
              <w:jc w:val="both"/>
              <w:rPr>
                <w:lang w:val="ro-RO"/>
              </w:rPr>
            </w:pPr>
            <w:r>
              <w:rPr>
                <w:lang w:val="ro-RO"/>
              </w:rPr>
              <w:t>,,Prezenta</w:t>
            </w:r>
            <w:r>
              <w:rPr>
                <w:lang w:val="en-GB"/>
              </w:rPr>
              <w:t>”</w:t>
            </w:r>
            <w:r>
              <w:rPr>
                <w:lang w:val="ro-RO"/>
              </w:rPr>
              <w:t xml:space="preserve"> Metodologie aprobată prin ODG nr.1009/2013, se modifică , chiar prin ,,prezentul</w:t>
            </w:r>
            <w:r>
              <w:rPr>
                <w:lang w:val="en-GB"/>
              </w:rPr>
              <w:t xml:space="preserve">” act de </w:t>
            </w:r>
            <w:proofErr w:type="spellStart"/>
            <w:r>
              <w:rPr>
                <w:lang w:val="en-GB"/>
              </w:rPr>
              <w:t>modificare</w:t>
            </w:r>
            <w:proofErr w:type="spellEnd"/>
            <w:r>
              <w:rPr>
                <w:lang w:val="en-GB"/>
              </w:rPr>
              <w:t>/</w:t>
            </w:r>
            <w:proofErr w:type="spellStart"/>
            <w:r>
              <w:rPr>
                <w:lang w:val="en-GB"/>
              </w:rPr>
              <w:t>completare</w:t>
            </w:r>
            <w:proofErr w:type="spellEnd"/>
            <w:r>
              <w:rPr>
                <w:lang w:val="en-GB"/>
              </w:rPr>
              <w:t xml:space="preserve">, </w:t>
            </w:r>
            <w:proofErr w:type="spellStart"/>
            <w:r>
              <w:rPr>
                <w:lang w:val="en-GB"/>
              </w:rPr>
              <w:t>iar</w:t>
            </w:r>
            <w:proofErr w:type="spellEnd"/>
            <w:r>
              <w:rPr>
                <w:lang w:val="en-GB"/>
              </w:rPr>
              <w:t xml:space="preserve"> </w:t>
            </w:r>
            <w:r w:rsidRPr="00897351">
              <w:rPr>
                <w:b/>
                <w:bCs/>
                <w:color w:val="7030A0"/>
                <w:lang w:val="en-GB"/>
              </w:rPr>
              <w:t>lit.ee)</w:t>
            </w:r>
            <w:r w:rsidRPr="00897351">
              <w:rPr>
                <w:color w:val="7030A0"/>
                <w:lang w:val="en-GB"/>
              </w:rPr>
              <w:t xml:space="preserve"> </w:t>
            </w:r>
            <w:r>
              <w:rPr>
                <w:lang w:val="en-GB"/>
              </w:rPr>
              <w:t xml:space="preserve">la care se face </w:t>
            </w:r>
            <w:proofErr w:type="spellStart"/>
            <w:r>
              <w:rPr>
                <w:lang w:val="en-GB"/>
              </w:rPr>
              <w:t>trimitere</w:t>
            </w:r>
            <w:proofErr w:type="spellEnd"/>
            <w:r>
              <w:rPr>
                <w:lang w:val="en-GB"/>
              </w:rPr>
              <w:t xml:space="preserve">, </w:t>
            </w:r>
            <w:r>
              <w:rPr>
                <w:lang w:val="ro-RO"/>
              </w:rPr>
              <w:t xml:space="preserve"> </w:t>
            </w:r>
            <w:r w:rsidRPr="00897351">
              <w:rPr>
                <w:b/>
                <w:bCs/>
                <w:lang w:val="ro-RO"/>
              </w:rPr>
              <w:t xml:space="preserve">devine </w:t>
            </w:r>
            <w:proofErr w:type="spellStart"/>
            <w:r w:rsidRPr="00897351">
              <w:rPr>
                <w:b/>
                <w:bCs/>
                <w:lang w:val="ro-RO"/>
              </w:rPr>
              <w:t>lit.z</w:t>
            </w:r>
            <w:proofErr w:type="spellEnd"/>
            <w:r w:rsidRPr="00897351">
              <w:rPr>
                <w:b/>
                <w:bCs/>
                <w:lang w:val="ro-RO"/>
              </w:rPr>
              <w:t>)</w:t>
            </w:r>
            <w:r>
              <w:rPr>
                <w:lang w:val="ro-RO"/>
              </w:rPr>
              <w:t xml:space="preserve"> </w:t>
            </w:r>
            <w:r>
              <w:rPr>
                <w:lang w:val="en-GB"/>
              </w:rPr>
              <w:t xml:space="preserve">; </w:t>
            </w:r>
            <w:proofErr w:type="spellStart"/>
            <w:r>
              <w:rPr>
                <w:lang w:val="en-GB"/>
              </w:rPr>
              <w:t>asta</w:t>
            </w:r>
            <w:proofErr w:type="spellEnd"/>
            <w:r>
              <w:rPr>
                <w:lang w:val="en-GB"/>
              </w:rPr>
              <w:t xml:space="preserve"> </w:t>
            </w:r>
            <w:proofErr w:type="spellStart"/>
            <w:r>
              <w:rPr>
                <w:lang w:val="en-GB"/>
              </w:rPr>
              <w:t>dacă</w:t>
            </w:r>
            <w:proofErr w:type="spellEnd"/>
            <w:r>
              <w:rPr>
                <w:lang w:val="en-GB"/>
              </w:rPr>
              <w:t xml:space="preserve"> se </w:t>
            </w:r>
            <w:proofErr w:type="spellStart"/>
            <w:r>
              <w:rPr>
                <w:lang w:val="en-GB"/>
              </w:rPr>
              <w:t>dore;te</w:t>
            </w:r>
            <w:proofErr w:type="spellEnd"/>
            <w:r>
              <w:rPr>
                <w:lang w:val="en-GB"/>
              </w:rPr>
              <w:t xml:space="preserve"> </w:t>
            </w:r>
            <w:r>
              <w:rPr>
                <w:lang w:val="en-GB"/>
              </w:rPr>
              <w:lastRenderedPageBreak/>
              <w:t>men</w:t>
            </w:r>
            <w:r>
              <w:rPr>
                <w:lang w:val="ro-RO"/>
              </w:rPr>
              <w:t xml:space="preserve">ținerea </w:t>
            </w:r>
            <w:proofErr w:type="spellStart"/>
            <w:r>
              <w:rPr>
                <w:lang w:val="ro-RO"/>
              </w:rPr>
              <w:t>trmiterii</w:t>
            </w:r>
            <w:proofErr w:type="spellEnd"/>
            <w:r>
              <w:rPr>
                <w:lang w:val="ro-RO"/>
              </w:rPr>
              <w:t xml:space="preserve"> la această literă.</w:t>
            </w:r>
          </w:p>
          <w:p w:rsidR="005F362A" w:rsidRPr="00897351" w:rsidRDefault="005F362A" w:rsidP="003240B0">
            <w:pPr>
              <w:jc w:val="both"/>
              <w:rPr>
                <w:lang w:val="ro-RO"/>
              </w:rPr>
            </w:pPr>
            <w:r>
              <w:rPr>
                <w:lang w:val="ro-RO"/>
              </w:rPr>
              <w:t xml:space="preserve">  </w:t>
            </w:r>
          </w:p>
        </w:tc>
        <w:tc>
          <w:tcPr>
            <w:tcW w:w="1559" w:type="dxa"/>
            <w:vAlign w:val="center"/>
          </w:tcPr>
          <w:p w:rsidR="005F362A" w:rsidRDefault="00296EAF" w:rsidP="003240B0">
            <w:pPr>
              <w:jc w:val="both"/>
              <w:rPr>
                <w:lang w:val="ro-RO"/>
              </w:rPr>
            </w:pPr>
            <w:r>
              <w:rPr>
                <w:lang w:val="ro-RO"/>
              </w:rPr>
              <w:lastRenderedPageBreak/>
              <w:t>Se preiau observațiile transmise</w:t>
            </w:r>
          </w:p>
        </w:tc>
        <w:tc>
          <w:tcPr>
            <w:tcW w:w="3510" w:type="dxa"/>
          </w:tcPr>
          <w:p w:rsidR="000C2BCB" w:rsidRPr="000C2BCB" w:rsidRDefault="000C2BCB" w:rsidP="000C2BCB">
            <w:pPr>
              <w:jc w:val="both"/>
              <w:rPr>
                <w:lang w:val="ro-RO"/>
              </w:rPr>
            </w:pPr>
            <w:r w:rsidRPr="000C2BCB">
              <w:rPr>
                <w:lang w:val="ro-RO"/>
              </w:rPr>
              <w:t>ANEXA Nr. 6</w:t>
            </w:r>
          </w:p>
          <w:p w:rsidR="000C2BCB" w:rsidRPr="000C2BCB" w:rsidRDefault="000C2BCB" w:rsidP="000C2BCB">
            <w:pPr>
              <w:jc w:val="both"/>
              <w:rPr>
                <w:lang w:val="ro-RO"/>
              </w:rPr>
            </w:pPr>
            <w:r w:rsidRPr="000C2BCB">
              <w:rPr>
                <w:lang w:val="ro-RO"/>
              </w:rPr>
              <w:t xml:space="preserve">la protocol  </w:t>
            </w:r>
          </w:p>
          <w:p w:rsidR="000C2BCB" w:rsidRPr="000C2BCB" w:rsidRDefault="000C2BCB" w:rsidP="000C2BCB">
            <w:pPr>
              <w:jc w:val="both"/>
              <w:rPr>
                <w:lang w:val="ro-RO"/>
              </w:rPr>
            </w:pPr>
            <w:r w:rsidRPr="000C2BCB">
              <w:rPr>
                <w:lang w:val="ro-RO"/>
              </w:rPr>
              <w:t>…………….</w:t>
            </w:r>
          </w:p>
          <w:p w:rsidR="005F362A" w:rsidRDefault="000C2BCB" w:rsidP="000C2BCB">
            <w:pPr>
              <w:jc w:val="both"/>
              <w:rPr>
                <w:lang w:val="ro-RO"/>
              </w:rPr>
            </w:pPr>
            <w:r w:rsidRPr="000C2BCB">
              <w:rPr>
                <w:lang w:val="ro-RO"/>
              </w:rPr>
              <w:t xml:space="preserve">   b) În conformitate cu prevederile pct. 2, subpunctul 2.1. lit. z) din Protocolul privind Metodologia de încasare și virare a tarifelor de publicitate imobiliară, aprobat prin Ordinul directorului general al Agenției Naționale </w:t>
            </w:r>
            <w:r w:rsidRPr="000C2BCB">
              <w:rPr>
                <w:lang w:val="ro-RO"/>
              </w:rPr>
              <w:lastRenderedPageBreak/>
              <w:t>de Cadastru și Publicitate Imobiliară nr. 1.009/2013:</w:t>
            </w:r>
          </w:p>
          <w:p w:rsidR="002A7785" w:rsidRDefault="00ED0250" w:rsidP="000C2BCB">
            <w:pPr>
              <w:jc w:val="both"/>
              <w:rPr>
                <w:lang w:val="ro-RO"/>
              </w:rPr>
            </w:pPr>
            <w:r>
              <w:rPr>
                <w:lang w:val="ro-RO"/>
              </w:rPr>
              <w:t>„</w:t>
            </w:r>
            <w:r w:rsidR="002A7785" w:rsidRPr="002A7785">
              <w:rPr>
                <w:lang w:val="ro-RO"/>
              </w:rPr>
              <w:t xml:space="preserve">Sumele cuprinse în anexa 2 se achită integral, într-o singură tranșă, până la data de 25 a lunii următoare încasării, prin virament bancar în contul corespunzător deschis pe numele Agenției Naționale de Cadastru și Publicitate Imobiliară, </w:t>
            </w:r>
            <w:proofErr w:type="spellStart"/>
            <w:r w:rsidR="002A7785" w:rsidRPr="002A7785">
              <w:rPr>
                <w:lang w:val="ro-RO"/>
              </w:rPr>
              <w:t>CIF</w:t>
            </w:r>
            <w:proofErr w:type="spellEnd"/>
            <w:r w:rsidR="002A7785" w:rsidRPr="002A7785">
              <w:rPr>
                <w:lang w:val="ro-RO"/>
              </w:rPr>
              <w:t>: 9051601, afișat pe site-ul ANCPI. Instrumentul bancar care atestă efectuarea viramentului va conține obligatoriu codul de identificare fiscală (</w:t>
            </w:r>
            <w:proofErr w:type="spellStart"/>
            <w:r w:rsidR="002A7785" w:rsidRPr="002A7785">
              <w:rPr>
                <w:lang w:val="ro-RO"/>
              </w:rPr>
              <w:t>CIF</w:t>
            </w:r>
            <w:proofErr w:type="spellEnd"/>
            <w:r w:rsidR="002A7785" w:rsidRPr="002A7785">
              <w:rPr>
                <w:lang w:val="ro-RO"/>
              </w:rPr>
              <w:t>) al biroului notarial, în vederea identificării provenienței sumelor virate</w:t>
            </w:r>
            <w:r>
              <w:rPr>
                <w:lang w:val="ro-RO"/>
              </w:rPr>
              <w:t>”</w:t>
            </w:r>
            <w:r w:rsidR="002A7785" w:rsidRPr="002A7785">
              <w:rPr>
                <w:lang w:val="ro-RO"/>
              </w:rPr>
              <w:t>.</w:t>
            </w:r>
          </w:p>
        </w:tc>
      </w:tr>
      <w:tr w:rsidR="00EE293D" w:rsidTr="00F17B91">
        <w:tc>
          <w:tcPr>
            <w:tcW w:w="3397" w:type="dxa"/>
          </w:tcPr>
          <w:p w:rsidR="005F362A" w:rsidRPr="00897351" w:rsidRDefault="005F362A" w:rsidP="00897351">
            <w:pPr>
              <w:jc w:val="both"/>
              <w:rPr>
                <w:lang w:val="ro-RO"/>
              </w:rPr>
            </w:pPr>
            <w:r w:rsidRPr="00897351">
              <w:rPr>
                <w:lang w:val="ro-RO"/>
              </w:rPr>
              <w:lastRenderedPageBreak/>
              <w:t xml:space="preserve">  ANEXA Nr. 6</w:t>
            </w:r>
          </w:p>
          <w:p w:rsidR="005F362A" w:rsidRDefault="005F362A" w:rsidP="00897351">
            <w:pPr>
              <w:jc w:val="both"/>
              <w:rPr>
                <w:lang w:val="ro-RO"/>
              </w:rPr>
            </w:pPr>
            <w:r w:rsidRPr="00897351">
              <w:rPr>
                <w:lang w:val="ro-RO"/>
              </w:rPr>
              <w:t xml:space="preserve">la protocol  </w:t>
            </w:r>
          </w:p>
          <w:p w:rsidR="005F362A" w:rsidRDefault="005F362A" w:rsidP="00897351">
            <w:pPr>
              <w:jc w:val="both"/>
              <w:rPr>
                <w:lang w:val="ro-RO"/>
              </w:rPr>
            </w:pPr>
            <w:r>
              <w:rPr>
                <w:lang w:val="ro-RO"/>
              </w:rPr>
              <w:t>…………….</w:t>
            </w:r>
          </w:p>
          <w:p w:rsidR="005F362A" w:rsidRPr="00897351" w:rsidRDefault="005F362A" w:rsidP="00897351">
            <w:pPr>
              <w:jc w:val="both"/>
              <w:rPr>
                <w:lang w:val="ro-RO"/>
              </w:rPr>
            </w:pPr>
            <w:r w:rsidRPr="00897351">
              <w:rPr>
                <w:lang w:val="ro-RO"/>
              </w:rPr>
              <w:t xml:space="preserve"> c) În conformitate cu prevederile din Legea nr. 207/2015 privind  Codul de procedură fiscală, republicată, cu modificările </w:t>
            </w:r>
            <w:r w:rsidRPr="00897351">
              <w:rPr>
                <w:lang w:val="ro-RO"/>
              </w:rPr>
              <w:lastRenderedPageBreak/>
              <w:t xml:space="preserve">și completările ulterioare (Codul de procedură fiscală);   </w:t>
            </w:r>
          </w:p>
          <w:p w:rsidR="005F362A" w:rsidRPr="00897351" w:rsidRDefault="005F362A" w:rsidP="00897351">
            <w:pPr>
              <w:jc w:val="both"/>
              <w:rPr>
                <w:lang w:val="ro-RO"/>
              </w:rPr>
            </w:pPr>
            <w:r w:rsidRPr="00897351">
              <w:rPr>
                <w:lang w:val="ro-RO"/>
              </w:rPr>
              <w:t xml:space="preserve">    " (2) Prezentul cod se aplică și pentru administrarea drepturilor vamale, precum și pentru administrarea creanțelor provenind din contribuții, amenzi și alte sume ce constituie venituri ale bugetului general consolidat, potrivit legii, în măsura în care prin lege nu se prevede altfel."  </w:t>
            </w:r>
          </w:p>
          <w:p w:rsidR="005F362A" w:rsidRPr="00897351" w:rsidRDefault="005F362A" w:rsidP="00897351">
            <w:pPr>
              <w:jc w:val="both"/>
              <w:rPr>
                <w:lang w:val="ro-RO"/>
              </w:rPr>
            </w:pPr>
            <w:r w:rsidRPr="00897351">
              <w:rPr>
                <w:lang w:val="ro-RO"/>
              </w:rPr>
              <w:t xml:space="preserve">   d) În conformitate cu prevederile </w:t>
            </w:r>
            <w:r w:rsidRPr="00966B65">
              <w:rPr>
                <w:color w:val="FF0000"/>
                <w:lang w:val="ro-RO"/>
              </w:rPr>
              <w:t xml:space="preserve">art. 21 21 </w:t>
            </w:r>
            <w:r w:rsidRPr="00897351">
              <w:rPr>
                <w:lang w:val="ro-RO"/>
              </w:rPr>
              <w:t xml:space="preserve">alin.1 din Codul de procedură fiscală, "Prin obligații fiscale, în sensul prezentului cod, se înțelege:  </w:t>
            </w:r>
          </w:p>
          <w:p w:rsidR="005F362A" w:rsidRPr="00897351" w:rsidRDefault="005F362A" w:rsidP="00897351">
            <w:pPr>
              <w:jc w:val="both"/>
              <w:rPr>
                <w:lang w:val="ro-RO"/>
              </w:rPr>
            </w:pPr>
            <w:r w:rsidRPr="00897351">
              <w:rPr>
                <w:lang w:val="ro-RO"/>
              </w:rPr>
              <w:t xml:space="preserve">    " c) obligația de a păți la termenele legale impozitele, taxele, contribuțiile și alte sume datorate </w:t>
            </w:r>
          </w:p>
          <w:p w:rsidR="005F362A" w:rsidRPr="00897351" w:rsidRDefault="005F362A" w:rsidP="00897351">
            <w:pPr>
              <w:jc w:val="both"/>
              <w:rPr>
                <w:lang w:val="ro-RO"/>
              </w:rPr>
            </w:pPr>
            <w:r w:rsidRPr="00897351">
              <w:rPr>
                <w:lang w:val="ro-RO"/>
              </w:rPr>
              <w:t xml:space="preserve">   d) obligația de a plăti dobânzi, penalități de întârziere sau majorări de întârziere, după caz, aferente impozitelor, taxelor, contribuțiilor și altor sume datorate bugetului general consolidat, denumite obligații de plată accesorii;".  </w:t>
            </w:r>
          </w:p>
          <w:p w:rsidR="005F362A" w:rsidRPr="00897351" w:rsidRDefault="005F362A" w:rsidP="00897351">
            <w:pPr>
              <w:jc w:val="both"/>
              <w:rPr>
                <w:lang w:val="ro-RO"/>
              </w:rPr>
            </w:pPr>
            <w:r w:rsidRPr="00897351">
              <w:rPr>
                <w:lang w:val="ro-RO"/>
              </w:rPr>
              <w:lastRenderedPageBreak/>
              <w:t xml:space="preserve">   e) În conformitate cu prevederile art. 173 din Codul de procedură fiscală, "Pentru neachitarea la termenul de scadență de către debitor a obligațiilor de plată, se datorează după acest termen dobânzi și penalități de întârziere".  </w:t>
            </w:r>
          </w:p>
          <w:p w:rsidR="005F362A" w:rsidRPr="00897351" w:rsidRDefault="005F362A" w:rsidP="00897351">
            <w:pPr>
              <w:jc w:val="both"/>
              <w:rPr>
                <w:lang w:val="ro-RO"/>
              </w:rPr>
            </w:pPr>
            <w:r w:rsidRPr="00897351">
              <w:rPr>
                <w:lang w:val="ro-RO"/>
              </w:rPr>
              <w:t xml:space="preserve">   f) În conformitate cu prevederile art. 174 din Codul de procedură fiscală:  </w:t>
            </w:r>
          </w:p>
          <w:p w:rsidR="005F362A" w:rsidRPr="00897351" w:rsidRDefault="005F362A" w:rsidP="00897351">
            <w:pPr>
              <w:jc w:val="both"/>
              <w:rPr>
                <w:lang w:val="ro-RO"/>
              </w:rPr>
            </w:pPr>
            <w:r w:rsidRPr="00897351">
              <w:rPr>
                <w:lang w:val="ro-RO"/>
              </w:rPr>
              <w:t xml:space="preserve">    " (1) Dobânzile se calculează pentru fiecare zi de întârziere, începând cu ziua imediat următoare termenului de scadență și până la data stingerii sumei datorate inclusiv.  </w:t>
            </w:r>
          </w:p>
          <w:p w:rsidR="005F362A" w:rsidRPr="00897351" w:rsidRDefault="005F362A" w:rsidP="00897351">
            <w:pPr>
              <w:jc w:val="both"/>
              <w:rPr>
                <w:lang w:val="ro-RO"/>
              </w:rPr>
            </w:pPr>
            <w:r w:rsidRPr="00897351">
              <w:rPr>
                <w:lang w:val="ro-RO"/>
              </w:rPr>
              <w:t xml:space="preserve">    . . . . . . . . . . . . . . . . . . . . . . . . . . . . . . . . . . . . . . . . . . . . . . . . . . . . . . . . . . . . . . . . . . . . . . . . . . . . . . . . . . . . . . . . . . . . . . . . . . . . . . . . . . . . . . . . . . . . . . . . . . . . . . . . . . . . . . . . . . . . . . . . . . . . . . . . . . . . . . . . . . . . . . . . . . . . . . . . . . . . . . .. .  </w:t>
            </w:r>
          </w:p>
          <w:p w:rsidR="005F362A" w:rsidRPr="00897351" w:rsidRDefault="005F362A" w:rsidP="00897351">
            <w:pPr>
              <w:jc w:val="both"/>
              <w:rPr>
                <w:lang w:val="ro-RO"/>
              </w:rPr>
            </w:pPr>
            <w:r w:rsidRPr="00897351">
              <w:rPr>
                <w:lang w:val="ro-RO"/>
              </w:rPr>
              <w:t xml:space="preserve">   (7) Nivelul dobânzii este de 0, 0,02%  pentru fiecare zi de întârziere și poate fi </w:t>
            </w:r>
            <w:r w:rsidRPr="00897351">
              <w:rPr>
                <w:lang w:val="ro-RO"/>
              </w:rPr>
              <w:lastRenderedPageBreak/>
              <w:t xml:space="preserve">modificat prin legile bugetare anuale."  </w:t>
            </w:r>
          </w:p>
          <w:p w:rsidR="005F362A" w:rsidRPr="00897351" w:rsidRDefault="005F362A" w:rsidP="00897351">
            <w:pPr>
              <w:jc w:val="both"/>
              <w:rPr>
                <w:lang w:val="ro-RO"/>
              </w:rPr>
            </w:pPr>
            <w:r w:rsidRPr="00897351">
              <w:rPr>
                <w:lang w:val="ro-RO"/>
              </w:rPr>
              <w:t xml:space="preserve">   g) În conformitate cu prevederile art. 174 din Codul de procedură fiscală:  </w:t>
            </w:r>
          </w:p>
          <w:p w:rsidR="005F362A" w:rsidRPr="00897351" w:rsidRDefault="005F362A" w:rsidP="00897351">
            <w:pPr>
              <w:jc w:val="both"/>
              <w:rPr>
                <w:lang w:val="ro-RO"/>
              </w:rPr>
            </w:pPr>
            <w:r w:rsidRPr="00897351">
              <w:rPr>
                <w:lang w:val="ro-RO"/>
              </w:rPr>
              <w:t xml:space="preserve">    " (1) Penalitățile de întârziere reprezintă sancțiunea pentru neîndeplinirea obligațiilor de plată la scadență și se calculează pentru fiecare zi de întârziere, începând cu ziua imediat următoare termenului de scadență și până la data stingerii sumei datorate inclusiv. Dispozițiile art. 120 alin. (2)-(6) sunt aplicabile în mod corespunzător.  </w:t>
            </w:r>
          </w:p>
          <w:p w:rsidR="005F362A" w:rsidRPr="00897351" w:rsidRDefault="005F362A" w:rsidP="00897351">
            <w:pPr>
              <w:jc w:val="both"/>
              <w:rPr>
                <w:lang w:val="ro-RO"/>
              </w:rPr>
            </w:pPr>
            <w:r w:rsidRPr="00897351">
              <w:rPr>
                <w:lang w:val="ro-RO"/>
              </w:rPr>
              <w:t xml:space="preserve">   (2) Nivelul penalității de întârziere este de 0,01%pentru fiecare zi de întârziere.  </w:t>
            </w:r>
          </w:p>
          <w:p w:rsidR="005F362A" w:rsidRDefault="005F362A" w:rsidP="00897351">
            <w:pPr>
              <w:jc w:val="both"/>
              <w:rPr>
                <w:lang w:val="ro-RO"/>
              </w:rPr>
            </w:pPr>
            <w:r w:rsidRPr="00897351">
              <w:rPr>
                <w:lang w:val="ro-RO"/>
              </w:rPr>
              <w:t xml:space="preserve">   (3) Penalitatea de întârziere nu înlătură obligația de plată a dobânzilor.</w:t>
            </w:r>
          </w:p>
          <w:p w:rsidR="001505E2" w:rsidRPr="001505E2" w:rsidRDefault="001505E2" w:rsidP="001505E2">
            <w:pPr>
              <w:jc w:val="both"/>
              <w:rPr>
                <w:lang w:val="ro-RO"/>
              </w:rPr>
            </w:pPr>
            <w:r w:rsidRPr="001505E2">
              <w:rPr>
                <w:lang w:val="ro-RO"/>
              </w:rPr>
              <w:t xml:space="preserve">    În cursul lunii/anul . . . . . . . . . . . . , BNP . . . . . . . . . . . . . . . . . . . . . . . . . , prin notarul public . . . . . . . . . . . . . . . . . . . . . . . . . . . . . . . . ., a încasat în numele </w:t>
            </w:r>
            <w:proofErr w:type="spellStart"/>
            <w:r w:rsidRPr="001505E2">
              <w:rPr>
                <w:lang w:val="ro-RO"/>
              </w:rPr>
              <w:lastRenderedPageBreak/>
              <w:t>A.N.C.P.I</w:t>
            </w:r>
            <w:proofErr w:type="spellEnd"/>
            <w:r w:rsidRPr="001505E2">
              <w:rPr>
                <w:lang w:val="ro-RO"/>
              </w:rPr>
              <w:t xml:space="preserve">. suma de . . . . . . . . . . . . . . . . . . . . . . . lei, reprezentând contravaloarea serviciilor prestate de către OCPI . . . . . . . . . . . . . . . . . . . . . . . în cursul lunii respective. Suma în cauză, în conformitate cu prevederile Protocolului de colaborare încheiat între Agenția Națională de Cadastru și Publicitate Imobiliară și Uniunea Națională a Notarilor Publici din România privind modul de efectuare a operațiunilor de publicitate imobiliară, în aplicarea Legii cadastrului și a publicității imobiliare nr. 7/1996, republicată, cu modificările și completările ulterioare,  trebuia virată în contul </w:t>
            </w:r>
            <w:proofErr w:type="spellStart"/>
            <w:r w:rsidRPr="001505E2">
              <w:rPr>
                <w:lang w:val="ro-RO"/>
              </w:rPr>
              <w:t>A.N.C.P.I</w:t>
            </w:r>
            <w:proofErr w:type="spellEnd"/>
            <w:r w:rsidRPr="001505E2">
              <w:rPr>
                <w:lang w:val="ro-RO"/>
              </w:rPr>
              <w:t xml:space="preserve">. până la data de 25 a lunii următoare încasării, respectiv, luna/anul . . . . . . . . . . . . . . . Suma respectivă nu a fost virată până în prezent. Prin urmare, în conformitate cu prevederile art. 1 alin. (2) și (3) din Codul de procedură fiscală, coroborat cu art. 21 alin 1 , art. 173, art. 174 și din </w:t>
            </w:r>
            <w:r w:rsidRPr="001505E2">
              <w:rPr>
                <w:lang w:val="ro-RO"/>
              </w:rPr>
              <w:lastRenderedPageBreak/>
              <w:t xml:space="preserve">același act normativ, la suma respectivă au fost calculate dobânzi și penalități de întârziere stabilite astfel:  </w:t>
            </w:r>
          </w:p>
          <w:p w:rsidR="001505E2" w:rsidRPr="001505E2" w:rsidRDefault="001505E2" w:rsidP="001505E2">
            <w:pPr>
              <w:jc w:val="both"/>
              <w:rPr>
                <w:lang w:val="ro-RO"/>
              </w:rPr>
            </w:pPr>
            <w:r w:rsidRPr="001505E2">
              <w:rPr>
                <w:lang w:val="ro-RO"/>
              </w:rPr>
              <w:t xml:space="preserve">   - dobânzi: . . . . . . . lei x 0,02% x . . . . zile = . . . . . . . . . . . lei;  </w:t>
            </w:r>
          </w:p>
          <w:p w:rsidR="00F526DE" w:rsidRDefault="001505E2" w:rsidP="001505E2">
            <w:pPr>
              <w:jc w:val="both"/>
              <w:rPr>
                <w:lang w:val="ro-RO"/>
              </w:rPr>
            </w:pPr>
            <w:r w:rsidRPr="001505E2">
              <w:rPr>
                <w:lang w:val="ro-RO"/>
              </w:rPr>
              <w:t xml:space="preserve">   - penalități de întârziere: . . . . . . . . . . . . . . . . . lei x 0,01%x. . . . zile = . . . . . . . . . . . lei.  </w:t>
            </w:r>
          </w:p>
        </w:tc>
        <w:tc>
          <w:tcPr>
            <w:tcW w:w="3253" w:type="dxa"/>
          </w:tcPr>
          <w:p w:rsidR="005F362A" w:rsidRPr="00966B65" w:rsidRDefault="005F362A" w:rsidP="00966B65">
            <w:pPr>
              <w:jc w:val="both"/>
              <w:rPr>
                <w:color w:val="0033CC"/>
                <w:lang w:val="ro-RO"/>
              </w:rPr>
            </w:pPr>
            <w:r w:rsidRPr="00966B65">
              <w:rPr>
                <w:color w:val="0033CC"/>
                <w:lang w:val="ro-RO"/>
              </w:rPr>
              <w:lastRenderedPageBreak/>
              <w:t xml:space="preserve">Modificare </w:t>
            </w:r>
          </w:p>
          <w:p w:rsidR="005F362A" w:rsidRPr="00966B65" w:rsidRDefault="005F362A" w:rsidP="00966B65">
            <w:pPr>
              <w:jc w:val="both"/>
              <w:rPr>
                <w:color w:val="0033CC"/>
                <w:lang w:val="ro-RO"/>
              </w:rPr>
            </w:pPr>
            <w:r w:rsidRPr="00966B65">
              <w:rPr>
                <w:color w:val="0033CC"/>
                <w:lang w:val="ro-RO"/>
              </w:rPr>
              <w:t>ANEXA Nr. 6</w:t>
            </w:r>
          </w:p>
          <w:p w:rsidR="005F362A" w:rsidRPr="00966B65" w:rsidRDefault="005F362A" w:rsidP="00966B65">
            <w:pPr>
              <w:jc w:val="both"/>
              <w:rPr>
                <w:color w:val="0033CC"/>
                <w:lang w:val="ro-RO"/>
              </w:rPr>
            </w:pPr>
            <w:r w:rsidRPr="00966B65">
              <w:rPr>
                <w:color w:val="0033CC"/>
                <w:lang w:val="ro-RO"/>
              </w:rPr>
              <w:t xml:space="preserve">la protocol  </w:t>
            </w:r>
          </w:p>
          <w:p w:rsidR="005F362A" w:rsidRDefault="005F362A" w:rsidP="00966B65">
            <w:pPr>
              <w:jc w:val="both"/>
              <w:rPr>
                <w:color w:val="0033CC"/>
                <w:lang w:val="ro-RO"/>
              </w:rPr>
            </w:pPr>
            <w:r w:rsidRPr="00966B65">
              <w:rPr>
                <w:color w:val="0033CC"/>
                <w:lang w:val="ro-RO"/>
              </w:rPr>
              <w:t>…………….</w:t>
            </w:r>
          </w:p>
          <w:p w:rsidR="005F362A" w:rsidRPr="00966B65" w:rsidRDefault="005F362A" w:rsidP="00966B65">
            <w:pPr>
              <w:jc w:val="both"/>
              <w:rPr>
                <w:color w:val="0033CC"/>
                <w:lang w:val="ro-RO"/>
              </w:rPr>
            </w:pPr>
            <w:r w:rsidRPr="00E67D27">
              <w:rPr>
                <w:b/>
                <w:bCs/>
                <w:lang w:val="ro-RO"/>
              </w:rPr>
              <w:t>c)</w:t>
            </w:r>
            <w:r w:rsidRPr="00897351">
              <w:rPr>
                <w:lang w:val="ro-RO"/>
              </w:rPr>
              <w:t xml:space="preserve"> În conformitate cu prevederile </w:t>
            </w:r>
            <w:r w:rsidRPr="00966B65">
              <w:rPr>
                <w:b/>
                <w:bCs/>
                <w:color w:val="7030A0"/>
                <w:lang w:val="ro-RO"/>
              </w:rPr>
              <w:t xml:space="preserve">art.2 alin.(2) </w:t>
            </w:r>
            <w:proofErr w:type="spellStart"/>
            <w:r w:rsidRPr="00966B65">
              <w:rPr>
                <w:b/>
                <w:bCs/>
                <w:color w:val="7030A0"/>
                <w:lang w:val="ro-RO"/>
              </w:rPr>
              <w:t>lit.c</w:t>
            </w:r>
            <w:proofErr w:type="spellEnd"/>
            <w:r w:rsidRPr="00966B65">
              <w:rPr>
                <w:b/>
                <w:bCs/>
                <w:color w:val="7030A0"/>
                <w:lang w:val="ro-RO"/>
              </w:rPr>
              <w:t>)</w:t>
            </w:r>
            <w:r w:rsidRPr="00966B65">
              <w:rPr>
                <w:color w:val="0033CC"/>
                <w:lang w:val="ro-RO"/>
              </w:rPr>
              <w:t xml:space="preserve"> din Legea nr. 207/2015 privind  Codul de </w:t>
            </w:r>
            <w:r w:rsidRPr="00966B65">
              <w:rPr>
                <w:color w:val="0033CC"/>
                <w:lang w:val="ro-RO"/>
              </w:rPr>
              <w:lastRenderedPageBreak/>
              <w:t>procedură fiscală, republicată, cu modificările și completările ulterioare</w:t>
            </w:r>
            <w:r>
              <w:rPr>
                <w:color w:val="0033CC"/>
                <w:lang w:val="ro-RO"/>
              </w:rPr>
              <w:t xml:space="preserve">, potrivit cărora ,, </w:t>
            </w:r>
            <w:r w:rsidRPr="00966B65">
              <w:rPr>
                <w:color w:val="0033CC"/>
                <w:lang w:val="ro-RO"/>
              </w:rPr>
              <w:t xml:space="preserve">(2) În măsura în care prin lege specială nu se prevede altfel, prezentul cod se aplică </w:t>
            </w:r>
            <w:proofErr w:type="spellStart"/>
            <w:r w:rsidRPr="00966B65">
              <w:rPr>
                <w:color w:val="0033CC"/>
                <w:lang w:val="ro-RO"/>
              </w:rPr>
              <w:t>şi</w:t>
            </w:r>
            <w:proofErr w:type="spellEnd"/>
            <w:r w:rsidRPr="00966B65">
              <w:rPr>
                <w:color w:val="0033CC"/>
                <w:lang w:val="ro-RO"/>
              </w:rPr>
              <w:t xml:space="preserve"> pentru: </w:t>
            </w:r>
            <w:r>
              <w:rPr>
                <w:color w:val="0033CC"/>
                <w:lang w:val="en-GB"/>
              </w:rPr>
              <w:t>[…]</w:t>
            </w:r>
            <w:r w:rsidRPr="00966B65">
              <w:rPr>
                <w:color w:val="0033CC"/>
                <w:lang w:val="ro-RO"/>
              </w:rPr>
              <w:t xml:space="preserve">   c) alte </w:t>
            </w:r>
            <w:proofErr w:type="spellStart"/>
            <w:r w:rsidRPr="00966B65">
              <w:rPr>
                <w:color w:val="0033CC"/>
                <w:lang w:val="ro-RO"/>
              </w:rPr>
              <w:t>creanţe</w:t>
            </w:r>
            <w:proofErr w:type="spellEnd"/>
            <w:r w:rsidRPr="00966B65">
              <w:rPr>
                <w:color w:val="0033CC"/>
                <w:lang w:val="ro-RO"/>
              </w:rPr>
              <w:t xml:space="preserve"> bugetare care, potrivit legii, sunt asimilate </w:t>
            </w:r>
            <w:proofErr w:type="spellStart"/>
            <w:r w:rsidRPr="00966B65">
              <w:rPr>
                <w:color w:val="0033CC"/>
                <w:lang w:val="ro-RO"/>
              </w:rPr>
              <w:t>creanţelor</w:t>
            </w:r>
            <w:proofErr w:type="spellEnd"/>
            <w:r w:rsidRPr="00966B65">
              <w:rPr>
                <w:color w:val="0033CC"/>
                <w:lang w:val="ro-RO"/>
              </w:rPr>
              <w:t xml:space="preserve"> fiscale."  </w:t>
            </w:r>
          </w:p>
          <w:p w:rsidR="005F362A" w:rsidRDefault="005F362A" w:rsidP="0027209F">
            <w:pPr>
              <w:jc w:val="both"/>
              <w:rPr>
                <w:color w:val="0033CC"/>
                <w:lang w:val="ro-RO"/>
              </w:rPr>
            </w:pPr>
            <w:r w:rsidRPr="00E67D27">
              <w:rPr>
                <w:b/>
                <w:bCs/>
                <w:lang w:val="ro-RO"/>
              </w:rPr>
              <w:t xml:space="preserve">   </w:t>
            </w:r>
            <w:r w:rsidRPr="00E67D27">
              <w:rPr>
                <w:b/>
                <w:bCs/>
                <w:color w:val="0033CC"/>
                <w:lang w:val="ro-RO"/>
              </w:rPr>
              <w:t>d)</w:t>
            </w:r>
            <w:r w:rsidRPr="00E67D27">
              <w:rPr>
                <w:color w:val="0033CC"/>
                <w:lang w:val="ro-RO"/>
              </w:rPr>
              <w:t xml:space="preserve"> În conformitate cu prevederile art. 1 </w:t>
            </w:r>
            <w:r>
              <w:rPr>
                <w:color w:val="0033CC"/>
                <w:lang w:val="ro-RO"/>
              </w:rPr>
              <w:t xml:space="preserve">pct.27 </w:t>
            </w:r>
            <w:r w:rsidRPr="00E67D27">
              <w:rPr>
                <w:color w:val="0033CC"/>
                <w:lang w:val="ro-RO"/>
              </w:rPr>
              <w:t>din Codul de procedură</w:t>
            </w:r>
            <w:r>
              <w:rPr>
                <w:color w:val="0033CC"/>
                <w:lang w:val="ro-RO"/>
              </w:rPr>
              <w:t xml:space="preserve"> </w:t>
            </w:r>
            <w:r w:rsidRPr="00E67D27">
              <w:rPr>
                <w:color w:val="0033CC"/>
                <w:lang w:val="ro-RO"/>
              </w:rPr>
              <w:t xml:space="preserve">termenii </w:t>
            </w:r>
            <w:proofErr w:type="spellStart"/>
            <w:r w:rsidRPr="00E67D27">
              <w:rPr>
                <w:color w:val="0033CC"/>
                <w:lang w:val="ro-RO"/>
              </w:rPr>
              <w:t>şi</w:t>
            </w:r>
            <w:proofErr w:type="spellEnd"/>
            <w:r w:rsidRPr="00E67D27">
              <w:rPr>
                <w:color w:val="0033CC"/>
                <w:lang w:val="ro-RO"/>
              </w:rPr>
              <w:t xml:space="preserve"> expresiile de mai jos au următoarele </w:t>
            </w:r>
            <w:proofErr w:type="spellStart"/>
            <w:r w:rsidRPr="00E67D27">
              <w:rPr>
                <w:color w:val="0033CC"/>
                <w:lang w:val="ro-RO"/>
              </w:rPr>
              <w:t>semnificaţii</w:t>
            </w:r>
            <w:proofErr w:type="spellEnd"/>
            <w:r w:rsidRPr="00E67D27">
              <w:rPr>
                <w:color w:val="0033CC"/>
                <w:lang w:val="ro-RO"/>
              </w:rPr>
              <w:t>:</w:t>
            </w:r>
          </w:p>
          <w:p w:rsidR="005F362A" w:rsidRPr="00E67D27" w:rsidRDefault="005F362A" w:rsidP="0027209F">
            <w:pPr>
              <w:jc w:val="both"/>
              <w:rPr>
                <w:color w:val="0033CC"/>
                <w:lang w:val="ro-RO"/>
              </w:rPr>
            </w:pPr>
            <w:r w:rsidRPr="00E67D27">
              <w:rPr>
                <w:color w:val="0033CC"/>
                <w:lang w:val="ro-RO"/>
              </w:rPr>
              <w:t xml:space="preserve"> </w:t>
            </w:r>
            <w:r>
              <w:rPr>
                <w:color w:val="0033CC"/>
                <w:lang w:val="ro-RO"/>
              </w:rPr>
              <w:t xml:space="preserve">27. </w:t>
            </w:r>
            <w:proofErr w:type="spellStart"/>
            <w:r w:rsidRPr="00E67D27">
              <w:rPr>
                <w:color w:val="0033CC"/>
                <w:lang w:val="ro-RO"/>
              </w:rPr>
              <w:t>obligaţie</w:t>
            </w:r>
            <w:proofErr w:type="spellEnd"/>
            <w:r w:rsidRPr="00E67D27">
              <w:rPr>
                <w:color w:val="0033CC"/>
                <w:lang w:val="ro-RO"/>
              </w:rPr>
              <w:t xml:space="preserve"> fiscală -se înțelege - </w:t>
            </w:r>
            <w:proofErr w:type="spellStart"/>
            <w:r w:rsidRPr="00E67D27">
              <w:rPr>
                <w:color w:val="0033CC"/>
                <w:lang w:val="ro-RO"/>
              </w:rPr>
              <w:t>obligaţia</w:t>
            </w:r>
            <w:proofErr w:type="spellEnd"/>
            <w:r w:rsidRPr="00E67D27">
              <w:rPr>
                <w:color w:val="0033CC"/>
                <w:lang w:val="ro-RO"/>
              </w:rPr>
              <w:t xml:space="preserve"> de plată a oricărei sume care se cuvine bugetului general consolidat, reprezentând </w:t>
            </w:r>
            <w:proofErr w:type="spellStart"/>
            <w:r w:rsidRPr="00E67D27">
              <w:rPr>
                <w:color w:val="0033CC"/>
                <w:lang w:val="ro-RO"/>
              </w:rPr>
              <w:t>obligaţia</w:t>
            </w:r>
            <w:proofErr w:type="spellEnd"/>
            <w:r w:rsidRPr="00E67D27">
              <w:rPr>
                <w:color w:val="0033CC"/>
                <w:lang w:val="ro-RO"/>
              </w:rPr>
              <w:t xml:space="preserve"> fiscală principală </w:t>
            </w:r>
            <w:proofErr w:type="spellStart"/>
            <w:r w:rsidRPr="00E67D27">
              <w:rPr>
                <w:color w:val="0033CC"/>
                <w:lang w:val="ro-RO"/>
              </w:rPr>
              <w:t>şi</w:t>
            </w:r>
            <w:proofErr w:type="spellEnd"/>
            <w:r w:rsidRPr="00E67D27">
              <w:rPr>
                <w:color w:val="0033CC"/>
                <w:lang w:val="ro-RO"/>
              </w:rPr>
              <w:t xml:space="preserve"> </w:t>
            </w:r>
            <w:proofErr w:type="spellStart"/>
            <w:r w:rsidRPr="00E67D27">
              <w:rPr>
                <w:color w:val="0033CC"/>
                <w:lang w:val="ro-RO"/>
              </w:rPr>
              <w:t>obligaţia</w:t>
            </w:r>
            <w:proofErr w:type="spellEnd"/>
            <w:r w:rsidRPr="00E67D27">
              <w:rPr>
                <w:color w:val="0033CC"/>
                <w:lang w:val="ro-RO"/>
              </w:rPr>
              <w:t xml:space="preserve"> fiscală accesorie;</w:t>
            </w:r>
          </w:p>
          <w:p w:rsidR="005F362A" w:rsidRDefault="005F362A" w:rsidP="00E67D27">
            <w:pPr>
              <w:jc w:val="both"/>
              <w:rPr>
                <w:lang w:val="ro-RO"/>
              </w:rPr>
            </w:pPr>
            <w:r w:rsidRPr="00E67D27">
              <w:rPr>
                <w:color w:val="0033CC"/>
                <w:lang w:val="ro-RO"/>
              </w:rPr>
              <w:t>e) În conformitate cu prevederile art. 173</w:t>
            </w:r>
            <w:r>
              <w:rPr>
                <w:color w:val="0033CC"/>
                <w:lang w:val="ro-RO"/>
              </w:rPr>
              <w:t xml:space="preserve"> </w:t>
            </w:r>
            <w:r w:rsidRPr="00E67D27">
              <w:rPr>
                <w:b/>
                <w:bCs/>
                <w:color w:val="7030A0"/>
                <w:lang w:val="ro-RO"/>
              </w:rPr>
              <w:t>alin.(1)</w:t>
            </w:r>
            <w:r w:rsidRPr="00E67D27">
              <w:rPr>
                <w:color w:val="7030A0"/>
                <w:lang w:val="ro-RO"/>
              </w:rPr>
              <w:t xml:space="preserve"> </w:t>
            </w:r>
            <w:r w:rsidRPr="00E67D27">
              <w:rPr>
                <w:color w:val="0033CC"/>
                <w:lang w:val="ro-RO"/>
              </w:rPr>
              <w:t xml:space="preserve">din Codul de procedură fiscală, "Pentru neachitarea la termenul de scadență de către debitor a obligațiilor de plată, se datorează după acest termen dobânzi și penalități de întârziere".  </w:t>
            </w:r>
          </w:p>
        </w:tc>
        <w:tc>
          <w:tcPr>
            <w:tcW w:w="2843" w:type="dxa"/>
            <w:vAlign w:val="center"/>
          </w:tcPr>
          <w:p w:rsidR="005F362A" w:rsidRDefault="005F362A" w:rsidP="003240B0">
            <w:pPr>
              <w:jc w:val="both"/>
              <w:rPr>
                <w:lang w:val="ro-RO"/>
              </w:rPr>
            </w:pPr>
          </w:p>
          <w:p w:rsidR="005F362A" w:rsidRDefault="005F362A" w:rsidP="003240B0">
            <w:pPr>
              <w:jc w:val="both"/>
              <w:rPr>
                <w:lang w:val="ro-RO"/>
              </w:rPr>
            </w:pPr>
          </w:p>
          <w:p w:rsidR="005F362A" w:rsidRDefault="005F362A" w:rsidP="003240B0">
            <w:pPr>
              <w:jc w:val="both"/>
              <w:rPr>
                <w:lang w:val="ro-RO"/>
              </w:rPr>
            </w:pPr>
          </w:p>
          <w:p w:rsidR="005F362A" w:rsidRDefault="005F362A" w:rsidP="003240B0">
            <w:pPr>
              <w:jc w:val="both"/>
              <w:rPr>
                <w:lang w:val="ro-RO"/>
              </w:rPr>
            </w:pPr>
          </w:p>
          <w:p w:rsidR="005F362A" w:rsidRDefault="005F362A" w:rsidP="003240B0">
            <w:pPr>
              <w:jc w:val="both"/>
              <w:rPr>
                <w:lang w:val="ro-RO"/>
              </w:rPr>
            </w:pPr>
            <w:r>
              <w:rPr>
                <w:lang w:val="ro-RO"/>
              </w:rPr>
              <w:t>Trimiterea se face la ,,texte</w:t>
            </w:r>
            <w:r>
              <w:rPr>
                <w:lang w:val="en-GB"/>
              </w:rPr>
              <w:t xml:space="preserve">” incomplete </w:t>
            </w:r>
            <w:proofErr w:type="spellStart"/>
            <w:r>
              <w:rPr>
                <w:lang w:val="en-GB"/>
              </w:rPr>
              <w:t>și</w:t>
            </w:r>
            <w:proofErr w:type="spellEnd"/>
            <w:r>
              <w:rPr>
                <w:lang w:val="en-GB"/>
              </w:rPr>
              <w:t xml:space="preserve"> </w:t>
            </w:r>
            <w:proofErr w:type="spellStart"/>
            <w:r>
              <w:rPr>
                <w:lang w:val="en-GB"/>
              </w:rPr>
              <w:t>inexistente</w:t>
            </w:r>
            <w:proofErr w:type="spellEnd"/>
            <w:r>
              <w:rPr>
                <w:lang w:val="en-GB"/>
              </w:rPr>
              <w:t xml:space="preserve"> din </w:t>
            </w:r>
            <w:proofErr w:type="spellStart"/>
            <w:r>
              <w:rPr>
                <w:lang w:val="en-GB"/>
              </w:rPr>
              <w:t>punct</w:t>
            </w:r>
            <w:proofErr w:type="spellEnd"/>
            <w:r>
              <w:rPr>
                <w:lang w:val="en-GB"/>
              </w:rPr>
              <w:t xml:space="preserve"> de </w:t>
            </w:r>
            <w:proofErr w:type="spellStart"/>
            <w:r>
              <w:rPr>
                <w:lang w:val="en-GB"/>
              </w:rPr>
              <w:lastRenderedPageBreak/>
              <w:t>vedere</w:t>
            </w:r>
            <w:proofErr w:type="spellEnd"/>
            <w:r>
              <w:rPr>
                <w:lang w:val="en-GB"/>
              </w:rPr>
              <w:t xml:space="preserve"> al </w:t>
            </w:r>
            <w:proofErr w:type="spellStart"/>
            <w:r>
              <w:rPr>
                <w:lang w:val="en-GB"/>
              </w:rPr>
              <w:t>identific</w:t>
            </w:r>
            <w:r>
              <w:rPr>
                <w:lang w:val="ro-RO"/>
              </w:rPr>
              <w:t>ării</w:t>
            </w:r>
            <w:proofErr w:type="spellEnd"/>
            <w:r>
              <w:rPr>
                <w:lang w:val="ro-RO"/>
              </w:rPr>
              <w:t xml:space="preserve"> în corpul </w:t>
            </w:r>
            <w:proofErr w:type="spellStart"/>
            <w:r>
              <w:rPr>
                <w:lang w:val="ro-RO"/>
              </w:rPr>
              <w:t>C.proc.fisc</w:t>
            </w:r>
            <w:proofErr w:type="spellEnd"/>
            <w:r>
              <w:rPr>
                <w:lang w:val="ro-RO"/>
              </w:rPr>
              <w:t>.</w:t>
            </w:r>
          </w:p>
          <w:p w:rsidR="005F362A" w:rsidRDefault="005F362A" w:rsidP="003240B0">
            <w:pPr>
              <w:jc w:val="both"/>
              <w:rPr>
                <w:lang w:val="ro-RO"/>
              </w:rPr>
            </w:pPr>
          </w:p>
          <w:p w:rsidR="005F362A" w:rsidRDefault="005F362A" w:rsidP="003240B0">
            <w:pPr>
              <w:jc w:val="both"/>
              <w:rPr>
                <w:lang w:val="ro-RO"/>
              </w:rPr>
            </w:pPr>
          </w:p>
          <w:p w:rsidR="005F362A" w:rsidRDefault="005F362A" w:rsidP="003240B0">
            <w:pPr>
              <w:jc w:val="both"/>
              <w:rPr>
                <w:lang w:val="ro-RO"/>
              </w:rPr>
            </w:pPr>
          </w:p>
          <w:p w:rsidR="005F362A" w:rsidRDefault="005F362A" w:rsidP="003240B0">
            <w:pPr>
              <w:jc w:val="both"/>
              <w:rPr>
                <w:lang w:val="ro-RO"/>
              </w:rPr>
            </w:pPr>
          </w:p>
          <w:p w:rsidR="005F362A" w:rsidRDefault="005F362A" w:rsidP="003240B0">
            <w:pPr>
              <w:jc w:val="both"/>
              <w:rPr>
                <w:lang w:val="ro-RO"/>
              </w:rPr>
            </w:pPr>
          </w:p>
          <w:p w:rsidR="005F362A" w:rsidRDefault="005F362A" w:rsidP="003240B0">
            <w:pPr>
              <w:jc w:val="both"/>
              <w:rPr>
                <w:lang w:val="ro-RO"/>
              </w:rPr>
            </w:pPr>
          </w:p>
          <w:p w:rsidR="005F362A" w:rsidRDefault="005F362A" w:rsidP="003240B0">
            <w:pPr>
              <w:jc w:val="both"/>
              <w:rPr>
                <w:lang w:val="ro-RO"/>
              </w:rPr>
            </w:pPr>
          </w:p>
          <w:p w:rsidR="005F362A" w:rsidRDefault="005F362A" w:rsidP="003240B0">
            <w:pPr>
              <w:jc w:val="both"/>
              <w:rPr>
                <w:lang w:val="ro-RO"/>
              </w:rPr>
            </w:pPr>
          </w:p>
          <w:p w:rsidR="005F362A" w:rsidRDefault="005F362A" w:rsidP="003240B0">
            <w:pPr>
              <w:jc w:val="both"/>
              <w:rPr>
                <w:lang w:val="ro-RO"/>
              </w:rPr>
            </w:pPr>
          </w:p>
          <w:p w:rsidR="005F362A" w:rsidRDefault="005F362A" w:rsidP="003240B0">
            <w:pPr>
              <w:jc w:val="both"/>
              <w:rPr>
                <w:lang w:val="ro-RO"/>
              </w:rPr>
            </w:pPr>
          </w:p>
          <w:p w:rsidR="005F362A" w:rsidRDefault="005F362A" w:rsidP="003240B0">
            <w:pPr>
              <w:jc w:val="both"/>
              <w:rPr>
                <w:lang w:val="ro-RO"/>
              </w:rPr>
            </w:pPr>
          </w:p>
          <w:p w:rsidR="005F362A" w:rsidRDefault="005F362A" w:rsidP="003240B0">
            <w:pPr>
              <w:jc w:val="both"/>
              <w:rPr>
                <w:lang w:val="ro-RO"/>
              </w:rPr>
            </w:pPr>
          </w:p>
          <w:p w:rsidR="005F362A" w:rsidRDefault="005F362A" w:rsidP="003240B0">
            <w:pPr>
              <w:jc w:val="both"/>
              <w:rPr>
                <w:lang w:val="ro-RO"/>
              </w:rPr>
            </w:pPr>
          </w:p>
          <w:p w:rsidR="005F362A" w:rsidRDefault="005F362A" w:rsidP="003240B0">
            <w:pPr>
              <w:jc w:val="both"/>
              <w:rPr>
                <w:lang w:val="ro-RO"/>
              </w:rPr>
            </w:pPr>
          </w:p>
          <w:p w:rsidR="005F362A" w:rsidRDefault="005F362A" w:rsidP="003240B0">
            <w:pPr>
              <w:jc w:val="both"/>
              <w:rPr>
                <w:lang w:val="ro-RO"/>
              </w:rPr>
            </w:pPr>
          </w:p>
          <w:p w:rsidR="005F362A" w:rsidRPr="0027209F" w:rsidRDefault="005F362A" w:rsidP="003240B0">
            <w:pPr>
              <w:jc w:val="both"/>
              <w:rPr>
                <w:lang w:val="ro-RO"/>
              </w:rPr>
            </w:pPr>
            <w:r>
              <w:rPr>
                <w:lang w:val="ro-RO"/>
              </w:rPr>
              <w:t xml:space="preserve">Trebuie identificat textul exact din </w:t>
            </w:r>
            <w:proofErr w:type="spellStart"/>
            <w:r>
              <w:rPr>
                <w:lang w:val="ro-RO"/>
              </w:rPr>
              <w:t>C.proc.fisc</w:t>
            </w:r>
            <w:proofErr w:type="spellEnd"/>
            <w:r>
              <w:rPr>
                <w:lang w:val="ro-RO"/>
              </w:rPr>
              <w:t xml:space="preserve"> </w:t>
            </w:r>
          </w:p>
        </w:tc>
        <w:tc>
          <w:tcPr>
            <w:tcW w:w="1559" w:type="dxa"/>
            <w:vAlign w:val="center"/>
          </w:tcPr>
          <w:p w:rsidR="005F362A" w:rsidRDefault="00296EAF" w:rsidP="003240B0">
            <w:pPr>
              <w:jc w:val="both"/>
              <w:rPr>
                <w:lang w:val="ro-RO"/>
              </w:rPr>
            </w:pPr>
            <w:r>
              <w:rPr>
                <w:lang w:val="ro-RO"/>
              </w:rPr>
              <w:lastRenderedPageBreak/>
              <w:t>Se preiau observațiile transmise</w:t>
            </w:r>
            <w:r w:rsidR="0012696B">
              <w:rPr>
                <w:lang w:val="ro-RO"/>
              </w:rPr>
              <w:t xml:space="preserve">. În plus se actualizează </w:t>
            </w:r>
            <w:proofErr w:type="spellStart"/>
            <w:r w:rsidR="0012696B">
              <w:rPr>
                <w:lang w:val="ro-RO"/>
              </w:rPr>
              <w:t>lit.g</w:t>
            </w:r>
            <w:proofErr w:type="spellEnd"/>
            <w:r w:rsidR="0012696B">
              <w:rPr>
                <w:lang w:val="ro-RO"/>
              </w:rPr>
              <w:t xml:space="preserve">) și </w:t>
            </w:r>
            <w:proofErr w:type="spellStart"/>
            <w:r w:rsidR="0012696B">
              <w:rPr>
                <w:lang w:val="ro-RO"/>
              </w:rPr>
              <w:t>lit.h</w:t>
            </w:r>
            <w:proofErr w:type="spellEnd"/>
            <w:r w:rsidR="0012696B">
              <w:rPr>
                <w:lang w:val="ro-RO"/>
              </w:rPr>
              <w:t>)</w:t>
            </w:r>
            <w:r w:rsidR="00913348">
              <w:rPr>
                <w:lang w:val="ro-RO"/>
              </w:rPr>
              <w:t xml:space="preserve"> conform prevederilor </w:t>
            </w:r>
            <w:r w:rsidR="00913348">
              <w:rPr>
                <w:lang w:val="ro-RO"/>
              </w:rPr>
              <w:lastRenderedPageBreak/>
              <w:t xml:space="preserve">din </w:t>
            </w:r>
            <w:proofErr w:type="spellStart"/>
            <w:r w:rsidR="00913348">
              <w:rPr>
                <w:lang w:val="ro-RO"/>
              </w:rPr>
              <w:t>C.P.F</w:t>
            </w:r>
            <w:proofErr w:type="spellEnd"/>
            <w:r w:rsidR="003663A7">
              <w:rPr>
                <w:lang w:val="ro-RO"/>
              </w:rPr>
              <w:t xml:space="preserve">. De asemenea se corectează trimiterile la </w:t>
            </w:r>
            <w:proofErr w:type="spellStart"/>
            <w:r w:rsidR="003663A7">
              <w:rPr>
                <w:lang w:val="ro-RO"/>
              </w:rPr>
              <w:t>C.P.F</w:t>
            </w:r>
            <w:proofErr w:type="spellEnd"/>
            <w:r w:rsidR="003663A7">
              <w:rPr>
                <w:lang w:val="ro-RO"/>
              </w:rPr>
              <w:t>. evidențiate cu culoarea galbenă</w:t>
            </w:r>
            <w:r w:rsidR="0012696B">
              <w:rPr>
                <w:lang w:val="ro-RO"/>
              </w:rPr>
              <w:t xml:space="preserve"> </w:t>
            </w:r>
          </w:p>
        </w:tc>
        <w:tc>
          <w:tcPr>
            <w:tcW w:w="3510" w:type="dxa"/>
          </w:tcPr>
          <w:p w:rsidR="000E2A74" w:rsidRDefault="000E2A74" w:rsidP="000E2A74">
            <w:pPr>
              <w:jc w:val="both"/>
              <w:rPr>
                <w:lang w:val="ro-RO"/>
              </w:rPr>
            </w:pPr>
          </w:p>
          <w:p w:rsidR="000E2A74" w:rsidRDefault="000E2A74" w:rsidP="000E2A74">
            <w:pPr>
              <w:jc w:val="both"/>
              <w:rPr>
                <w:lang w:val="ro-RO"/>
              </w:rPr>
            </w:pPr>
          </w:p>
          <w:p w:rsidR="000E2A74" w:rsidRDefault="000E2A74" w:rsidP="000E2A74">
            <w:pPr>
              <w:jc w:val="both"/>
              <w:rPr>
                <w:lang w:val="ro-RO"/>
              </w:rPr>
            </w:pPr>
          </w:p>
          <w:p w:rsidR="000E2A74" w:rsidRDefault="000E2A74" w:rsidP="000E2A74">
            <w:pPr>
              <w:jc w:val="both"/>
              <w:rPr>
                <w:lang w:val="ro-RO"/>
              </w:rPr>
            </w:pPr>
          </w:p>
          <w:p w:rsidR="000E2A74" w:rsidRPr="000E2A74" w:rsidRDefault="000E2A74" w:rsidP="000E2A74">
            <w:pPr>
              <w:jc w:val="both"/>
              <w:rPr>
                <w:lang w:val="ro-RO"/>
              </w:rPr>
            </w:pPr>
            <w:r w:rsidRPr="000E2A74">
              <w:rPr>
                <w:lang w:val="ro-RO"/>
              </w:rPr>
              <w:t xml:space="preserve">c) În conformitate cu prevederile art.2 alin.(2) </w:t>
            </w:r>
            <w:proofErr w:type="spellStart"/>
            <w:r w:rsidRPr="000E2A74">
              <w:rPr>
                <w:lang w:val="ro-RO"/>
              </w:rPr>
              <w:t>lit.c</w:t>
            </w:r>
            <w:proofErr w:type="spellEnd"/>
            <w:r w:rsidRPr="000E2A74">
              <w:rPr>
                <w:lang w:val="ro-RO"/>
              </w:rPr>
              <w:t xml:space="preserve">) din Legea nr. 207/2015 privind  Codul de procedură fiscală, </w:t>
            </w:r>
            <w:r w:rsidRPr="000E2A74">
              <w:rPr>
                <w:lang w:val="ro-RO"/>
              </w:rPr>
              <w:lastRenderedPageBreak/>
              <w:t xml:space="preserve">republicată, cu modificările și completările ulterioare, potrivit cărora ,, (2) În măsura în care prin lege specială nu se prevede altfel, prezentul cod se aplică </w:t>
            </w:r>
            <w:proofErr w:type="spellStart"/>
            <w:r w:rsidRPr="000E2A74">
              <w:rPr>
                <w:lang w:val="ro-RO"/>
              </w:rPr>
              <w:t>şi</w:t>
            </w:r>
            <w:proofErr w:type="spellEnd"/>
            <w:r w:rsidRPr="000E2A74">
              <w:rPr>
                <w:lang w:val="ro-RO"/>
              </w:rPr>
              <w:t xml:space="preserve"> pentru: […]   c) alte </w:t>
            </w:r>
            <w:proofErr w:type="spellStart"/>
            <w:r w:rsidRPr="000E2A74">
              <w:rPr>
                <w:lang w:val="ro-RO"/>
              </w:rPr>
              <w:t>creanţe</w:t>
            </w:r>
            <w:proofErr w:type="spellEnd"/>
            <w:r w:rsidRPr="000E2A74">
              <w:rPr>
                <w:lang w:val="ro-RO"/>
              </w:rPr>
              <w:t xml:space="preserve"> bugetare care, potrivit legii, sunt asimilate </w:t>
            </w:r>
            <w:proofErr w:type="spellStart"/>
            <w:r w:rsidRPr="000E2A74">
              <w:rPr>
                <w:lang w:val="ro-RO"/>
              </w:rPr>
              <w:t>creanţelor</w:t>
            </w:r>
            <w:proofErr w:type="spellEnd"/>
            <w:r w:rsidRPr="000E2A74">
              <w:rPr>
                <w:lang w:val="ro-RO"/>
              </w:rPr>
              <w:t xml:space="preserve"> fiscale."  </w:t>
            </w:r>
          </w:p>
          <w:p w:rsidR="000E2A74" w:rsidRPr="000E2A74" w:rsidRDefault="000E2A74" w:rsidP="000E2A74">
            <w:pPr>
              <w:jc w:val="both"/>
              <w:rPr>
                <w:lang w:val="ro-RO"/>
              </w:rPr>
            </w:pPr>
            <w:r w:rsidRPr="000E2A74">
              <w:rPr>
                <w:lang w:val="ro-RO"/>
              </w:rPr>
              <w:t xml:space="preserve">   d) În conformitate cu prevederile art. 1 pct.27 din Codul de procedură termenii </w:t>
            </w:r>
            <w:proofErr w:type="spellStart"/>
            <w:r w:rsidRPr="000E2A74">
              <w:rPr>
                <w:lang w:val="ro-RO"/>
              </w:rPr>
              <w:t>şi</w:t>
            </w:r>
            <w:proofErr w:type="spellEnd"/>
            <w:r w:rsidRPr="000E2A74">
              <w:rPr>
                <w:lang w:val="ro-RO"/>
              </w:rPr>
              <w:t xml:space="preserve"> expresiile de mai jos au următoarele </w:t>
            </w:r>
            <w:proofErr w:type="spellStart"/>
            <w:r w:rsidRPr="000E2A74">
              <w:rPr>
                <w:lang w:val="ro-RO"/>
              </w:rPr>
              <w:t>semnificaţii</w:t>
            </w:r>
            <w:proofErr w:type="spellEnd"/>
            <w:r w:rsidRPr="000E2A74">
              <w:rPr>
                <w:lang w:val="ro-RO"/>
              </w:rPr>
              <w:t>:</w:t>
            </w:r>
          </w:p>
          <w:p w:rsidR="005F362A" w:rsidRDefault="000E2A74" w:rsidP="000E2A74">
            <w:pPr>
              <w:jc w:val="both"/>
              <w:rPr>
                <w:lang w:val="ro-RO"/>
              </w:rPr>
            </w:pPr>
            <w:r w:rsidRPr="000E2A74">
              <w:rPr>
                <w:lang w:val="ro-RO"/>
              </w:rPr>
              <w:t xml:space="preserve"> 27. </w:t>
            </w:r>
            <w:proofErr w:type="spellStart"/>
            <w:r w:rsidRPr="000E2A74">
              <w:rPr>
                <w:lang w:val="ro-RO"/>
              </w:rPr>
              <w:t>obligaţie</w:t>
            </w:r>
            <w:proofErr w:type="spellEnd"/>
            <w:r w:rsidRPr="000E2A74">
              <w:rPr>
                <w:lang w:val="ro-RO"/>
              </w:rPr>
              <w:t xml:space="preserve"> fiscală -se înțelege - </w:t>
            </w:r>
            <w:proofErr w:type="spellStart"/>
            <w:r w:rsidRPr="000E2A74">
              <w:rPr>
                <w:lang w:val="ro-RO"/>
              </w:rPr>
              <w:t>obligaţia</w:t>
            </w:r>
            <w:proofErr w:type="spellEnd"/>
            <w:r w:rsidRPr="000E2A74">
              <w:rPr>
                <w:lang w:val="ro-RO"/>
              </w:rPr>
              <w:t xml:space="preserve"> de plată a oricărei sume care se cuvine bugetului general consolidat, reprezentând </w:t>
            </w:r>
            <w:proofErr w:type="spellStart"/>
            <w:r w:rsidRPr="000E2A74">
              <w:rPr>
                <w:lang w:val="ro-RO"/>
              </w:rPr>
              <w:t>obligaţia</w:t>
            </w:r>
            <w:proofErr w:type="spellEnd"/>
            <w:r w:rsidRPr="000E2A74">
              <w:rPr>
                <w:lang w:val="ro-RO"/>
              </w:rPr>
              <w:t xml:space="preserve"> fiscală principală </w:t>
            </w:r>
            <w:proofErr w:type="spellStart"/>
            <w:r w:rsidRPr="000E2A74">
              <w:rPr>
                <w:lang w:val="ro-RO"/>
              </w:rPr>
              <w:t>şi</w:t>
            </w:r>
            <w:proofErr w:type="spellEnd"/>
            <w:r w:rsidRPr="000E2A74">
              <w:rPr>
                <w:lang w:val="ro-RO"/>
              </w:rPr>
              <w:t xml:space="preserve"> </w:t>
            </w:r>
            <w:proofErr w:type="spellStart"/>
            <w:r w:rsidRPr="000E2A74">
              <w:rPr>
                <w:lang w:val="ro-RO"/>
              </w:rPr>
              <w:t>obligaţia</w:t>
            </w:r>
            <w:proofErr w:type="spellEnd"/>
            <w:r w:rsidRPr="000E2A74">
              <w:rPr>
                <w:lang w:val="ro-RO"/>
              </w:rPr>
              <w:t xml:space="preserve"> fiscală accesorie;</w:t>
            </w:r>
          </w:p>
          <w:p w:rsidR="000E2A74" w:rsidRDefault="000E2A74" w:rsidP="000E2A74">
            <w:pPr>
              <w:jc w:val="both"/>
              <w:rPr>
                <w:lang w:val="ro-RO"/>
              </w:rPr>
            </w:pPr>
            <w:r w:rsidRPr="000E2A74">
              <w:rPr>
                <w:lang w:val="ro-RO"/>
              </w:rPr>
              <w:t xml:space="preserve">e) În conformitate cu prevederile art. 173 alin.(1) din Codul de procedură fiscală, "Pentru neachitarea la termenul de scadență de către debitor a obligațiilor de plată, se datorează după acest termen dobânzi și penalități de întârziere".  </w:t>
            </w:r>
          </w:p>
          <w:p w:rsidR="0053298B" w:rsidRPr="0053298B" w:rsidRDefault="0053298B" w:rsidP="0053298B">
            <w:pPr>
              <w:jc w:val="both"/>
              <w:rPr>
                <w:lang w:val="ro-RO"/>
              </w:rPr>
            </w:pPr>
            <w:r w:rsidRPr="0053298B">
              <w:rPr>
                <w:lang w:val="ro-RO"/>
              </w:rPr>
              <w:t xml:space="preserve">   f) În conf</w:t>
            </w:r>
            <w:r w:rsidR="00832015">
              <w:rPr>
                <w:lang w:val="ro-RO"/>
              </w:rPr>
              <w:t>ormitate cu prevederile art. 174</w:t>
            </w:r>
            <w:r w:rsidRPr="0053298B">
              <w:rPr>
                <w:lang w:val="ro-RO"/>
              </w:rPr>
              <w:t xml:space="preserve"> din Codul de procedură fiscală:  </w:t>
            </w:r>
          </w:p>
          <w:p w:rsidR="0053298B" w:rsidRDefault="0053298B" w:rsidP="0053298B">
            <w:pPr>
              <w:jc w:val="both"/>
              <w:rPr>
                <w:lang w:val="ro-RO"/>
              </w:rPr>
            </w:pPr>
            <w:r w:rsidRPr="0053298B">
              <w:rPr>
                <w:lang w:val="ro-RO"/>
              </w:rPr>
              <w:lastRenderedPageBreak/>
              <w:t xml:space="preserve">    " (1) Dobânzile se calculează pentru fiecare zi de întârziere, începând cu ziua imediat următoare termenului de scadență și până la data stingerii sumei datorate inclusiv.  </w:t>
            </w:r>
          </w:p>
          <w:p w:rsidR="00EE293D" w:rsidRDefault="00EE293D" w:rsidP="0053298B">
            <w:pPr>
              <w:jc w:val="both"/>
              <w:rPr>
                <w:lang w:val="ro-RO"/>
              </w:rPr>
            </w:pPr>
            <w:r>
              <w:rPr>
                <w:lang w:val="ro-RO"/>
              </w:rPr>
              <w:t>………………………………………</w:t>
            </w:r>
          </w:p>
          <w:p w:rsidR="00EE293D" w:rsidRDefault="00EE293D" w:rsidP="0053298B">
            <w:pPr>
              <w:jc w:val="both"/>
              <w:rPr>
                <w:lang w:val="ro-RO"/>
              </w:rPr>
            </w:pPr>
            <w:r>
              <w:rPr>
                <w:lang w:val="ro-RO"/>
              </w:rPr>
              <w:t>……………………………………..</w:t>
            </w:r>
          </w:p>
          <w:p w:rsidR="00EE293D" w:rsidRDefault="00EE293D" w:rsidP="0053298B">
            <w:pPr>
              <w:jc w:val="both"/>
              <w:rPr>
                <w:lang w:val="ro-RO"/>
              </w:rPr>
            </w:pPr>
            <w:r w:rsidRPr="00EE293D">
              <w:rPr>
                <w:lang w:val="ro-RO"/>
              </w:rPr>
              <w:t>(5) Nivelul dobânzii este de 0,02% pentru fiecare zi de întârziere.</w:t>
            </w:r>
          </w:p>
          <w:p w:rsidR="00E7561C" w:rsidRPr="00E7561C" w:rsidRDefault="00E7561C" w:rsidP="00E7561C">
            <w:pPr>
              <w:jc w:val="both"/>
              <w:rPr>
                <w:lang w:val="ro-RO"/>
              </w:rPr>
            </w:pPr>
            <w:r w:rsidRPr="00E7561C">
              <w:rPr>
                <w:lang w:val="ro-RO"/>
              </w:rPr>
              <w:t xml:space="preserve">   g) În conf</w:t>
            </w:r>
            <w:r>
              <w:rPr>
                <w:lang w:val="ro-RO"/>
              </w:rPr>
              <w:t>ormitate cu prevederile art. 176</w:t>
            </w:r>
            <w:r w:rsidRPr="00E7561C">
              <w:rPr>
                <w:lang w:val="ro-RO"/>
              </w:rPr>
              <w:t xml:space="preserve"> din Codul de procedură fiscală:  </w:t>
            </w:r>
          </w:p>
          <w:p w:rsidR="00E7561C" w:rsidRPr="00E7561C" w:rsidRDefault="00E7561C" w:rsidP="00E7561C">
            <w:pPr>
              <w:jc w:val="both"/>
              <w:rPr>
                <w:lang w:val="ro-RO"/>
              </w:rPr>
            </w:pPr>
            <w:r w:rsidRPr="00E7561C">
              <w:rPr>
                <w:lang w:val="ro-RO"/>
              </w:rPr>
              <w:t xml:space="preserve">    </w:t>
            </w:r>
            <w:r w:rsidR="00FA45A6">
              <w:rPr>
                <w:lang w:val="ro-RO"/>
              </w:rPr>
              <w:t>„</w:t>
            </w:r>
            <w:r w:rsidR="000E705D" w:rsidRPr="000E705D">
              <w:rPr>
                <w:lang w:val="ro-RO"/>
              </w:rPr>
              <w:t xml:space="preserve">(1) </w:t>
            </w:r>
            <w:proofErr w:type="spellStart"/>
            <w:r w:rsidR="000E705D" w:rsidRPr="000E705D">
              <w:rPr>
                <w:lang w:val="ro-RO"/>
              </w:rPr>
              <w:t>Penalităţile</w:t>
            </w:r>
            <w:proofErr w:type="spellEnd"/>
            <w:r w:rsidR="000E705D" w:rsidRPr="000E705D">
              <w:rPr>
                <w:lang w:val="ro-RO"/>
              </w:rPr>
              <w:t xml:space="preserve"> de întârziere se calculează pentru fiecare zi de întârziere, începând cu ziua imediat următoare termenului de </w:t>
            </w:r>
            <w:proofErr w:type="spellStart"/>
            <w:r w:rsidR="000E705D" w:rsidRPr="000E705D">
              <w:rPr>
                <w:lang w:val="ro-RO"/>
              </w:rPr>
              <w:t>scadenţă</w:t>
            </w:r>
            <w:proofErr w:type="spellEnd"/>
            <w:r w:rsidR="000E705D" w:rsidRPr="000E705D">
              <w:rPr>
                <w:lang w:val="ro-RO"/>
              </w:rPr>
              <w:t xml:space="preserve"> </w:t>
            </w:r>
            <w:proofErr w:type="spellStart"/>
            <w:r w:rsidR="000E705D" w:rsidRPr="000E705D">
              <w:rPr>
                <w:lang w:val="ro-RO"/>
              </w:rPr>
              <w:t>şi</w:t>
            </w:r>
            <w:proofErr w:type="spellEnd"/>
            <w:r w:rsidR="000E705D" w:rsidRPr="000E705D">
              <w:rPr>
                <w:lang w:val="ro-RO"/>
              </w:rPr>
              <w:t xml:space="preserve"> până la data stingerii sumei datorate, inclusiv. </w:t>
            </w:r>
            <w:proofErr w:type="spellStart"/>
            <w:r w:rsidR="000E705D" w:rsidRPr="000E705D">
              <w:rPr>
                <w:lang w:val="ro-RO"/>
              </w:rPr>
              <w:t>Dispoziţiile</w:t>
            </w:r>
            <w:proofErr w:type="spellEnd"/>
            <w:r w:rsidR="000E705D" w:rsidRPr="000E705D">
              <w:rPr>
                <w:lang w:val="ro-RO"/>
              </w:rPr>
              <w:t xml:space="preserve"> art. 174 alin. (2) - (4) </w:t>
            </w:r>
            <w:proofErr w:type="spellStart"/>
            <w:r w:rsidR="000E705D" w:rsidRPr="000E705D">
              <w:rPr>
                <w:lang w:val="ro-RO"/>
              </w:rPr>
              <w:t>şi</w:t>
            </w:r>
            <w:proofErr w:type="spellEnd"/>
            <w:r w:rsidR="000E705D" w:rsidRPr="000E705D">
              <w:rPr>
                <w:lang w:val="ro-RO"/>
              </w:rPr>
              <w:t xml:space="preserve"> art. 175 sunt aplicabile în mod corespunzător</w:t>
            </w:r>
            <w:r w:rsidR="00FA45A6">
              <w:rPr>
                <w:lang w:val="ro-RO"/>
              </w:rPr>
              <w:t>”</w:t>
            </w:r>
            <w:r w:rsidR="000E705D" w:rsidRPr="000E705D">
              <w:rPr>
                <w:lang w:val="ro-RO"/>
              </w:rPr>
              <w:t>.</w:t>
            </w:r>
            <w:r w:rsidRPr="00E7561C">
              <w:rPr>
                <w:lang w:val="ro-RO"/>
              </w:rPr>
              <w:t xml:space="preserve">  </w:t>
            </w:r>
          </w:p>
          <w:p w:rsidR="00E7561C" w:rsidRPr="00E7561C" w:rsidRDefault="00E7561C" w:rsidP="00E7561C">
            <w:pPr>
              <w:jc w:val="both"/>
              <w:rPr>
                <w:lang w:val="ro-RO"/>
              </w:rPr>
            </w:pPr>
            <w:r w:rsidRPr="00E7561C">
              <w:rPr>
                <w:lang w:val="ro-RO"/>
              </w:rPr>
              <w:t xml:space="preserve">   (2) Nivelul penalității de întârziere este de 0,01%pentru fiecare zi de întârziere.  </w:t>
            </w:r>
          </w:p>
          <w:p w:rsidR="00721EF0" w:rsidRDefault="00E7561C" w:rsidP="00E7561C">
            <w:pPr>
              <w:jc w:val="both"/>
              <w:rPr>
                <w:lang w:val="ro-RO"/>
              </w:rPr>
            </w:pPr>
            <w:r w:rsidRPr="00E7561C">
              <w:rPr>
                <w:lang w:val="ro-RO"/>
              </w:rPr>
              <w:t xml:space="preserve">   (3) Penalitatea de întârziere nu înlătură obligația de plată a dobânzilor.</w:t>
            </w:r>
          </w:p>
          <w:p w:rsidR="001505E2" w:rsidRDefault="001505E2" w:rsidP="00E7561C">
            <w:pPr>
              <w:jc w:val="both"/>
              <w:rPr>
                <w:lang w:val="ro-RO"/>
              </w:rPr>
            </w:pPr>
          </w:p>
          <w:p w:rsidR="001505E2" w:rsidRDefault="001505E2" w:rsidP="00E7561C">
            <w:pPr>
              <w:jc w:val="both"/>
              <w:rPr>
                <w:lang w:val="ro-RO"/>
              </w:rPr>
            </w:pPr>
          </w:p>
          <w:p w:rsidR="001505E2" w:rsidRDefault="001505E2" w:rsidP="00E7561C">
            <w:pPr>
              <w:jc w:val="both"/>
              <w:rPr>
                <w:lang w:val="ro-RO"/>
              </w:rPr>
            </w:pPr>
          </w:p>
          <w:p w:rsidR="001505E2" w:rsidRDefault="001505E2" w:rsidP="00E7561C">
            <w:pPr>
              <w:jc w:val="both"/>
              <w:rPr>
                <w:lang w:val="ro-RO"/>
              </w:rPr>
            </w:pPr>
          </w:p>
          <w:p w:rsidR="001505E2" w:rsidRDefault="001505E2" w:rsidP="00E7561C">
            <w:pPr>
              <w:jc w:val="both"/>
              <w:rPr>
                <w:lang w:val="ro-RO"/>
              </w:rPr>
            </w:pPr>
          </w:p>
          <w:p w:rsidR="001505E2" w:rsidRDefault="001505E2" w:rsidP="00E7561C">
            <w:pPr>
              <w:jc w:val="both"/>
              <w:rPr>
                <w:lang w:val="ro-RO"/>
              </w:rPr>
            </w:pPr>
          </w:p>
          <w:p w:rsidR="001505E2" w:rsidRDefault="001505E2" w:rsidP="00E7561C">
            <w:pPr>
              <w:jc w:val="both"/>
              <w:rPr>
                <w:lang w:val="ro-RO"/>
              </w:rPr>
            </w:pPr>
          </w:p>
          <w:p w:rsidR="001505E2" w:rsidRDefault="001505E2" w:rsidP="00E7561C">
            <w:pPr>
              <w:jc w:val="both"/>
              <w:rPr>
                <w:lang w:val="ro-RO"/>
              </w:rPr>
            </w:pPr>
          </w:p>
          <w:p w:rsidR="001505E2" w:rsidRDefault="001505E2" w:rsidP="00E7561C">
            <w:pPr>
              <w:jc w:val="both"/>
              <w:rPr>
                <w:lang w:val="ro-RO"/>
              </w:rPr>
            </w:pPr>
          </w:p>
          <w:p w:rsidR="001505E2" w:rsidRDefault="001505E2" w:rsidP="00E7561C">
            <w:pPr>
              <w:jc w:val="both"/>
              <w:rPr>
                <w:lang w:val="ro-RO"/>
              </w:rPr>
            </w:pPr>
          </w:p>
          <w:p w:rsidR="001505E2" w:rsidRDefault="001505E2" w:rsidP="00E7561C">
            <w:pPr>
              <w:jc w:val="both"/>
              <w:rPr>
                <w:lang w:val="ro-RO"/>
              </w:rPr>
            </w:pPr>
          </w:p>
          <w:p w:rsidR="001505E2" w:rsidRDefault="001505E2" w:rsidP="00E7561C">
            <w:pPr>
              <w:jc w:val="both"/>
              <w:rPr>
                <w:lang w:val="ro-RO"/>
              </w:rPr>
            </w:pPr>
          </w:p>
          <w:p w:rsidR="001505E2" w:rsidRDefault="001505E2" w:rsidP="00E7561C">
            <w:pPr>
              <w:jc w:val="both"/>
              <w:rPr>
                <w:lang w:val="ro-RO"/>
              </w:rPr>
            </w:pPr>
          </w:p>
          <w:p w:rsidR="001505E2" w:rsidRDefault="001505E2" w:rsidP="00E7561C">
            <w:pPr>
              <w:jc w:val="both"/>
              <w:rPr>
                <w:lang w:val="ro-RO"/>
              </w:rPr>
            </w:pPr>
          </w:p>
          <w:p w:rsidR="001505E2" w:rsidRDefault="001505E2" w:rsidP="00E7561C">
            <w:pPr>
              <w:jc w:val="both"/>
              <w:rPr>
                <w:lang w:val="ro-RO"/>
              </w:rPr>
            </w:pPr>
          </w:p>
          <w:p w:rsidR="001505E2" w:rsidRDefault="001505E2" w:rsidP="00E7561C">
            <w:pPr>
              <w:jc w:val="both"/>
              <w:rPr>
                <w:lang w:val="ro-RO"/>
              </w:rPr>
            </w:pPr>
          </w:p>
          <w:p w:rsidR="001505E2" w:rsidRDefault="001505E2" w:rsidP="00E7561C">
            <w:pPr>
              <w:jc w:val="both"/>
              <w:rPr>
                <w:lang w:val="ro-RO"/>
              </w:rPr>
            </w:pPr>
          </w:p>
          <w:p w:rsidR="001505E2" w:rsidRDefault="001505E2" w:rsidP="00E7561C">
            <w:pPr>
              <w:jc w:val="both"/>
              <w:rPr>
                <w:lang w:val="ro-RO"/>
              </w:rPr>
            </w:pPr>
          </w:p>
          <w:p w:rsidR="001505E2" w:rsidRDefault="001505E2" w:rsidP="00E7561C">
            <w:pPr>
              <w:jc w:val="both"/>
              <w:rPr>
                <w:lang w:val="ro-RO"/>
              </w:rPr>
            </w:pPr>
          </w:p>
          <w:p w:rsidR="001505E2" w:rsidRDefault="001505E2" w:rsidP="00E7561C">
            <w:pPr>
              <w:jc w:val="both"/>
              <w:rPr>
                <w:lang w:val="ro-RO"/>
              </w:rPr>
            </w:pPr>
          </w:p>
          <w:p w:rsidR="001505E2" w:rsidRDefault="001505E2" w:rsidP="00E7561C">
            <w:pPr>
              <w:jc w:val="both"/>
              <w:rPr>
                <w:lang w:val="ro-RO"/>
              </w:rPr>
            </w:pPr>
          </w:p>
          <w:p w:rsidR="001505E2" w:rsidRDefault="001505E2" w:rsidP="00E7561C">
            <w:pPr>
              <w:jc w:val="both"/>
              <w:rPr>
                <w:lang w:val="ro-RO"/>
              </w:rPr>
            </w:pPr>
          </w:p>
          <w:p w:rsidR="001505E2" w:rsidRDefault="001505E2" w:rsidP="00E7561C">
            <w:pPr>
              <w:jc w:val="both"/>
              <w:rPr>
                <w:lang w:val="ro-RO"/>
              </w:rPr>
            </w:pPr>
          </w:p>
          <w:p w:rsidR="001505E2" w:rsidRDefault="001505E2" w:rsidP="00E7561C">
            <w:pPr>
              <w:jc w:val="both"/>
              <w:rPr>
                <w:lang w:val="ro-RO"/>
              </w:rPr>
            </w:pPr>
          </w:p>
          <w:p w:rsidR="001505E2" w:rsidRDefault="001505E2" w:rsidP="00E7561C">
            <w:pPr>
              <w:jc w:val="both"/>
              <w:rPr>
                <w:lang w:val="ro-RO"/>
              </w:rPr>
            </w:pPr>
          </w:p>
          <w:p w:rsidR="001505E2" w:rsidRDefault="001505E2" w:rsidP="00E7561C">
            <w:pPr>
              <w:jc w:val="both"/>
              <w:rPr>
                <w:lang w:val="ro-RO"/>
              </w:rPr>
            </w:pPr>
          </w:p>
          <w:p w:rsidR="001505E2" w:rsidRDefault="001505E2" w:rsidP="00E7561C">
            <w:pPr>
              <w:jc w:val="both"/>
              <w:rPr>
                <w:lang w:val="ro-RO"/>
              </w:rPr>
            </w:pPr>
          </w:p>
          <w:p w:rsidR="001505E2" w:rsidRPr="001505E2" w:rsidRDefault="001505E2" w:rsidP="001505E2">
            <w:pPr>
              <w:jc w:val="both"/>
              <w:rPr>
                <w:lang w:val="ro-RO"/>
              </w:rPr>
            </w:pPr>
            <w:r w:rsidRPr="001505E2">
              <w:rPr>
                <w:lang w:val="ro-RO"/>
              </w:rPr>
              <w:t xml:space="preserve">    În cursul lunii/anul . . . . . . . . . . . . , BNP . . . . . . . . . . . . . . . . . . . . . . . . . , prin notarul public . . . . . . . . . . . . . . . . . . . . . . . . . . . . . . . . ., a încasat în numele </w:t>
            </w:r>
            <w:proofErr w:type="spellStart"/>
            <w:r w:rsidRPr="001505E2">
              <w:rPr>
                <w:lang w:val="ro-RO"/>
              </w:rPr>
              <w:t>A.N.C.P.I</w:t>
            </w:r>
            <w:proofErr w:type="spellEnd"/>
            <w:r w:rsidRPr="001505E2">
              <w:rPr>
                <w:lang w:val="ro-RO"/>
              </w:rPr>
              <w:t xml:space="preserve">. suma de . . . . . . . . </w:t>
            </w:r>
            <w:r w:rsidRPr="001505E2">
              <w:rPr>
                <w:lang w:val="ro-RO"/>
              </w:rPr>
              <w:lastRenderedPageBreak/>
              <w:t xml:space="preserve">. . . . . . . . . . . . . . . lei, reprezentând contravaloarea serviciilor prestate de către OCPI . . . . . . . . . . . . . . . . . . . . . . . în cursul lunii respective. Suma în cauză, în conformitate cu prevederile Protocolului de colaborare încheiat între Agenția Națională de Cadastru și Publicitate Imobiliară și Uniunea Națională a Notarilor Publici din România privind modul de efectuare a operațiunilor de publicitate imobiliară, în aplicarea Legii cadastrului și a publicității imobiliare nr. 7/1996, republicată, cu modificările și completările ulterioare,  trebuia virată în contul </w:t>
            </w:r>
            <w:proofErr w:type="spellStart"/>
            <w:r w:rsidRPr="001505E2">
              <w:rPr>
                <w:lang w:val="ro-RO"/>
              </w:rPr>
              <w:t>A.N.C.P.I</w:t>
            </w:r>
            <w:proofErr w:type="spellEnd"/>
            <w:r w:rsidRPr="001505E2">
              <w:rPr>
                <w:lang w:val="ro-RO"/>
              </w:rPr>
              <w:t xml:space="preserve">. până la data de 25 a lunii următoare încasării, respectiv, luna/anul . . . . . . . . . . . . . . . Suma respectivă nu a fost virată până în prezent. Prin urmare, în conformitate cu prevederile </w:t>
            </w:r>
            <w:r w:rsidRPr="004322A9">
              <w:rPr>
                <w:highlight w:val="yellow"/>
                <w:lang w:val="ro-RO"/>
              </w:rPr>
              <w:t>A</w:t>
            </w:r>
            <w:r w:rsidR="002C0F64" w:rsidRPr="004322A9">
              <w:rPr>
                <w:highlight w:val="yellow"/>
                <w:lang w:val="ro-RO"/>
              </w:rPr>
              <w:t xml:space="preserve">rt.2, alin.(2), </w:t>
            </w:r>
            <w:proofErr w:type="spellStart"/>
            <w:r w:rsidR="002C0F64" w:rsidRPr="004322A9">
              <w:rPr>
                <w:highlight w:val="yellow"/>
                <w:lang w:val="ro-RO"/>
              </w:rPr>
              <w:t>lit.c</w:t>
            </w:r>
            <w:proofErr w:type="spellEnd"/>
            <w:r w:rsidR="002C0F64" w:rsidRPr="004322A9">
              <w:rPr>
                <w:highlight w:val="yellow"/>
                <w:lang w:val="ro-RO"/>
              </w:rPr>
              <w:t>)</w:t>
            </w:r>
            <w:r w:rsidRPr="004322A9">
              <w:rPr>
                <w:highlight w:val="yellow"/>
                <w:lang w:val="ro-RO"/>
              </w:rPr>
              <w:t xml:space="preserve"> din Codul de procedură fiscală, coroborat cu </w:t>
            </w:r>
            <w:r w:rsidR="002342E8" w:rsidRPr="004322A9">
              <w:rPr>
                <w:highlight w:val="yellow"/>
                <w:lang w:val="ro-RO"/>
              </w:rPr>
              <w:t>Art.1, pct.10</w:t>
            </w:r>
            <w:r w:rsidR="004322A9" w:rsidRPr="004322A9">
              <w:rPr>
                <w:highlight w:val="yellow"/>
                <w:lang w:val="ro-RO"/>
              </w:rPr>
              <w:t>,</w:t>
            </w:r>
            <w:r w:rsidRPr="004322A9">
              <w:rPr>
                <w:highlight w:val="yellow"/>
                <w:lang w:val="ro-RO"/>
              </w:rPr>
              <w:t xml:space="preserve"> </w:t>
            </w:r>
            <w:r w:rsidR="004322A9" w:rsidRPr="004322A9">
              <w:rPr>
                <w:highlight w:val="yellow"/>
                <w:lang w:val="ro-RO"/>
              </w:rPr>
              <w:t>Art.261</w:t>
            </w:r>
            <w:r w:rsidRPr="004322A9">
              <w:rPr>
                <w:highlight w:val="yellow"/>
                <w:lang w:val="ro-RO"/>
              </w:rPr>
              <w:t xml:space="preserve"> și </w:t>
            </w:r>
            <w:r w:rsidR="004322A9" w:rsidRPr="004322A9">
              <w:rPr>
                <w:highlight w:val="yellow"/>
                <w:lang w:val="ro-RO"/>
              </w:rPr>
              <w:t>Art.262</w:t>
            </w:r>
            <w:r w:rsidR="004322A9">
              <w:rPr>
                <w:lang w:val="ro-RO"/>
              </w:rPr>
              <w:t xml:space="preserve"> </w:t>
            </w:r>
            <w:r w:rsidRPr="001505E2">
              <w:rPr>
                <w:lang w:val="ro-RO"/>
              </w:rPr>
              <w:t xml:space="preserve">din același act normativ, la suma respectivă au fost calculate </w:t>
            </w:r>
            <w:r w:rsidRPr="001505E2">
              <w:rPr>
                <w:lang w:val="ro-RO"/>
              </w:rPr>
              <w:lastRenderedPageBreak/>
              <w:t xml:space="preserve">dobânzi și penalități de întârziere stabilite astfel:  </w:t>
            </w:r>
          </w:p>
          <w:p w:rsidR="001505E2" w:rsidRPr="001505E2" w:rsidRDefault="001505E2" w:rsidP="001505E2">
            <w:pPr>
              <w:jc w:val="both"/>
              <w:rPr>
                <w:lang w:val="ro-RO"/>
              </w:rPr>
            </w:pPr>
            <w:r w:rsidRPr="001505E2">
              <w:rPr>
                <w:lang w:val="ro-RO"/>
              </w:rPr>
              <w:t xml:space="preserve">   - dobânzi: . . . . . . . lei x 0,02% x . . . . zile = . . . . . . . . . . . lei;  </w:t>
            </w:r>
          </w:p>
          <w:p w:rsidR="001505E2" w:rsidRDefault="001505E2" w:rsidP="001505E2">
            <w:pPr>
              <w:jc w:val="both"/>
              <w:rPr>
                <w:lang w:val="ro-RO"/>
              </w:rPr>
            </w:pPr>
            <w:r w:rsidRPr="001505E2">
              <w:rPr>
                <w:lang w:val="ro-RO"/>
              </w:rPr>
              <w:t xml:space="preserve">   - penalități de întârziere: . . . . . . . . . . . . . . . . . lei x 0,01%x. . . . zile = . . . . . . . . . . . lei.  </w:t>
            </w:r>
          </w:p>
        </w:tc>
      </w:tr>
      <w:tr w:rsidR="00EE293D" w:rsidTr="00F17B91">
        <w:tc>
          <w:tcPr>
            <w:tcW w:w="3397" w:type="dxa"/>
          </w:tcPr>
          <w:p w:rsidR="005F362A" w:rsidRPr="00897351" w:rsidRDefault="005F362A" w:rsidP="00E67D27">
            <w:pPr>
              <w:jc w:val="both"/>
              <w:rPr>
                <w:lang w:val="ro-RO"/>
              </w:rPr>
            </w:pPr>
            <w:r w:rsidRPr="00897351">
              <w:rPr>
                <w:lang w:val="ro-RO"/>
              </w:rPr>
              <w:lastRenderedPageBreak/>
              <w:t>ANEXA Nr. 6</w:t>
            </w:r>
          </w:p>
          <w:p w:rsidR="005F362A" w:rsidRDefault="005F362A" w:rsidP="00E67D27">
            <w:pPr>
              <w:jc w:val="both"/>
              <w:rPr>
                <w:lang w:val="ro-RO"/>
              </w:rPr>
            </w:pPr>
            <w:r w:rsidRPr="00897351">
              <w:rPr>
                <w:lang w:val="ro-RO"/>
              </w:rPr>
              <w:t xml:space="preserve">la protocol  </w:t>
            </w:r>
          </w:p>
          <w:p w:rsidR="005F362A" w:rsidRDefault="005F362A" w:rsidP="00E67D27">
            <w:pPr>
              <w:jc w:val="both"/>
              <w:rPr>
                <w:lang w:val="ro-RO"/>
              </w:rPr>
            </w:pPr>
            <w:r>
              <w:rPr>
                <w:lang w:val="ro-RO"/>
              </w:rPr>
              <w:t>…………….</w:t>
            </w:r>
          </w:p>
          <w:p w:rsidR="005F362A" w:rsidRPr="00E67D27" w:rsidRDefault="005F362A" w:rsidP="00E67D27">
            <w:pPr>
              <w:jc w:val="both"/>
              <w:rPr>
                <w:lang w:val="ro-RO"/>
              </w:rPr>
            </w:pPr>
            <w:r w:rsidRPr="00E67D27">
              <w:rPr>
                <w:lang w:val="ro-RO"/>
              </w:rPr>
              <w:tab/>
              <w:t>Mandatar,</w:t>
            </w:r>
          </w:p>
          <w:p w:rsidR="005F362A" w:rsidRPr="00E67D27" w:rsidRDefault="005F362A" w:rsidP="00E67D27">
            <w:pPr>
              <w:jc w:val="both"/>
              <w:rPr>
                <w:lang w:val="ro-RO"/>
              </w:rPr>
            </w:pPr>
            <w:r w:rsidRPr="00E67D27">
              <w:rPr>
                <w:lang w:val="ro-RO"/>
              </w:rPr>
              <w:t xml:space="preserve">. . . . . . . . . . . . . . . . . . . . . . . . . . . . . . . . . </w:t>
            </w:r>
          </w:p>
          <w:p w:rsidR="005F362A" w:rsidRPr="00E67D27" w:rsidRDefault="005F362A" w:rsidP="00E67D27">
            <w:pPr>
              <w:jc w:val="both"/>
              <w:rPr>
                <w:lang w:val="ro-RO"/>
              </w:rPr>
            </w:pPr>
            <w:r w:rsidRPr="00E67D27">
              <w:rPr>
                <w:lang w:val="ro-RO"/>
              </w:rPr>
              <w:t>Director OCPI . . . . . . . . . . . . . . . . . . . . . .</w:t>
            </w:r>
          </w:p>
          <w:p w:rsidR="005F362A" w:rsidRPr="00E67D27" w:rsidRDefault="005F362A" w:rsidP="00E67D27">
            <w:pPr>
              <w:jc w:val="both"/>
              <w:rPr>
                <w:lang w:val="ro-RO"/>
              </w:rPr>
            </w:pPr>
          </w:p>
          <w:p w:rsidR="005F362A" w:rsidRPr="00E67D27" w:rsidRDefault="005F362A" w:rsidP="00E67D27">
            <w:pPr>
              <w:jc w:val="both"/>
              <w:rPr>
                <w:lang w:val="ro-RO"/>
              </w:rPr>
            </w:pPr>
            <w:r w:rsidRPr="00E67D27">
              <w:rPr>
                <w:lang w:val="ro-RO"/>
              </w:rPr>
              <w:tab/>
            </w:r>
          </w:p>
          <w:p w:rsidR="005F362A" w:rsidRPr="00E67D27" w:rsidRDefault="005F362A" w:rsidP="00E67D27">
            <w:pPr>
              <w:jc w:val="both"/>
              <w:rPr>
                <w:lang w:val="ro-RO"/>
              </w:rPr>
            </w:pPr>
            <w:r w:rsidRPr="00E67D27">
              <w:rPr>
                <w:lang w:val="ro-RO"/>
              </w:rPr>
              <w:tab/>
              <w:t>Consilier juridic,</w:t>
            </w:r>
          </w:p>
          <w:p w:rsidR="005F362A" w:rsidRDefault="005F362A" w:rsidP="00E67D27">
            <w:pPr>
              <w:jc w:val="both"/>
              <w:rPr>
                <w:lang w:val="ro-RO"/>
              </w:rPr>
            </w:pPr>
            <w:r w:rsidRPr="00E67D27">
              <w:rPr>
                <w:lang w:val="ro-RO"/>
              </w:rPr>
              <w:t>. . . . . . . . . . . . . . . . . . . . . . . .</w:t>
            </w:r>
          </w:p>
        </w:tc>
        <w:tc>
          <w:tcPr>
            <w:tcW w:w="3253" w:type="dxa"/>
          </w:tcPr>
          <w:p w:rsidR="005F362A" w:rsidRPr="00E67D27" w:rsidRDefault="005F362A" w:rsidP="00E67D27">
            <w:pPr>
              <w:jc w:val="both"/>
              <w:rPr>
                <w:color w:val="000099"/>
                <w:lang w:val="ro-RO"/>
              </w:rPr>
            </w:pPr>
            <w:r w:rsidRPr="00E67D27">
              <w:rPr>
                <w:color w:val="000099"/>
                <w:lang w:val="ro-RO"/>
              </w:rPr>
              <w:t xml:space="preserve">Modificare </w:t>
            </w:r>
          </w:p>
          <w:p w:rsidR="005F362A" w:rsidRPr="00E67D27" w:rsidRDefault="005F362A" w:rsidP="00E67D27">
            <w:pPr>
              <w:jc w:val="both"/>
              <w:rPr>
                <w:color w:val="000099"/>
                <w:lang w:val="ro-RO"/>
              </w:rPr>
            </w:pPr>
            <w:r w:rsidRPr="00E67D27">
              <w:rPr>
                <w:color w:val="000099"/>
                <w:lang w:val="ro-RO"/>
              </w:rPr>
              <w:t>ANEXA Nr. 6</w:t>
            </w:r>
          </w:p>
          <w:p w:rsidR="005F362A" w:rsidRDefault="005F362A" w:rsidP="00E67D27">
            <w:pPr>
              <w:jc w:val="both"/>
              <w:rPr>
                <w:color w:val="000099"/>
                <w:lang w:val="ro-RO"/>
              </w:rPr>
            </w:pPr>
            <w:r w:rsidRPr="00E67D27">
              <w:rPr>
                <w:color w:val="000099"/>
                <w:lang w:val="ro-RO"/>
              </w:rPr>
              <w:t xml:space="preserve">la protocol </w:t>
            </w:r>
          </w:p>
          <w:p w:rsidR="005F362A" w:rsidRDefault="005F362A" w:rsidP="00E67D27">
            <w:pPr>
              <w:jc w:val="both"/>
              <w:rPr>
                <w:lang w:val="ro-RO"/>
              </w:rPr>
            </w:pPr>
          </w:p>
          <w:p w:rsidR="005F362A" w:rsidRPr="00F72D0A" w:rsidRDefault="005F362A" w:rsidP="00F72D0A">
            <w:pPr>
              <w:jc w:val="center"/>
              <w:rPr>
                <w:color w:val="0033CC"/>
                <w:lang w:val="ro-RO"/>
              </w:rPr>
            </w:pPr>
            <w:r w:rsidRPr="00F72D0A">
              <w:rPr>
                <w:color w:val="0033CC"/>
                <w:lang w:val="ro-RO"/>
              </w:rPr>
              <w:t>Mandatar,</w:t>
            </w:r>
          </w:p>
          <w:p w:rsidR="005F362A" w:rsidRPr="00F72D0A" w:rsidRDefault="005F362A" w:rsidP="00F72D0A">
            <w:pPr>
              <w:jc w:val="center"/>
              <w:rPr>
                <w:color w:val="0033CC"/>
                <w:lang w:val="ro-RO"/>
              </w:rPr>
            </w:pPr>
            <w:r w:rsidRPr="00F72D0A">
              <w:rPr>
                <w:color w:val="0033CC"/>
                <w:lang w:val="ro-RO"/>
              </w:rPr>
              <w:t>Director OCPI . . . . .</w:t>
            </w:r>
          </w:p>
          <w:p w:rsidR="005F362A" w:rsidRPr="00F72D0A" w:rsidRDefault="005F362A" w:rsidP="00F72D0A">
            <w:pPr>
              <w:rPr>
                <w:color w:val="0033CC"/>
                <w:lang w:val="ro-RO"/>
              </w:rPr>
            </w:pPr>
          </w:p>
          <w:p w:rsidR="005F362A" w:rsidRPr="00F72D0A" w:rsidRDefault="005F362A" w:rsidP="00F72D0A">
            <w:pPr>
              <w:jc w:val="center"/>
              <w:rPr>
                <w:color w:val="0033CC"/>
                <w:lang w:val="ro-RO"/>
              </w:rPr>
            </w:pPr>
            <w:r w:rsidRPr="00F72D0A">
              <w:rPr>
                <w:color w:val="0033CC"/>
                <w:lang w:val="ro-RO"/>
              </w:rPr>
              <w:t xml:space="preserve">Șef Serviciu/Biroului Juridic, Resurse Umane, Secretariat </w:t>
            </w:r>
            <w:proofErr w:type="spellStart"/>
            <w:r w:rsidRPr="00F72D0A">
              <w:rPr>
                <w:color w:val="0033CC"/>
                <w:lang w:val="ro-RO"/>
              </w:rPr>
              <w:t>şi</w:t>
            </w:r>
            <w:proofErr w:type="spellEnd"/>
            <w:r w:rsidRPr="00F72D0A">
              <w:rPr>
                <w:color w:val="0033CC"/>
                <w:lang w:val="ro-RO"/>
              </w:rPr>
              <w:t xml:space="preserve"> </w:t>
            </w:r>
            <w:proofErr w:type="spellStart"/>
            <w:r w:rsidRPr="00F72D0A">
              <w:rPr>
                <w:color w:val="0033CC"/>
                <w:lang w:val="ro-RO"/>
              </w:rPr>
              <w:t>Petiţii</w:t>
            </w:r>
            <w:proofErr w:type="spellEnd"/>
          </w:p>
          <w:p w:rsidR="005F362A" w:rsidRPr="00F72D0A" w:rsidRDefault="005F362A" w:rsidP="00F72D0A">
            <w:pPr>
              <w:jc w:val="center"/>
              <w:rPr>
                <w:color w:val="0033CC"/>
                <w:lang w:val="ro-RO"/>
              </w:rPr>
            </w:pPr>
            <w:r w:rsidRPr="00F72D0A">
              <w:rPr>
                <w:color w:val="0033CC"/>
                <w:lang w:val="ro-RO"/>
              </w:rPr>
              <w:t>. . . .</w:t>
            </w:r>
          </w:p>
          <w:p w:rsidR="005F362A" w:rsidRPr="00F72D0A" w:rsidRDefault="005F362A" w:rsidP="00F72D0A">
            <w:pPr>
              <w:jc w:val="center"/>
              <w:rPr>
                <w:color w:val="0033CC"/>
                <w:lang w:val="ro-RO"/>
              </w:rPr>
            </w:pPr>
            <w:r w:rsidRPr="00F72D0A">
              <w:rPr>
                <w:color w:val="0033CC"/>
                <w:lang w:val="ro-RO"/>
              </w:rPr>
              <w:t>Consilier juridic</w:t>
            </w:r>
          </w:p>
          <w:p w:rsidR="005F362A" w:rsidRPr="00F72D0A" w:rsidRDefault="005F362A" w:rsidP="00F72D0A">
            <w:pPr>
              <w:jc w:val="center"/>
              <w:rPr>
                <w:color w:val="0033CC"/>
                <w:lang w:val="ro-RO"/>
              </w:rPr>
            </w:pPr>
            <w:r w:rsidRPr="00F72D0A">
              <w:rPr>
                <w:color w:val="0033CC"/>
                <w:lang w:val="ro-RO"/>
              </w:rPr>
              <w:t>………………</w:t>
            </w:r>
          </w:p>
          <w:p w:rsidR="005F362A" w:rsidRDefault="005F362A" w:rsidP="00E67D27">
            <w:pPr>
              <w:jc w:val="both"/>
              <w:rPr>
                <w:lang w:val="ro-RO"/>
              </w:rPr>
            </w:pPr>
            <w:r w:rsidRPr="00E67D27">
              <w:rPr>
                <w:color w:val="000099"/>
                <w:lang w:val="ro-RO"/>
              </w:rPr>
              <w:t xml:space="preserve"> </w:t>
            </w:r>
          </w:p>
        </w:tc>
        <w:tc>
          <w:tcPr>
            <w:tcW w:w="2843" w:type="dxa"/>
            <w:vAlign w:val="center"/>
          </w:tcPr>
          <w:p w:rsidR="005F362A" w:rsidRDefault="005F362A" w:rsidP="003240B0">
            <w:pPr>
              <w:jc w:val="both"/>
              <w:rPr>
                <w:lang w:val="ro-RO"/>
              </w:rPr>
            </w:pPr>
          </w:p>
          <w:p w:rsidR="005F362A" w:rsidRDefault="005F362A" w:rsidP="003240B0">
            <w:pPr>
              <w:jc w:val="both"/>
              <w:rPr>
                <w:lang w:val="ro-RO"/>
              </w:rPr>
            </w:pPr>
          </w:p>
          <w:p w:rsidR="005F362A" w:rsidRDefault="005F362A" w:rsidP="003240B0">
            <w:pPr>
              <w:jc w:val="both"/>
              <w:rPr>
                <w:color w:val="0033CC"/>
                <w:lang w:val="ro-RO"/>
              </w:rPr>
            </w:pPr>
            <w:r>
              <w:rPr>
                <w:lang w:val="ro-RO"/>
              </w:rPr>
              <w:t>Actele juridice emise de OCPI se semnează de reprezentatul legal (director/</w:t>
            </w:r>
            <w:proofErr w:type="spellStart"/>
            <w:r>
              <w:rPr>
                <w:lang w:val="ro-RO"/>
              </w:rPr>
              <w:t>inlocuitor</w:t>
            </w:r>
            <w:proofErr w:type="spellEnd"/>
            <w:r>
              <w:rPr>
                <w:lang w:val="ro-RO"/>
              </w:rPr>
              <w:t xml:space="preserve"> legal) și șeful </w:t>
            </w:r>
            <w:r w:rsidRPr="00F72D0A">
              <w:rPr>
                <w:color w:val="0033CC"/>
                <w:lang w:val="ro-RO"/>
              </w:rPr>
              <w:t>Serviciu</w:t>
            </w:r>
            <w:r>
              <w:rPr>
                <w:color w:val="0033CC"/>
                <w:lang w:val="ro-RO"/>
              </w:rPr>
              <w:t>lui</w:t>
            </w:r>
            <w:r w:rsidRPr="00F72D0A">
              <w:rPr>
                <w:color w:val="0033CC"/>
                <w:lang w:val="ro-RO"/>
              </w:rPr>
              <w:t xml:space="preserve">/Biroului Juridic, Resurse Umane, Secretariat </w:t>
            </w:r>
            <w:proofErr w:type="spellStart"/>
            <w:r w:rsidRPr="00F72D0A">
              <w:rPr>
                <w:color w:val="0033CC"/>
                <w:lang w:val="ro-RO"/>
              </w:rPr>
              <w:t>şi</w:t>
            </w:r>
            <w:proofErr w:type="spellEnd"/>
            <w:r w:rsidRPr="00F72D0A">
              <w:rPr>
                <w:color w:val="0033CC"/>
                <w:lang w:val="ro-RO"/>
              </w:rPr>
              <w:t xml:space="preserve"> </w:t>
            </w:r>
            <w:proofErr w:type="spellStart"/>
            <w:r w:rsidRPr="00F72D0A">
              <w:rPr>
                <w:color w:val="0033CC"/>
                <w:lang w:val="ro-RO"/>
              </w:rPr>
              <w:t>Petiţii</w:t>
            </w:r>
            <w:proofErr w:type="spellEnd"/>
            <w:r>
              <w:rPr>
                <w:color w:val="0033CC"/>
                <w:lang w:val="en-GB"/>
              </w:rPr>
              <w:t xml:space="preserve">; </w:t>
            </w:r>
            <w:proofErr w:type="spellStart"/>
            <w:r>
              <w:rPr>
                <w:color w:val="0033CC"/>
                <w:lang w:val="en-GB"/>
              </w:rPr>
              <w:t>consilierul</w:t>
            </w:r>
            <w:proofErr w:type="spellEnd"/>
            <w:r>
              <w:rPr>
                <w:color w:val="0033CC"/>
                <w:lang w:val="en-GB"/>
              </w:rPr>
              <w:t xml:space="preserve"> </w:t>
            </w:r>
            <w:proofErr w:type="spellStart"/>
            <w:r>
              <w:rPr>
                <w:color w:val="0033CC"/>
                <w:lang w:val="en-GB"/>
              </w:rPr>
              <w:t>juridic</w:t>
            </w:r>
            <w:proofErr w:type="spellEnd"/>
            <w:r>
              <w:rPr>
                <w:color w:val="0033CC"/>
                <w:lang w:val="en-GB"/>
              </w:rPr>
              <w:t xml:space="preserve"> </w:t>
            </w:r>
            <w:proofErr w:type="spellStart"/>
            <w:r>
              <w:rPr>
                <w:color w:val="0033CC"/>
                <w:lang w:val="en-GB"/>
              </w:rPr>
              <w:t>este</w:t>
            </w:r>
            <w:proofErr w:type="spellEnd"/>
            <w:r>
              <w:rPr>
                <w:color w:val="0033CC"/>
                <w:lang w:val="en-GB"/>
              </w:rPr>
              <w:t xml:space="preserve"> ,,</w:t>
            </w:r>
            <w:proofErr w:type="spellStart"/>
            <w:r>
              <w:rPr>
                <w:color w:val="0033CC"/>
                <w:lang w:val="en-GB"/>
              </w:rPr>
              <w:t>doar</w:t>
            </w:r>
            <w:proofErr w:type="spellEnd"/>
            <w:r>
              <w:rPr>
                <w:color w:val="0033CC"/>
                <w:lang w:val="en-GB"/>
              </w:rPr>
              <w:t xml:space="preserve">” un </w:t>
            </w:r>
            <w:proofErr w:type="spellStart"/>
            <w:r>
              <w:rPr>
                <w:color w:val="0033CC"/>
                <w:lang w:val="en-GB"/>
              </w:rPr>
              <w:t>salariat</w:t>
            </w:r>
            <w:proofErr w:type="spellEnd"/>
            <w:r>
              <w:rPr>
                <w:color w:val="0033CC"/>
                <w:lang w:val="en-GB"/>
              </w:rPr>
              <w:t xml:space="preserve"> cu </w:t>
            </w:r>
            <w:proofErr w:type="spellStart"/>
            <w:r>
              <w:rPr>
                <w:color w:val="0033CC"/>
                <w:lang w:val="en-GB"/>
              </w:rPr>
              <w:t>func</w:t>
            </w:r>
            <w:proofErr w:type="spellEnd"/>
            <w:r>
              <w:rPr>
                <w:color w:val="0033CC"/>
                <w:lang w:val="ro-RO"/>
              </w:rPr>
              <w:t>ție</w:t>
            </w:r>
            <w:r>
              <w:rPr>
                <w:color w:val="0033CC"/>
                <w:lang w:val="en-GB"/>
              </w:rPr>
              <w:t xml:space="preserve"> de </w:t>
            </w:r>
            <w:proofErr w:type="spellStart"/>
            <w:r>
              <w:rPr>
                <w:color w:val="0033CC"/>
                <w:lang w:val="en-GB"/>
              </w:rPr>
              <w:t>execu</w:t>
            </w:r>
            <w:proofErr w:type="spellEnd"/>
            <w:r>
              <w:rPr>
                <w:color w:val="0033CC"/>
                <w:lang w:val="ro-RO"/>
              </w:rPr>
              <w:t xml:space="preserve">ție, aflat în subordinea </w:t>
            </w:r>
            <w:r>
              <w:rPr>
                <w:lang w:val="ro-RO"/>
              </w:rPr>
              <w:t xml:space="preserve">șefului </w:t>
            </w:r>
            <w:r w:rsidRPr="00F72D0A">
              <w:rPr>
                <w:color w:val="0033CC"/>
                <w:lang w:val="ro-RO"/>
              </w:rPr>
              <w:t>Serviciu</w:t>
            </w:r>
            <w:r>
              <w:rPr>
                <w:color w:val="0033CC"/>
                <w:lang w:val="ro-RO"/>
              </w:rPr>
              <w:t>lui</w:t>
            </w:r>
            <w:r w:rsidRPr="00F72D0A">
              <w:rPr>
                <w:color w:val="0033CC"/>
                <w:lang w:val="ro-RO"/>
              </w:rPr>
              <w:t xml:space="preserve">/Biroului Juridic, Resurse Umane, Secretariat </w:t>
            </w:r>
            <w:proofErr w:type="spellStart"/>
            <w:r w:rsidRPr="00F72D0A">
              <w:rPr>
                <w:color w:val="0033CC"/>
                <w:lang w:val="ro-RO"/>
              </w:rPr>
              <w:t>şi</w:t>
            </w:r>
            <w:proofErr w:type="spellEnd"/>
            <w:r w:rsidRPr="00F72D0A">
              <w:rPr>
                <w:color w:val="0033CC"/>
                <w:lang w:val="ro-RO"/>
              </w:rPr>
              <w:t xml:space="preserve"> </w:t>
            </w:r>
            <w:proofErr w:type="spellStart"/>
            <w:r w:rsidRPr="00F72D0A">
              <w:rPr>
                <w:color w:val="0033CC"/>
                <w:lang w:val="ro-RO"/>
              </w:rPr>
              <w:t>Petiţii</w:t>
            </w:r>
            <w:proofErr w:type="spellEnd"/>
            <w:r>
              <w:rPr>
                <w:color w:val="0033CC"/>
                <w:lang w:val="ro-RO"/>
              </w:rPr>
              <w:t xml:space="preserve"> care este obligat să-i monitorizeze activitatea în vederea </w:t>
            </w:r>
            <w:proofErr w:type="spellStart"/>
            <w:r>
              <w:rPr>
                <w:color w:val="0033CC"/>
                <w:lang w:val="ro-RO"/>
              </w:rPr>
              <w:t>evaluarii</w:t>
            </w:r>
            <w:proofErr w:type="spellEnd"/>
            <w:r>
              <w:rPr>
                <w:color w:val="0033CC"/>
                <w:lang w:val="ro-RO"/>
              </w:rPr>
              <w:t>.</w:t>
            </w:r>
          </w:p>
          <w:p w:rsidR="005F362A" w:rsidRPr="00F72D0A" w:rsidRDefault="005F362A" w:rsidP="003240B0">
            <w:pPr>
              <w:jc w:val="both"/>
              <w:rPr>
                <w:color w:val="0033CC"/>
                <w:lang w:val="ro-RO"/>
              </w:rPr>
            </w:pPr>
            <w:r w:rsidRPr="00F72D0A">
              <w:rPr>
                <w:color w:val="0033CC"/>
                <w:lang w:val="ro-RO"/>
              </w:rPr>
              <w:lastRenderedPageBreak/>
              <w:t xml:space="preserve">  </w:t>
            </w:r>
            <w:r w:rsidRPr="00F72D0A">
              <w:rPr>
                <w:color w:val="FF0000"/>
                <w:lang w:val="ro-RO"/>
              </w:rPr>
              <w:t xml:space="preserve">Reiterez </w:t>
            </w:r>
            <w:r>
              <w:rPr>
                <w:color w:val="FF0000"/>
                <w:lang w:val="ro-RO"/>
              </w:rPr>
              <w:t>o</w:t>
            </w:r>
            <w:r w:rsidRPr="00F72D0A">
              <w:rPr>
                <w:color w:val="FF0000"/>
                <w:lang w:val="ro-RO"/>
              </w:rPr>
              <w:t xml:space="preserve">bservația </w:t>
            </w:r>
            <w:r w:rsidRPr="00F72D0A">
              <w:rPr>
                <w:color w:val="FF0000"/>
                <w:lang w:val="en-GB"/>
              </w:rPr>
              <w:t xml:space="preserve">: </w:t>
            </w:r>
            <w:r w:rsidRPr="00F72D0A">
              <w:rPr>
                <w:color w:val="FF0000"/>
                <w:lang w:val="ro-RO"/>
              </w:rPr>
              <w:t>î</w:t>
            </w:r>
            <w:r w:rsidRPr="00F72D0A">
              <w:rPr>
                <w:color w:val="FF0000"/>
                <w:lang w:val="en-GB"/>
              </w:rPr>
              <w:t xml:space="preserve">n </w:t>
            </w:r>
            <w:proofErr w:type="spellStart"/>
            <w:r w:rsidRPr="00F72D0A">
              <w:rPr>
                <w:color w:val="FF0000"/>
                <w:lang w:val="en-GB"/>
              </w:rPr>
              <w:t>multe</w:t>
            </w:r>
            <w:proofErr w:type="spellEnd"/>
            <w:r w:rsidRPr="00F72D0A">
              <w:rPr>
                <w:color w:val="FF0000"/>
                <w:lang w:val="en-GB"/>
              </w:rPr>
              <w:t xml:space="preserve"> </w:t>
            </w:r>
            <w:proofErr w:type="spellStart"/>
            <w:r w:rsidRPr="00F72D0A">
              <w:rPr>
                <w:color w:val="FF0000"/>
                <w:lang w:val="en-GB"/>
              </w:rPr>
              <w:t>proceduri</w:t>
            </w:r>
            <w:proofErr w:type="spellEnd"/>
            <w:r w:rsidRPr="00F72D0A">
              <w:rPr>
                <w:color w:val="FF0000"/>
                <w:lang w:val="en-GB"/>
              </w:rPr>
              <w:t xml:space="preserve"> (de </w:t>
            </w:r>
            <w:proofErr w:type="spellStart"/>
            <w:r w:rsidRPr="00F72D0A">
              <w:rPr>
                <w:color w:val="FF0000"/>
                <w:lang w:val="en-GB"/>
              </w:rPr>
              <w:t>regulă</w:t>
            </w:r>
            <w:proofErr w:type="spellEnd"/>
            <w:r w:rsidRPr="00F72D0A">
              <w:rPr>
                <w:color w:val="FF0000"/>
                <w:lang w:val="en-GB"/>
              </w:rPr>
              <w:t xml:space="preserve"> </w:t>
            </w:r>
            <w:proofErr w:type="spellStart"/>
            <w:r w:rsidRPr="00F72D0A">
              <w:rPr>
                <w:color w:val="FF0000"/>
                <w:lang w:val="en-GB"/>
              </w:rPr>
              <w:t>operaționale</w:t>
            </w:r>
            <w:proofErr w:type="spellEnd"/>
            <w:r w:rsidRPr="00F72D0A">
              <w:rPr>
                <w:color w:val="FF0000"/>
                <w:lang w:val="en-GB"/>
              </w:rPr>
              <w:t xml:space="preserve">) </w:t>
            </w:r>
            <w:proofErr w:type="spellStart"/>
            <w:r w:rsidRPr="00F72D0A">
              <w:rPr>
                <w:color w:val="FF0000"/>
                <w:lang w:val="en-GB"/>
              </w:rPr>
              <w:t>emise</w:t>
            </w:r>
            <w:proofErr w:type="spellEnd"/>
            <w:r w:rsidRPr="00F72D0A">
              <w:rPr>
                <w:color w:val="FF0000"/>
                <w:lang w:val="en-GB"/>
              </w:rPr>
              <w:t xml:space="preserve"> de ANCPI se face </w:t>
            </w:r>
            <w:proofErr w:type="spellStart"/>
            <w:r w:rsidRPr="00F72D0A">
              <w:rPr>
                <w:color w:val="FF0000"/>
                <w:lang w:val="en-GB"/>
              </w:rPr>
              <w:t>trimitere</w:t>
            </w:r>
            <w:proofErr w:type="spellEnd"/>
            <w:r w:rsidRPr="00F72D0A">
              <w:rPr>
                <w:color w:val="FF0000"/>
                <w:lang w:val="en-GB"/>
              </w:rPr>
              <w:t xml:space="preserve"> la ,,</w:t>
            </w:r>
            <w:proofErr w:type="spellStart"/>
            <w:r w:rsidRPr="00F72D0A">
              <w:rPr>
                <w:color w:val="FF0000"/>
                <w:lang w:val="en-GB"/>
              </w:rPr>
              <w:t>consilierul</w:t>
            </w:r>
            <w:proofErr w:type="spellEnd"/>
            <w:r w:rsidRPr="00F72D0A">
              <w:rPr>
                <w:color w:val="FF0000"/>
                <w:lang w:val="en-GB"/>
              </w:rPr>
              <w:t xml:space="preserve"> </w:t>
            </w:r>
            <w:proofErr w:type="spellStart"/>
            <w:r w:rsidRPr="00F72D0A">
              <w:rPr>
                <w:color w:val="FF0000"/>
                <w:lang w:val="en-GB"/>
              </w:rPr>
              <w:t>juridic</w:t>
            </w:r>
            <w:proofErr w:type="spellEnd"/>
            <w:r w:rsidRPr="00F72D0A">
              <w:rPr>
                <w:color w:val="FF0000"/>
                <w:lang w:val="en-GB"/>
              </w:rPr>
              <w:t xml:space="preserve">” </w:t>
            </w:r>
            <w:r w:rsidRPr="00F72D0A">
              <w:rPr>
                <w:color w:val="FF0000"/>
                <w:lang w:val="ro-RO"/>
              </w:rPr>
              <w:t>î</w:t>
            </w:r>
            <w:r w:rsidRPr="00F72D0A">
              <w:rPr>
                <w:color w:val="FF0000"/>
                <w:lang w:val="en-GB"/>
              </w:rPr>
              <w:t xml:space="preserve">n </w:t>
            </w:r>
            <w:proofErr w:type="spellStart"/>
            <w:r w:rsidRPr="00F72D0A">
              <w:rPr>
                <w:color w:val="FF0000"/>
                <w:lang w:val="en-GB"/>
              </w:rPr>
              <w:t>contextul</w:t>
            </w:r>
            <w:proofErr w:type="spellEnd"/>
            <w:r w:rsidRPr="00F72D0A">
              <w:rPr>
                <w:color w:val="FF0000"/>
                <w:lang w:val="en-GB"/>
              </w:rPr>
              <w:t xml:space="preserve"> </w:t>
            </w:r>
            <w:proofErr w:type="spellStart"/>
            <w:r w:rsidRPr="00F72D0A">
              <w:rPr>
                <w:color w:val="FF0000"/>
                <w:lang w:val="en-GB"/>
              </w:rPr>
              <w:t>în</w:t>
            </w:r>
            <w:proofErr w:type="spellEnd"/>
            <w:r w:rsidRPr="00F72D0A">
              <w:rPr>
                <w:color w:val="FF0000"/>
                <w:lang w:val="en-GB"/>
              </w:rPr>
              <w:t xml:space="preserve"> care se </w:t>
            </w:r>
            <w:proofErr w:type="spellStart"/>
            <w:r w:rsidRPr="00F72D0A">
              <w:rPr>
                <w:color w:val="FF0000"/>
                <w:lang w:val="en-GB"/>
              </w:rPr>
              <w:t>descriu</w:t>
            </w:r>
            <w:proofErr w:type="spellEnd"/>
            <w:r w:rsidRPr="00F72D0A">
              <w:rPr>
                <w:color w:val="FF0000"/>
                <w:lang w:val="en-GB"/>
              </w:rPr>
              <w:t xml:space="preserve"> (</w:t>
            </w:r>
            <w:proofErr w:type="spellStart"/>
            <w:r w:rsidRPr="00F72D0A">
              <w:rPr>
                <w:color w:val="FF0000"/>
                <w:lang w:val="en-GB"/>
              </w:rPr>
              <w:t>ar</w:t>
            </w:r>
            <w:proofErr w:type="spellEnd"/>
            <w:r w:rsidRPr="00F72D0A">
              <w:rPr>
                <w:color w:val="FF0000"/>
                <w:lang w:val="en-GB"/>
              </w:rPr>
              <w:t xml:space="preserve"> </w:t>
            </w:r>
            <w:proofErr w:type="spellStart"/>
            <w:r w:rsidRPr="00F72D0A">
              <w:rPr>
                <w:color w:val="FF0000"/>
                <w:lang w:val="en-GB"/>
              </w:rPr>
              <w:t>trebui</w:t>
            </w:r>
            <w:proofErr w:type="spellEnd"/>
            <w:r>
              <w:rPr>
                <w:color w:val="FF0000"/>
                <w:lang w:val="en-GB"/>
              </w:rPr>
              <w:t xml:space="preserve"> </w:t>
            </w:r>
            <w:proofErr w:type="spellStart"/>
            <w:r>
              <w:rPr>
                <w:color w:val="FF0000"/>
                <w:lang w:val="en-GB"/>
              </w:rPr>
              <w:t>doar</w:t>
            </w:r>
            <w:proofErr w:type="spellEnd"/>
            <w:r w:rsidRPr="00F72D0A">
              <w:rPr>
                <w:color w:val="FF0000"/>
                <w:lang w:val="en-GB"/>
              </w:rPr>
              <w:t xml:space="preserve"> </w:t>
            </w:r>
            <w:proofErr w:type="spellStart"/>
            <w:r w:rsidRPr="00F72D0A">
              <w:rPr>
                <w:color w:val="FF0000"/>
                <w:lang w:val="en-GB"/>
              </w:rPr>
              <w:t>să</w:t>
            </w:r>
            <w:proofErr w:type="spellEnd"/>
            <w:r w:rsidRPr="00F72D0A">
              <w:rPr>
                <w:color w:val="FF0000"/>
                <w:lang w:val="en-GB"/>
              </w:rPr>
              <w:t xml:space="preserve"> se </w:t>
            </w:r>
            <w:proofErr w:type="spellStart"/>
            <w:r w:rsidRPr="00F72D0A">
              <w:rPr>
                <w:color w:val="FF0000"/>
                <w:lang w:val="en-GB"/>
              </w:rPr>
              <w:t>descrie</w:t>
            </w:r>
            <w:proofErr w:type="spellEnd"/>
            <w:r w:rsidRPr="00F72D0A">
              <w:rPr>
                <w:color w:val="FF0000"/>
                <w:lang w:val="en-GB"/>
              </w:rPr>
              <w:t xml:space="preserve">) </w:t>
            </w:r>
            <w:proofErr w:type="spellStart"/>
            <w:r w:rsidRPr="00F72D0A">
              <w:rPr>
                <w:color w:val="FF0000"/>
                <w:lang w:val="en-GB"/>
              </w:rPr>
              <w:t>secvențe</w:t>
            </w:r>
            <w:proofErr w:type="spellEnd"/>
            <w:r w:rsidRPr="00F72D0A">
              <w:rPr>
                <w:color w:val="FF0000"/>
                <w:lang w:val="en-GB"/>
              </w:rPr>
              <w:t xml:space="preserve"> de </w:t>
            </w:r>
            <w:proofErr w:type="spellStart"/>
            <w:r w:rsidRPr="00F72D0A">
              <w:rPr>
                <w:color w:val="FF0000"/>
                <w:lang w:val="en-GB"/>
              </w:rPr>
              <w:t>activități</w:t>
            </w:r>
            <w:proofErr w:type="spellEnd"/>
            <w:r w:rsidRPr="00F72D0A">
              <w:rPr>
                <w:color w:val="FF0000"/>
                <w:lang w:val="en-GB"/>
              </w:rPr>
              <w:t xml:space="preserve"> </w:t>
            </w:r>
            <w:proofErr w:type="spellStart"/>
            <w:r w:rsidRPr="00F72D0A">
              <w:rPr>
                <w:color w:val="FF0000"/>
                <w:lang w:val="en-GB"/>
              </w:rPr>
              <w:t>prin</w:t>
            </w:r>
            <w:proofErr w:type="spellEnd"/>
            <w:r w:rsidRPr="00F72D0A">
              <w:rPr>
                <w:color w:val="FF0000"/>
                <w:lang w:val="en-GB"/>
              </w:rPr>
              <w:t xml:space="preserve"> </w:t>
            </w:r>
            <w:proofErr w:type="spellStart"/>
            <w:r w:rsidRPr="00F72D0A">
              <w:rPr>
                <w:color w:val="FF0000"/>
                <w:lang w:val="en-GB"/>
              </w:rPr>
              <w:t>nominalizarea</w:t>
            </w:r>
            <w:proofErr w:type="spellEnd"/>
            <w:r w:rsidRPr="00F72D0A">
              <w:rPr>
                <w:color w:val="FF0000"/>
                <w:lang w:val="en-GB"/>
              </w:rPr>
              <w:t xml:space="preserve"> </w:t>
            </w:r>
            <w:proofErr w:type="spellStart"/>
            <w:r w:rsidRPr="00F72D0A">
              <w:rPr>
                <w:color w:val="FF0000"/>
                <w:lang w:val="en-GB"/>
              </w:rPr>
              <w:t>unor</w:t>
            </w:r>
            <w:proofErr w:type="spellEnd"/>
            <w:r w:rsidRPr="00F72D0A">
              <w:rPr>
                <w:color w:val="FF0000"/>
                <w:lang w:val="en-GB"/>
              </w:rPr>
              <w:t xml:space="preserve"> </w:t>
            </w:r>
            <w:proofErr w:type="spellStart"/>
            <w:r w:rsidRPr="00F72D0A">
              <w:rPr>
                <w:color w:val="FF0000"/>
                <w:lang w:val="en-GB"/>
              </w:rPr>
              <w:t>compart</w:t>
            </w:r>
            <w:r>
              <w:rPr>
                <w:color w:val="FF0000"/>
                <w:lang w:val="en-GB"/>
              </w:rPr>
              <w:t>i</w:t>
            </w:r>
            <w:r w:rsidRPr="00F72D0A">
              <w:rPr>
                <w:color w:val="FF0000"/>
                <w:lang w:val="en-GB"/>
              </w:rPr>
              <w:t>mente</w:t>
            </w:r>
            <w:proofErr w:type="spellEnd"/>
            <w:r w:rsidRPr="00F72D0A">
              <w:rPr>
                <w:color w:val="FF0000"/>
                <w:lang w:val="en-GB"/>
              </w:rPr>
              <w:t xml:space="preserve"> </w:t>
            </w:r>
            <w:proofErr w:type="spellStart"/>
            <w:r w:rsidRPr="00F72D0A">
              <w:rPr>
                <w:color w:val="FF0000"/>
                <w:lang w:val="en-GB"/>
              </w:rPr>
              <w:t>funcționale</w:t>
            </w:r>
            <w:proofErr w:type="spellEnd"/>
            <w:r w:rsidRPr="00F72D0A">
              <w:rPr>
                <w:color w:val="FF0000"/>
                <w:lang w:val="en-GB"/>
              </w:rPr>
              <w:t>.</w:t>
            </w:r>
          </w:p>
        </w:tc>
        <w:tc>
          <w:tcPr>
            <w:tcW w:w="1559" w:type="dxa"/>
            <w:vAlign w:val="center"/>
          </w:tcPr>
          <w:p w:rsidR="005F362A" w:rsidRDefault="003663A7" w:rsidP="003240B0">
            <w:pPr>
              <w:jc w:val="both"/>
              <w:rPr>
                <w:lang w:val="ro-RO"/>
              </w:rPr>
            </w:pPr>
            <w:r>
              <w:rPr>
                <w:lang w:val="ro-RO"/>
              </w:rPr>
              <w:lastRenderedPageBreak/>
              <w:t>Se preiau observațiile transmis</w:t>
            </w:r>
            <w:bookmarkStart w:id="0" w:name="_GoBack"/>
            <w:bookmarkEnd w:id="0"/>
            <w:r>
              <w:rPr>
                <w:lang w:val="ro-RO"/>
              </w:rPr>
              <w:t>e</w:t>
            </w:r>
          </w:p>
        </w:tc>
        <w:tc>
          <w:tcPr>
            <w:tcW w:w="3510" w:type="dxa"/>
          </w:tcPr>
          <w:p w:rsidR="00764815" w:rsidRDefault="00764815" w:rsidP="00764815">
            <w:pPr>
              <w:jc w:val="both"/>
              <w:rPr>
                <w:lang w:val="ro-RO"/>
              </w:rPr>
            </w:pPr>
          </w:p>
          <w:p w:rsidR="00764815" w:rsidRDefault="00764815" w:rsidP="00764815">
            <w:pPr>
              <w:jc w:val="both"/>
              <w:rPr>
                <w:lang w:val="ro-RO"/>
              </w:rPr>
            </w:pPr>
          </w:p>
          <w:p w:rsidR="00764815" w:rsidRDefault="00764815" w:rsidP="00764815">
            <w:pPr>
              <w:jc w:val="both"/>
              <w:rPr>
                <w:lang w:val="ro-RO"/>
              </w:rPr>
            </w:pPr>
          </w:p>
          <w:p w:rsidR="00764815" w:rsidRPr="00764815" w:rsidRDefault="00764815" w:rsidP="00764815">
            <w:pPr>
              <w:jc w:val="both"/>
              <w:rPr>
                <w:lang w:val="ro-RO"/>
              </w:rPr>
            </w:pPr>
            <w:r w:rsidRPr="00764815">
              <w:rPr>
                <w:lang w:val="ro-RO"/>
              </w:rPr>
              <w:t>Mandatar,</w:t>
            </w:r>
          </w:p>
          <w:p w:rsidR="00764815" w:rsidRPr="00764815" w:rsidRDefault="00764815" w:rsidP="00764815">
            <w:pPr>
              <w:jc w:val="both"/>
              <w:rPr>
                <w:lang w:val="ro-RO"/>
              </w:rPr>
            </w:pPr>
            <w:r w:rsidRPr="00764815">
              <w:rPr>
                <w:lang w:val="ro-RO"/>
              </w:rPr>
              <w:t>Director OCPI . . . . .</w:t>
            </w:r>
          </w:p>
          <w:p w:rsidR="00764815" w:rsidRPr="00764815" w:rsidRDefault="00764815" w:rsidP="00764815">
            <w:pPr>
              <w:jc w:val="both"/>
              <w:rPr>
                <w:lang w:val="ro-RO"/>
              </w:rPr>
            </w:pPr>
          </w:p>
          <w:p w:rsidR="00764815" w:rsidRPr="00764815" w:rsidRDefault="00764815" w:rsidP="00764815">
            <w:pPr>
              <w:jc w:val="both"/>
              <w:rPr>
                <w:lang w:val="ro-RO"/>
              </w:rPr>
            </w:pPr>
            <w:r w:rsidRPr="00764815">
              <w:rPr>
                <w:lang w:val="ro-RO"/>
              </w:rPr>
              <w:t xml:space="preserve">Șef Serviciu/Biroului Juridic, Resurse Umane, Secretariat </w:t>
            </w:r>
            <w:proofErr w:type="spellStart"/>
            <w:r w:rsidRPr="00764815">
              <w:rPr>
                <w:lang w:val="ro-RO"/>
              </w:rPr>
              <w:t>şi</w:t>
            </w:r>
            <w:proofErr w:type="spellEnd"/>
            <w:r w:rsidRPr="00764815">
              <w:rPr>
                <w:lang w:val="ro-RO"/>
              </w:rPr>
              <w:t xml:space="preserve"> </w:t>
            </w:r>
            <w:proofErr w:type="spellStart"/>
            <w:r w:rsidRPr="00764815">
              <w:rPr>
                <w:lang w:val="ro-RO"/>
              </w:rPr>
              <w:t>Petiţii</w:t>
            </w:r>
            <w:proofErr w:type="spellEnd"/>
          </w:p>
          <w:p w:rsidR="00764815" w:rsidRPr="00764815" w:rsidRDefault="00764815" w:rsidP="00764815">
            <w:pPr>
              <w:jc w:val="both"/>
              <w:rPr>
                <w:lang w:val="ro-RO"/>
              </w:rPr>
            </w:pPr>
            <w:r w:rsidRPr="00764815">
              <w:rPr>
                <w:lang w:val="ro-RO"/>
              </w:rPr>
              <w:t>. . . .</w:t>
            </w:r>
          </w:p>
          <w:p w:rsidR="00764815" w:rsidRPr="00764815" w:rsidRDefault="00764815" w:rsidP="00764815">
            <w:pPr>
              <w:jc w:val="both"/>
              <w:rPr>
                <w:lang w:val="ro-RO"/>
              </w:rPr>
            </w:pPr>
            <w:r w:rsidRPr="00764815">
              <w:rPr>
                <w:lang w:val="ro-RO"/>
              </w:rPr>
              <w:t>Consilier juridic</w:t>
            </w:r>
          </w:p>
          <w:p w:rsidR="005F362A" w:rsidRDefault="00764815" w:rsidP="00764815">
            <w:pPr>
              <w:jc w:val="both"/>
              <w:rPr>
                <w:lang w:val="ro-RO"/>
              </w:rPr>
            </w:pPr>
            <w:r w:rsidRPr="00764815">
              <w:rPr>
                <w:lang w:val="ro-RO"/>
              </w:rPr>
              <w:t>………………</w:t>
            </w:r>
          </w:p>
        </w:tc>
      </w:tr>
    </w:tbl>
    <w:p w:rsidR="003240B0" w:rsidRPr="003240B0" w:rsidRDefault="003240B0" w:rsidP="003240B0">
      <w:pPr>
        <w:jc w:val="both"/>
        <w:rPr>
          <w:lang w:val="ro-RO"/>
        </w:rPr>
      </w:pPr>
    </w:p>
    <w:sectPr w:rsidR="003240B0" w:rsidRPr="003240B0" w:rsidSect="00896F55">
      <w:footerReference w:type="default" r:id="rId7"/>
      <w:pgSz w:w="16840" w:h="11907" w:orient="landscape" w:code="9"/>
      <w:pgMar w:top="1418" w:right="1134" w:bottom="1134" w:left="1134" w:header="737" w:footer="578" w:gutter="0"/>
      <w:cols w:space="708"/>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1278" w:rsidRDefault="002F1278" w:rsidP="00136DE1">
      <w:pPr>
        <w:spacing w:after="0" w:line="240" w:lineRule="auto"/>
      </w:pPr>
      <w:r>
        <w:separator/>
      </w:r>
    </w:p>
  </w:endnote>
  <w:endnote w:type="continuationSeparator" w:id="0">
    <w:p w:rsidR="002F1278" w:rsidRDefault="002F1278" w:rsidP="00136D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30492828"/>
      <w:docPartObj>
        <w:docPartGallery w:val="Page Numbers (Bottom of Page)"/>
        <w:docPartUnique/>
      </w:docPartObj>
    </w:sdtPr>
    <w:sdtEndPr>
      <w:rPr>
        <w:noProof/>
      </w:rPr>
    </w:sdtEndPr>
    <w:sdtContent>
      <w:p w:rsidR="00136DE1" w:rsidRDefault="00136DE1">
        <w:pPr>
          <w:pStyle w:val="Footer"/>
          <w:jc w:val="center"/>
        </w:pPr>
        <w:r>
          <w:fldChar w:fldCharType="begin"/>
        </w:r>
        <w:r>
          <w:instrText xml:space="preserve"> PAGE   \* MERGEFORMAT </w:instrText>
        </w:r>
        <w:r>
          <w:fldChar w:fldCharType="separate"/>
        </w:r>
        <w:r w:rsidR="00896F55">
          <w:rPr>
            <w:noProof/>
          </w:rPr>
          <w:t>6</w:t>
        </w:r>
        <w:r>
          <w:rPr>
            <w:noProof/>
          </w:rPr>
          <w:fldChar w:fldCharType="end"/>
        </w:r>
      </w:p>
    </w:sdtContent>
  </w:sdt>
  <w:p w:rsidR="00136DE1" w:rsidRDefault="00136DE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1278" w:rsidRDefault="002F1278" w:rsidP="00136DE1">
      <w:pPr>
        <w:spacing w:after="0" w:line="240" w:lineRule="auto"/>
      </w:pPr>
      <w:r>
        <w:separator/>
      </w:r>
    </w:p>
  </w:footnote>
  <w:footnote w:type="continuationSeparator" w:id="0">
    <w:p w:rsidR="002F1278" w:rsidRDefault="002F1278" w:rsidP="00136DE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FBC1A33"/>
    <w:multiLevelType w:val="hybridMultilevel"/>
    <w:tmpl w:val="E47C2EB2"/>
    <w:lvl w:ilvl="0" w:tplc="BDA278EC">
      <w:start w:val="1"/>
      <w:numFmt w:val="bullet"/>
      <w:lvlText w:val=""/>
      <w:lvlJc w:val="left"/>
      <w:pPr>
        <w:ind w:left="1440" w:hanging="360"/>
      </w:pPr>
      <w:rPr>
        <w:rFonts w:ascii="Symbol" w:hAnsi="Symbol" w:hint="default"/>
      </w:rPr>
    </w:lvl>
    <w:lvl w:ilvl="1" w:tplc="BDA278EC">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hyphenationZone w:val="425"/>
  <w:drawingGridHorizontalSpacing w:val="120"/>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45EE"/>
    <w:rsid w:val="0002622B"/>
    <w:rsid w:val="000316AB"/>
    <w:rsid w:val="000C2BCB"/>
    <w:rsid w:val="000E2A74"/>
    <w:rsid w:val="000E705D"/>
    <w:rsid w:val="0012696B"/>
    <w:rsid w:val="00136DE1"/>
    <w:rsid w:val="001505E2"/>
    <w:rsid w:val="00177270"/>
    <w:rsid w:val="00186D72"/>
    <w:rsid w:val="001A4268"/>
    <w:rsid w:val="002342E8"/>
    <w:rsid w:val="0027209F"/>
    <w:rsid w:val="00296EAF"/>
    <w:rsid w:val="002A7785"/>
    <w:rsid w:val="002C0F64"/>
    <w:rsid w:val="002C61FE"/>
    <w:rsid w:val="002F1278"/>
    <w:rsid w:val="003240B0"/>
    <w:rsid w:val="003663A7"/>
    <w:rsid w:val="003D0E75"/>
    <w:rsid w:val="003E04E5"/>
    <w:rsid w:val="004322A9"/>
    <w:rsid w:val="004C1B64"/>
    <w:rsid w:val="0053298B"/>
    <w:rsid w:val="005A0C73"/>
    <w:rsid w:val="005D7016"/>
    <w:rsid w:val="005F362A"/>
    <w:rsid w:val="00721EF0"/>
    <w:rsid w:val="00764815"/>
    <w:rsid w:val="00832015"/>
    <w:rsid w:val="00896F55"/>
    <w:rsid w:val="00897351"/>
    <w:rsid w:val="00913348"/>
    <w:rsid w:val="00966B65"/>
    <w:rsid w:val="00AA38EF"/>
    <w:rsid w:val="00AF2D05"/>
    <w:rsid w:val="00B05A44"/>
    <w:rsid w:val="00B23BE5"/>
    <w:rsid w:val="00B43888"/>
    <w:rsid w:val="00B5488C"/>
    <w:rsid w:val="00BC4051"/>
    <w:rsid w:val="00C0078E"/>
    <w:rsid w:val="00C7653F"/>
    <w:rsid w:val="00DB7FBE"/>
    <w:rsid w:val="00DF45EE"/>
    <w:rsid w:val="00E67D27"/>
    <w:rsid w:val="00E7561C"/>
    <w:rsid w:val="00EC7842"/>
    <w:rsid w:val="00ED0250"/>
    <w:rsid w:val="00EE293D"/>
    <w:rsid w:val="00F17B91"/>
    <w:rsid w:val="00F526DE"/>
    <w:rsid w:val="00F72D0A"/>
    <w:rsid w:val="00FA45A6"/>
    <w:rsid w:val="00FD2DFF"/>
    <w:rsid w:val="00FF5E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BA1A59B-29CD-471E-AFB6-667B743FC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rebuchet MS" w:eastAsiaTheme="minorHAnsi" w:hAnsi="Trebuchet MS"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240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0078E"/>
    <w:pPr>
      <w:ind w:left="720"/>
      <w:contextualSpacing/>
    </w:pPr>
  </w:style>
  <w:style w:type="paragraph" w:styleId="BalloonText">
    <w:name w:val="Balloon Text"/>
    <w:basedOn w:val="Normal"/>
    <w:link w:val="BalloonTextChar"/>
    <w:uiPriority w:val="99"/>
    <w:semiHidden/>
    <w:unhideWhenUsed/>
    <w:rsid w:val="000E2A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2A74"/>
    <w:rPr>
      <w:rFonts w:ascii="Segoe UI" w:hAnsi="Segoe UI" w:cs="Segoe UI"/>
      <w:sz w:val="18"/>
      <w:szCs w:val="18"/>
    </w:rPr>
  </w:style>
  <w:style w:type="paragraph" w:styleId="Header">
    <w:name w:val="header"/>
    <w:basedOn w:val="Normal"/>
    <w:link w:val="HeaderChar"/>
    <w:uiPriority w:val="99"/>
    <w:unhideWhenUsed/>
    <w:rsid w:val="00136D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6DE1"/>
  </w:style>
  <w:style w:type="paragraph" w:styleId="Footer">
    <w:name w:val="footer"/>
    <w:basedOn w:val="Normal"/>
    <w:link w:val="FooterChar"/>
    <w:uiPriority w:val="99"/>
    <w:unhideWhenUsed/>
    <w:rsid w:val="00136D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6D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0235525">
      <w:bodyDiv w:val="1"/>
      <w:marLeft w:val="0"/>
      <w:marRight w:val="0"/>
      <w:marTop w:val="0"/>
      <w:marBottom w:val="0"/>
      <w:divBdr>
        <w:top w:val="none" w:sz="0" w:space="0" w:color="auto"/>
        <w:left w:val="none" w:sz="0" w:space="0" w:color="auto"/>
        <w:bottom w:val="none" w:sz="0" w:space="0" w:color="auto"/>
        <w:right w:val="none" w:sz="0" w:space="0" w:color="auto"/>
      </w:divBdr>
      <w:divsChild>
        <w:div w:id="1540242364">
          <w:marLeft w:val="0"/>
          <w:marRight w:val="0"/>
          <w:marTop w:val="0"/>
          <w:marBottom w:val="0"/>
          <w:divBdr>
            <w:top w:val="none" w:sz="0" w:space="0" w:color="auto"/>
            <w:left w:val="none" w:sz="0" w:space="0" w:color="auto"/>
            <w:bottom w:val="none" w:sz="0" w:space="0" w:color="auto"/>
            <w:right w:val="none" w:sz="0" w:space="0" w:color="auto"/>
          </w:divBdr>
          <w:divsChild>
            <w:div w:id="1373923348">
              <w:marLeft w:val="0"/>
              <w:marRight w:val="0"/>
              <w:marTop w:val="0"/>
              <w:marBottom w:val="0"/>
              <w:divBdr>
                <w:top w:val="none" w:sz="0" w:space="0" w:color="auto"/>
                <w:left w:val="none" w:sz="0" w:space="0" w:color="auto"/>
                <w:bottom w:val="none" w:sz="0" w:space="0" w:color="auto"/>
                <w:right w:val="none" w:sz="0" w:space="0" w:color="auto"/>
              </w:divBdr>
            </w:div>
          </w:divsChild>
        </w:div>
        <w:div w:id="1328510904">
          <w:marLeft w:val="0"/>
          <w:marRight w:val="0"/>
          <w:marTop w:val="0"/>
          <w:marBottom w:val="0"/>
          <w:divBdr>
            <w:top w:val="none" w:sz="0" w:space="0" w:color="auto"/>
            <w:left w:val="none" w:sz="0" w:space="0" w:color="auto"/>
            <w:bottom w:val="none" w:sz="0" w:space="0" w:color="auto"/>
            <w:right w:val="none" w:sz="0" w:space="0" w:color="auto"/>
          </w:divBdr>
          <w:divsChild>
            <w:div w:id="746272764">
              <w:marLeft w:val="0"/>
              <w:marRight w:val="0"/>
              <w:marTop w:val="0"/>
              <w:marBottom w:val="0"/>
              <w:divBdr>
                <w:top w:val="none" w:sz="0" w:space="0" w:color="auto"/>
                <w:left w:val="none" w:sz="0" w:space="0" w:color="auto"/>
                <w:bottom w:val="none" w:sz="0" w:space="0" w:color="auto"/>
                <w:right w:val="none" w:sz="0" w:space="0" w:color="auto"/>
              </w:divBdr>
            </w:div>
          </w:divsChild>
        </w:div>
        <w:div w:id="2099397907">
          <w:marLeft w:val="0"/>
          <w:marRight w:val="0"/>
          <w:marTop w:val="0"/>
          <w:marBottom w:val="0"/>
          <w:divBdr>
            <w:top w:val="none" w:sz="0" w:space="0" w:color="auto"/>
            <w:left w:val="none" w:sz="0" w:space="0" w:color="auto"/>
            <w:bottom w:val="none" w:sz="0" w:space="0" w:color="auto"/>
            <w:right w:val="none" w:sz="0" w:space="0" w:color="auto"/>
          </w:divBdr>
          <w:divsChild>
            <w:div w:id="1601833471">
              <w:marLeft w:val="0"/>
              <w:marRight w:val="0"/>
              <w:marTop w:val="0"/>
              <w:marBottom w:val="0"/>
              <w:divBdr>
                <w:top w:val="none" w:sz="0" w:space="0" w:color="auto"/>
                <w:left w:val="none" w:sz="0" w:space="0" w:color="auto"/>
                <w:bottom w:val="none" w:sz="0" w:space="0" w:color="auto"/>
                <w:right w:val="none" w:sz="0" w:space="0" w:color="auto"/>
              </w:divBdr>
            </w:div>
          </w:divsChild>
        </w:div>
        <w:div w:id="1996491512">
          <w:marLeft w:val="0"/>
          <w:marRight w:val="0"/>
          <w:marTop w:val="0"/>
          <w:marBottom w:val="0"/>
          <w:divBdr>
            <w:top w:val="none" w:sz="0" w:space="0" w:color="auto"/>
            <w:left w:val="none" w:sz="0" w:space="0" w:color="auto"/>
            <w:bottom w:val="none" w:sz="0" w:space="0" w:color="auto"/>
            <w:right w:val="none" w:sz="0" w:space="0" w:color="auto"/>
          </w:divBdr>
          <w:divsChild>
            <w:div w:id="1473133495">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11</Pages>
  <Words>3140</Words>
  <Characters>17904</Characters>
  <Application>Microsoft Office Word</Application>
  <DocSecurity>0</DocSecurity>
  <Lines>149</Lines>
  <Paragraphs>42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21002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Costinel Cristian Militaru</dc:creator>
  <cp:keywords/>
  <dc:description/>
  <cp:lastModifiedBy>Microsoft account</cp:lastModifiedBy>
  <cp:revision>6</cp:revision>
  <cp:lastPrinted>2023-02-28T08:16:00Z</cp:lastPrinted>
  <dcterms:created xsi:type="dcterms:W3CDTF">2023-02-28T08:50:00Z</dcterms:created>
  <dcterms:modified xsi:type="dcterms:W3CDTF">2023-02-28T12:22:00Z</dcterms:modified>
</cp:coreProperties>
</file>