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2C22D0" w:rsidRDefault="002C22D0" w:rsidP="00060FB1">
      <w:pPr>
        <w:tabs>
          <w:tab w:val="left" w:pos="720"/>
        </w:tabs>
        <w:ind w:right="472"/>
        <w:jc w:val="both"/>
        <w:rPr>
          <w:b/>
        </w:rPr>
      </w:pPr>
      <w:r>
        <w:rPr>
          <w:rFonts w:ascii="Trebuchet MS" w:hAnsi="Trebuchet MS"/>
          <w:b/>
          <w:bCs/>
        </w:rPr>
        <w:t xml:space="preserve">                                                                                                           </w:t>
      </w:r>
    </w:p>
    <w:p w:rsidR="002C22D0" w:rsidRDefault="002C22D0" w:rsidP="002C22D0">
      <w:pPr>
        <w:jc w:val="right"/>
        <w:rPr>
          <w:b/>
        </w:rPr>
      </w:pPr>
    </w:p>
    <w:p w:rsidR="00731C0B" w:rsidRPr="00731C0B" w:rsidRDefault="00731C0B" w:rsidP="002C22D0">
      <w:pPr>
        <w:tabs>
          <w:tab w:val="left" w:pos="720"/>
        </w:tabs>
        <w:ind w:right="472"/>
        <w:jc w:val="right"/>
        <w:rPr>
          <w:rFonts w:ascii="Trebuchet MS" w:hAnsi="Trebuchet MS"/>
          <w:b/>
        </w:rPr>
      </w:pPr>
    </w:p>
    <w:p w:rsidR="00731C0B" w:rsidRPr="00731C0B" w:rsidRDefault="00731C0B" w:rsidP="002C22D0">
      <w:pPr>
        <w:ind w:right="-143"/>
        <w:jc w:val="both"/>
        <w:rPr>
          <w:rFonts w:ascii="Trebuchet MS" w:hAnsi="Trebuchet MS"/>
          <w:b/>
        </w:rPr>
      </w:pPr>
    </w:p>
    <w:p w:rsidR="00731C0B" w:rsidRPr="00731C0B" w:rsidRDefault="00731C0B" w:rsidP="00731C0B">
      <w:pPr>
        <w:ind w:right="-143"/>
        <w:jc w:val="center"/>
        <w:rPr>
          <w:rFonts w:ascii="Trebuchet MS" w:hAnsi="Trebuchet MS"/>
          <w:b/>
        </w:rPr>
      </w:pPr>
      <w:r w:rsidRPr="00731C0B">
        <w:rPr>
          <w:rFonts w:ascii="Trebuchet MS" w:hAnsi="Trebuchet MS"/>
          <w:b/>
        </w:rPr>
        <w:t>TEMATICA</w:t>
      </w:r>
    </w:p>
    <w:p w:rsidR="0049020A" w:rsidRDefault="0049020A" w:rsidP="0049020A">
      <w:pPr>
        <w:jc w:val="center"/>
        <w:rPr>
          <w:rFonts w:ascii="Trebuchet MS" w:hAnsi="Trebuchet MS"/>
          <w:b/>
        </w:rPr>
      </w:pPr>
      <w:r>
        <w:rPr>
          <w:rFonts w:ascii="Trebuchet MS" w:hAnsi="Trebuchet MS"/>
          <w:b/>
        </w:rPr>
        <w:t>pentru concursul de ocupare a posturilor vacante de registrator de carte funciară gr. IA  din cadrul OCPI TIMIȘ, cu încadrare pe perioadă nedeterminată</w:t>
      </w:r>
    </w:p>
    <w:p w:rsidR="0049020A" w:rsidRDefault="0049020A" w:rsidP="0049020A">
      <w:pPr>
        <w:rPr>
          <w:rFonts w:ascii="Trebuchet MS" w:hAnsi="Trebuchet MS"/>
          <w:b/>
        </w:rPr>
      </w:pPr>
    </w:p>
    <w:p w:rsidR="00731C0B" w:rsidRPr="00731C0B" w:rsidRDefault="00731C0B" w:rsidP="00731C0B">
      <w:pPr>
        <w:ind w:right="-520"/>
        <w:jc w:val="both"/>
        <w:rPr>
          <w:rFonts w:ascii="Trebuchet MS" w:hAnsi="Trebuchet MS"/>
          <w:b/>
        </w:rPr>
      </w:pPr>
    </w:p>
    <w:p w:rsidR="00731C0B" w:rsidRPr="00731C0B" w:rsidRDefault="00731C0B" w:rsidP="00731C0B">
      <w:pPr>
        <w:ind w:right="-520"/>
        <w:jc w:val="both"/>
        <w:rPr>
          <w:rFonts w:ascii="Trebuchet MS" w:hAnsi="Trebuchet MS"/>
          <w:b/>
        </w:rPr>
      </w:pPr>
    </w:p>
    <w:p w:rsidR="00731C0B" w:rsidRPr="00731C0B" w:rsidRDefault="00731C0B" w:rsidP="00731C0B">
      <w:pPr>
        <w:numPr>
          <w:ilvl w:val="0"/>
          <w:numId w:val="4"/>
        </w:numPr>
        <w:tabs>
          <w:tab w:val="left" w:pos="720"/>
        </w:tabs>
        <w:ind w:left="720" w:right="-520" w:hanging="360"/>
        <w:jc w:val="both"/>
        <w:rPr>
          <w:rFonts w:ascii="Trebuchet MS" w:hAnsi="Trebuchet MS"/>
          <w:b/>
        </w:rPr>
      </w:pPr>
      <w:r w:rsidRPr="00731C0B">
        <w:rPr>
          <w:rFonts w:ascii="Trebuchet MS" w:hAnsi="Trebuchet MS"/>
          <w:b/>
        </w:rPr>
        <w:t>CODUL CIVIL</w:t>
      </w:r>
    </w:p>
    <w:p w:rsidR="00731C0B" w:rsidRPr="00731C0B" w:rsidRDefault="00731C0B" w:rsidP="00731C0B">
      <w:pPr>
        <w:ind w:right="-520"/>
        <w:rPr>
          <w:rFonts w:ascii="Trebuchet MS" w:hAnsi="Trebuchet MS"/>
        </w:rPr>
      </w:pPr>
    </w:p>
    <w:p w:rsidR="00731C0B" w:rsidRPr="00731C0B" w:rsidRDefault="00731C0B" w:rsidP="00731C0B">
      <w:pPr>
        <w:numPr>
          <w:ilvl w:val="0"/>
          <w:numId w:val="5"/>
        </w:numPr>
        <w:ind w:right="-520"/>
        <w:jc w:val="both"/>
        <w:rPr>
          <w:rFonts w:ascii="Trebuchet MS" w:hAnsi="Trebuchet MS"/>
          <w:b/>
        </w:rPr>
      </w:pPr>
      <w:r w:rsidRPr="00731C0B">
        <w:rPr>
          <w:rFonts w:ascii="Trebuchet MS" w:hAnsi="Trebuchet MS"/>
          <w:b/>
        </w:rPr>
        <w:t xml:space="preserve"> CARTEA A III-A  DESPRE BUNURI </w:t>
      </w:r>
    </w:p>
    <w:p w:rsidR="00731C0B" w:rsidRPr="00731C0B" w:rsidRDefault="00731C0B" w:rsidP="00731C0B">
      <w:pPr>
        <w:ind w:left="720" w:right="-520" w:firstLine="696"/>
        <w:rPr>
          <w:rStyle w:val="l5def1"/>
          <w:rFonts w:ascii="Trebuchet MS" w:hAnsi="Trebuchet MS"/>
          <w:color w:val="auto"/>
          <w:sz w:val="24"/>
          <w:szCs w:val="24"/>
        </w:rPr>
      </w:pPr>
      <w:r w:rsidRPr="00731C0B">
        <w:rPr>
          <w:rFonts w:ascii="Trebuchet MS" w:hAnsi="Trebuchet MS"/>
          <w:b/>
          <w:bCs/>
        </w:rPr>
        <w:t xml:space="preserve">Titlul I - </w:t>
      </w:r>
      <w:r w:rsidRPr="00731C0B">
        <w:rPr>
          <w:rStyle w:val="l5def1"/>
          <w:rFonts w:ascii="Trebuchet MS" w:hAnsi="Trebuchet MS"/>
          <w:color w:val="auto"/>
          <w:sz w:val="24"/>
          <w:szCs w:val="24"/>
        </w:rPr>
        <w:t>Bunurile și drepturile reale în general</w:t>
      </w:r>
    </w:p>
    <w:p w:rsidR="00731C0B" w:rsidRPr="00731C0B" w:rsidRDefault="00731C0B" w:rsidP="00731C0B">
      <w:pPr>
        <w:ind w:left="720" w:right="-520" w:firstLine="696"/>
        <w:rPr>
          <w:rStyle w:val="l5def1"/>
          <w:rFonts w:ascii="Trebuchet MS" w:hAnsi="Trebuchet MS"/>
          <w:color w:val="auto"/>
          <w:sz w:val="24"/>
          <w:szCs w:val="24"/>
        </w:rPr>
      </w:pPr>
      <w:r w:rsidRPr="00731C0B">
        <w:rPr>
          <w:rFonts w:ascii="Trebuchet MS" w:hAnsi="Trebuchet MS"/>
          <w:b/>
          <w:bCs/>
        </w:rPr>
        <w:t xml:space="preserve">Titlul II - </w:t>
      </w:r>
      <w:r w:rsidRPr="00731C0B">
        <w:rPr>
          <w:rStyle w:val="l5def1"/>
          <w:rFonts w:ascii="Trebuchet MS" w:hAnsi="Trebuchet MS"/>
          <w:color w:val="auto"/>
          <w:sz w:val="24"/>
          <w:szCs w:val="24"/>
        </w:rPr>
        <w:t xml:space="preserve">Proprietatea privată </w:t>
      </w:r>
    </w:p>
    <w:p w:rsidR="00731C0B" w:rsidRPr="00731C0B" w:rsidRDefault="00731C0B" w:rsidP="00731C0B">
      <w:pPr>
        <w:ind w:left="720" w:right="-520" w:firstLine="696"/>
        <w:rPr>
          <w:rStyle w:val="l5def1"/>
          <w:rFonts w:ascii="Trebuchet MS" w:hAnsi="Trebuchet MS"/>
          <w:color w:val="auto"/>
          <w:sz w:val="24"/>
          <w:szCs w:val="24"/>
        </w:rPr>
      </w:pPr>
      <w:r w:rsidRPr="00731C0B">
        <w:rPr>
          <w:rFonts w:ascii="Trebuchet MS" w:hAnsi="Trebuchet MS"/>
          <w:b/>
          <w:bCs/>
        </w:rPr>
        <w:t xml:space="preserve">               </w:t>
      </w:r>
      <w:r w:rsidRPr="00731C0B">
        <w:rPr>
          <w:rFonts w:ascii="Trebuchet MS" w:hAnsi="Trebuchet MS"/>
          <w:bCs/>
        </w:rPr>
        <w:t>Capitolul I</w:t>
      </w:r>
      <w:r w:rsidRPr="00731C0B">
        <w:rPr>
          <w:rFonts w:ascii="Trebuchet MS" w:hAnsi="Trebuchet MS"/>
          <w:b/>
          <w:bCs/>
        </w:rPr>
        <w:t xml:space="preserve"> –</w:t>
      </w:r>
      <w:r w:rsidRPr="00731C0B">
        <w:rPr>
          <w:rStyle w:val="l5def1"/>
          <w:rFonts w:ascii="Trebuchet MS" w:hAnsi="Trebuchet MS"/>
          <w:color w:val="auto"/>
          <w:sz w:val="24"/>
          <w:szCs w:val="24"/>
        </w:rPr>
        <w:t xml:space="preserve"> Dispoziții generale</w:t>
      </w:r>
    </w:p>
    <w:p w:rsidR="00731C0B" w:rsidRPr="00731C0B" w:rsidRDefault="00731C0B" w:rsidP="00731C0B">
      <w:pPr>
        <w:ind w:left="2552" w:right="-520" w:hanging="1134"/>
        <w:rPr>
          <w:rFonts w:ascii="Trebuchet MS" w:hAnsi="Trebuchet MS"/>
          <w:bCs/>
        </w:rPr>
      </w:pPr>
      <w:r w:rsidRPr="00731C0B">
        <w:rPr>
          <w:rFonts w:ascii="Trebuchet MS" w:hAnsi="Trebuchet MS"/>
          <w:b/>
          <w:bCs/>
        </w:rPr>
        <w:t xml:space="preserve">                      </w:t>
      </w:r>
      <w:r w:rsidRPr="00731C0B">
        <w:rPr>
          <w:rFonts w:ascii="Trebuchet MS" w:hAnsi="Trebuchet MS"/>
          <w:bCs/>
        </w:rPr>
        <w:t xml:space="preserve">Secțiunea 1 – Conținutul, întinderea și stingerea dreptului de    </w:t>
      </w:r>
    </w:p>
    <w:p w:rsidR="00731C0B" w:rsidRPr="00731C0B" w:rsidRDefault="00731C0B" w:rsidP="00731C0B">
      <w:pPr>
        <w:ind w:left="2552" w:right="-520" w:hanging="1134"/>
        <w:rPr>
          <w:rFonts w:ascii="Trebuchet MS" w:hAnsi="Trebuchet MS"/>
          <w:bCs/>
        </w:rPr>
      </w:pPr>
      <w:r w:rsidRPr="00731C0B">
        <w:rPr>
          <w:rFonts w:ascii="Trebuchet MS" w:hAnsi="Trebuchet MS"/>
          <w:bCs/>
        </w:rPr>
        <w:t xml:space="preserve">                                          proprietate privată</w:t>
      </w:r>
    </w:p>
    <w:p w:rsidR="00731C0B" w:rsidRPr="00731C0B" w:rsidRDefault="00731C0B" w:rsidP="00731C0B">
      <w:pPr>
        <w:ind w:right="-804"/>
        <w:rPr>
          <w:rFonts w:ascii="Trebuchet MS" w:hAnsi="Trebuchet MS"/>
          <w:bCs/>
        </w:rPr>
      </w:pPr>
      <w:r w:rsidRPr="00731C0B">
        <w:rPr>
          <w:rFonts w:ascii="Trebuchet MS" w:hAnsi="Trebuchet MS"/>
          <w:bCs/>
        </w:rPr>
        <w:t xml:space="preserve">                                   Capitolul III – Limitele juridice ale dreptului de proprietate privată   </w:t>
      </w:r>
    </w:p>
    <w:p w:rsidR="00731C0B" w:rsidRPr="00731C0B" w:rsidRDefault="00731C0B" w:rsidP="00731C0B">
      <w:pPr>
        <w:ind w:right="-804"/>
        <w:rPr>
          <w:rFonts w:ascii="Trebuchet MS" w:hAnsi="Trebuchet MS"/>
          <w:bCs/>
        </w:rPr>
      </w:pPr>
      <w:r w:rsidRPr="00731C0B">
        <w:rPr>
          <w:rFonts w:ascii="Trebuchet MS" w:hAnsi="Trebuchet MS"/>
          <w:bCs/>
        </w:rPr>
        <w:t xml:space="preserve">                                   Capitolul IV – Proprietatea comună</w:t>
      </w:r>
    </w:p>
    <w:p w:rsidR="00731C0B" w:rsidRPr="00731C0B" w:rsidRDefault="00731C0B" w:rsidP="00731C0B">
      <w:pPr>
        <w:ind w:right="-804"/>
        <w:rPr>
          <w:rFonts w:ascii="Trebuchet MS" w:hAnsi="Trebuchet MS"/>
          <w:bCs/>
        </w:rPr>
      </w:pPr>
      <w:r w:rsidRPr="00731C0B">
        <w:rPr>
          <w:rFonts w:ascii="Trebuchet MS" w:hAnsi="Trebuchet MS"/>
          <w:bCs/>
        </w:rPr>
        <w:t xml:space="preserve">                                   Capitolul V – Proprietatea periodică       </w:t>
      </w:r>
    </w:p>
    <w:p w:rsidR="00731C0B" w:rsidRPr="00731C0B" w:rsidRDefault="00731C0B" w:rsidP="00731C0B">
      <w:pPr>
        <w:ind w:left="2552" w:right="-804" w:hanging="1134"/>
        <w:rPr>
          <w:rFonts w:ascii="Trebuchet MS" w:hAnsi="Trebuchet MS"/>
          <w:bCs/>
        </w:rPr>
      </w:pPr>
      <w:r w:rsidRPr="00731C0B">
        <w:rPr>
          <w:rFonts w:ascii="Trebuchet MS" w:hAnsi="Trebuchet MS"/>
          <w:b/>
          <w:bCs/>
        </w:rPr>
        <w:t xml:space="preserve">Titlul III - </w:t>
      </w:r>
      <w:r w:rsidRPr="00731C0B">
        <w:rPr>
          <w:rStyle w:val="l5def1"/>
          <w:rFonts w:ascii="Trebuchet MS" w:hAnsi="Trebuchet MS"/>
          <w:color w:val="auto"/>
          <w:sz w:val="24"/>
          <w:szCs w:val="24"/>
        </w:rPr>
        <w:t>Dezmembr</w:t>
      </w:r>
      <w:r w:rsidRPr="00731C0B">
        <w:rPr>
          <w:rStyle w:val="l5def1"/>
          <w:rFonts w:ascii="Trebuchet MS" w:hAnsi="Trebuchet MS"/>
          <w:sz w:val="24"/>
          <w:szCs w:val="24"/>
        </w:rPr>
        <w:t>ă</w:t>
      </w:r>
      <w:r w:rsidRPr="00731C0B">
        <w:rPr>
          <w:rStyle w:val="l5def1"/>
          <w:rFonts w:ascii="Trebuchet MS" w:hAnsi="Trebuchet MS"/>
          <w:color w:val="auto"/>
          <w:sz w:val="24"/>
          <w:szCs w:val="24"/>
        </w:rPr>
        <w:t>mintele dreptului de proprietatea privată</w:t>
      </w:r>
    </w:p>
    <w:p w:rsidR="00731C0B" w:rsidRPr="00731C0B" w:rsidRDefault="00731C0B" w:rsidP="00731C0B">
      <w:pPr>
        <w:ind w:left="720" w:right="-520" w:firstLine="696"/>
        <w:rPr>
          <w:rFonts w:ascii="Trebuchet MS" w:hAnsi="Trebuchet MS"/>
          <w:b/>
          <w:bCs/>
        </w:rPr>
      </w:pPr>
      <w:r w:rsidRPr="00731C0B">
        <w:rPr>
          <w:rFonts w:ascii="Trebuchet MS" w:hAnsi="Trebuchet MS"/>
          <w:b/>
          <w:bCs/>
        </w:rPr>
        <w:t xml:space="preserve">Titlul VI - </w:t>
      </w:r>
      <w:r w:rsidRPr="00731C0B">
        <w:rPr>
          <w:rFonts w:ascii="Trebuchet MS" w:hAnsi="Trebuchet MS"/>
          <w:bCs/>
        </w:rPr>
        <w:t>P</w:t>
      </w:r>
      <w:r w:rsidRPr="00731C0B">
        <w:rPr>
          <w:rStyle w:val="l5def1"/>
          <w:rFonts w:ascii="Trebuchet MS" w:hAnsi="Trebuchet MS"/>
          <w:color w:val="auto"/>
          <w:sz w:val="24"/>
          <w:szCs w:val="24"/>
        </w:rPr>
        <w:t>roprietatea publică</w:t>
      </w:r>
    </w:p>
    <w:p w:rsidR="00731C0B" w:rsidRPr="00731C0B" w:rsidRDefault="00731C0B" w:rsidP="00731C0B">
      <w:pPr>
        <w:ind w:left="1416" w:right="-520"/>
        <w:rPr>
          <w:rFonts w:ascii="Trebuchet MS" w:hAnsi="Trebuchet MS"/>
          <w:bCs/>
        </w:rPr>
      </w:pPr>
      <w:r w:rsidRPr="00731C0B">
        <w:rPr>
          <w:rFonts w:ascii="Trebuchet MS" w:hAnsi="Trebuchet MS"/>
          <w:b/>
          <w:bCs/>
        </w:rPr>
        <w:t xml:space="preserve">Titlul VII – </w:t>
      </w:r>
      <w:r w:rsidRPr="00731C0B">
        <w:rPr>
          <w:rFonts w:ascii="Trebuchet MS" w:hAnsi="Trebuchet MS"/>
          <w:bCs/>
        </w:rPr>
        <w:t>Cartea funciară</w:t>
      </w:r>
      <w:r w:rsidRPr="00731C0B">
        <w:rPr>
          <w:rFonts w:ascii="Trebuchet MS" w:hAnsi="Trebuchet MS"/>
        </w:rPr>
        <w:br/>
      </w:r>
      <w:r w:rsidRPr="00731C0B">
        <w:rPr>
          <w:rFonts w:ascii="Trebuchet MS" w:hAnsi="Trebuchet MS"/>
          <w:b/>
          <w:bCs/>
        </w:rPr>
        <w:t xml:space="preserve">Titlul VIII – </w:t>
      </w:r>
      <w:r w:rsidRPr="00731C0B">
        <w:rPr>
          <w:rFonts w:ascii="Trebuchet MS" w:hAnsi="Trebuchet MS"/>
          <w:bCs/>
        </w:rPr>
        <w:t>Posesia</w:t>
      </w:r>
    </w:p>
    <w:p w:rsidR="00731C0B" w:rsidRPr="00731C0B" w:rsidRDefault="00731C0B" w:rsidP="00731C0B">
      <w:pPr>
        <w:ind w:left="2520" w:right="-520" w:hanging="1980"/>
        <w:jc w:val="both"/>
        <w:rPr>
          <w:rFonts w:ascii="Trebuchet MS" w:hAnsi="Trebuchet MS"/>
        </w:rPr>
      </w:pPr>
    </w:p>
    <w:p w:rsidR="00731C0B" w:rsidRPr="00731C0B" w:rsidRDefault="00731C0B" w:rsidP="00731C0B">
      <w:pPr>
        <w:ind w:right="-520"/>
        <w:jc w:val="both"/>
        <w:rPr>
          <w:rFonts w:ascii="Trebuchet MS" w:hAnsi="Trebuchet MS"/>
          <w:b/>
          <w:bCs/>
        </w:rPr>
      </w:pPr>
      <w:r w:rsidRPr="00731C0B">
        <w:rPr>
          <w:rFonts w:ascii="Trebuchet MS" w:hAnsi="Trebuchet MS"/>
          <w:b/>
        </w:rPr>
        <w:t xml:space="preserve">       2.  </w:t>
      </w:r>
      <w:r w:rsidRPr="00731C0B">
        <w:rPr>
          <w:rFonts w:ascii="Trebuchet MS" w:hAnsi="Trebuchet MS"/>
          <w:b/>
          <w:bCs/>
        </w:rPr>
        <w:t>CARTEA A IV-A DESPRE MOȘTENIRE ȘI LIBERALITĂȚI</w:t>
      </w:r>
    </w:p>
    <w:p w:rsidR="00731C0B" w:rsidRPr="00731C0B" w:rsidRDefault="00731C0B" w:rsidP="00731C0B">
      <w:pPr>
        <w:ind w:left="720" w:right="-520"/>
        <w:jc w:val="both"/>
        <w:rPr>
          <w:rFonts w:ascii="Trebuchet MS" w:hAnsi="Trebuchet MS"/>
          <w:b/>
          <w:bCs/>
        </w:rPr>
      </w:pPr>
      <w:r w:rsidRPr="00731C0B">
        <w:rPr>
          <w:rFonts w:ascii="Trebuchet MS" w:hAnsi="Trebuchet MS"/>
          <w:b/>
          <w:bCs/>
        </w:rPr>
        <w:tab/>
        <w:t xml:space="preserve">Titlul I - </w:t>
      </w:r>
      <w:r w:rsidRPr="00731C0B">
        <w:rPr>
          <w:rStyle w:val="l5def1"/>
          <w:rFonts w:ascii="Trebuchet MS" w:hAnsi="Trebuchet MS"/>
          <w:color w:val="auto"/>
          <w:sz w:val="24"/>
          <w:szCs w:val="24"/>
        </w:rPr>
        <w:t>Dispoziții referitoare la moștenire în general</w:t>
      </w:r>
    </w:p>
    <w:p w:rsidR="00731C0B" w:rsidRPr="00731C0B" w:rsidRDefault="00731C0B" w:rsidP="00731C0B">
      <w:pPr>
        <w:ind w:left="720" w:right="-520" w:firstLine="696"/>
        <w:rPr>
          <w:rStyle w:val="l5def1"/>
          <w:rFonts w:ascii="Trebuchet MS" w:hAnsi="Trebuchet MS"/>
          <w:color w:val="auto"/>
          <w:sz w:val="24"/>
          <w:szCs w:val="24"/>
        </w:rPr>
      </w:pPr>
      <w:r w:rsidRPr="00731C0B">
        <w:rPr>
          <w:rFonts w:ascii="Trebuchet MS" w:hAnsi="Trebuchet MS"/>
          <w:b/>
          <w:bCs/>
        </w:rPr>
        <w:t xml:space="preserve">Titlul II – </w:t>
      </w:r>
      <w:r w:rsidRPr="00731C0B">
        <w:rPr>
          <w:rStyle w:val="l5def1"/>
          <w:rFonts w:ascii="Trebuchet MS" w:hAnsi="Trebuchet MS"/>
          <w:color w:val="auto"/>
          <w:sz w:val="24"/>
          <w:szCs w:val="24"/>
        </w:rPr>
        <w:t>Liberalitățile</w:t>
      </w:r>
    </w:p>
    <w:p w:rsidR="00731C0B" w:rsidRPr="00731C0B" w:rsidRDefault="00731C0B" w:rsidP="00731C0B">
      <w:pPr>
        <w:ind w:left="720" w:right="-520" w:firstLine="696"/>
        <w:rPr>
          <w:rFonts w:ascii="Trebuchet MS" w:hAnsi="Trebuchet MS"/>
          <w:bCs/>
        </w:rPr>
      </w:pPr>
      <w:r w:rsidRPr="00731C0B">
        <w:rPr>
          <w:rFonts w:ascii="Trebuchet MS" w:hAnsi="Trebuchet MS"/>
          <w:bCs/>
        </w:rPr>
        <w:t xml:space="preserve">              Capitolul II - Donația</w:t>
      </w:r>
    </w:p>
    <w:p w:rsidR="00731C0B" w:rsidRPr="00731C0B" w:rsidRDefault="00731C0B" w:rsidP="00731C0B">
      <w:pPr>
        <w:ind w:left="720" w:right="-520" w:firstLine="696"/>
        <w:rPr>
          <w:rFonts w:ascii="Trebuchet MS" w:hAnsi="Trebuchet MS"/>
          <w:b/>
          <w:bCs/>
        </w:rPr>
      </w:pPr>
      <w:r w:rsidRPr="00731C0B">
        <w:rPr>
          <w:rFonts w:ascii="Trebuchet MS" w:hAnsi="Trebuchet MS"/>
          <w:b/>
          <w:bCs/>
        </w:rPr>
        <w:t xml:space="preserve">Titlul IV – </w:t>
      </w:r>
      <w:r w:rsidRPr="00731C0B">
        <w:rPr>
          <w:rFonts w:ascii="Trebuchet MS" w:hAnsi="Trebuchet MS"/>
          <w:bCs/>
        </w:rPr>
        <w:t>Transmisiunea și partajul moștenirii</w:t>
      </w:r>
    </w:p>
    <w:p w:rsidR="00731C0B" w:rsidRPr="00731C0B" w:rsidRDefault="00731C0B" w:rsidP="00731C0B">
      <w:pPr>
        <w:ind w:left="2124" w:right="-520" w:firstLine="708"/>
        <w:rPr>
          <w:rFonts w:ascii="Trebuchet MS" w:hAnsi="Trebuchet MS"/>
        </w:rPr>
      </w:pPr>
      <w:r w:rsidRPr="00731C0B">
        <w:rPr>
          <w:rFonts w:ascii="Trebuchet MS" w:hAnsi="Trebuchet MS"/>
        </w:rPr>
        <w:t>Capitolul I -Transmisiunea moștenirii</w:t>
      </w:r>
    </w:p>
    <w:p w:rsidR="00731C0B" w:rsidRPr="00731C0B" w:rsidRDefault="00731C0B" w:rsidP="00731C0B">
      <w:pPr>
        <w:ind w:left="2832" w:right="-520"/>
        <w:rPr>
          <w:rFonts w:ascii="Trebuchet MS" w:hAnsi="Trebuchet MS"/>
        </w:rPr>
      </w:pPr>
      <w:r w:rsidRPr="00731C0B">
        <w:rPr>
          <w:rFonts w:ascii="Trebuchet MS" w:hAnsi="Trebuchet MS"/>
        </w:rPr>
        <w:t>Capitolul II - Moștenirea vacantă</w:t>
      </w:r>
      <w:r w:rsidRPr="00731C0B">
        <w:rPr>
          <w:rFonts w:ascii="Trebuchet MS" w:hAnsi="Trebuchet MS"/>
        </w:rPr>
        <w:br/>
        <w:t xml:space="preserve">Capitolul IV - </w:t>
      </w:r>
      <w:r>
        <w:rPr>
          <w:rFonts w:ascii="Trebuchet MS" w:hAnsi="Trebuchet MS"/>
        </w:rPr>
        <w:t>Partajul succesoral și raportu</w:t>
      </w:r>
    </w:p>
    <w:p w:rsidR="00731C0B" w:rsidRPr="00731C0B" w:rsidRDefault="00731C0B" w:rsidP="00731C0B">
      <w:pPr>
        <w:ind w:left="2520" w:right="-520" w:hanging="1980"/>
        <w:jc w:val="both"/>
        <w:rPr>
          <w:rFonts w:ascii="Trebuchet MS" w:hAnsi="Trebuchet MS"/>
        </w:rPr>
      </w:pPr>
    </w:p>
    <w:p w:rsidR="00731C0B" w:rsidRPr="00731C0B" w:rsidRDefault="00731C0B" w:rsidP="00731C0B">
      <w:pPr>
        <w:numPr>
          <w:ilvl w:val="0"/>
          <w:numId w:val="15"/>
        </w:numPr>
        <w:ind w:right="-520"/>
        <w:jc w:val="both"/>
        <w:rPr>
          <w:rFonts w:ascii="Trebuchet MS" w:hAnsi="Trebuchet MS"/>
          <w:b/>
          <w:bCs/>
        </w:rPr>
      </w:pPr>
      <w:r w:rsidRPr="00731C0B">
        <w:rPr>
          <w:rFonts w:ascii="Trebuchet MS" w:hAnsi="Trebuchet MS"/>
          <w:b/>
          <w:bCs/>
        </w:rPr>
        <w:t>CARTEA A V-A DESPRE OBLIGAȚII</w:t>
      </w:r>
    </w:p>
    <w:p w:rsidR="00731C0B" w:rsidRPr="00731C0B" w:rsidRDefault="00731C0B" w:rsidP="00731C0B">
      <w:pPr>
        <w:ind w:left="720" w:right="-520" w:firstLine="696"/>
        <w:rPr>
          <w:rStyle w:val="l5def1"/>
          <w:rFonts w:ascii="Trebuchet MS" w:hAnsi="Trebuchet MS"/>
          <w:color w:val="auto"/>
          <w:sz w:val="24"/>
          <w:szCs w:val="24"/>
        </w:rPr>
      </w:pPr>
      <w:r w:rsidRPr="00731C0B">
        <w:rPr>
          <w:rFonts w:ascii="Trebuchet MS" w:hAnsi="Trebuchet MS"/>
          <w:b/>
          <w:bCs/>
        </w:rPr>
        <w:t xml:space="preserve">Titlul I - </w:t>
      </w:r>
      <w:r w:rsidRPr="00731C0B">
        <w:rPr>
          <w:rStyle w:val="l5def1"/>
          <w:rFonts w:ascii="Trebuchet MS" w:hAnsi="Trebuchet MS"/>
          <w:color w:val="auto"/>
          <w:sz w:val="24"/>
          <w:szCs w:val="24"/>
        </w:rPr>
        <w:t>Dispoziții generale</w:t>
      </w:r>
    </w:p>
    <w:p w:rsidR="00731C0B" w:rsidRPr="00731C0B" w:rsidRDefault="00731C0B" w:rsidP="00731C0B">
      <w:pPr>
        <w:ind w:left="720" w:right="-520" w:firstLine="696"/>
        <w:rPr>
          <w:rStyle w:val="l5def1"/>
          <w:rFonts w:ascii="Trebuchet MS" w:hAnsi="Trebuchet MS"/>
          <w:color w:val="auto"/>
          <w:sz w:val="24"/>
          <w:szCs w:val="24"/>
        </w:rPr>
      </w:pPr>
      <w:r w:rsidRPr="00731C0B">
        <w:rPr>
          <w:rFonts w:ascii="Trebuchet MS" w:hAnsi="Trebuchet MS"/>
          <w:b/>
          <w:bCs/>
        </w:rPr>
        <w:t xml:space="preserve">Titlul II - </w:t>
      </w:r>
      <w:r w:rsidRPr="00731C0B">
        <w:rPr>
          <w:rStyle w:val="l5def1"/>
          <w:rFonts w:ascii="Trebuchet MS" w:hAnsi="Trebuchet MS"/>
          <w:color w:val="auto"/>
          <w:sz w:val="24"/>
          <w:szCs w:val="24"/>
        </w:rPr>
        <w:t>Izvoarele obligațiilor</w:t>
      </w:r>
    </w:p>
    <w:p w:rsidR="00731C0B" w:rsidRPr="00731C0B" w:rsidRDefault="00731C0B" w:rsidP="00731C0B">
      <w:pPr>
        <w:ind w:left="2124" w:right="-520" w:firstLine="708"/>
        <w:rPr>
          <w:rFonts w:ascii="Trebuchet MS" w:hAnsi="Trebuchet MS"/>
        </w:rPr>
      </w:pPr>
      <w:r w:rsidRPr="00731C0B">
        <w:rPr>
          <w:rFonts w:ascii="Trebuchet MS" w:hAnsi="Trebuchet MS"/>
        </w:rPr>
        <w:t>Capitolul I - Contractul</w:t>
      </w:r>
    </w:p>
    <w:p w:rsidR="00731C0B" w:rsidRPr="00731C0B" w:rsidRDefault="00731C0B" w:rsidP="00731C0B">
      <w:pPr>
        <w:ind w:left="720" w:right="-520" w:firstLine="696"/>
        <w:rPr>
          <w:rStyle w:val="l5def1"/>
          <w:rFonts w:ascii="Trebuchet MS" w:hAnsi="Trebuchet MS"/>
          <w:color w:val="auto"/>
          <w:sz w:val="24"/>
          <w:szCs w:val="24"/>
        </w:rPr>
      </w:pPr>
      <w:r w:rsidRPr="00731C0B">
        <w:rPr>
          <w:rFonts w:ascii="Trebuchet MS" w:hAnsi="Trebuchet MS"/>
          <w:b/>
          <w:bCs/>
        </w:rPr>
        <w:t xml:space="preserve">Titlul III - </w:t>
      </w:r>
      <w:r w:rsidRPr="00731C0B">
        <w:rPr>
          <w:rStyle w:val="l5def1"/>
          <w:rFonts w:ascii="Trebuchet MS" w:hAnsi="Trebuchet MS"/>
          <w:color w:val="auto"/>
          <w:sz w:val="24"/>
          <w:szCs w:val="24"/>
        </w:rPr>
        <w:t>Modalitățile obligațiilor</w:t>
      </w:r>
    </w:p>
    <w:p w:rsidR="00731C0B" w:rsidRPr="00731C0B" w:rsidRDefault="00731C0B" w:rsidP="00731C0B">
      <w:pPr>
        <w:ind w:left="2136" w:right="-520" w:firstLine="696"/>
        <w:rPr>
          <w:rStyle w:val="l5def1"/>
          <w:rFonts w:ascii="Trebuchet MS" w:hAnsi="Trebuchet MS"/>
          <w:color w:val="auto"/>
          <w:sz w:val="24"/>
          <w:szCs w:val="24"/>
        </w:rPr>
      </w:pPr>
      <w:r w:rsidRPr="00731C0B">
        <w:rPr>
          <w:rFonts w:ascii="Trebuchet MS" w:hAnsi="Trebuchet MS"/>
        </w:rPr>
        <w:t>Capitolul I -</w:t>
      </w:r>
      <w:r w:rsidRPr="00731C0B">
        <w:rPr>
          <w:rStyle w:val="l5def1"/>
          <w:rFonts w:ascii="Trebuchet MS" w:hAnsi="Trebuchet MS"/>
          <w:color w:val="auto"/>
          <w:sz w:val="24"/>
          <w:szCs w:val="24"/>
        </w:rPr>
        <w:t xml:space="preserve"> Dispoziții generale</w:t>
      </w:r>
    </w:p>
    <w:p w:rsidR="00731C0B" w:rsidRPr="00731C0B" w:rsidRDefault="00731C0B" w:rsidP="00731C0B">
      <w:pPr>
        <w:ind w:left="2124" w:right="-520" w:firstLine="708"/>
        <w:rPr>
          <w:rFonts w:ascii="Trebuchet MS" w:hAnsi="Trebuchet MS"/>
        </w:rPr>
      </w:pPr>
      <w:r w:rsidRPr="00731C0B">
        <w:rPr>
          <w:rFonts w:ascii="Trebuchet MS" w:hAnsi="Trebuchet MS"/>
        </w:rPr>
        <w:t>Capitolul II - Condiția</w:t>
      </w:r>
    </w:p>
    <w:p w:rsidR="00731C0B" w:rsidRPr="00731C0B" w:rsidRDefault="00731C0B" w:rsidP="00731C0B">
      <w:pPr>
        <w:ind w:left="2124" w:right="-520" w:firstLine="708"/>
        <w:rPr>
          <w:rFonts w:ascii="Trebuchet MS" w:hAnsi="Trebuchet MS"/>
        </w:rPr>
      </w:pPr>
      <w:r w:rsidRPr="00731C0B">
        <w:rPr>
          <w:rFonts w:ascii="Trebuchet MS" w:hAnsi="Trebuchet MS"/>
        </w:rPr>
        <w:lastRenderedPageBreak/>
        <w:t>Capitolul III -Termenul</w:t>
      </w:r>
    </w:p>
    <w:p w:rsidR="00731C0B" w:rsidRPr="00731C0B" w:rsidRDefault="00731C0B" w:rsidP="00731C0B">
      <w:pPr>
        <w:ind w:left="720" w:right="-520" w:firstLine="696"/>
        <w:rPr>
          <w:rStyle w:val="l5def1"/>
          <w:rFonts w:ascii="Trebuchet MS" w:hAnsi="Trebuchet MS"/>
          <w:color w:val="auto"/>
          <w:sz w:val="24"/>
          <w:szCs w:val="24"/>
        </w:rPr>
      </w:pPr>
      <w:r w:rsidRPr="00731C0B">
        <w:rPr>
          <w:rFonts w:ascii="Trebuchet MS" w:hAnsi="Trebuchet MS"/>
          <w:b/>
          <w:bCs/>
        </w:rPr>
        <w:t>Titlul VI -</w:t>
      </w:r>
      <w:r w:rsidRPr="00731C0B">
        <w:rPr>
          <w:rStyle w:val="l5def1"/>
          <w:rFonts w:ascii="Trebuchet MS" w:hAnsi="Trebuchet MS"/>
          <w:color w:val="auto"/>
          <w:sz w:val="24"/>
          <w:szCs w:val="24"/>
        </w:rPr>
        <w:t xml:space="preserve"> Transmisiunea și transformarea obligațiilor</w:t>
      </w:r>
    </w:p>
    <w:p w:rsidR="00731C0B" w:rsidRPr="00731C0B" w:rsidRDefault="00731C0B" w:rsidP="00731C0B">
      <w:pPr>
        <w:ind w:left="720" w:right="-520" w:firstLine="696"/>
        <w:rPr>
          <w:rStyle w:val="l5def1"/>
          <w:rFonts w:ascii="Trebuchet MS" w:hAnsi="Trebuchet MS"/>
          <w:color w:val="auto"/>
          <w:sz w:val="24"/>
          <w:szCs w:val="24"/>
        </w:rPr>
      </w:pPr>
      <w:r w:rsidRPr="00731C0B">
        <w:rPr>
          <w:rFonts w:ascii="Trebuchet MS" w:hAnsi="Trebuchet MS"/>
          <w:b/>
          <w:bCs/>
        </w:rPr>
        <w:t>Titlul IX -</w:t>
      </w:r>
      <w:r w:rsidRPr="00731C0B">
        <w:rPr>
          <w:rStyle w:val="l5def1"/>
          <w:rFonts w:ascii="Trebuchet MS" w:hAnsi="Trebuchet MS"/>
          <w:color w:val="auto"/>
          <w:sz w:val="24"/>
          <w:szCs w:val="24"/>
        </w:rPr>
        <w:t xml:space="preserve"> Diferite contracte speciale</w:t>
      </w:r>
    </w:p>
    <w:p w:rsidR="00731C0B" w:rsidRPr="00731C0B" w:rsidRDefault="00731C0B" w:rsidP="00731C0B">
      <w:pPr>
        <w:ind w:left="2136" w:right="-520" w:firstLine="696"/>
        <w:rPr>
          <w:rStyle w:val="l5def1"/>
          <w:rFonts w:ascii="Trebuchet MS" w:hAnsi="Trebuchet MS"/>
          <w:color w:val="auto"/>
          <w:sz w:val="24"/>
          <w:szCs w:val="24"/>
        </w:rPr>
      </w:pPr>
      <w:r w:rsidRPr="00731C0B">
        <w:rPr>
          <w:rFonts w:ascii="Trebuchet MS" w:hAnsi="Trebuchet MS"/>
        </w:rPr>
        <w:t>Capitolul I -</w:t>
      </w:r>
      <w:r w:rsidRPr="00731C0B">
        <w:rPr>
          <w:rStyle w:val="l5def1"/>
          <w:rFonts w:ascii="Trebuchet MS" w:hAnsi="Trebuchet MS"/>
          <w:color w:val="auto"/>
          <w:sz w:val="24"/>
          <w:szCs w:val="24"/>
        </w:rPr>
        <w:t xml:space="preserve"> Contractul de vânzare</w:t>
      </w:r>
    </w:p>
    <w:p w:rsidR="00731C0B" w:rsidRPr="00731C0B" w:rsidRDefault="00731C0B" w:rsidP="00731C0B">
      <w:pPr>
        <w:ind w:left="2136" w:right="-520" w:firstLine="696"/>
        <w:rPr>
          <w:rStyle w:val="l5def1"/>
          <w:rFonts w:ascii="Trebuchet MS" w:hAnsi="Trebuchet MS"/>
          <w:color w:val="auto"/>
          <w:sz w:val="24"/>
          <w:szCs w:val="24"/>
        </w:rPr>
      </w:pPr>
      <w:r w:rsidRPr="00731C0B">
        <w:rPr>
          <w:rFonts w:ascii="Trebuchet MS" w:hAnsi="Trebuchet MS"/>
        </w:rPr>
        <w:t>Capitolul II -</w:t>
      </w:r>
      <w:r w:rsidRPr="00731C0B">
        <w:rPr>
          <w:rStyle w:val="l5def1"/>
          <w:rFonts w:ascii="Trebuchet MS" w:hAnsi="Trebuchet MS"/>
          <w:color w:val="auto"/>
          <w:sz w:val="24"/>
          <w:szCs w:val="24"/>
        </w:rPr>
        <w:t xml:space="preserve"> Contractul de schimb</w:t>
      </w:r>
    </w:p>
    <w:p w:rsidR="00731C0B" w:rsidRPr="00731C0B" w:rsidRDefault="00731C0B" w:rsidP="00731C0B">
      <w:pPr>
        <w:ind w:left="2136" w:right="-520" w:firstLine="696"/>
        <w:rPr>
          <w:rStyle w:val="l5def1"/>
          <w:rFonts w:ascii="Trebuchet MS" w:hAnsi="Trebuchet MS"/>
          <w:color w:val="auto"/>
          <w:sz w:val="24"/>
          <w:szCs w:val="24"/>
        </w:rPr>
      </w:pPr>
      <w:r w:rsidRPr="00731C0B">
        <w:rPr>
          <w:rFonts w:ascii="Trebuchet MS" w:hAnsi="Trebuchet MS"/>
        </w:rPr>
        <w:t>Capitolul V -</w:t>
      </w:r>
      <w:r w:rsidRPr="00731C0B">
        <w:rPr>
          <w:rStyle w:val="l5def1"/>
          <w:rFonts w:ascii="Trebuchet MS" w:hAnsi="Trebuchet MS"/>
          <w:color w:val="auto"/>
          <w:sz w:val="24"/>
          <w:szCs w:val="24"/>
        </w:rPr>
        <w:t xml:space="preserve"> Contractul de locațiune</w:t>
      </w:r>
    </w:p>
    <w:p w:rsidR="00731C0B" w:rsidRPr="00731C0B" w:rsidRDefault="00731C0B" w:rsidP="00731C0B">
      <w:pPr>
        <w:ind w:left="2136" w:right="-520" w:firstLine="696"/>
        <w:rPr>
          <w:rStyle w:val="l5def1"/>
          <w:rFonts w:ascii="Trebuchet MS" w:hAnsi="Trebuchet MS"/>
          <w:color w:val="auto"/>
          <w:sz w:val="24"/>
          <w:szCs w:val="24"/>
        </w:rPr>
      </w:pPr>
      <w:r w:rsidRPr="00731C0B">
        <w:rPr>
          <w:rStyle w:val="l5def1"/>
          <w:rFonts w:ascii="Trebuchet MS" w:hAnsi="Trebuchet MS"/>
          <w:color w:val="auto"/>
          <w:sz w:val="24"/>
          <w:szCs w:val="24"/>
        </w:rPr>
        <w:t>Capitolul IX – Contractul de întreținere</w:t>
      </w:r>
    </w:p>
    <w:p w:rsidR="00731C0B" w:rsidRPr="00731C0B" w:rsidRDefault="00731C0B" w:rsidP="00731C0B">
      <w:pPr>
        <w:ind w:left="2136" w:right="-520" w:firstLine="696"/>
        <w:rPr>
          <w:rStyle w:val="l5def1"/>
          <w:rFonts w:ascii="Trebuchet MS" w:hAnsi="Trebuchet MS"/>
          <w:color w:val="auto"/>
          <w:sz w:val="24"/>
          <w:szCs w:val="24"/>
        </w:rPr>
      </w:pPr>
      <w:r w:rsidRPr="00731C0B">
        <w:rPr>
          <w:rFonts w:ascii="Trebuchet MS" w:hAnsi="Trebuchet MS"/>
        </w:rPr>
        <w:t>Capitolul XVIII -</w:t>
      </w:r>
      <w:r w:rsidRPr="00731C0B">
        <w:rPr>
          <w:rStyle w:val="l5def1"/>
          <w:rFonts w:ascii="Trebuchet MS" w:hAnsi="Trebuchet MS"/>
          <w:color w:val="auto"/>
          <w:sz w:val="24"/>
          <w:szCs w:val="24"/>
        </w:rPr>
        <w:t xml:space="preserve"> Contractul de întreținere</w:t>
      </w:r>
    </w:p>
    <w:p w:rsidR="00731C0B" w:rsidRPr="00731C0B" w:rsidRDefault="00731C0B" w:rsidP="00731C0B">
      <w:pPr>
        <w:ind w:left="2136" w:right="-520" w:firstLine="696"/>
        <w:rPr>
          <w:rStyle w:val="l5def1"/>
          <w:rFonts w:ascii="Trebuchet MS" w:hAnsi="Trebuchet MS"/>
          <w:color w:val="auto"/>
          <w:sz w:val="24"/>
          <w:szCs w:val="24"/>
        </w:rPr>
      </w:pPr>
      <w:r w:rsidRPr="00731C0B">
        <w:rPr>
          <w:rFonts w:ascii="Trebuchet MS" w:hAnsi="Trebuchet MS"/>
        </w:rPr>
        <w:t>Capitolul XX -</w:t>
      </w:r>
      <w:r w:rsidRPr="00731C0B">
        <w:rPr>
          <w:rStyle w:val="l5def1"/>
          <w:rFonts w:ascii="Trebuchet MS" w:hAnsi="Trebuchet MS"/>
          <w:color w:val="auto"/>
          <w:sz w:val="24"/>
          <w:szCs w:val="24"/>
        </w:rPr>
        <w:t xml:space="preserve"> Tranzacția</w:t>
      </w:r>
    </w:p>
    <w:p w:rsidR="00731C0B" w:rsidRPr="00731C0B" w:rsidRDefault="00731C0B" w:rsidP="00731C0B">
      <w:pPr>
        <w:ind w:left="720" w:right="-520" w:firstLine="696"/>
        <w:rPr>
          <w:rStyle w:val="l5def1"/>
          <w:rFonts w:ascii="Trebuchet MS" w:hAnsi="Trebuchet MS"/>
          <w:color w:val="auto"/>
          <w:sz w:val="24"/>
          <w:szCs w:val="24"/>
        </w:rPr>
      </w:pPr>
      <w:r w:rsidRPr="00731C0B">
        <w:rPr>
          <w:rFonts w:ascii="Trebuchet MS" w:hAnsi="Trebuchet MS"/>
          <w:b/>
          <w:bCs/>
        </w:rPr>
        <w:t xml:space="preserve">Titlul XI - </w:t>
      </w:r>
      <w:r w:rsidRPr="00731C0B">
        <w:rPr>
          <w:rStyle w:val="l5def1"/>
          <w:rFonts w:ascii="Trebuchet MS" w:hAnsi="Trebuchet MS"/>
          <w:color w:val="auto"/>
          <w:sz w:val="24"/>
          <w:szCs w:val="24"/>
        </w:rPr>
        <w:t xml:space="preserve"> Privilegiile și garanțiile reale</w:t>
      </w:r>
    </w:p>
    <w:p w:rsidR="00731C0B" w:rsidRPr="00731C0B" w:rsidRDefault="00731C0B" w:rsidP="00731C0B">
      <w:pPr>
        <w:ind w:left="2136" w:right="-520" w:firstLine="696"/>
        <w:rPr>
          <w:rStyle w:val="l5def1"/>
          <w:rFonts w:ascii="Trebuchet MS" w:hAnsi="Trebuchet MS"/>
          <w:color w:val="auto"/>
          <w:sz w:val="24"/>
          <w:szCs w:val="24"/>
        </w:rPr>
      </w:pPr>
      <w:r w:rsidRPr="00731C0B">
        <w:rPr>
          <w:rFonts w:ascii="Trebuchet MS" w:hAnsi="Trebuchet MS"/>
        </w:rPr>
        <w:t>Capitolul I -</w:t>
      </w:r>
      <w:r w:rsidRPr="00731C0B">
        <w:rPr>
          <w:rStyle w:val="l5def1"/>
          <w:rFonts w:ascii="Trebuchet MS" w:hAnsi="Trebuchet MS"/>
          <w:color w:val="auto"/>
          <w:sz w:val="24"/>
          <w:szCs w:val="24"/>
        </w:rPr>
        <w:t xml:space="preserve"> Dispoziții generale</w:t>
      </w:r>
    </w:p>
    <w:p w:rsidR="00731C0B" w:rsidRPr="00731C0B" w:rsidRDefault="00731C0B" w:rsidP="00731C0B">
      <w:pPr>
        <w:ind w:left="2124" w:right="-520" w:firstLine="708"/>
        <w:rPr>
          <w:rFonts w:ascii="Trebuchet MS" w:hAnsi="Trebuchet MS"/>
        </w:rPr>
      </w:pPr>
      <w:r w:rsidRPr="00731C0B">
        <w:rPr>
          <w:rFonts w:ascii="Trebuchet MS" w:hAnsi="Trebuchet MS"/>
        </w:rPr>
        <w:t>Capitolul III - Ipoteca</w:t>
      </w:r>
    </w:p>
    <w:p w:rsidR="00731C0B" w:rsidRPr="00731C0B" w:rsidRDefault="00731C0B" w:rsidP="00731C0B">
      <w:pPr>
        <w:ind w:left="2136" w:right="-520" w:firstLine="696"/>
        <w:rPr>
          <w:rStyle w:val="l5def1"/>
          <w:rFonts w:ascii="Trebuchet MS" w:hAnsi="Trebuchet MS"/>
          <w:color w:val="auto"/>
          <w:sz w:val="24"/>
          <w:szCs w:val="24"/>
        </w:rPr>
      </w:pPr>
      <w:r w:rsidRPr="00731C0B">
        <w:rPr>
          <w:rFonts w:ascii="Trebuchet MS" w:hAnsi="Trebuchet MS"/>
        </w:rPr>
        <w:tab/>
        <w:t xml:space="preserve">Secțiunea 1 - </w:t>
      </w:r>
      <w:r w:rsidRPr="00731C0B">
        <w:rPr>
          <w:rStyle w:val="l5def1"/>
          <w:rFonts w:ascii="Trebuchet MS" w:hAnsi="Trebuchet MS"/>
          <w:color w:val="auto"/>
          <w:sz w:val="24"/>
          <w:szCs w:val="24"/>
        </w:rPr>
        <w:t>Dispoziții generale</w:t>
      </w:r>
    </w:p>
    <w:p w:rsidR="00731C0B" w:rsidRPr="00731C0B" w:rsidRDefault="00731C0B" w:rsidP="00731C0B">
      <w:pPr>
        <w:ind w:left="2844" w:right="-520" w:firstLine="696"/>
        <w:rPr>
          <w:rStyle w:val="l5def1"/>
          <w:rFonts w:ascii="Trebuchet MS" w:hAnsi="Trebuchet MS"/>
          <w:color w:val="auto"/>
          <w:sz w:val="24"/>
          <w:szCs w:val="24"/>
        </w:rPr>
      </w:pPr>
      <w:r w:rsidRPr="00731C0B">
        <w:rPr>
          <w:rFonts w:ascii="Trebuchet MS" w:hAnsi="Trebuchet MS"/>
        </w:rPr>
        <w:t>Secțiunea a 2-a – Ipoteca imobiliară</w:t>
      </w:r>
    </w:p>
    <w:p w:rsidR="00731C0B" w:rsidRPr="00731C0B" w:rsidRDefault="00731C0B" w:rsidP="00731C0B">
      <w:pPr>
        <w:ind w:left="2844" w:right="-520" w:firstLine="696"/>
        <w:rPr>
          <w:rFonts w:ascii="Trebuchet MS" w:hAnsi="Trebuchet MS"/>
        </w:rPr>
      </w:pPr>
      <w:r w:rsidRPr="00731C0B">
        <w:rPr>
          <w:rFonts w:ascii="Trebuchet MS" w:hAnsi="Trebuchet MS"/>
        </w:rPr>
        <w:t>Secțiunea a 4-a – Concursul între creditorii ipotecari</w:t>
      </w:r>
    </w:p>
    <w:p w:rsidR="00731C0B" w:rsidRPr="00731C0B" w:rsidRDefault="00731C0B" w:rsidP="00731C0B">
      <w:pPr>
        <w:ind w:left="2844" w:right="-520" w:firstLine="696"/>
        <w:rPr>
          <w:rStyle w:val="l5def1"/>
          <w:rFonts w:ascii="Trebuchet MS" w:hAnsi="Trebuchet MS"/>
          <w:color w:val="auto"/>
          <w:sz w:val="24"/>
          <w:szCs w:val="24"/>
        </w:rPr>
      </w:pPr>
      <w:r w:rsidRPr="00731C0B">
        <w:rPr>
          <w:rFonts w:ascii="Trebuchet MS" w:hAnsi="Trebuchet MS"/>
        </w:rPr>
        <w:t>Secțiunea a 5-a – Stingerea ipotecilor</w:t>
      </w:r>
    </w:p>
    <w:p w:rsidR="00731C0B" w:rsidRPr="00731C0B" w:rsidRDefault="00731C0B" w:rsidP="00731C0B">
      <w:pPr>
        <w:tabs>
          <w:tab w:val="left" w:pos="720"/>
        </w:tabs>
        <w:ind w:right="-520"/>
        <w:jc w:val="both"/>
        <w:rPr>
          <w:rFonts w:ascii="Trebuchet MS" w:hAnsi="Trebuchet MS"/>
          <w:b/>
          <w:u w:val="single"/>
        </w:rPr>
      </w:pPr>
    </w:p>
    <w:p w:rsidR="00731C0B" w:rsidRPr="00731C0B" w:rsidRDefault="00731C0B" w:rsidP="00731C0B">
      <w:pPr>
        <w:ind w:right="-520"/>
        <w:jc w:val="both"/>
        <w:rPr>
          <w:rFonts w:ascii="Trebuchet MS" w:hAnsi="Trebuchet MS"/>
          <w:b/>
        </w:rPr>
      </w:pPr>
    </w:p>
    <w:p w:rsidR="00731C0B" w:rsidRPr="00731C0B" w:rsidRDefault="00731C0B" w:rsidP="00731C0B">
      <w:pPr>
        <w:numPr>
          <w:ilvl w:val="0"/>
          <w:numId w:val="4"/>
        </w:numPr>
        <w:tabs>
          <w:tab w:val="left" w:pos="720"/>
        </w:tabs>
        <w:ind w:left="720" w:right="-19" w:hanging="360"/>
        <w:jc w:val="both"/>
        <w:rPr>
          <w:rFonts w:ascii="Trebuchet MS" w:hAnsi="Trebuchet MS"/>
          <w:b/>
        </w:rPr>
      </w:pPr>
      <w:r w:rsidRPr="00731C0B">
        <w:rPr>
          <w:rFonts w:ascii="Trebuchet MS" w:hAnsi="Trebuchet MS"/>
          <w:b/>
        </w:rPr>
        <w:t>LEGEA CADASTRULUI ȘI A PUBLICITĂŢII IMOBILIARE NR. 7/1996, REPUBLICATĂ, CU MODIFICĂRILE ȘI COMPLETĂRILE ULTERIOARE;</w:t>
      </w:r>
    </w:p>
    <w:p w:rsidR="00731C0B" w:rsidRPr="00731C0B" w:rsidRDefault="00731C0B" w:rsidP="00731C0B">
      <w:pPr>
        <w:ind w:right="-19"/>
        <w:jc w:val="both"/>
        <w:rPr>
          <w:rFonts w:ascii="Trebuchet MS" w:hAnsi="Trebuchet MS"/>
          <w:b/>
        </w:rPr>
      </w:pPr>
    </w:p>
    <w:p w:rsidR="00731C0B" w:rsidRDefault="00731C0B" w:rsidP="00213B4E">
      <w:pPr>
        <w:numPr>
          <w:ilvl w:val="0"/>
          <w:numId w:val="4"/>
        </w:numPr>
        <w:tabs>
          <w:tab w:val="left" w:pos="720"/>
        </w:tabs>
        <w:ind w:left="720" w:right="-19" w:hanging="360"/>
        <w:jc w:val="both"/>
        <w:rPr>
          <w:rFonts w:ascii="Trebuchet MS" w:hAnsi="Trebuchet MS"/>
          <w:b/>
        </w:rPr>
      </w:pPr>
      <w:r w:rsidRPr="00731C0B">
        <w:rPr>
          <w:rFonts w:ascii="Trebuchet MS" w:hAnsi="Trebuchet MS"/>
          <w:b/>
        </w:rPr>
        <w:t>REGULAMENTUL DE RECEPŢIE ŞI ÎNSCRIERE ÎN EVIDENŢELE DE CADASTRU ŞI CARTE FUNCIARĂ, APROBAT PRIN ORDINUL DIRECTORULUI GENERAL AL AGENŢIEI NAŢIONALE DE CADASTRU ŞI PUBLICITATE IMOBILIARĂ NR. 600/2023</w:t>
      </w:r>
      <w:r>
        <w:rPr>
          <w:rFonts w:ascii="Trebuchet MS" w:hAnsi="Trebuchet MS"/>
          <w:b/>
        </w:rPr>
        <w:t>;</w:t>
      </w:r>
    </w:p>
    <w:p w:rsidR="00731C0B" w:rsidRPr="00731C0B" w:rsidRDefault="00731C0B" w:rsidP="00731C0B">
      <w:pPr>
        <w:tabs>
          <w:tab w:val="left" w:pos="720"/>
        </w:tabs>
        <w:ind w:left="720" w:right="-19"/>
        <w:jc w:val="both"/>
        <w:rPr>
          <w:rFonts w:ascii="Trebuchet MS" w:hAnsi="Trebuchet MS"/>
          <w:b/>
        </w:rPr>
      </w:pPr>
    </w:p>
    <w:p w:rsidR="00731C0B" w:rsidRPr="00731C0B" w:rsidRDefault="00731C0B" w:rsidP="00731C0B">
      <w:pPr>
        <w:numPr>
          <w:ilvl w:val="0"/>
          <w:numId w:val="4"/>
        </w:numPr>
        <w:tabs>
          <w:tab w:val="left" w:pos="720"/>
        </w:tabs>
        <w:ind w:left="720" w:right="-19" w:hanging="360"/>
        <w:jc w:val="both"/>
        <w:rPr>
          <w:rFonts w:ascii="Trebuchet MS" w:hAnsi="Trebuchet MS"/>
          <w:b/>
        </w:rPr>
      </w:pPr>
      <w:r w:rsidRPr="00731C0B">
        <w:rPr>
          <w:rFonts w:ascii="Trebuchet MS" w:hAnsi="Trebuchet MS"/>
          <w:b/>
        </w:rPr>
        <w:t>ORDINUL DIRECTORULUI GENERAL AL ANCPI NR. 16/2019 PRIVIND APROBAREA TARIFELOR PENTRU SERVICIILE FURNIZATE DE AGENŢIA NAŢIONALĂ DE CADASTRU ŞI PUBLICITATE IMOBILIARĂ ŞI INSTITUȚIILE  SALE SUBORDONATE, CU MODIFICĂRILE ŞI COMPLETĂRILE ULTERIOARE;</w:t>
      </w:r>
    </w:p>
    <w:p w:rsidR="00731C0B" w:rsidRPr="00731C0B" w:rsidRDefault="00731C0B" w:rsidP="00731C0B">
      <w:pPr>
        <w:ind w:right="-19"/>
        <w:jc w:val="both"/>
        <w:rPr>
          <w:rFonts w:ascii="Trebuchet MS" w:hAnsi="Trebuchet MS"/>
          <w:b/>
        </w:rPr>
      </w:pPr>
    </w:p>
    <w:p w:rsidR="00731C0B" w:rsidRPr="00731C0B" w:rsidRDefault="00731C0B" w:rsidP="00731C0B">
      <w:pPr>
        <w:numPr>
          <w:ilvl w:val="0"/>
          <w:numId w:val="4"/>
        </w:numPr>
        <w:tabs>
          <w:tab w:val="left" w:pos="720"/>
        </w:tabs>
        <w:ind w:left="720" w:right="-19" w:hanging="360"/>
        <w:jc w:val="both"/>
        <w:rPr>
          <w:rFonts w:ascii="Trebuchet MS" w:hAnsi="Trebuchet MS"/>
          <w:b/>
        </w:rPr>
      </w:pPr>
      <w:r w:rsidRPr="00731C0B">
        <w:rPr>
          <w:rFonts w:ascii="Trebuchet MS" w:hAnsi="Trebuchet MS"/>
          <w:b/>
        </w:rPr>
        <w:t>REGULAMENTUL DE ORGANIZARE ȘI FUNCȚIONARE AL OFICIILOR DE CADASTRU SI PUBLICITATE IMOBILIARĂ, APROBAT PRIN ORDINUL DIRECTORULUI GENERAL AL AGENȚIEI NAȚIONALE DE CADASTRU ȘI PUBLICITATE IMOBILIARĂ NR. 1445/2016, CU MODIFICĂRILE ŞI COMPLETĂRILE ULTERIOARE;</w:t>
      </w:r>
    </w:p>
    <w:p w:rsidR="00731C0B" w:rsidRPr="00731C0B" w:rsidRDefault="00731C0B" w:rsidP="00731C0B">
      <w:pPr>
        <w:pStyle w:val="ListParagraph"/>
        <w:ind w:right="-19"/>
        <w:rPr>
          <w:rFonts w:ascii="Trebuchet MS" w:hAnsi="Trebuchet MS"/>
          <w:b/>
        </w:rPr>
      </w:pPr>
    </w:p>
    <w:p w:rsidR="00731C0B" w:rsidRPr="00731C0B" w:rsidRDefault="00731C0B" w:rsidP="00731C0B">
      <w:pPr>
        <w:numPr>
          <w:ilvl w:val="0"/>
          <w:numId w:val="4"/>
        </w:numPr>
        <w:tabs>
          <w:tab w:val="left" w:pos="720"/>
        </w:tabs>
        <w:ind w:left="993" w:right="-19" w:hanging="709"/>
        <w:jc w:val="both"/>
        <w:rPr>
          <w:rFonts w:ascii="Trebuchet MS" w:hAnsi="Trebuchet MS"/>
          <w:b/>
        </w:rPr>
      </w:pPr>
      <w:r w:rsidRPr="00731C0B">
        <w:rPr>
          <w:rFonts w:ascii="Trebuchet MS" w:hAnsi="Trebuchet MS"/>
          <w:b/>
        </w:rPr>
        <w:t xml:space="preserve">REGULAMENTUL DE ORGANIZARE ȘI FUNCȚIONARE A AGENȚIEI NAȚIONALE DE </w:t>
      </w:r>
    </w:p>
    <w:p w:rsidR="00731C0B" w:rsidRPr="00731C0B" w:rsidRDefault="00731C0B" w:rsidP="00731C0B">
      <w:pPr>
        <w:tabs>
          <w:tab w:val="left" w:pos="720"/>
        </w:tabs>
        <w:ind w:right="-19"/>
        <w:jc w:val="both"/>
        <w:rPr>
          <w:rFonts w:ascii="Trebuchet MS" w:hAnsi="Trebuchet MS"/>
          <w:b/>
        </w:rPr>
      </w:pPr>
      <w:r>
        <w:rPr>
          <w:rFonts w:ascii="Trebuchet MS" w:eastAsia="Calibri" w:hAnsi="Trebuchet MS"/>
          <w:b/>
          <w:lang w:val="en-US" w:eastAsia="en-US"/>
        </w:rPr>
        <w:t xml:space="preserve">          </w:t>
      </w:r>
      <w:r w:rsidRPr="00731C0B">
        <w:rPr>
          <w:rFonts w:ascii="Trebuchet MS" w:hAnsi="Trebuchet MS"/>
          <w:b/>
        </w:rPr>
        <w:t xml:space="preserve">CADASTRU ȘI PUBLICITATE IMOBILIARĂ APROBAT PRIN HOTĂRÂREA DE GUVERN </w:t>
      </w:r>
    </w:p>
    <w:p w:rsidR="00731C0B" w:rsidRPr="00731C0B" w:rsidRDefault="00731C0B" w:rsidP="00731C0B">
      <w:pPr>
        <w:tabs>
          <w:tab w:val="left" w:pos="720"/>
        </w:tabs>
        <w:ind w:right="-19"/>
        <w:jc w:val="both"/>
        <w:rPr>
          <w:rFonts w:ascii="Trebuchet MS" w:hAnsi="Trebuchet MS"/>
          <w:b/>
        </w:rPr>
      </w:pPr>
      <w:r w:rsidRPr="00731C0B">
        <w:rPr>
          <w:rFonts w:ascii="Trebuchet MS" w:hAnsi="Trebuchet MS"/>
          <w:b/>
        </w:rPr>
        <w:t xml:space="preserve">          NR. 1288/2012, CU MODIFICĂRILE ȘI COMPLETĂRILE ULTERIOARE;</w:t>
      </w:r>
    </w:p>
    <w:p w:rsidR="00731C0B" w:rsidRPr="00731C0B" w:rsidRDefault="00731C0B" w:rsidP="00731C0B">
      <w:pPr>
        <w:pStyle w:val="ListParagraph"/>
        <w:ind w:left="284" w:right="-19"/>
        <w:rPr>
          <w:rFonts w:ascii="Trebuchet MS" w:hAnsi="Trebuchet MS"/>
          <w:b/>
        </w:rPr>
      </w:pPr>
    </w:p>
    <w:p w:rsidR="00731C0B" w:rsidRPr="00731C0B" w:rsidRDefault="00731C0B" w:rsidP="00731C0B">
      <w:pPr>
        <w:numPr>
          <w:ilvl w:val="0"/>
          <w:numId w:val="4"/>
        </w:numPr>
        <w:tabs>
          <w:tab w:val="left" w:pos="720"/>
        </w:tabs>
        <w:ind w:left="709" w:right="-19" w:hanging="425"/>
        <w:jc w:val="both"/>
        <w:rPr>
          <w:rFonts w:ascii="Trebuchet MS" w:hAnsi="Trebuchet MS"/>
          <w:b/>
          <w:bCs/>
          <w:color w:val="000000"/>
        </w:rPr>
      </w:pPr>
      <w:r w:rsidRPr="00731C0B">
        <w:rPr>
          <w:rStyle w:val="l5tlu1"/>
          <w:rFonts w:ascii="Trebuchet MS" w:hAnsi="Trebuchet MS"/>
          <w:sz w:val="24"/>
          <w:szCs w:val="24"/>
        </w:rPr>
        <w:t>REGULAMENTULUI PRIVIND REALIZAREA, VERIFICAREA ŞI RECEPŢIA LUCRĂRILOR SISTEMATICE DE CADASTRU ŞI ÎNSCRIEREA DIN OFICIU A IMOBILELOR ÎN CARTEA FUNCIARĂ,</w:t>
      </w:r>
      <w:r w:rsidRPr="00731C0B">
        <w:rPr>
          <w:rFonts w:ascii="Trebuchet MS" w:hAnsi="Trebuchet MS"/>
          <w:b/>
          <w:bCs/>
          <w:color w:val="000000"/>
        </w:rPr>
        <w:t xml:space="preserve"> APROBAT PRIN </w:t>
      </w:r>
      <w:r w:rsidRPr="00731C0B">
        <w:rPr>
          <w:rStyle w:val="l5tlu1"/>
          <w:rFonts w:ascii="Trebuchet MS" w:hAnsi="Trebuchet MS"/>
          <w:sz w:val="24"/>
          <w:szCs w:val="24"/>
        </w:rPr>
        <w:t xml:space="preserve">ORDINUL </w:t>
      </w:r>
      <w:r w:rsidRPr="00731C0B">
        <w:rPr>
          <w:rFonts w:ascii="Trebuchet MS" w:hAnsi="Trebuchet MS"/>
          <w:b/>
        </w:rPr>
        <w:t xml:space="preserve">DIRECTORULUI GENERAL AL AGENTIEI </w:t>
      </w:r>
      <w:r w:rsidRPr="00731C0B">
        <w:rPr>
          <w:rFonts w:ascii="Trebuchet MS" w:hAnsi="Trebuchet MS"/>
          <w:b/>
        </w:rPr>
        <w:lastRenderedPageBreak/>
        <w:t xml:space="preserve">NATIONALE DE CADASTRU SI PUBLICITATE IMOBILIARA </w:t>
      </w:r>
      <w:r w:rsidRPr="00731C0B">
        <w:rPr>
          <w:rStyle w:val="l5tlu1"/>
          <w:rFonts w:ascii="Trebuchet MS" w:hAnsi="Trebuchet MS"/>
          <w:sz w:val="24"/>
          <w:szCs w:val="24"/>
        </w:rPr>
        <w:t>NR. 1/2020</w:t>
      </w:r>
      <w:r w:rsidRPr="00731C0B">
        <w:rPr>
          <w:rFonts w:ascii="Trebuchet MS" w:hAnsi="Trebuchet MS"/>
          <w:b/>
        </w:rPr>
        <w:t>, CU MODIFICĂRILE ȘI COMPLETĂRILE ULTERIOARE;</w:t>
      </w:r>
    </w:p>
    <w:p w:rsidR="00731C0B" w:rsidRPr="00731C0B" w:rsidRDefault="00731C0B" w:rsidP="00731C0B">
      <w:pPr>
        <w:pStyle w:val="ListParagraph"/>
        <w:ind w:left="284" w:right="-19"/>
        <w:rPr>
          <w:rFonts w:ascii="Trebuchet MS" w:hAnsi="Trebuchet MS"/>
          <w:b/>
        </w:rPr>
      </w:pPr>
    </w:p>
    <w:p w:rsidR="00731C0B" w:rsidRPr="00731C0B" w:rsidRDefault="00731C0B" w:rsidP="00731C0B">
      <w:pPr>
        <w:numPr>
          <w:ilvl w:val="0"/>
          <w:numId w:val="4"/>
        </w:numPr>
        <w:ind w:left="709" w:right="-19" w:hanging="567"/>
        <w:jc w:val="both"/>
        <w:rPr>
          <w:rFonts w:ascii="Trebuchet MS" w:hAnsi="Trebuchet MS"/>
          <w:b/>
        </w:rPr>
      </w:pPr>
      <w:r w:rsidRPr="00731C0B">
        <w:rPr>
          <w:rFonts w:ascii="Trebuchet MS" w:hAnsi="Trebuchet MS"/>
          <w:b/>
        </w:rPr>
        <w:t>PROTOCOLUL DE COLABORARE PRIVIND PROCEDURA ELIBERĂRII ȘI A PLĂȚII ONORARIILOR PENTRU ELIBERAREA CERTIFICATELOR DE MOȘTENITOR, A CERTIFICATELOR DE MOȘTENITOR SUPLIMENTAR; A CERTIFICATELOR DE LEGATAR ȘI A CERTIFICATELOR DE VACANȚĂ SUCCESORALĂ, ÎN DERULAREA PNCCF, APROBAT PRIN ORDINUL DIRECTORULUI GENERAL AL AGENTIEI NATIONALE DE CADASTRU SI PUBLICITATE IMOBILIARA NR. 1125/2016.</w:t>
      </w:r>
    </w:p>
    <w:p w:rsidR="00731C0B" w:rsidRPr="00731C0B" w:rsidRDefault="00731C0B" w:rsidP="00731C0B">
      <w:pPr>
        <w:pStyle w:val="ListParagraph"/>
        <w:ind w:right="-19" w:hanging="709"/>
        <w:rPr>
          <w:rFonts w:ascii="Trebuchet MS" w:hAnsi="Trebuchet MS"/>
          <w:b/>
        </w:rPr>
      </w:pPr>
    </w:p>
    <w:p w:rsidR="00731C0B" w:rsidRPr="00731C0B" w:rsidRDefault="00731C0B" w:rsidP="00731C0B">
      <w:pPr>
        <w:tabs>
          <w:tab w:val="left" w:pos="9360"/>
        </w:tabs>
        <w:ind w:right="-19"/>
        <w:jc w:val="both"/>
        <w:rPr>
          <w:rStyle w:val="l5tlu1"/>
          <w:rFonts w:ascii="Trebuchet MS" w:hAnsi="Trebuchet MS"/>
          <w:sz w:val="24"/>
          <w:szCs w:val="24"/>
        </w:rPr>
      </w:pPr>
      <w:r w:rsidRPr="00731C0B">
        <w:rPr>
          <w:rStyle w:val="l5tlu1"/>
          <w:rFonts w:ascii="Trebuchet MS" w:hAnsi="Trebuchet MS"/>
          <w:sz w:val="24"/>
          <w:szCs w:val="24"/>
        </w:rPr>
        <w:t xml:space="preserve">   IX. ORDONANŢA DE URGENŢĂ NR. 57/2019 PRIVIND CODUL ADMINISTRATIV, CU  </w:t>
      </w:r>
    </w:p>
    <w:p w:rsidR="00731C0B" w:rsidRPr="00731C0B" w:rsidRDefault="00731C0B" w:rsidP="00731C0B">
      <w:pPr>
        <w:tabs>
          <w:tab w:val="left" w:pos="9360"/>
        </w:tabs>
        <w:ind w:left="284" w:right="-19"/>
        <w:jc w:val="both"/>
        <w:rPr>
          <w:rStyle w:val="l5tlu1"/>
          <w:rFonts w:ascii="Trebuchet MS" w:hAnsi="Trebuchet MS"/>
          <w:sz w:val="24"/>
          <w:szCs w:val="24"/>
        </w:rPr>
      </w:pPr>
      <w:r w:rsidRPr="00731C0B">
        <w:rPr>
          <w:rStyle w:val="l5tlu1"/>
          <w:rFonts w:ascii="Trebuchet MS" w:hAnsi="Trebuchet MS"/>
          <w:sz w:val="24"/>
          <w:szCs w:val="24"/>
          <w:lang w:val="en-US"/>
        </w:rPr>
        <w:t xml:space="preserve">     MODIFI</w:t>
      </w:r>
      <w:r w:rsidRPr="00731C0B">
        <w:rPr>
          <w:rStyle w:val="l5tlu1"/>
          <w:rFonts w:ascii="Trebuchet MS" w:hAnsi="Trebuchet MS"/>
          <w:sz w:val="24"/>
          <w:szCs w:val="24"/>
        </w:rPr>
        <w:t>CĂRILE ȘI COMPLETĂRILE ULTERIOARE,</w:t>
      </w:r>
    </w:p>
    <w:p w:rsidR="00731C0B" w:rsidRPr="00731C0B" w:rsidRDefault="00731C0B" w:rsidP="00731C0B">
      <w:pPr>
        <w:tabs>
          <w:tab w:val="left" w:pos="9360"/>
        </w:tabs>
        <w:ind w:left="720" w:right="-19"/>
        <w:jc w:val="both"/>
        <w:rPr>
          <w:rFonts w:ascii="Trebuchet MS" w:hAnsi="Trebuchet MS"/>
          <w:b/>
          <w:bCs/>
        </w:rPr>
      </w:pPr>
      <w:r w:rsidRPr="00731C0B">
        <w:rPr>
          <w:rFonts w:ascii="Trebuchet MS" w:hAnsi="Trebuchet MS"/>
          <w:b/>
          <w:bCs/>
          <w:color w:val="000000"/>
        </w:rPr>
        <w:t xml:space="preserve">   - </w:t>
      </w:r>
      <w:r w:rsidRPr="00731C0B">
        <w:rPr>
          <w:rFonts w:ascii="Trebuchet MS" w:hAnsi="Trebuchet MS"/>
          <w:b/>
          <w:bCs/>
        </w:rPr>
        <w:t>Partea a V-a  - Reguli specifice privind proprietatea publică şi privată a  statului sau a unităţilor administrativ-teritoriale;</w:t>
      </w:r>
    </w:p>
    <w:p w:rsidR="00731C0B" w:rsidRPr="00731C0B" w:rsidRDefault="00731C0B" w:rsidP="00731C0B">
      <w:pPr>
        <w:tabs>
          <w:tab w:val="left" w:pos="9360"/>
        </w:tabs>
        <w:ind w:right="-19"/>
        <w:rPr>
          <w:rFonts w:ascii="Trebuchet MS" w:hAnsi="Trebuchet MS"/>
          <w:b/>
          <w:bCs/>
        </w:rPr>
      </w:pPr>
      <w:r w:rsidRPr="00731C0B">
        <w:rPr>
          <w:rFonts w:ascii="Trebuchet MS" w:hAnsi="Trebuchet MS"/>
          <w:b/>
          <w:bCs/>
        </w:rPr>
        <w:t xml:space="preserve"> </w:t>
      </w:r>
    </w:p>
    <w:p w:rsidR="00C7224C" w:rsidRPr="00C7224C" w:rsidRDefault="00C7224C" w:rsidP="00C7224C">
      <w:pPr>
        <w:tabs>
          <w:tab w:val="left" w:pos="9360"/>
        </w:tabs>
        <w:ind w:right="-19"/>
        <w:jc w:val="both"/>
        <w:rPr>
          <w:rFonts w:ascii="Trebuchet MS" w:hAnsi="Trebuchet MS" w:cs="Times New Roman"/>
          <w:b/>
          <w:bCs/>
        </w:rPr>
      </w:pPr>
    </w:p>
    <w:p w:rsidR="00C7224C" w:rsidRPr="00C7224C" w:rsidRDefault="00C7224C" w:rsidP="00C7224C">
      <w:pPr>
        <w:tabs>
          <w:tab w:val="left" w:pos="9072"/>
        </w:tabs>
        <w:ind w:right="-19"/>
        <w:jc w:val="both"/>
        <w:rPr>
          <w:rStyle w:val="l5tlu1"/>
          <w:rFonts w:ascii="Trebuchet MS" w:hAnsi="Trebuchet MS"/>
          <w:sz w:val="24"/>
          <w:szCs w:val="24"/>
        </w:rPr>
      </w:pPr>
      <w:r w:rsidRPr="00C7224C">
        <w:rPr>
          <w:rFonts w:ascii="Trebuchet MS" w:hAnsi="Trebuchet MS"/>
          <w:b/>
          <w:bCs/>
        </w:rPr>
        <w:t xml:space="preserve">    X. </w:t>
      </w:r>
      <w:r w:rsidRPr="00C7224C">
        <w:rPr>
          <w:rStyle w:val="l5tlu1"/>
          <w:rFonts w:ascii="Trebuchet MS" w:hAnsi="Trebuchet MS"/>
          <w:sz w:val="24"/>
          <w:szCs w:val="24"/>
        </w:rPr>
        <w:t xml:space="preserve">LEGEA NR. 255/2010 PRIVIND EXPROPRIEREA PENTRU CAUZĂ DE UTILITATE    </w:t>
      </w:r>
    </w:p>
    <w:p w:rsidR="00C7224C" w:rsidRPr="00C7224C" w:rsidRDefault="00C7224C" w:rsidP="00C7224C">
      <w:pPr>
        <w:tabs>
          <w:tab w:val="left" w:pos="9072"/>
        </w:tabs>
        <w:ind w:left="426" w:right="-19"/>
        <w:jc w:val="both"/>
        <w:rPr>
          <w:rStyle w:val="l5tlu1"/>
          <w:rFonts w:ascii="Trebuchet MS" w:hAnsi="Trebuchet MS"/>
          <w:sz w:val="24"/>
          <w:szCs w:val="24"/>
        </w:rPr>
      </w:pPr>
      <w:r w:rsidRPr="00C7224C">
        <w:rPr>
          <w:rStyle w:val="l5tlu1"/>
          <w:rFonts w:ascii="Trebuchet MS" w:hAnsi="Trebuchet MS"/>
          <w:sz w:val="24"/>
          <w:szCs w:val="24"/>
        </w:rPr>
        <w:t xml:space="preserve">  PUBLICĂ, NECESARĂ REALIZĂRII UNOR OBIECTIVE DE INTERES NAŢIONAL, </w:t>
      </w:r>
    </w:p>
    <w:p w:rsidR="00C7224C" w:rsidRPr="00C7224C" w:rsidRDefault="00C7224C" w:rsidP="00C7224C">
      <w:pPr>
        <w:tabs>
          <w:tab w:val="left" w:pos="9072"/>
        </w:tabs>
        <w:ind w:left="426" w:right="-19"/>
        <w:jc w:val="both"/>
        <w:rPr>
          <w:rFonts w:ascii="Trebuchet MS" w:hAnsi="Trebuchet MS"/>
        </w:rPr>
      </w:pPr>
      <w:r w:rsidRPr="00C7224C">
        <w:rPr>
          <w:rStyle w:val="l5tlu1"/>
          <w:rFonts w:ascii="Trebuchet MS" w:hAnsi="Trebuchet MS"/>
          <w:sz w:val="24"/>
          <w:szCs w:val="24"/>
        </w:rPr>
        <w:t xml:space="preserve">  JUDEŢEAN ŞI LOCAL</w:t>
      </w:r>
      <w:r w:rsidRPr="00C7224C">
        <w:rPr>
          <w:rFonts w:ascii="Trebuchet MS" w:hAnsi="Trebuchet MS"/>
          <w:b/>
          <w:bCs/>
          <w:color w:val="000000"/>
        </w:rPr>
        <w:t>, CU MODIFĂCĂRILE ȘI COMPLETĂRILE ULTERIOARE;</w:t>
      </w:r>
    </w:p>
    <w:p w:rsidR="00C7224C" w:rsidRPr="00C7224C" w:rsidRDefault="00C7224C" w:rsidP="00C7224C">
      <w:pPr>
        <w:tabs>
          <w:tab w:val="left" w:pos="9072"/>
        </w:tabs>
        <w:ind w:right="-19"/>
        <w:jc w:val="both"/>
        <w:rPr>
          <w:rFonts w:ascii="Trebuchet MS" w:hAnsi="Trebuchet MS"/>
          <w:b/>
          <w:bCs/>
          <w:color w:val="000000"/>
        </w:rPr>
      </w:pPr>
    </w:p>
    <w:p w:rsidR="00C7224C" w:rsidRPr="00C7224C" w:rsidRDefault="00C7224C" w:rsidP="00C7224C">
      <w:pPr>
        <w:tabs>
          <w:tab w:val="left" w:pos="9072"/>
        </w:tabs>
        <w:ind w:right="-19"/>
        <w:jc w:val="both"/>
        <w:rPr>
          <w:rStyle w:val="l5tlu1"/>
          <w:rFonts w:ascii="Trebuchet MS" w:hAnsi="Trebuchet MS"/>
          <w:sz w:val="24"/>
          <w:szCs w:val="24"/>
        </w:rPr>
      </w:pPr>
      <w:r w:rsidRPr="00C7224C">
        <w:rPr>
          <w:rStyle w:val="l5tlu1"/>
          <w:rFonts w:ascii="Trebuchet MS" w:hAnsi="Trebuchet MS"/>
          <w:sz w:val="24"/>
          <w:szCs w:val="24"/>
        </w:rPr>
        <w:t xml:space="preserve">   XI. LEGEA FONDULUI FUNCIAR NR. 18/1991, REPUBLICATĂ, CU  MODIFICĂRILE ȘI</w:t>
      </w:r>
    </w:p>
    <w:p w:rsidR="00C7224C" w:rsidRPr="00C7224C" w:rsidRDefault="00C7224C" w:rsidP="00C7224C">
      <w:pPr>
        <w:ind w:left="426" w:right="-19"/>
        <w:jc w:val="both"/>
        <w:rPr>
          <w:rStyle w:val="l5tlu1"/>
          <w:rFonts w:ascii="Trebuchet MS" w:hAnsi="Trebuchet MS"/>
          <w:sz w:val="24"/>
          <w:szCs w:val="24"/>
        </w:rPr>
      </w:pPr>
      <w:r w:rsidRPr="00C7224C">
        <w:rPr>
          <w:rStyle w:val="l5tlu1"/>
          <w:rFonts w:ascii="Trebuchet MS" w:hAnsi="Trebuchet MS"/>
          <w:sz w:val="24"/>
          <w:szCs w:val="24"/>
        </w:rPr>
        <w:t xml:space="preserve">  COMPLETĂRILE ULTERIOARE.</w:t>
      </w:r>
    </w:p>
    <w:p w:rsidR="00C7224C" w:rsidRPr="00C7224C" w:rsidRDefault="00C7224C" w:rsidP="00C7224C">
      <w:pPr>
        <w:pStyle w:val="ListParagraph"/>
        <w:ind w:right="-19"/>
        <w:jc w:val="both"/>
        <w:rPr>
          <w:rFonts w:ascii="Trebuchet MS" w:hAnsi="Trebuchet MS"/>
          <w:u w:val="single"/>
        </w:rPr>
      </w:pPr>
    </w:p>
    <w:p w:rsidR="00C7224C" w:rsidRDefault="00C7224C" w:rsidP="00C7224C">
      <w:pPr>
        <w:pStyle w:val="ListParagraph"/>
        <w:rPr>
          <w:rFonts w:ascii="Trebuchet MS" w:hAnsi="Trebuchet MS"/>
          <w:b/>
          <w:u w:val="single"/>
        </w:rPr>
      </w:pPr>
    </w:p>
    <w:p w:rsidR="00731C0B" w:rsidRPr="007F10F3" w:rsidRDefault="00731C0B" w:rsidP="007F10F3">
      <w:pPr>
        <w:ind w:right="-19"/>
        <w:rPr>
          <w:rFonts w:ascii="Trebuchet MS" w:hAnsi="Trebuchet MS"/>
          <w:b/>
          <w:u w:val="single"/>
        </w:rPr>
      </w:pPr>
    </w:p>
    <w:p w:rsidR="00731C0B" w:rsidRPr="00731C0B" w:rsidRDefault="00731C0B" w:rsidP="00731C0B">
      <w:pPr>
        <w:pStyle w:val="ListParagraph"/>
        <w:ind w:right="-19"/>
        <w:rPr>
          <w:rFonts w:ascii="Trebuchet MS" w:hAnsi="Trebuchet MS"/>
          <w:b/>
          <w:u w:val="single"/>
        </w:rPr>
      </w:pPr>
      <w:bookmarkStart w:id="0" w:name="_GoBack"/>
      <w:bookmarkEnd w:id="0"/>
    </w:p>
    <w:sectPr w:rsidR="00731C0B" w:rsidRPr="00731C0B" w:rsidSect="00CC4C84">
      <w:headerReference w:type="default" r:id="rId7"/>
      <w:footerReference w:type="default" r:id="rId8"/>
      <w:pgSz w:w="11906" w:h="16838" w:code="9"/>
      <w:pgMar w:top="288" w:right="836" w:bottom="259" w:left="878" w:header="144" w:footer="202" w:gutter="288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285516" w:rsidRDefault="00285516">
      <w:r>
        <w:separator/>
      </w:r>
    </w:p>
  </w:endnote>
  <w:endnote w:type="continuationSeparator" w:id="0">
    <w:p w:rsidR="00285516" w:rsidRDefault="0028551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rebuchet MS">
    <w:panose1 w:val="020B0603020202020204"/>
    <w:charset w:val="00"/>
    <w:family w:val="swiss"/>
    <w:pitch w:val="variable"/>
    <w:sig w:usb0="00000687" w:usb1="00000000" w:usb2="00000000" w:usb3="00000000" w:csb0="0000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C4C84" w:rsidRDefault="00DC0D39" w:rsidP="00CC4C84">
    <w:pPr>
      <w:pStyle w:val="Footer"/>
      <w:jc w:val="right"/>
      <w:rPr>
        <w:rFonts w:ascii="Trebuchet MS" w:hAnsi="Trebuchet MS"/>
        <w:b/>
        <w:bCs/>
        <w:sz w:val="20"/>
        <w:szCs w:val="20"/>
      </w:rPr>
    </w:pPr>
    <w:r w:rsidRPr="001F3678">
      <w:rPr>
        <w:rFonts w:ascii="Trebuchet MS" w:hAnsi="Trebuchet MS"/>
        <w:sz w:val="20"/>
        <w:szCs w:val="20"/>
      </w:rPr>
      <w:t>P</w:t>
    </w:r>
    <w:r>
      <w:rPr>
        <w:rFonts w:ascii="Trebuchet MS" w:hAnsi="Trebuchet MS"/>
        <w:sz w:val="20"/>
        <w:szCs w:val="20"/>
      </w:rPr>
      <w:t>agina</w:t>
    </w:r>
    <w:r w:rsidRPr="001F3678">
      <w:rPr>
        <w:rFonts w:ascii="Trebuchet MS" w:hAnsi="Trebuchet MS"/>
        <w:sz w:val="20"/>
        <w:szCs w:val="20"/>
      </w:rPr>
      <w:t xml:space="preserve"> </w:t>
    </w:r>
    <w:r w:rsidRPr="001F3678">
      <w:rPr>
        <w:rFonts w:ascii="Trebuchet MS" w:hAnsi="Trebuchet MS"/>
        <w:b/>
        <w:bCs/>
        <w:sz w:val="20"/>
        <w:szCs w:val="20"/>
      </w:rPr>
      <w:fldChar w:fldCharType="begin"/>
    </w:r>
    <w:r w:rsidRPr="001F3678">
      <w:rPr>
        <w:rFonts w:ascii="Trebuchet MS" w:hAnsi="Trebuchet MS"/>
        <w:b/>
        <w:bCs/>
        <w:sz w:val="20"/>
        <w:szCs w:val="20"/>
      </w:rPr>
      <w:instrText xml:space="preserve"> PAGE </w:instrText>
    </w:r>
    <w:r w:rsidRPr="001F3678">
      <w:rPr>
        <w:rFonts w:ascii="Trebuchet MS" w:hAnsi="Trebuchet MS"/>
        <w:b/>
        <w:bCs/>
        <w:sz w:val="20"/>
        <w:szCs w:val="20"/>
      </w:rPr>
      <w:fldChar w:fldCharType="separate"/>
    </w:r>
    <w:r w:rsidR="00060FB1">
      <w:rPr>
        <w:rFonts w:ascii="Trebuchet MS" w:hAnsi="Trebuchet MS"/>
        <w:b/>
        <w:bCs/>
        <w:noProof/>
        <w:sz w:val="20"/>
        <w:szCs w:val="20"/>
      </w:rPr>
      <w:t>3</w:t>
    </w:r>
    <w:r w:rsidRPr="001F3678">
      <w:rPr>
        <w:rFonts w:ascii="Trebuchet MS" w:hAnsi="Trebuchet MS"/>
        <w:b/>
        <w:bCs/>
        <w:sz w:val="20"/>
        <w:szCs w:val="20"/>
      </w:rPr>
      <w:fldChar w:fldCharType="end"/>
    </w:r>
    <w:r>
      <w:rPr>
        <w:rFonts w:ascii="Trebuchet MS" w:hAnsi="Trebuchet MS"/>
        <w:b/>
        <w:bCs/>
        <w:sz w:val="20"/>
        <w:szCs w:val="20"/>
      </w:rPr>
      <w:t xml:space="preserve"> / </w:t>
    </w:r>
    <w:r w:rsidRPr="001F3678">
      <w:rPr>
        <w:rFonts w:ascii="Trebuchet MS" w:hAnsi="Trebuchet MS"/>
        <w:b/>
        <w:bCs/>
        <w:sz w:val="20"/>
        <w:szCs w:val="20"/>
      </w:rPr>
      <w:fldChar w:fldCharType="begin"/>
    </w:r>
    <w:r w:rsidRPr="001F3678">
      <w:rPr>
        <w:rFonts w:ascii="Trebuchet MS" w:hAnsi="Trebuchet MS"/>
        <w:b/>
        <w:bCs/>
        <w:sz w:val="20"/>
        <w:szCs w:val="20"/>
      </w:rPr>
      <w:instrText xml:space="preserve"> NUMPAGES  </w:instrText>
    </w:r>
    <w:r w:rsidRPr="001F3678">
      <w:rPr>
        <w:rFonts w:ascii="Trebuchet MS" w:hAnsi="Trebuchet MS"/>
        <w:b/>
        <w:bCs/>
        <w:sz w:val="20"/>
        <w:szCs w:val="20"/>
      </w:rPr>
      <w:fldChar w:fldCharType="separate"/>
    </w:r>
    <w:r w:rsidR="00060FB1">
      <w:rPr>
        <w:rFonts w:ascii="Trebuchet MS" w:hAnsi="Trebuchet MS"/>
        <w:b/>
        <w:bCs/>
        <w:noProof/>
        <w:sz w:val="20"/>
        <w:szCs w:val="20"/>
      </w:rPr>
      <w:t>3</w:t>
    </w:r>
    <w:r w:rsidRPr="001F3678">
      <w:rPr>
        <w:rFonts w:ascii="Trebuchet MS" w:hAnsi="Trebuchet MS"/>
        <w:b/>
        <w:bCs/>
        <w:sz w:val="20"/>
        <w:szCs w:val="20"/>
      </w:rPr>
      <w:fldChar w:fldCharType="end"/>
    </w:r>
  </w:p>
  <w:p w:rsidR="00CC4C84" w:rsidRDefault="00DC0D39" w:rsidP="00CC4C84">
    <w:pPr>
      <w:rPr>
        <w:color w:val="000000"/>
        <w:sz w:val="16"/>
        <w:szCs w:val="16"/>
        <w:lang w:val="en-US"/>
      </w:rPr>
    </w:pPr>
    <w:r>
      <w:rPr>
        <w:noProof/>
        <w:color w:val="000000"/>
        <w:sz w:val="16"/>
        <w:szCs w:val="16"/>
        <w:lang w:val="en-US" w:eastAsia="en-US"/>
      </w:rPr>
      <w:drawing>
        <wp:inline distT="0" distB="0" distL="0" distR="0" wp14:anchorId="2977EE14" wp14:editId="78F540B7">
          <wp:extent cx="6329045" cy="71755"/>
          <wp:effectExtent l="0" t="0" r="0" b="4445"/>
          <wp:docPr id="9" name="Picture 9" descr="dunga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dunga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329045" cy="7175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CC4C84" w:rsidRPr="007C0EF7" w:rsidRDefault="00DC0D39" w:rsidP="00CC4C84">
    <w:pPr>
      <w:pStyle w:val="Subtitle"/>
      <w:spacing w:after="0"/>
      <w:jc w:val="left"/>
      <w:outlineLvl w:val="2"/>
      <w:rPr>
        <w:rFonts w:ascii="Trebuchet MS" w:hAnsi="Trebuchet MS" w:cs="Arial"/>
        <w:sz w:val="16"/>
        <w:szCs w:val="16"/>
      </w:rPr>
    </w:pPr>
    <w:r w:rsidRPr="007C0EF7">
      <w:rPr>
        <w:rFonts w:ascii="Trebuchet MS" w:hAnsi="Trebuchet MS" w:cs="Arial"/>
        <w:sz w:val="16"/>
        <w:szCs w:val="16"/>
        <w:lang w:val="en-US"/>
      </w:rPr>
      <w:t xml:space="preserve">ANCPI/Str. </w:t>
    </w:r>
    <w:proofErr w:type="spellStart"/>
    <w:r w:rsidRPr="007C0EF7">
      <w:rPr>
        <w:rFonts w:ascii="Trebuchet MS" w:hAnsi="Trebuchet MS" w:cs="Arial"/>
        <w:sz w:val="16"/>
        <w:szCs w:val="16"/>
        <w:lang w:val="en-US"/>
      </w:rPr>
      <w:t>Splaiul</w:t>
    </w:r>
    <w:proofErr w:type="spellEnd"/>
    <w:r w:rsidRPr="007C0EF7">
      <w:rPr>
        <w:rFonts w:ascii="Trebuchet MS" w:hAnsi="Trebuchet MS" w:cs="Arial"/>
        <w:sz w:val="16"/>
        <w:szCs w:val="16"/>
        <w:lang w:val="en-US"/>
      </w:rPr>
      <w:t xml:space="preserve"> </w:t>
    </w:r>
    <w:proofErr w:type="spellStart"/>
    <w:r w:rsidRPr="007C0EF7">
      <w:rPr>
        <w:rFonts w:ascii="Trebuchet MS" w:hAnsi="Trebuchet MS" w:cs="Arial"/>
        <w:sz w:val="16"/>
        <w:szCs w:val="16"/>
        <w:lang w:val="en-US"/>
      </w:rPr>
      <w:t>Independenţei</w:t>
    </w:r>
    <w:proofErr w:type="spellEnd"/>
    <w:r w:rsidRPr="007C0EF7">
      <w:rPr>
        <w:rFonts w:ascii="Trebuchet MS" w:hAnsi="Trebuchet MS" w:cs="Arial"/>
        <w:sz w:val="16"/>
        <w:szCs w:val="16"/>
        <w:lang w:val="en-US"/>
      </w:rPr>
      <w:t xml:space="preserve">, Nr. 202 A, </w:t>
    </w:r>
    <w:proofErr w:type="spellStart"/>
    <w:r w:rsidRPr="007C0EF7">
      <w:rPr>
        <w:rFonts w:ascii="Trebuchet MS" w:hAnsi="Trebuchet MS" w:cs="Arial"/>
        <w:sz w:val="16"/>
        <w:szCs w:val="16"/>
        <w:lang w:val="en-US"/>
      </w:rPr>
      <w:t>Etaj</w:t>
    </w:r>
    <w:proofErr w:type="spellEnd"/>
    <w:r w:rsidRPr="007C0EF7">
      <w:rPr>
        <w:rFonts w:ascii="Trebuchet MS" w:hAnsi="Trebuchet MS" w:cs="Arial"/>
        <w:sz w:val="16"/>
        <w:szCs w:val="16"/>
        <w:lang w:val="en-US"/>
      </w:rPr>
      <w:t xml:space="preserve"> 1, Sector 6, Cod </w:t>
    </w:r>
    <w:proofErr w:type="spellStart"/>
    <w:r w:rsidRPr="007C0EF7">
      <w:rPr>
        <w:rFonts w:ascii="Trebuchet MS" w:hAnsi="Trebuchet MS" w:cs="Arial"/>
        <w:sz w:val="16"/>
        <w:szCs w:val="16"/>
        <w:lang w:val="en-US"/>
      </w:rPr>
      <w:t>po</w:t>
    </w:r>
    <w:proofErr w:type="spellEnd"/>
    <w:r w:rsidRPr="007C0EF7">
      <w:rPr>
        <w:rFonts w:ascii="Trebuchet MS" w:hAnsi="Trebuchet MS" w:cs="Arial"/>
        <w:sz w:val="16"/>
        <w:szCs w:val="16"/>
      </w:rPr>
      <w:t>ștal</w:t>
    </w:r>
    <w:r w:rsidRPr="007C0EF7">
      <w:rPr>
        <w:rFonts w:ascii="Trebuchet MS" w:hAnsi="Trebuchet MS" w:cs="Arial"/>
        <w:sz w:val="16"/>
        <w:szCs w:val="16"/>
        <w:lang w:val="en-GB"/>
      </w:rPr>
      <w:t xml:space="preserve"> 060022,</w:t>
    </w:r>
    <w:r w:rsidRPr="007C0EF7">
      <w:rPr>
        <w:rFonts w:ascii="Trebuchet MS" w:hAnsi="Trebuchet MS" w:cs="Arial"/>
        <w:sz w:val="16"/>
        <w:szCs w:val="16"/>
        <w:lang w:val="en-US"/>
      </w:rPr>
      <w:t xml:space="preserve"> </w:t>
    </w:r>
    <w:proofErr w:type="spellStart"/>
    <w:r w:rsidRPr="007C0EF7">
      <w:rPr>
        <w:rFonts w:ascii="Trebuchet MS" w:hAnsi="Trebuchet MS" w:cs="Arial"/>
        <w:sz w:val="16"/>
        <w:szCs w:val="16"/>
        <w:lang w:val="en-US"/>
      </w:rPr>
      <w:t>Bucureşti</w:t>
    </w:r>
    <w:proofErr w:type="spellEnd"/>
    <w:r w:rsidRPr="007C0EF7">
      <w:rPr>
        <w:rFonts w:ascii="Trebuchet MS" w:hAnsi="Trebuchet MS" w:cs="Arial"/>
        <w:sz w:val="16"/>
        <w:szCs w:val="16"/>
      </w:rPr>
      <w:t>, ROMÂNIA       Certificat SR EN ISO 9001:2015</w:t>
    </w:r>
  </w:p>
  <w:p w:rsidR="00CC4C84" w:rsidRPr="007C0EF7" w:rsidRDefault="00DC0D39" w:rsidP="00CC4C84">
    <w:pPr>
      <w:pStyle w:val="Subtitle"/>
      <w:spacing w:after="0"/>
      <w:jc w:val="left"/>
      <w:outlineLvl w:val="2"/>
      <w:rPr>
        <w:rFonts w:ascii="Trebuchet MS" w:hAnsi="Trebuchet MS" w:cs="Arial"/>
        <w:sz w:val="16"/>
        <w:szCs w:val="16"/>
      </w:rPr>
    </w:pPr>
    <w:r w:rsidRPr="007C0EF7">
      <w:rPr>
        <w:rFonts w:ascii="Trebuchet MS" w:hAnsi="Trebuchet MS" w:cs="Arial"/>
        <w:sz w:val="16"/>
        <w:szCs w:val="16"/>
      </w:rPr>
      <w:t xml:space="preserve">Telefon: (+4021) 317 73 39; Fax: (+4021) 316 52 24; e-mail: office@ancpi.ro; </w:t>
    </w:r>
    <w:hyperlink r:id="rId2" w:history="1">
      <w:r w:rsidRPr="007C0EF7">
        <w:rPr>
          <w:rStyle w:val="Hyperlink"/>
          <w:rFonts w:ascii="Trebuchet MS" w:hAnsi="Trebuchet MS" w:cs="Arial"/>
          <w:sz w:val="16"/>
          <w:szCs w:val="16"/>
        </w:rPr>
        <w:t>www.ancpi.ro</w:t>
      </w:r>
    </w:hyperlink>
    <w:r w:rsidRPr="007C0EF7">
      <w:rPr>
        <w:rFonts w:ascii="Trebuchet MS" w:hAnsi="Trebuchet MS" w:cs="Arial"/>
        <w:sz w:val="16"/>
        <w:szCs w:val="16"/>
      </w:rPr>
      <w:t xml:space="preserve">                                        Nr. 27921/09/R</w:t>
    </w:r>
  </w:p>
  <w:p w:rsidR="00CC4C84" w:rsidRPr="007C0EF7" w:rsidRDefault="00DC0D39" w:rsidP="00CC4C84">
    <w:pPr>
      <w:rPr>
        <w:rFonts w:ascii="Trebuchet MS" w:hAnsi="Trebuchet MS"/>
        <w:i/>
        <w:color w:val="2E74B5"/>
        <w:sz w:val="22"/>
        <w:szCs w:val="22"/>
        <w:lang w:val="en-US"/>
      </w:rPr>
    </w:pPr>
    <w:r w:rsidRPr="007C0EF7">
      <w:rPr>
        <w:rFonts w:ascii="Trebuchet MS" w:hAnsi="Trebuchet MS"/>
        <w:i/>
        <w:color w:val="2E74B5"/>
        <w:sz w:val="22"/>
        <w:szCs w:val="22"/>
      </w:rPr>
      <w:t>Extrase de carte funciară pentru informare online</w:t>
    </w:r>
    <w:r w:rsidRPr="007C0EF7">
      <w:rPr>
        <w:rFonts w:ascii="Trebuchet MS" w:hAnsi="Trebuchet MS"/>
        <w:i/>
        <w:color w:val="2E74B5"/>
        <w:sz w:val="22"/>
        <w:szCs w:val="22"/>
        <w:lang w:val="en-US"/>
      </w:rPr>
      <w:t xml:space="preserve">: </w:t>
    </w:r>
    <w:r w:rsidRPr="007C0EF7">
      <w:rPr>
        <w:rFonts w:ascii="Trebuchet MS" w:hAnsi="Trebuchet MS"/>
        <w:b/>
        <w:i/>
        <w:color w:val="2E74B5"/>
        <w:sz w:val="22"/>
        <w:szCs w:val="22"/>
        <w:lang w:val="en-US"/>
      </w:rPr>
      <w:t>ePay.ancpi.ro</w:t>
    </w:r>
  </w:p>
  <w:p w:rsidR="00CC4C84" w:rsidRPr="009D01D7" w:rsidRDefault="00285516" w:rsidP="00CC4C84">
    <w:pPr>
      <w:rPr>
        <w:i/>
        <w:color w:val="2E74B5"/>
        <w:sz w:val="22"/>
        <w:szCs w:val="22"/>
        <w:lang w:val="en-US"/>
      </w:rPr>
    </w:pPr>
  </w:p>
  <w:p w:rsidR="00844BA6" w:rsidRPr="00861CEA" w:rsidRDefault="00285516" w:rsidP="00861CEA">
    <w:pPr>
      <w:pStyle w:val="Foo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285516" w:rsidRDefault="00285516">
      <w:r>
        <w:separator/>
      </w:r>
    </w:p>
  </w:footnote>
  <w:footnote w:type="continuationSeparator" w:id="0">
    <w:p w:rsidR="00285516" w:rsidRDefault="00285516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487465" w:rsidRDefault="00285516" w:rsidP="00487465">
    <w:pPr>
      <w:pStyle w:val="Header"/>
      <w:tabs>
        <w:tab w:val="clear" w:pos="4536"/>
        <w:tab w:val="clear" w:pos="9072"/>
        <w:tab w:val="left" w:pos="1080"/>
      </w:tabs>
      <w:ind w:left="-630"/>
    </w:pPr>
  </w:p>
  <w:p w:rsidR="00487465" w:rsidRDefault="00DC0D39" w:rsidP="00487465">
    <w:pPr>
      <w:pStyle w:val="Header"/>
      <w:tabs>
        <w:tab w:val="clear" w:pos="4536"/>
        <w:tab w:val="clear" w:pos="9072"/>
        <w:tab w:val="left" w:pos="1080"/>
      </w:tabs>
      <w:ind w:left="-630"/>
    </w:pPr>
    <w:r>
      <w:t xml:space="preserve">    </w:t>
    </w:r>
  </w:p>
  <w:p w:rsidR="00487465" w:rsidRDefault="00DC0D39" w:rsidP="00487465">
    <w:pPr>
      <w:pStyle w:val="Header"/>
      <w:tabs>
        <w:tab w:val="clear" w:pos="4536"/>
        <w:tab w:val="clear" w:pos="9072"/>
        <w:tab w:val="left" w:pos="1080"/>
      </w:tabs>
      <w:ind w:left="-630"/>
    </w:pPr>
    <w:r>
      <w:t xml:space="preserve"> </w:t>
    </w:r>
  </w:p>
  <w:p w:rsidR="00487465" w:rsidRDefault="00DC0D39" w:rsidP="00487465">
    <w:pPr>
      <w:pStyle w:val="Header"/>
      <w:tabs>
        <w:tab w:val="clear" w:pos="4536"/>
        <w:tab w:val="clear" w:pos="9072"/>
        <w:tab w:val="left" w:pos="1080"/>
      </w:tabs>
      <w:ind w:left="-630"/>
    </w:pPr>
    <w:r>
      <w:t xml:space="preserve">    </w:t>
    </w:r>
    <w:r w:rsidRPr="00AB52F3">
      <w:rPr>
        <w:noProof/>
        <w:lang w:val="en-US" w:eastAsia="en-US"/>
      </w:rPr>
      <w:drawing>
        <wp:inline distT="0" distB="0" distL="0" distR="0" wp14:anchorId="347B197F" wp14:editId="718DDF39">
          <wp:extent cx="855980" cy="855980"/>
          <wp:effectExtent l="0" t="0" r="1270" b="1270"/>
          <wp:docPr id="6" name="Picture 6" descr="sigla_guv_coroana_albastru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sigla_guv_coroana_albastru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55980" cy="85598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r>
      <w:t xml:space="preserve">   </w:t>
    </w:r>
    <w:r w:rsidRPr="006111CA">
      <w:rPr>
        <w:noProof/>
        <w:lang w:val="en-US" w:eastAsia="en-US"/>
      </w:rPr>
      <w:drawing>
        <wp:inline distT="0" distB="0" distL="0" distR="0" wp14:anchorId="6AB96F7C" wp14:editId="66F6E9E5">
          <wp:extent cx="906780" cy="906780"/>
          <wp:effectExtent l="0" t="0" r="0" b="0"/>
          <wp:docPr id="7" name="Picture 7" descr="C:\Users\Iancu\AppData\Local\Microsoft\Windows\INetCache\Content.Word\LOGO ANCPI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73" descr="C:\Users\Iancu\AppData\Local\Microsoft\Windows\INetCache\Content.Word\LOGO ANCPI.PNG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906780" cy="90678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487465" w:rsidRDefault="00285516" w:rsidP="00487465">
    <w:pPr>
      <w:pStyle w:val="Header"/>
      <w:tabs>
        <w:tab w:val="clear" w:pos="4536"/>
        <w:tab w:val="clear" w:pos="9072"/>
        <w:tab w:val="left" w:pos="1080"/>
      </w:tabs>
      <w:ind w:left="-630"/>
    </w:pPr>
  </w:p>
  <w:p w:rsidR="00487465" w:rsidRDefault="00285516" w:rsidP="00487465">
    <w:pPr>
      <w:pStyle w:val="Header"/>
      <w:tabs>
        <w:tab w:val="clear" w:pos="4536"/>
        <w:tab w:val="clear" w:pos="9072"/>
        <w:tab w:val="left" w:pos="1080"/>
      </w:tabs>
      <w:ind w:left="-630"/>
    </w:pPr>
  </w:p>
  <w:p w:rsidR="00844BA6" w:rsidRDefault="00285516" w:rsidP="001450A6">
    <w:pPr>
      <w:pStyle w:val="Header"/>
      <w:tabs>
        <w:tab w:val="clear" w:pos="9072"/>
        <w:tab w:val="right" w:pos="9639"/>
      </w:tabs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1073469A"/>
    <w:multiLevelType w:val="hybridMultilevel"/>
    <w:tmpl w:val="CEE8470C"/>
    <w:lvl w:ilvl="0" w:tplc="20CEEEB2">
      <w:start w:val="1"/>
      <w:numFmt w:val="bullet"/>
      <w:lvlText w:val="-"/>
      <w:lvlJc w:val="left"/>
      <w:pPr>
        <w:ind w:left="1080" w:hanging="360"/>
      </w:pPr>
      <w:rPr>
        <w:rFonts w:ascii="Trebuchet MS" w:eastAsia="Times New Roman" w:hAnsi="Trebuchet MS" w:cs="Aria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">
    <w:nsid w:val="16A55CA9"/>
    <w:multiLevelType w:val="hybridMultilevel"/>
    <w:tmpl w:val="E8F46B94"/>
    <w:lvl w:ilvl="0" w:tplc="0409000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1" w:tplc="040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19DD6122"/>
    <w:multiLevelType w:val="hybridMultilevel"/>
    <w:tmpl w:val="91BA0294"/>
    <w:lvl w:ilvl="0" w:tplc="8CF417AC">
      <w:start w:val="1"/>
      <w:numFmt w:val="upperLetter"/>
      <w:lvlText w:val="%1."/>
      <w:lvlJc w:val="left"/>
      <w:pPr>
        <w:ind w:left="2520" w:hanging="360"/>
      </w:pPr>
    </w:lvl>
    <w:lvl w:ilvl="1" w:tplc="040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1CDB2757"/>
    <w:multiLevelType w:val="hybridMultilevel"/>
    <w:tmpl w:val="B386D29C"/>
    <w:lvl w:ilvl="0" w:tplc="26A29A86">
      <w:start w:val="3"/>
      <w:numFmt w:val="decimal"/>
      <w:lvlText w:val="%1."/>
      <w:lvlJc w:val="left"/>
      <w:pPr>
        <w:ind w:left="921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41" w:hanging="360"/>
      </w:pPr>
    </w:lvl>
    <w:lvl w:ilvl="2" w:tplc="0409001B" w:tentative="1">
      <w:start w:val="1"/>
      <w:numFmt w:val="lowerRoman"/>
      <w:lvlText w:val="%3."/>
      <w:lvlJc w:val="right"/>
      <w:pPr>
        <w:ind w:left="2361" w:hanging="180"/>
      </w:pPr>
    </w:lvl>
    <w:lvl w:ilvl="3" w:tplc="0409000F" w:tentative="1">
      <w:start w:val="1"/>
      <w:numFmt w:val="decimal"/>
      <w:lvlText w:val="%4."/>
      <w:lvlJc w:val="left"/>
      <w:pPr>
        <w:ind w:left="3081" w:hanging="360"/>
      </w:pPr>
    </w:lvl>
    <w:lvl w:ilvl="4" w:tplc="04090019" w:tentative="1">
      <w:start w:val="1"/>
      <w:numFmt w:val="lowerLetter"/>
      <w:lvlText w:val="%5."/>
      <w:lvlJc w:val="left"/>
      <w:pPr>
        <w:ind w:left="3801" w:hanging="360"/>
      </w:pPr>
    </w:lvl>
    <w:lvl w:ilvl="5" w:tplc="0409001B" w:tentative="1">
      <w:start w:val="1"/>
      <w:numFmt w:val="lowerRoman"/>
      <w:lvlText w:val="%6."/>
      <w:lvlJc w:val="right"/>
      <w:pPr>
        <w:ind w:left="4521" w:hanging="180"/>
      </w:pPr>
    </w:lvl>
    <w:lvl w:ilvl="6" w:tplc="0409000F" w:tentative="1">
      <w:start w:val="1"/>
      <w:numFmt w:val="decimal"/>
      <w:lvlText w:val="%7."/>
      <w:lvlJc w:val="left"/>
      <w:pPr>
        <w:ind w:left="5241" w:hanging="360"/>
      </w:pPr>
    </w:lvl>
    <w:lvl w:ilvl="7" w:tplc="04090019" w:tentative="1">
      <w:start w:val="1"/>
      <w:numFmt w:val="lowerLetter"/>
      <w:lvlText w:val="%8."/>
      <w:lvlJc w:val="left"/>
      <w:pPr>
        <w:ind w:left="5961" w:hanging="360"/>
      </w:pPr>
    </w:lvl>
    <w:lvl w:ilvl="8" w:tplc="0409001B" w:tentative="1">
      <w:start w:val="1"/>
      <w:numFmt w:val="lowerRoman"/>
      <w:lvlText w:val="%9."/>
      <w:lvlJc w:val="right"/>
      <w:pPr>
        <w:ind w:left="6681" w:hanging="180"/>
      </w:pPr>
    </w:lvl>
  </w:abstractNum>
  <w:abstractNum w:abstractNumId="4">
    <w:nsid w:val="29B5326B"/>
    <w:multiLevelType w:val="hybridMultilevel"/>
    <w:tmpl w:val="C5D4EFE4"/>
    <w:lvl w:ilvl="0" w:tplc="75FEF75E">
      <w:start w:val="3"/>
      <w:numFmt w:val="decimal"/>
      <w:lvlText w:val="%1."/>
      <w:lvlJc w:val="left"/>
      <w:pPr>
        <w:tabs>
          <w:tab w:val="num" w:pos="921"/>
        </w:tabs>
        <w:ind w:left="921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49545209"/>
    <w:multiLevelType w:val="hybridMultilevel"/>
    <w:tmpl w:val="F33E1E90"/>
    <w:lvl w:ilvl="0" w:tplc="6B2276E0">
      <w:start w:val="1"/>
      <w:numFmt w:val="upperRoman"/>
      <w:lvlText w:val="%1."/>
      <w:lvlJc w:val="left"/>
      <w:pPr>
        <w:ind w:left="2340" w:hanging="720"/>
      </w:pPr>
      <w:rPr>
        <w:b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>
    <w:nsid w:val="4CD13BFD"/>
    <w:multiLevelType w:val="hybridMultilevel"/>
    <w:tmpl w:val="0C1C0964"/>
    <w:lvl w:ilvl="0" w:tplc="0409000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75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82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9000" w:hanging="360"/>
      </w:pPr>
      <w:rPr>
        <w:rFonts w:ascii="Wingdings" w:hAnsi="Wingdings" w:hint="default"/>
      </w:rPr>
    </w:lvl>
  </w:abstractNum>
  <w:abstractNum w:abstractNumId="7">
    <w:nsid w:val="562B008A"/>
    <w:multiLevelType w:val="hybridMultilevel"/>
    <w:tmpl w:val="3780892E"/>
    <w:lvl w:ilvl="0" w:tplc="FAE02866">
      <w:start w:val="1"/>
      <w:numFmt w:val="bullet"/>
      <w:lvlText w:val="-"/>
      <w:lvlJc w:val="left"/>
      <w:pPr>
        <w:ind w:left="502" w:hanging="360"/>
      </w:pPr>
      <w:rPr>
        <w:rFonts w:ascii="Trebuchet MS" w:eastAsia="Times New Roman" w:hAnsi="Trebuchet MS" w:cs="Arial" w:hint="default"/>
      </w:rPr>
    </w:lvl>
    <w:lvl w:ilvl="1" w:tplc="04090003" w:tentative="1">
      <w:start w:val="1"/>
      <w:numFmt w:val="bullet"/>
      <w:lvlText w:val="o"/>
      <w:lvlJc w:val="left"/>
      <w:pPr>
        <w:ind w:left="1222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942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662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382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102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822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542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262" w:hanging="360"/>
      </w:pPr>
      <w:rPr>
        <w:rFonts w:ascii="Wingdings" w:hAnsi="Wingdings" w:hint="default"/>
      </w:rPr>
    </w:lvl>
  </w:abstractNum>
  <w:abstractNum w:abstractNumId="8">
    <w:nsid w:val="5A4A0F70"/>
    <w:multiLevelType w:val="hybridMultilevel"/>
    <w:tmpl w:val="14C2A3C0"/>
    <w:lvl w:ilvl="0" w:tplc="D84EB2C0">
      <w:start w:val="1"/>
      <w:numFmt w:val="bullet"/>
      <w:lvlText w:val="-"/>
      <w:lvlJc w:val="left"/>
      <w:pPr>
        <w:ind w:left="1080" w:hanging="360"/>
      </w:pPr>
      <w:rPr>
        <w:rFonts w:ascii="Trebuchet MS" w:eastAsia="Calibri" w:hAnsi="Trebuchet MS" w:cs="Aria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9">
    <w:nsid w:val="5E8A2E45"/>
    <w:multiLevelType w:val="hybridMultilevel"/>
    <w:tmpl w:val="B582C96A"/>
    <w:lvl w:ilvl="0" w:tplc="0409000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1" w:tplc="040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>
    <w:nsid w:val="66E81E8F"/>
    <w:multiLevelType w:val="hybridMultilevel"/>
    <w:tmpl w:val="CFA0B1DA"/>
    <w:lvl w:ilvl="0" w:tplc="7E24AFCC">
      <w:start w:val="1"/>
      <w:numFmt w:val="upperLetter"/>
      <w:lvlText w:val="%1."/>
      <w:lvlJc w:val="left"/>
      <w:pPr>
        <w:ind w:left="2520" w:hanging="360"/>
      </w:pPr>
      <w:rPr>
        <w:b/>
      </w:rPr>
    </w:lvl>
    <w:lvl w:ilvl="1" w:tplc="040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>
    <w:nsid w:val="6C5C5031"/>
    <w:multiLevelType w:val="hybridMultilevel"/>
    <w:tmpl w:val="692888F8"/>
    <w:lvl w:ilvl="0" w:tplc="04090001">
      <w:start w:val="1"/>
      <w:numFmt w:val="bullet"/>
      <w:lvlText w:val=""/>
      <w:lvlJc w:val="left"/>
      <w:pPr>
        <w:ind w:left="3552" w:hanging="360"/>
      </w:pPr>
      <w:rPr>
        <w:rFonts w:ascii="Symbol" w:hAnsi="Symbol" w:hint="default"/>
      </w:rPr>
    </w:lvl>
    <w:lvl w:ilvl="1" w:tplc="040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">
    <w:nsid w:val="749F4495"/>
    <w:multiLevelType w:val="hybridMultilevel"/>
    <w:tmpl w:val="3A1A88C4"/>
    <w:lvl w:ilvl="0" w:tplc="18305C1A">
      <w:start w:val="1"/>
      <w:numFmt w:val="decimal"/>
      <w:lvlText w:val="%1."/>
      <w:lvlJc w:val="left"/>
      <w:pPr>
        <w:tabs>
          <w:tab w:val="num" w:pos="921"/>
        </w:tabs>
        <w:ind w:left="921" w:hanging="360"/>
      </w:pPr>
      <w:rPr>
        <w:b/>
      </w:rPr>
    </w:lvl>
    <w:lvl w:ilvl="1" w:tplc="A836A9DA">
      <w:numFmt w:val="bullet"/>
      <w:lvlText w:val="-"/>
      <w:lvlJc w:val="left"/>
      <w:pPr>
        <w:tabs>
          <w:tab w:val="num" w:pos="1686"/>
        </w:tabs>
        <w:ind w:left="1686" w:hanging="405"/>
      </w:pPr>
      <w:rPr>
        <w:rFonts w:ascii="Arial" w:eastAsia="Times New Roman" w:hAnsi="Arial" w:cs="Arial" w:hint="default"/>
        <w:b/>
      </w:rPr>
    </w:lvl>
    <w:lvl w:ilvl="2" w:tplc="04090005">
      <w:start w:val="1"/>
      <w:numFmt w:val="bullet"/>
      <w:lvlText w:val=""/>
      <w:lvlJc w:val="left"/>
      <w:pPr>
        <w:tabs>
          <w:tab w:val="num" w:pos="2361"/>
        </w:tabs>
        <w:ind w:left="2361" w:hanging="360"/>
      </w:pPr>
      <w:rPr>
        <w:rFonts w:ascii="Wingdings" w:hAnsi="Wingdings" w:hint="default"/>
      </w:rPr>
    </w:lvl>
    <w:lvl w:ilvl="3" w:tplc="040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">
    <w:nsid w:val="79F616DB"/>
    <w:multiLevelType w:val="hybridMultilevel"/>
    <w:tmpl w:val="EAB49CA4"/>
    <w:lvl w:ilvl="0" w:tplc="04090001">
      <w:start w:val="1"/>
      <w:numFmt w:val="bullet"/>
      <w:lvlText w:val=""/>
      <w:lvlJc w:val="left"/>
      <w:pPr>
        <w:ind w:left="3081" w:hanging="360"/>
      </w:pPr>
      <w:rPr>
        <w:rFonts w:ascii="Symbol" w:hAnsi="Symbol" w:hint="default"/>
      </w:rPr>
    </w:lvl>
    <w:lvl w:ilvl="1" w:tplc="040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4">
    <w:nsid w:val="7E763FB9"/>
    <w:multiLevelType w:val="hybridMultilevel"/>
    <w:tmpl w:val="CD608E80"/>
    <w:lvl w:ilvl="0" w:tplc="0409000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1" w:tplc="040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8"/>
  </w:num>
  <w:num w:numId="2">
    <w:abstractNumId w:val="0"/>
  </w:num>
  <w:num w:numId="3">
    <w:abstractNumId w:val="7"/>
  </w:num>
  <w:num w:numId="4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12"/>
    <w:lvlOverride w:ilvl="0">
      <w:startOverride w:val="1"/>
    </w:lvlOverride>
    <w:lvlOverride w:ilvl="1"/>
    <w:lvlOverride w:ilvl="2"/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1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9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14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13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11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>
    <w:abstractNumId w:val="4"/>
  </w:num>
  <w:num w:numId="14">
    <w:abstractNumId w:val="6"/>
  </w:num>
  <w:num w:numId="15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82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F412B"/>
    <w:rsid w:val="00001B9A"/>
    <w:rsid w:val="00023D5F"/>
    <w:rsid w:val="00025089"/>
    <w:rsid w:val="00027EE6"/>
    <w:rsid w:val="00031019"/>
    <w:rsid w:val="00051609"/>
    <w:rsid w:val="00060FB1"/>
    <w:rsid w:val="0006679C"/>
    <w:rsid w:val="0009142C"/>
    <w:rsid w:val="000A1BCE"/>
    <w:rsid w:val="000B229C"/>
    <w:rsid w:val="000B4370"/>
    <w:rsid w:val="000F2914"/>
    <w:rsid w:val="000F44BF"/>
    <w:rsid w:val="0010566D"/>
    <w:rsid w:val="00115FC0"/>
    <w:rsid w:val="00124A59"/>
    <w:rsid w:val="00126188"/>
    <w:rsid w:val="00180750"/>
    <w:rsid w:val="001D1FAC"/>
    <w:rsid w:val="00227545"/>
    <w:rsid w:val="00285516"/>
    <w:rsid w:val="00296892"/>
    <w:rsid w:val="002B46AC"/>
    <w:rsid w:val="002C22D0"/>
    <w:rsid w:val="002C38B3"/>
    <w:rsid w:val="002D0411"/>
    <w:rsid w:val="002D6DF1"/>
    <w:rsid w:val="002E159C"/>
    <w:rsid w:val="00303F68"/>
    <w:rsid w:val="00310BB5"/>
    <w:rsid w:val="00314575"/>
    <w:rsid w:val="003273D5"/>
    <w:rsid w:val="003432BB"/>
    <w:rsid w:val="00344EDA"/>
    <w:rsid w:val="003453AD"/>
    <w:rsid w:val="00352155"/>
    <w:rsid w:val="0036219D"/>
    <w:rsid w:val="00372508"/>
    <w:rsid w:val="00383C8B"/>
    <w:rsid w:val="00395BAC"/>
    <w:rsid w:val="003B1F47"/>
    <w:rsid w:val="00414982"/>
    <w:rsid w:val="00424D8E"/>
    <w:rsid w:val="0043348D"/>
    <w:rsid w:val="00433A7F"/>
    <w:rsid w:val="00434C06"/>
    <w:rsid w:val="004403EA"/>
    <w:rsid w:val="00450F7F"/>
    <w:rsid w:val="00453811"/>
    <w:rsid w:val="00453B67"/>
    <w:rsid w:val="004549B2"/>
    <w:rsid w:val="0049020A"/>
    <w:rsid w:val="0049730D"/>
    <w:rsid w:val="004A7FE3"/>
    <w:rsid w:val="004E3E02"/>
    <w:rsid w:val="00500F62"/>
    <w:rsid w:val="00503228"/>
    <w:rsid w:val="00506A15"/>
    <w:rsid w:val="00511832"/>
    <w:rsid w:val="00520CEE"/>
    <w:rsid w:val="005264B8"/>
    <w:rsid w:val="0055574C"/>
    <w:rsid w:val="00594FEA"/>
    <w:rsid w:val="005964A1"/>
    <w:rsid w:val="0059658F"/>
    <w:rsid w:val="005A2767"/>
    <w:rsid w:val="005B0D1C"/>
    <w:rsid w:val="005E4811"/>
    <w:rsid w:val="005E5C99"/>
    <w:rsid w:val="00613D60"/>
    <w:rsid w:val="006242EE"/>
    <w:rsid w:val="00627E6F"/>
    <w:rsid w:val="006320FA"/>
    <w:rsid w:val="006605C9"/>
    <w:rsid w:val="006678BE"/>
    <w:rsid w:val="0067020B"/>
    <w:rsid w:val="006736B1"/>
    <w:rsid w:val="00680A42"/>
    <w:rsid w:val="0069723D"/>
    <w:rsid w:val="006A69CB"/>
    <w:rsid w:val="006A7E9B"/>
    <w:rsid w:val="006B2B7A"/>
    <w:rsid w:val="006B403C"/>
    <w:rsid w:val="006B478F"/>
    <w:rsid w:val="006B6943"/>
    <w:rsid w:val="006F7BC8"/>
    <w:rsid w:val="007048AA"/>
    <w:rsid w:val="007150D1"/>
    <w:rsid w:val="007177A5"/>
    <w:rsid w:val="00731C0B"/>
    <w:rsid w:val="00745CAD"/>
    <w:rsid w:val="00755CC1"/>
    <w:rsid w:val="00765D8E"/>
    <w:rsid w:val="00787EF3"/>
    <w:rsid w:val="00795141"/>
    <w:rsid w:val="0079775D"/>
    <w:rsid w:val="007A678A"/>
    <w:rsid w:val="007C6F26"/>
    <w:rsid w:val="007F10F3"/>
    <w:rsid w:val="007F1BF2"/>
    <w:rsid w:val="008207D4"/>
    <w:rsid w:val="00841D08"/>
    <w:rsid w:val="00860CF1"/>
    <w:rsid w:val="0086445C"/>
    <w:rsid w:val="00877272"/>
    <w:rsid w:val="00897FA2"/>
    <w:rsid w:val="008A37A7"/>
    <w:rsid w:val="008C7F9F"/>
    <w:rsid w:val="008E42F3"/>
    <w:rsid w:val="008E7520"/>
    <w:rsid w:val="008F19FC"/>
    <w:rsid w:val="00907F2E"/>
    <w:rsid w:val="009237EB"/>
    <w:rsid w:val="00932FBD"/>
    <w:rsid w:val="00946DCD"/>
    <w:rsid w:val="0096661F"/>
    <w:rsid w:val="009877A9"/>
    <w:rsid w:val="009E3231"/>
    <w:rsid w:val="009F0F48"/>
    <w:rsid w:val="009F2D7C"/>
    <w:rsid w:val="00A23EC5"/>
    <w:rsid w:val="00A43214"/>
    <w:rsid w:val="00AD5A2C"/>
    <w:rsid w:val="00AF07BF"/>
    <w:rsid w:val="00B04F3A"/>
    <w:rsid w:val="00B37FCD"/>
    <w:rsid w:val="00B51C49"/>
    <w:rsid w:val="00B53F6A"/>
    <w:rsid w:val="00B8113F"/>
    <w:rsid w:val="00B84A0E"/>
    <w:rsid w:val="00B95519"/>
    <w:rsid w:val="00BB1A2B"/>
    <w:rsid w:val="00BC023B"/>
    <w:rsid w:val="00BC5AC7"/>
    <w:rsid w:val="00BF412B"/>
    <w:rsid w:val="00C05F60"/>
    <w:rsid w:val="00C062CF"/>
    <w:rsid w:val="00C10008"/>
    <w:rsid w:val="00C304A3"/>
    <w:rsid w:val="00C7224C"/>
    <w:rsid w:val="00CA3884"/>
    <w:rsid w:val="00CB7091"/>
    <w:rsid w:val="00CD1EB0"/>
    <w:rsid w:val="00CD3B50"/>
    <w:rsid w:val="00D0072C"/>
    <w:rsid w:val="00D01FD4"/>
    <w:rsid w:val="00D221FE"/>
    <w:rsid w:val="00D24F59"/>
    <w:rsid w:val="00D332DC"/>
    <w:rsid w:val="00D37F06"/>
    <w:rsid w:val="00D7154E"/>
    <w:rsid w:val="00D82971"/>
    <w:rsid w:val="00D97701"/>
    <w:rsid w:val="00DA510D"/>
    <w:rsid w:val="00DC0D39"/>
    <w:rsid w:val="00DE7EE7"/>
    <w:rsid w:val="00E417F3"/>
    <w:rsid w:val="00E50319"/>
    <w:rsid w:val="00E727D9"/>
    <w:rsid w:val="00E87D9A"/>
    <w:rsid w:val="00E91B51"/>
    <w:rsid w:val="00EA08C8"/>
    <w:rsid w:val="00EA524E"/>
    <w:rsid w:val="00EB3CCB"/>
    <w:rsid w:val="00EC03FB"/>
    <w:rsid w:val="00EF2958"/>
    <w:rsid w:val="00F33297"/>
    <w:rsid w:val="00F44F50"/>
    <w:rsid w:val="00F50AD0"/>
    <w:rsid w:val="00F66CE2"/>
    <w:rsid w:val="00F73A05"/>
    <w:rsid w:val="00F77A7F"/>
    <w:rsid w:val="00FB119E"/>
    <w:rsid w:val="00FB181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7B2F0BEB-A41F-40C9-BA18-901F647F350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BF412B"/>
    <w:pPr>
      <w:spacing w:after="0" w:line="240" w:lineRule="auto"/>
    </w:pPr>
    <w:rPr>
      <w:rFonts w:ascii="Arial" w:eastAsia="Times New Roman" w:hAnsi="Arial" w:cs="Arial"/>
      <w:sz w:val="24"/>
      <w:szCs w:val="24"/>
      <w:lang w:val="ro-RO" w:eastAsia="ro-RO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rsid w:val="00BF412B"/>
    <w:pPr>
      <w:tabs>
        <w:tab w:val="center" w:pos="4536"/>
        <w:tab w:val="right" w:pos="9072"/>
      </w:tabs>
    </w:pPr>
  </w:style>
  <w:style w:type="character" w:customStyle="1" w:styleId="HeaderChar">
    <w:name w:val="Header Char"/>
    <w:basedOn w:val="DefaultParagraphFont"/>
    <w:link w:val="Header"/>
    <w:uiPriority w:val="99"/>
    <w:rsid w:val="00BF412B"/>
    <w:rPr>
      <w:rFonts w:ascii="Arial" w:eastAsia="Times New Roman" w:hAnsi="Arial" w:cs="Arial"/>
      <w:sz w:val="24"/>
      <w:szCs w:val="24"/>
      <w:lang w:val="ro-RO" w:eastAsia="ro-RO"/>
    </w:rPr>
  </w:style>
  <w:style w:type="paragraph" w:styleId="Footer">
    <w:name w:val="footer"/>
    <w:basedOn w:val="Normal"/>
    <w:link w:val="FooterChar"/>
    <w:uiPriority w:val="99"/>
    <w:rsid w:val="00BF412B"/>
    <w:pPr>
      <w:tabs>
        <w:tab w:val="center" w:pos="4536"/>
        <w:tab w:val="right" w:pos="9072"/>
      </w:tabs>
    </w:pPr>
  </w:style>
  <w:style w:type="character" w:customStyle="1" w:styleId="FooterChar">
    <w:name w:val="Footer Char"/>
    <w:basedOn w:val="DefaultParagraphFont"/>
    <w:link w:val="Footer"/>
    <w:uiPriority w:val="99"/>
    <w:rsid w:val="00BF412B"/>
    <w:rPr>
      <w:rFonts w:ascii="Arial" w:eastAsia="Times New Roman" w:hAnsi="Arial" w:cs="Arial"/>
      <w:sz w:val="24"/>
      <w:szCs w:val="24"/>
      <w:lang w:val="ro-RO" w:eastAsia="ro-RO"/>
    </w:rPr>
  </w:style>
  <w:style w:type="paragraph" w:styleId="Subtitle">
    <w:name w:val="Subtitle"/>
    <w:basedOn w:val="Normal"/>
    <w:next w:val="Normal"/>
    <w:link w:val="SubtitleChar"/>
    <w:qFormat/>
    <w:rsid w:val="00BF412B"/>
    <w:pPr>
      <w:spacing w:after="60"/>
      <w:jc w:val="center"/>
      <w:outlineLvl w:val="1"/>
    </w:pPr>
    <w:rPr>
      <w:rFonts w:ascii="Cambria" w:hAnsi="Cambria" w:cs="Times New Roman"/>
    </w:rPr>
  </w:style>
  <w:style w:type="character" w:customStyle="1" w:styleId="SubtitleChar">
    <w:name w:val="Subtitle Char"/>
    <w:basedOn w:val="DefaultParagraphFont"/>
    <w:link w:val="Subtitle"/>
    <w:rsid w:val="00BF412B"/>
    <w:rPr>
      <w:rFonts w:ascii="Cambria" w:eastAsia="Times New Roman" w:hAnsi="Cambria" w:cs="Times New Roman"/>
      <w:sz w:val="24"/>
      <w:szCs w:val="24"/>
      <w:lang w:val="ro-RO" w:eastAsia="ro-RO"/>
    </w:rPr>
  </w:style>
  <w:style w:type="character" w:styleId="Hyperlink">
    <w:name w:val="Hyperlink"/>
    <w:rsid w:val="00BF412B"/>
    <w:rPr>
      <w:color w:val="0000FF"/>
      <w:u w:val="single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8F19FC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8F19FC"/>
    <w:rPr>
      <w:rFonts w:ascii="Segoe UI" w:eastAsia="Times New Roman" w:hAnsi="Segoe UI" w:cs="Segoe UI"/>
      <w:sz w:val="18"/>
      <w:szCs w:val="18"/>
      <w:lang w:val="ro-RO" w:eastAsia="ro-RO"/>
    </w:rPr>
  </w:style>
  <w:style w:type="paragraph" w:styleId="ListParagraph">
    <w:name w:val="List Paragraph"/>
    <w:basedOn w:val="Normal"/>
    <w:uiPriority w:val="34"/>
    <w:qFormat/>
    <w:rsid w:val="00CD1EB0"/>
    <w:pPr>
      <w:ind w:left="720"/>
      <w:contextualSpacing/>
    </w:pPr>
  </w:style>
  <w:style w:type="character" w:customStyle="1" w:styleId="l5def2">
    <w:name w:val="l5def2"/>
    <w:basedOn w:val="DefaultParagraphFont"/>
    <w:rsid w:val="00506A15"/>
    <w:rPr>
      <w:rFonts w:ascii="Arial" w:hAnsi="Arial" w:cs="Arial" w:hint="default"/>
      <w:color w:val="000000"/>
      <w:sz w:val="26"/>
      <w:szCs w:val="26"/>
    </w:rPr>
  </w:style>
  <w:style w:type="character" w:customStyle="1" w:styleId="l5def1">
    <w:name w:val="l5def1"/>
    <w:basedOn w:val="DefaultParagraphFont"/>
    <w:rsid w:val="002C38B3"/>
    <w:rPr>
      <w:rFonts w:ascii="Arial" w:hAnsi="Arial" w:cs="Arial" w:hint="default"/>
      <w:color w:val="000000"/>
      <w:sz w:val="26"/>
      <w:szCs w:val="26"/>
    </w:rPr>
  </w:style>
  <w:style w:type="character" w:customStyle="1" w:styleId="l5tlu1">
    <w:name w:val="l5tlu1"/>
    <w:basedOn w:val="DefaultParagraphFont"/>
    <w:rsid w:val="00434C06"/>
    <w:rPr>
      <w:b/>
      <w:bCs/>
      <w:color w:val="000000"/>
      <w:sz w:val="32"/>
      <w:szCs w:val="3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960653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508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104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378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2" Type="http://schemas.openxmlformats.org/officeDocument/2006/relationships/hyperlink" Target="http://www.ancpi.ro" TargetMode="External"/><Relationship Id="rId1" Type="http://schemas.openxmlformats.org/officeDocument/2006/relationships/image" Target="media/image3.png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785</TotalTime>
  <Pages>3</Pages>
  <Words>670</Words>
  <Characters>3822</Characters>
  <Application>Microsoft Office Word</Application>
  <DocSecurity>0</DocSecurity>
  <Lines>31</Lines>
  <Paragraphs>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4484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Marilena-Daniela BORDAN</dc:creator>
  <cp:keywords/>
  <dc:description/>
  <cp:lastModifiedBy>Diana Platon</cp:lastModifiedBy>
  <cp:revision>409</cp:revision>
  <cp:lastPrinted>2023-04-20T14:29:00Z</cp:lastPrinted>
  <dcterms:created xsi:type="dcterms:W3CDTF">2021-06-18T11:19:00Z</dcterms:created>
  <dcterms:modified xsi:type="dcterms:W3CDTF">2023-04-24T13:59:00Z</dcterms:modified>
</cp:coreProperties>
</file>