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ED2" w:rsidRPr="00387168" w:rsidRDefault="00B41ED2" w:rsidP="00B41ED2">
      <w:pPr>
        <w:spacing w:line="276" w:lineRule="auto"/>
        <w:rPr>
          <w:rFonts w:ascii="Trebuchet MS" w:hAnsi="Trebuchet MS" w:cs="Arial"/>
        </w:rPr>
      </w:pPr>
      <w:r w:rsidRPr="00387168">
        <w:rPr>
          <w:rFonts w:ascii="Trebuchet MS" w:hAnsi="Trebuchet MS" w:cs="Arial"/>
        </w:rPr>
        <w:t>Direcția de Înregistrare Sistematică</w:t>
      </w:r>
    </w:p>
    <w:p w:rsidR="00155625" w:rsidRPr="008A1E3E" w:rsidRDefault="00155625" w:rsidP="00155625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BA0C6C" w:rsidRPr="008A1E3E" w:rsidRDefault="00BA0C6C" w:rsidP="00155625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BA0C6C" w:rsidRPr="008A1E3E" w:rsidRDefault="00BA0C6C" w:rsidP="00155625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BA0C6C" w:rsidRPr="008A1E3E" w:rsidRDefault="00BA0C6C" w:rsidP="00155625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BA0C6C" w:rsidRPr="008A1E3E" w:rsidRDefault="00BA0C6C" w:rsidP="00155625">
      <w:pPr>
        <w:spacing w:line="276" w:lineRule="auto"/>
        <w:ind w:left="6372" w:firstLine="708"/>
        <w:rPr>
          <w:rFonts w:ascii="Trebuchet MS" w:hAnsi="Trebuchet MS"/>
          <w:b/>
        </w:rPr>
      </w:pPr>
    </w:p>
    <w:p w:rsidR="00155625" w:rsidRPr="008A1E3E" w:rsidRDefault="00155625" w:rsidP="00155625">
      <w:pPr>
        <w:spacing w:line="276" w:lineRule="auto"/>
        <w:ind w:left="6372" w:firstLine="708"/>
        <w:rPr>
          <w:rFonts w:ascii="Trebuchet MS" w:hAnsi="Trebuchet MS"/>
          <w:b/>
        </w:rPr>
      </w:pPr>
      <w:r w:rsidRPr="008A1E3E">
        <w:rPr>
          <w:rFonts w:ascii="Trebuchet MS" w:hAnsi="Trebuchet MS"/>
          <w:b/>
        </w:rPr>
        <w:t xml:space="preserve"> APROB,</w:t>
      </w:r>
    </w:p>
    <w:p w:rsidR="00155625" w:rsidRPr="008A1E3E" w:rsidRDefault="00155625" w:rsidP="00155625">
      <w:pPr>
        <w:spacing w:line="276" w:lineRule="auto"/>
        <w:jc w:val="center"/>
        <w:rPr>
          <w:rFonts w:ascii="Trebuchet MS" w:hAnsi="Trebuchet MS" w:cs="Arial"/>
          <w:b/>
        </w:rPr>
      </w:pPr>
      <w:r w:rsidRPr="008A1E3E">
        <w:rPr>
          <w:rFonts w:ascii="Trebuchet MS" w:hAnsi="Trebuchet MS" w:cs="Arial"/>
          <w:b/>
        </w:rPr>
        <w:t xml:space="preserve">                                                        </w:t>
      </w:r>
      <w:r w:rsidR="000710B2">
        <w:rPr>
          <w:rFonts w:ascii="Trebuchet MS" w:hAnsi="Trebuchet MS" w:cs="Arial"/>
          <w:b/>
        </w:rPr>
        <w:t xml:space="preserve">                    </w:t>
      </w:r>
      <w:r w:rsidRPr="008A1E3E">
        <w:rPr>
          <w:rFonts w:ascii="Trebuchet MS" w:hAnsi="Trebuchet MS" w:cs="Arial"/>
          <w:b/>
        </w:rPr>
        <w:t>DIRECTOR GENERAL</w:t>
      </w:r>
    </w:p>
    <w:p w:rsidR="00155625" w:rsidRPr="008A1E3E" w:rsidRDefault="00155625" w:rsidP="00155625">
      <w:pPr>
        <w:spacing w:line="276" w:lineRule="auto"/>
        <w:jc w:val="center"/>
        <w:rPr>
          <w:rFonts w:ascii="Trebuchet MS" w:hAnsi="Trebuchet MS" w:cs="Arial"/>
          <w:b/>
        </w:rPr>
      </w:pPr>
      <w:r w:rsidRPr="008A1E3E">
        <w:rPr>
          <w:rFonts w:ascii="Trebuchet MS" w:hAnsi="Trebuchet MS" w:cs="Arial"/>
          <w:b/>
        </w:rPr>
        <w:t xml:space="preserve">                                                     </w:t>
      </w:r>
      <w:r w:rsidR="000710B2">
        <w:rPr>
          <w:rFonts w:ascii="Trebuchet MS" w:hAnsi="Trebuchet MS" w:cs="Arial"/>
          <w:b/>
        </w:rPr>
        <w:t xml:space="preserve">                        </w:t>
      </w:r>
      <w:r w:rsidR="005B3B69" w:rsidRPr="008A1E3E">
        <w:rPr>
          <w:rFonts w:ascii="Trebuchet MS" w:hAnsi="Trebuchet MS" w:cs="Arial"/>
          <w:b/>
        </w:rPr>
        <w:t>Alexandru Laurențiu BLAGA</w:t>
      </w:r>
    </w:p>
    <w:p w:rsidR="00155625" w:rsidRPr="008A1E3E" w:rsidRDefault="00155625" w:rsidP="00155625">
      <w:pPr>
        <w:spacing w:line="276" w:lineRule="auto"/>
        <w:rPr>
          <w:rFonts w:ascii="Trebuchet MS" w:hAnsi="Trebuchet MS"/>
          <w:b/>
        </w:rPr>
      </w:pPr>
    </w:p>
    <w:p w:rsidR="00155625" w:rsidRPr="008A1E3E" w:rsidRDefault="00155625" w:rsidP="00155625">
      <w:pPr>
        <w:spacing w:line="276" w:lineRule="auto"/>
        <w:rPr>
          <w:rFonts w:ascii="Trebuchet MS" w:hAnsi="Trebuchet MS"/>
          <w:b/>
        </w:rPr>
      </w:pPr>
    </w:p>
    <w:p w:rsidR="00155625" w:rsidRDefault="00155625" w:rsidP="00155625">
      <w:pPr>
        <w:spacing w:line="276" w:lineRule="auto"/>
        <w:rPr>
          <w:rFonts w:ascii="Trebuchet MS" w:hAnsi="Trebuchet MS"/>
          <w:b/>
        </w:rPr>
      </w:pPr>
    </w:p>
    <w:p w:rsidR="008A1E3E" w:rsidRPr="008A1E3E" w:rsidRDefault="008A1E3E" w:rsidP="00155625">
      <w:pPr>
        <w:spacing w:line="276" w:lineRule="auto"/>
        <w:rPr>
          <w:rFonts w:ascii="Trebuchet MS" w:hAnsi="Trebuchet MS"/>
          <w:b/>
        </w:rPr>
      </w:pPr>
    </w:p>
    <w:p w:rsidR="00155625" w:rsidRPr="008A1E3E" w:rsidRDefault="00155625" w:rsidP="00A92A5F">
      <w:pPr>
        <w:spacing w:line="276" w:lineRule="auto"/>
        <w:jc w:val="both"/>
        <w:rPr>
          <w:rFonts w:ascii="Trebuchet MS" w:hAnsi="Trebuchet MS"/>
        </w:rPr>
      </w:pPr>
    </w:p>
    <w:p w:rsidR="00A92A5F" w:rsidRPr="008A1E3E" w:rsidRDefault="00A92A5F" w:rsidP="00A92A5F">
      <w:pPr>
        <w:spacing w:line="276" w:lineRule="auto"/>
        <w:jc w:val="center"/>
        <w:rPr>
          <w:rFonts w:ascii="Trebuchet MS" w:hAnsi="Trebuchet MS" w:cs="Arial"/>
          <w:b/>
          <w:bCs/>
        </w:rPr>
      </w:pPr>
      <w:r w:rsidRPr="008A1E3E">
        <w:rPr>
          <w:rFonts w:ascii="Trebuchet MS" w:hAnsi="Trebuchet MS" w:cs="Arial"/>
          <w:b/>
          <w:bCs/>
        </w:rPr>
        <w:t>REFERAT DE APROBARE</w:t>
      </w:r>
    </w:p>
    <w:p w:rsidR="00A92A5F" w:rsidRPr="008A1E3E" w:rsidRDefault="00A92A5F" w:rsidP="00A92A5F">
      <w:pPr>
        <w:spacing w:line="276" w:lineRule="auto"/>
        <w:jc w:val="center"/>
        <w:rPr>
          <w:rFonts w:ascii="Trebuchet MS" w:hAnsi="Trebuchet MS" w:cs="Arial"/>
          <w:b/>
          <w:bCs/>
        </w:rPr>
      </w:pPr>
    </w:p>
    <w:p w:rsidR="005D0B61" w:rsidRDefault="00A92A5F" w:rsidP="00A92A5F">
      <w:pPr>
        <w:spacing w:line="276" w:lineRule="auto"/>
        <w:jc w:val="center"/>
        <w:rPr>
          <w:rFonts w:ascii="Trebuchet MS" w:hAnsi="Trebuchet MS" w:cs="Arial"/>
          <w:b/>
          <w:bCs/>
        </w:rPr>
      </w:pPr>
      <w:r w:rsidRPr="008A1E3E">
        <w:rPr>
          <w:rFonts w:ascii="Trebuchet MS" w:hAnsi="Trebuchet MS" w:cs="Arial"/>
          <w:b/>
          <w:bCs/>
        </w:rPr>
        <w:t xml:space="preserve">a </w:t>
      </w:r>
      <w:r w:rsidR="00BA0C6C" w:rsidRPr="008A1E3E">
        <w:rPr>
          <w:rFonts w:ascii="Trebuchet MS" w:hAnsi="Trebuchet MS" w:cs="Arial"/>
          <w:b/>
          <w:bCs/>
        </w:rPr>
        <w:t>o</w:t>
      </w:r>
      <w:r w:rsidRPr="008A1E3E">
        <w:rPr>
          <w:rFonts w:ascii="Trebuchet MS" w:hAnsi="Trebuchet MS" w:cs="Arial"/>
          <w:b/>
          <w:bCs/>
        </w:rPr>
        <w:t xml:space="preserve">rdinului </w:t>
      </w:r>
      <w:r w:rsidR="00D61488" w:rsidRPr="008A1E3E">
        <w:rPr>
          <w:rFonts w:ascii="Trebuchet MS" w:hAnsi="Trebuchet MS" w:cs="Arial"/>
          <w:b/>
          <w:bCs/>
        </w:rPr>
        <w:t>directorului general al Agenţiei Naţionale de Cadastru și Publicitate Imobiliară pentru</w:t>
      </w:r>
      <w:r w:rsidRPr="008A1E3E">
        <w:rPr>
          <w:rFonts w:ascii="Trebuchet MS" w:hAnsi="Trebuchet MS" w:cs="Arial"/>
          <w:b/>
          <w:bCs/>
        </w:rPr>
        <w:t xml:space="preserve"> aprobarea </w:t>
      </w:r>
      <w:r w:rsidR="005B3B69" w:rsidRPr="008A1E3E">
        <w:rPr>
          <w:rFonts w:ascii="Trebuchet MS" w:hAnsi="Trebuchet MS" w:cs="Arial"/>
          <w:b/>
          <w:bCs/>
        </w:rPr>
        <w:t xml:space="preserve">Procedurii şi modalității de alocare a sumelor, </w:t>
      </w:r>
    </w:p>
    <w:p w:rsidR="005D0B61" w:rsidRDefault="005B3B69" w:rsidP="00A92A5F">
      <w:pPr>
        <w:spacing w:line="276" w:lineRule="auto"/>
        <w:jc w:val="center"/>
        <w:rPr>
          <w:rFonts w:ascii="Trebuchet MS" w:hAnsi="Trebuchet MS" w:cs="Arial"/>
          <w:b/>
          <w:bCs/>
        </w:rPr>
      </w:pPr>
      <w:r w:rsidRPr="008A1E3E">
        <w:rPr>
          <w:rFonts w:ascii="Trebuchet MS" w:hAnsi="Trebuchet MS" w:cs="Arial"/>
          <w:b/>
          <w:bCs/>
        </w:rPr>
        <w:t xml:space="preserve">precum şi raportarea de către beneficiari a stadiului de execuţie a </w:t>
      </w:r>
    </w:p>
    <w:p w:rsidR="00A92A5F" w:rsidRPr="008A1E3E" w:rsidRDefault="005B3B69" w:rsidP="00A92A5F">
      <w:pPr>
        <w:spacing w:line="276" w:lineRule="auto"/>
        <w:jc w:val="center"/>
        <w:rPr>
          <w:rFonts w:ascii="Trebuchet MS" w:hAnsi="Trebuchet MS" w:cs="Arial"/>
          <w:b/>
          <w:bCs/>
        </w:rPr>
      </w:pPr>
      <w:r w:rsidRPr="008A1E3E">
        <w:rPr>
          <w:rFonts w:ascii="Trebuchet MS" w:hAnsi="Trebuchet MS" w:cs="Arial"/>
          <w:b/>
          <w:bCs/>
        </w:rPr>
        <w:t>lucrărilor de întocmire a planurilor parcelare în vederea înscrierii din oficiu a imobilelor cuprinse în aceste planuri</w:t>
      </w:r>
    </w:p>
    <w:p w:rsidR="00A92A5F" w:rsidRPr="008A1E3E" w:rsidRDefault="00A92A5F" w:rsidP="00A92A5F">
      <w:pPr>
        <w:spacing w:line="276" w:lineRule="auto"/>
        <w:jc w:val="center"/>
        <w:rPr>
          <w:rFonts w:ascii="Trebuchet MS" w:hAnsi="Trebuchet MS" w:cs="Arial"/>
          <w:b/>
          <w:bCs/>
        </w:rPr>
      </w:pPr>
    </w:p>
    <w:p w:rsidR="00A92A5F" w:rsidRPr="008A1E3E" w:rsidRDefault="00A92A5F" w:rsidP="00A92A5F">
      <w:pPr>
        <w:spacing w:line="276" w:lineRule="auto"/>
        <w:jc w:val="center"/>
        <w:rPr>
          <w:rFonts w:ascii="Trebuchet MS" w:hAnsi="Trebuchet MS" w:cs="Arial"/>
          <w:b/>
          <w:bCs/>
        </w:rPr>
      </w:pPr>
    </w:p>
    <w:p w:rsidR="00A92A5F" w:rsidRPr="008A1E3E" w:rsidRDefault="00A92A5F" w:rsidP="00A92A5F">
      <w:pPr>
        <w:spacing w:line="276" w:lineRule="auto"/>
        <w:jc w:val="center"/>
        <w:rPr>
          <w:rFonts w:ascii="Trebuchet MS" w:hAnsi="Trebuchet MS" w:cs="Arial"/>
          <w:b/>
          <w:bCs/>
        </w:rPr>
      </w:pPr>
    </w:p>
    <w:p w:rsidR="00A92A5F" w:rsidRPr="008A1E3E" w:rsidRDefault="00A92A5F" w:rsidP="00A92A5F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  <w:r w:rsidRPr="008A1E3E">
        <w:rPr>
          <w:rFonts w:ascii="Trebuchet MS" w:hAnsi="Trebuchet MS" w:cs="Arial"/>
          <w:bCs/>
        </w:rPr>
        <w:t>Realizarea cadastrului în România, prin înregistrarea sistematică a tuturor imobilelor de pe teritoriul ţării, constituie o prioritate a Guvernului României, accelerarea implementării Programului naţional de cadastru şi carte funciară şi asigurarea punerii în aplicare a obiectivelor acestuia fiind vitale pentru dezvoltarea economică.</w:t>
      </w:r>
    </w:p>
    <w:p w:rsidR="00A92A5F" w:rsidRPr="008A1E3E" w:rsidRDefault="00A92A5F" w:rsidP="00A92A5F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  <w:r w:rsidRPr="008A1E3E">
        <w:rPr>
          <w:rFonts w:ascii="Trebuchet MS" w:hAnsi="Trebuchet MS" w:cs="Arial"/>
          <w:bCs/>
        </w:rPr>
        <w:t xml:space="preserve">Pentru atingerea acestui obiectiv este necesară asigurarea cadrului legal optim pentru implementarea Programului </w:t>
      </w:r>
      <w:r w:rsidR="00ED4F03" w:rsidRPr="008A1E3E">
        <w:rPr>
          <w:rFonts w:ascii="Trebuchet MS" w:hAnsi="Trebuchet MS" w:cs="Arial"/>
          <w:bCs/>
        </w:rPr>
        <w:t>n</w:t>
      </w:r>
      <w:r w:rsidRPr="008A1E3E">
        <w:rPr>
          <w:rFonts w:ascii="Trebuchet MS" w:hAnsi="Trebuchet MS" w:cs="Arial"/>
          <w:bCs/>
        </w:rPr>
        <w:t xml:space="preserve">ațional de </w:t>
      </w:r>
      <w:r w:rsidR="00ED4F03" w:rsidRPr="008A1E3E">
        <w:rPr>
          <w:rFonts w:ascii="Trebuchet MS" w:hAnsi="Trebuchet MS" w:cs="Arial"/>
          <w:bCs/>
        </w:rPr>
        <w:t>c</w:t>
      </w:r>
      <w:r w:rsidRPr="008A1E3E">
        <w:rPr>
          <w:rFonts w:ascii="Trebuchet MS" w:hAnsi="Trebuchet MS" w:cs="Arial"/>
          <w:bCs/>
        </w:rPr>
        <w:t xml:space="preserve">adastru și </w:t>
      </w:r>
      <w:r w:rsidR="00ED4F03" w:rsidRPr="008A1E3E">
        <w:rPr>
          <w:rFonts w:ascii="Trebuchet MS" w:hAnsi="Trebuchet MS" w:cs="Arial"/>
          <w:bCs/>
        </w:rPr>
        <w:t>carte f</w:t>
      </w:r>
      <w:r w:rsidRPr="008A1E3E">
        <w:rPr>
          <w:rFonts w:ascii="Trebuchet MS" w:hAnsi="Trebuchet MS" w:cs="Arial"/>
          <w:bCs/>
        </w:rPr>
        <w:t>unciară, precum și</w:t>
      </w:r>
      <w:r w:rsidR="00CA6241" w:rsidRPr="008A1E3E">
        <w:rPr>
          <w:rFonts w:ascii="Trebuchet MS" w:hAnsi="Trebuchet MS" w:cs="Arial"/>
          <w:bCs/>
        </w:rPr>
        <w:t xml:space="preserve"> </w:t>
      </w:r>
      <w:r w:rsidRPr="008A1E3E">
        <w:rPr>
          <w:rFonts w:ascii="Trebuchet MS" w:hAnsi="Trebuchet MS" w:cs="Arial"/>
          <w:bCs/>
        </w:rPr>
        <w:t>a oricăror operațiuni din domeniul cadastrului și publicității imobiliare, care să asigure înregistrarea tuturor imobilelor și accesul facil al cetățenilor la serviciile specifice.</w:t>
      </w:r>
    </w:p>
    <w:p w:rsidR="00474FF1" w:rsidRPr="008A1E3E" w:rsidRDefault="00474FF1" w:rsidP="00CA6241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  <w:r w:rsidRPr="008A1E3E">
        <w:rPr>
          <w:rFonts w:ascii="Trebuchet MS" w:hAnsi="Trebuchet MS" w:cs="Arial"/>
          <w:bCs/>
        </w:rPr>
        <w:t xml:space="preserve">Astfel, potrivit dispozițiilor art. 9 alin. </w:t>
      </w:r>
      <w:r w:rsidR="00E14163" w:rsidRPr="008A1E3E">
        <w:rPr>
          <w:rFonts w:ascii="Trebuchet MS" w:hAnsi="Trebuchet MS" w:cs="Arial"/>
          <w:bCs/>
        </w:rPr>
        <w:t>(34</w:t>
      </w:r>
      <w:r w:rsidR="00E14163" w:rsidRPr="008A1E3E">
        <w:rPr>
          <w:rFonts w:ascii="Trebuchet MS" w:hAnsi="Trebuchet MS" w:cs="Arial"/>
          <w:bCs/>
          <w:vertAlign w:val="superscript"/>
        </w:rPr>
        <w:t>1</w:t>
      </w:r>
      <w:r w:rsidR="00E14163" w:rsidRPr="008A1E3E">
        <w:rPr>
          <w:rFonts w:ascii="Trebuchet MS" w:hAnsi="Trebuchet MS" w:cs="Arial"/>
          <w:bCs/>
        </w:rPr>
        <w:t>)</w:t>
      </w:r>
      <w:r w:rsidRPr="008A1E3E">
        <w:rPr>
          <w:rFonts w:ascii="Trebuchet MS" w:hAnsi="Trebuchet MS" w:cs="Arial"/>
          <w:bCs/>
        </w:rPr>
        <w:t xml:space="preserve"> din Legea cadastrului și a publicității imobiliare nr. 7/1996, republicată, cu modificările și completările ulterioare</w:t>
      </w:r>
      <w:r w:rsidR="008A1E3E" w:rsidRPr="008A1E3E">
        <w:rPr>
          <w:rFonts w:ascii="Trebuchet MS" w:hAnsi="Trebuchet MS" w:cs="Arial"/>
          <w:bCs/>
        </w:rPr>
        <w:t xml:space="preserve"> (</w:t>
      </w:r>
      <w:r w:rsidR="008A1E3E" w:rsidRPr="005D0B61">
        <w:rPr>
          <w:rFonts w:ascii="Trebuchet MS" w:hAnsi="Trebuchet MS" w:cs="Arial"/>
          <w:bCs/>
          <w:i/>
        </w:rPr>
        <w:t>Lege</w:t>
      </w:r>
      <w:r w:rsidR="008A1E3E" w:rsidRPr="008A1E3E">
        <w:rPr>
          <w:rFonts w:ascii="Trebuchet MS" w:hAnsi="Trebuchet MS" w:cs="Arial"/>
          <w:bCs/>
        </w:rPr>
        <w:t>)</w:t>
      </w:r>
      <w:r w:rsidRPr="008A1E3E">
        <w:rPr>
          <w:rFonts w:ascii="Trebuchet MS" w:hAnsi="Trebuchet MS" w:cs="Arial"/>
          <w:bCs/>
        </w:rPr>
        <w:t xml:space="preserve">, în cadrul Programului naţional de </w:t>
      </w:r>
      <w:r w:rsidR="00E14163" w:rsidRPr="008A1E3E">
        <w:rPr>
          <w:rFonts w:ascii="Trebuchet MS" w:hAnsi="Trebuchet MS" w:cs="Arial"/>
          <w:bCs/>
        </w:rPr>
        <w:t xml:space="preserve">cadastru şi carte funciară se </w:t>
      </w:r>
      <w:r w:rsidRPr="008A1E3E">
        <w:rPr>
          <w:rFonts w:ascii="Trebuchet MS" w:hAnsi="Trebuchet MS" w:cs="Arial"/>
          <w:bCs/>
        </w:rPr>
        <w:t xml:space="preserve">finanţează şi lucrările </w:t>
      </w:r>
      <w:r w:rsidR="008A1E3E" w:rsidRPr="008A1E3E">
        <w:rPr>
          <w:rFonts w:ascii="Trebuchet MS" w:hAnsi="Trebuchet MS" w:cs="Arial"/>
          <w:bCs/>
        </w:rPr>
        <w:t>de întocmire a planurilor parcelare în vederea înscrierii din oficiu a imobilelor cuprinse în aceste</w:t>
      </w:r>
      <w:r w:rsidR="00622F89" w:rsidRPr="008A1E3E">
        <w:rPr>
          <w:rFonts w:ascii="Trebuchet MS" w:hAnsi="Trebuchet MS" w:cs="Arial"/>
          <w:bCs/>
        </w:rPr>
        <w:t>.</w:t>
      </w:r>
    </w:p>
    <w:p w:rsidR="00CA6241" w:rsidRPr="008A1E3E" w:rsidRDefault="00474FF1" w:rsidP="008A1E3E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  <w:r w:rsidRPr="008A1E3E">
        <w:rPr>
          <w:rFonts w:ascii="Trebuchet MS" w:hAnsi="Trebuchet MS" w:cs="Arial"/>
          <w:bCs/>
        </w:rPr>
        <w:t>Conform prevederilor</w:t>
      </w:r>
      <w:r w:rsidR="00D61488" w:rsidRPr="008A1E3E">
        <w:rPr>
          <w:rFonts w:ascii="Trebuchet MS" w:hAnsi="Trebuchet MS" w:cs="Arial"/>
          <w:bCs/>
        </w:rPr>
        <w:t xml:space="preserve"> </w:t>
      </w:r>
      <w:r w:rsidR="00A92A5F" w:rsidRPr="008A1E3E">
        <w:rPr>
          <w:rFonts w:ascii="Trebuchet MS" w:hAnsi="Trebuchet MS" w:cs="Arial"/>
          <w:bCs/>
        </w:rPr>
        <w:t xml:space="preserve">art. 9 alin. </w:t>
      </w:r>
      <w:r w:rsidR="008A1E3E" w:rsidRPr="008A1E3E">
        <w:rPr>
          <w:rFonts w:ascii="Trebuchet MS" w:hAnsi="Trebuchet MS" w:cs="Arial"/>
          <w:bCs/>
        </w:rPr>
        <w:t>(34</w:t>
      </w:r>
      <w:r w:rsidR="008A1E3E" w:rsidRPr="008A1E3E">
        <w:rPr>
          <w:rFonts w:ascii="Trebuchet MS" w:hAnsi="Trebuchet MS" w:cs="Arial"/>
          <w:bCs/>
          <w:vertAlign w:val="superscript"/>
        </w:rPr>
        <w:t>6</w:t>
      </w:r>
      <w:r w:rsidR="008A1E3E" w:rsidRPr="008A1E3E">
        <w:rPr>
          <w:rFonts w:ascii="Trebuchet MS" w:hAnsi="Trebuchet MS" w:cs="Arial"/>
          <w:bCs/>
        </w:rPr>
        <w:t xml:space="preserve">) din </w:t>
      </w:r>
      <w:r w:rsidR="008A1E3E" w:rsidRPr="005D0B61">
        <w:rPr>
          <w:rFonts w:ascii="Trebuchet MS" w:hAnsi="Trebuchet MS" w:cs="Arial"/>
          <w:bCs/>
          <w:i/>
        </w:rPr>
        <w:t>Lege</w:t>
      </w:r>
      <w:r w:rsidR="008A1E3E" w:rsidRPr="008A1E3E">
        <w:rPr>
          <w:rFonts w:ascii="Trebuchet MS" w:hAnsi="Trebuchet MS" w:cs="Arial"/>
          <w:bCs/>
        </w:rPr>
        <w:t>, procedura şi modalitatea de alocare a sumelor, precum şi raportarea de către beneficiari a stadiului de execuţie a lucrărilor de întocmire a planurilor parcelare</w:t>
      </w:r>
      <w:r w:rsidR="008A1E3E" w:rsidRPr="008A1E3E">
        <w:rPr>
          <w:rFonts w:ascii="Trebuchet MS" w:hAnsi="Trebuchet MS" w:cs="Arial"/>
          <w:bCs/>
          <w:i/>
        </w:rPr>
        <w:t xml:space="preserve"> </w:t>
      </w:r>
      <w:r w:rsidR="00CA6241" w:rsidRPr="008A1E3E">
        <w:rPr>
          <w:rFonts w:ascii="Trebuchet MS" w:hAnsi="Trebuchet MS" w:cs="Arial"/>
          <w:bCs/>
        </w:rPr>
        <w:t>se probă prin ordin al directorului general al Agenţiei Naţionale de Cadastru și Publicitate Imobiliară, care se publică în Monitorul Oficial al României, Partea I.</w:t>
      </w:r>
    </w:p>
    <w:p w:rsidR="00ED4F03" w:rsidRPr="008A1E3E" w:rsidRDefault="00A92A5F" w:rsidP="00ED4F03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  <w:r w:rsidRPr="008A1E3E">
        <w:rPr>
          <w:rFonts w:ascii="Trebuchet MS" w:hAnsi="Trebuchet MS" w:cs="Arial"/>
          <w:bCs/>
        </w:rPr>
        <w:lastRenderedPageBreak/>
        <w:t>Pentru transpunerea în practică a</w:t>
      </w:r>
      <w:r w:rsidR="00BA0C6C" w:rsidRPr="008A1E3E">
        <w:rPr>
          <w:rFonts w:ascii="Trebuchet MS" w:hAnsi="Trebuchet MS" w:cs="Arial"/>
          <w:bCs/>
        </w:rPr>
        <w:t xml:space="preserve"> acestor dispoziții</w:t>
      </w:r>
      <w:r w:rsidRPr="008A1E3E">
        <w:rPr>
          <w:rFonts w:ascii="Trebuchet MS" w:hAnsi="Trebuchet MS" w:cs="Arial"/>
          <w:bCs/>
        </w:rPr>
        <w:t xml:space="preserve"> legale, a fost elaborat proiectul de Ordin </w:t>
      </w:r>
      <w:r w:rsidR="00AF5171" w:rsidRPr="008A1E3E">
        <w:rPr>
          <w:rFonts w:ascii="Trebuchet MS" w:hAnsi="Trebuchet MS" w:cs="Arial"/>
          <w:bCs/>
        </w:rPr>
        <w:t xml:space="preserve">al directorului general al Agenţiei Naţionale de Cadastru și Publicitate Imobiliară </w:t>
      </w:r>
      <w:r w:rsidRPr="008A1E3E">
        <w:rPr>
          <w:rFonts w:ascii="Trebuchet MS" w:hAnsi="Trebuchet MS" w:cs="Arial"/>
          <w:bCs/>
        </w:rPr>
        <w:t>p</w:t>
      </w:r>
      <w:r w:rsidR="00AF5171" w:rsidRPr="008A1E3E">
        <w:rPr>
          <w:rFonts w:ascii="Trebuchet MS" w:hAnsi="Trebuchet MS" w:cs="Arial"/>
          <w:bCs/>
        </w:rPr>
        <w:t>entru</w:t>
      </w:r>
      <w:r w:rsidRPr="008A1E3E">
        <w:rPr>
          <w:rFonts w:ascii="Trebuchet MS" w:hAnsi="Trebuchet MS" w:cs="Arial"/>
          <w:bCs/>
        </w:rPr>
        <w:t xml:space="preserve"> aprobarea </w:t>
      </w:r>
      <w:r w:rsidR="008A1E3E" w:rsidRPr="008A1E3E">
        <w:rPr>
          <w:rFonts w:ascii="Trebuchet MS" w:hAnsi="Trebuchet MS" w:cs="Arial"/>
          <w:bCs/>
          <w:i/>
        </w:rPr>
        <w:t>Procedurii şi modalității de alocare a sumelor, precum şi raportarea de către beneficiari a stadiului de execuţie a lucrărilor de întocmire a planurilor parcelare în vederea înscrierii din oficiu a imobilelor cuprinse în aceste planuri.</w:t>
      </w:r>
    </w:p>
    <w:p w:rsidR="003E2435" w:rsidRPr="008A1E3E" w:rsidRDefault="00A92A5F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  <w:r w:rsidRPr="008A1E3E">
        <w:rPr>
          <w:rFonts w:ascii="Trebuchet MS" w:hAnsi="Trebuchet MS" w:cs="Arial"/>
          <w:bCs/>
        </w:rPr>
        <w:t xml:space="preserve">Având în </w:t>
      </w:r>
      <w:r w:rsidR="00BA0C6C" w:rsidRPr="008A1E3E">
        <w:rPr>
          <w:rFonts w:ascii="Trebuchet MS" w:hAnsi="Trebuchet MS" w:cs="Arial"/>
          <w:bCs/>
        </w:rPr>
        <w:t>vedere cele prezentate mai sus, vă rugăm să aprobați</w:t>
      </w:r>
      <w:r w:rsidR="003067A5">
        <w:rPr>
          <w:rFonts w:ascii="Trebuchet MS" w:hAnsi="Trebuchet MS" w:cs="Arial"/>
          <w:bCs/>
        </w:rPr>
        <w:t>, în regim de urgență,</w:t>
      </w:r>
      <w:r w:rsidR="00BA0C6C" w:rsidRPr="008A1E3E">
        <w:rPr>
          <w:rFonts w:ascii="Trebuchet MS" w:hAnsi="Trebuchet MS" w:cs="Arial"/>
          <w:bCs/>
        </w:rPr>
        <w:t xml:space="preserve"> emiterea ordinului directorului general al Agenţiei Naţionale de Cadastru și Publicitate Imobiliară pentru aprobarea </w:t>
      </w:r>
      <w:r w:rsidR="008A1E3E" w:rsidRPr="008A1E3E">
        <w:rPr>
          <w:rFonts w:ascii="Trebuchet MS" w:hAnsi="Trebuchet MS" w:cs="Arial"/>
          <w:bCs/>
          <w:i/>
        </w:rPr>
        <w:t>Procedurii şi modalității de alocare a sumelor, precum şi raportarea de către beneficiari a stadiului de execuţie a lucrărilor de întocmire a planurilor parcelare în vederea înscrierii din oficiu a imobilelor cuprinse în aceste planuri</w:t>
      </w:r>
      <w:r w:rsidR="00BA0C6C" w:rsidRPr="008A1E3E">
        <w:rPr>
          <w:rFonts w:ascii="Trebuchet MS" w:hAnsi="Trebuchet MS" w:cs="Arial"/>
          <w:bCs/>
        </w:rPr>
        <w:t>,</w:t>
      </w:r>
      <w:r w:rsidRPr="008A1E3E">
        <w:rPr>
          <w:rFonts w:ascii="Trebuchet MS" w:hAnsi="Trebuchet MS" w:cs="Arial"/>
          <w:bCs/>
        </w:rPr>
        <w:t xml:space="preserve"> în forma anexată, precum și publicarea lui în Monitorul Oficial al României, Partea I.</w:t>
      </w:r>
    </w:p>
    <w:p w:rsidR="00BA0C6C" w:rsidRPr="008A1E3E" w:rsidRDefault="00BA0C6C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BA0C6C" w:rsidRPr="008A1E3E" w:rsidRDefault="00BA0C6C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BA0C6C" w:rsidRDefault="00BA0C6C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8A1E3E" w:rsidRDefault="008A1E3E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8A1E3E" w:rsidRDefault="008A1E3E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4620E7" w:rsidRDefault="004620E7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4620E7" w:rsidRDefault="004620E7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4620E7" w:rsidRDefault="004620E7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4620E7" w:rsidRDefault="004620E7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4620E7" w:rsidRDefault="004620E7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8A1E3E" w:rsidRDefault="008A1E3E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BA0C6C" w:rsidRPr="008A1E3E" w:rsidRDefault="00BA0C6C" w:rsidP="00D61488">
      <w:pPr>
        <w:spacing w:line="276" w:lineRule="auto"/>
        <w:ind w:firstLine="708"/>
        <w:jc w:val="both"/>
        <w:rPr>
          <w:rFonts w:ascii="Trebuchet MS" w:hAnsi="Trebuchet MS" w:cs="Arial"/>
          <w:bCs/>
        </w:rPr>
      </w:pPr>
    </w:p>
    <w:p w:rsidR="00BA0C6C" w:rsidRPr="008A1E3E" w:rsidRDefault="00BA0C6C" w:rsidP="004620E7">
      <w:pPr>
        <w:spacing w:line="276" w:lineRule="auto"/>
        <w:jc w:val="both"/>
        <w:rPr>
          <w:rFonts w:ascii="Trebuchet MS" w:hAnsi="Trebuchet MS" w:cs="Arial"/>
          <w:bCs/>
        </w:rPr>
      </w:pPr>
      <w:bookmarkStart w:id="0" w:name="_GoBack"/>
      <w:bookmarkEnd w:id="0"/>
    </w:p>
    <w:sectPr w:rsidR="00BA0C6C" w:rsidRPr="008A1E3E" w:rsidSect="00A01067">
      <w:headerReference w:type="default" r:id="rId7"/>
      <w:footerReference w:type="default" r:id="rId8"/>
      <w:pgSz w:w="11906" w:h="16838" w:code="9"/>
      <w:pgMar w:top="567" w:right="656" w:bottom="1276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543" w:rsidRDefault="00DB4543">
      <w:r>
        <w:separator/>
      </w:r>
    </w:p>
  </w:endnote>
  <w:endnote w:type="continuationSeparator" w:id="0">
    <w:p w:rsidR="00DB4543" w:rsidRDefault="00DB4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</w:rPr>
      <w:drawing>
        <wp:inline distT="0" distB="0" distL="0" distR="0">
          <wp:extent cx="6496050" cy="70391"/>
          <wp:effectExtent l="0" t="0" r="0" b="6350"/>
          <wp:docPr id="15" name="Picture 15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A01067" w:rsidRDefault="003C6FF4" w:rsidP="009877C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01067">
      <w:rPr>
        <w:rFonts w:ascii="Trebuchet MS" w:hAnsi="Trebuchet MS" w:cs="Arial"/>
        <w:sz w:val="16"/>
        <w:szCs w:val="16"/>
        <w:lang w:val="en-US"/>
      </w:rPr>
      <w:t>ANC</w:t>
    </w:r>
    <w:r w:rsidR="009877C6" w:rsidRPr="00A01067">
      <w:rPr>
        <w:rFonts w:ascii="Trebuchet MS" w:hAnsi="Trebuchet MS" w:cs="Arial"/>
        <w:sz w:val="16"/>
        <w:szCs w:val="16"/>
        <w:lang w:val="en-US"/>
      </w:rPr>
      <w:t xml:space="preserve">PI/Str. </w:t>
    </w:r>
    <w:proofErr w:type="spellStart"/>
    <w:r w:rsidR="009877C6" w:rsidRPr="00A01067">
      <w:rPr>
        <w:rFonts w:ascii="Trebuchet MS" w:hAnsi="Trebuchet MS" w:cs="Arial"/>
        <w:sz w:val="16"/>
        <w:szCs w:val="16"/>
        <w:lang w:val="en-US"/>
      </w:rPr>
      <w:t>Splaiul</w:t>
    </w:r>
    <w:proofErr w:type="spellEnd"/>
    <w:r w:rsidR="009877C6" w:rsidRPr="00A0106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="009877C6" w:rsidRPr="00A01067">
      <w:rPr>
        <w:rFonts w:ascii="Trebuchet MS" w:hAnsi="Trebuchet MS" w:cs="Arial"/>
        <w:sz w:val="16"/>
        <w:szCs w:val="16"/>
        <w:lang w:val="en-US"/>
      </w:rPr>
      <w:t>Independenţei</w:t>
    </w:r>
    <w:proofErr w:type="spellEnd"/>
    <w:r w:rsidR="009877C6" w:rsidRPr="00A01067">
      <w:rPr>
        <w:rFonts w:ascii="Trebuchet MS" w:hAnsi="Trebuchet MS" w:cs="Arial"/>
        <w:sz w:val="16"/>
        <w:szCs w:val="16"/>
        <w:lang w:val="en-US"/>
      </w:rPr>
      <w:t xml:space="preserve">, </w:t>
    </w:r>
    <w:proofErr w:type="spellStart"/>
    <w:r w:rsidR="009877C6" w:rsidRPr="00A01067">
      <w:rPr>
        <w:rFonts w:ascii="Trebuchet MS" w:hAnsi="Trebuchet MS" w:cs="Arial"/>
        <w:sz w:val="16"/>
        <w:szCs w:val="16"/>
        <w:lang w:val="en-US"/>
      </w:rPr>
      <w:t>N</w:t>
    </w:r>
    <w:r w:rsidRPr="00A01067">
      <w:rPr>
        <w:rFonts w:ascii="Trebuchet MS" w:hAnsi="Trebuchet MS" w:cs="Arial"/>
        <w:sz w:val="16"/>
        <w:szCs w:val="16"/>
        <w:lang w:val="en-US"/>
      </w:rPr>
      <w:t>r</w:t>
    </w:r>
    <w:proofErr w:type="spellEnd"/>
    <w:r w:rsidRPr="00A01067">
      <w:rPr>
        <w:rFonts w:ascii="Trebuchet MS" w:hAnsi="Trebuchet MS" w:cs="Arial"/>
        <w:sz w:val="16"/>
        <w:szCs w:val="16"/>
        <w:lang w:val="en-US"/>
      </w:rPr>
      <w:t xml:space="preserve">. 202 A, </w:t>
    </w:r>
    <w:proofErr w:type="spellStart"/>
    <w:r w:rsidRPr="00A01067">
      <w:rPr>
        <w:rFonts w:ascii="Trebuchet MS" w:hAnsi="Trebuchet MS" w:cs="Arial"/>
        <w:sz w:val="16"/>
        <w:szCs w:val="16"/>
        <w:lang w:val="en-US"/>
      </w:rPr>
      <w:t>Etaj</w:t>
    </w:r>
    <w:proofErr w:type="spellEnd"/>
    <w:r w:rsidRPr="00A01067">
      <w:rPr>
        <w:rFonts w:ascii="Trebuchet MS" w:hAnsi="Trebuchet MS" w:cs="Arial"/>
        <w:sz w:val="16"/>
        <w:szCs w:val="16"/>
        <w:lang w:val="en-US"/>
      </w:rPr>
      <w:t xml:space="preserve"> 1, Sector 6, Cod </w:t>
    </w:r>
    <w:proofErr w:type="spellStart"/>
    <w:r w:rsidRPr="00A01067">
      <w:rPr>
        <w:rFonts w:ascii="Trebuchet MS" w:hAnsi="Trebuchet MS" w:cs="Arial"/>
        <w:sz w:val="16"/>
        <w:szCs w:val="16"/>
        <w:lang w:val="en-US"/>
      </w:rPr>
      <w:t>po</w:t>
    </w:r>
    <w:proofErr w:type="spellEnd"/>
    <w:r w:rsidRPr="00A01067">
      <w:rPr>
        <w:rFonts w:ascii="Trebuchet MS" w:hAnsi="Trebuchet MS" w:cs="Arial"/>
        <w:sz w:val="16"/>
        <w:szCs w:val="16"/>
      </w:rPr>
      <w:t>ștal</w:t>
    </w:r>
    <w:r w:rsidRPr="00A0106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A0106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A01067">
      <w:rPr>
        <w:rFonts w:ascii="Trebuchet MS" w:hAnsi="Trebuchet MS" w:cs="Arial"/>
        <w:sz w:val="16"/>
        <w:szCs w:val="16"/>
        <w:lang w:val="en-US"/>
      </w:rPr>
      <w:t>Bucureşti</w:t>
    </w:r>
    <w:proofErr w:type="spellEnd"/>
    <w:r w:rsidRPr="00A01067">
      <w:rPr>
        <w:rFonts w:ascii="Trebuchet MS" w:hAnsi="Trebuchet MS" w:cs="Arial"/>
        <w:sz w:val="16"/>
        <w:szCs w:val="16"/>
      </w:rPr>
      <w:t>, ROMÂNIA</w:t>
    </w:r>
    <w:r w:rsidR="00734D61" w:rsidRPr="00A01067">
      <w:rPr>
        <w:rFonts w:ascii="Trebuchet MS" w:hAnsi="Trebuchet MS" w:cs="Arial"/>
        <w:sz w:val="16"/>
        <w:szCs w:val="16"/>
      </w:rPr>
      <w:t xml:space="preserve">    </w:t>
    </w:r>
    <w:r w:rsidR="00411F6A" w:rsidRPr="00A01067">
      <w:rPr>
        <w:rFonts w:ascii="Trebuchet MS" w:hAnsi="Trebuchet MS" w:cs="Arial"/>
        <w:sz w:val="16"/>
        <w:szCs w:val="16"/>
      </w:rPr>
      <w:t>Certificat SR EN ISO 9001:20</w:t>
    </w:r>
    <w:r w:rsidR="00556B7A" w:rsidRPr="00A01067">
      <w:rPr>
        <w:rFonts w:ascii="Trebuchet MS" w:hAnsi="Trebuchet MS" w:cs="Arial"/>
        <w:sz w:val="16"/>
        <w:szCs w:val="16"/>
      </w:rPr>
      <w:t>15</w:t>
    </w:r>
  </w:p>
  <w:p w:rsidR="005B57F0" w:rsidRPr="00A01067" w:rsidRDefault="003C6FF4" w:rsidP="009877C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0106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A0106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="00411F6A" w:rsidRPr="00A01067">
      <w:rPr>
        <w:rFonts w:ascii="Trebuchet MS" w:hAnsi="Trebuchet MS" w:cs="Arial"/>
        <w:sz w:val="16"/>
        <w:szCs w:val="16"/>
      </w:rPr>
      <w:t xml:space="preserve">             </w:t>
    </w:r>
    <w:r w:rsidR="00734D61" w:rsidRPr="00A01067">
      <w:rPr>
        <w:rFonts w:ascii="Trebuchet MS" w:hAnsi="Trebuchet MS" w:cs="Arial"/>
        <w:sz w:val="16"/>
        <w:szCs w:val="16"/>
      </w:rPr>
      <w:t xml:space="preserve">                           </w:t>
    </w:r>
    <w:r w:rsidR="00411F6A" w:rsidRPr="00A01067">
      <w:rPr>
        <w:rFonts w:ascii="Trebuchet MS" w:hAnsi="Trebuchet MS" w:cs="Arial"/>
        <w:sz w:val="16"/>
        <w:szCs w:val="16"/>
      </w:rPr>
      <w:t>Nr. 27921/09/R</w:t>
    </w:r>
  </w:p>
  <w:p w:rsidR="00E27F9B" w:rsidRPr="00A01067" w:rsidRDefault="00E27F9B" w:rsidP="00E27F9B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A0106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="00992390" w:rsidRPr="00A0106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="00992390" w:rsidRPr="00A01067">
      <w:rPr>
        <w:rFonts w:ascii="Trebuchet MS" w:hAnsi="Trebuchet MS"/>
        <w:b/>
        <w:i/>
        <w:color w:val="2E74B5"/>
        <w:sz w:val="22"/>
        <w:szCs w:val="22"/>
        <w:lang w:val="en-US"/>
      </w:rPr>
      <w:t>ePay.</w:t>
    </w:r>
    <w:r w:rsidRPr="00A01067">
      <w:rPr>
        <w:rFonts w:ascii="Trebuchet MS" w:hAnsi="Trebuchet MS"/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543" w:rsidRDefault="00DB4543">
      <w:r>
        <w:separator/>
      </w:r>
    </w:p>
  </w:footnote>
  <w:footnote w:type="continuationSeparator" w:id="0">
    <w:p w:rsidR="00DB4543" w:rsidRDefault="00DB4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3B69" w:rsidRDefault="005B3B69" w:rsidP="005B3B69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</w:t>
    </w:r>
    <w:r w:rsidRPr="00AB52F3">
      <w:rPr>
        <w:noProof/>
      </w:rPr>
      <w:drawing>
        <wp:inline distT="0" distB="0" distL="0" distR="0" wp14:anchorId="5BEA2BA8" wp14:editId="4199ABDD">
          <wp:extent cx="857250" cy="857250"/>
          <wp:effectExtent l="0" t="0" r="0" b="0"/>
          <wp:docPr id="13" name="Picture 13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</w:rPr>
      <w:drawing>
        <wp:inline distT="0" distB="0" distL="0" distR="0" wp14:anchorId="3F632356" wp14:editId="594F8337">
          <wp:extent cx="904875" cy="904875"/>
          <wp:effectExtent l="0" t="0" r="0" b="0"/>
          <wp:docPr id="14" name="Picture 14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4522" w:rsidRPr="005B3B69" w:rsidRDefault="000E4522" w:rsidP="005B3B6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33960"/>
    <w:rsid w:val="000405D5"/>
    <w:rsid w:val="00062703"/>
    <w:rsid w:val="000710B2"/>
    <w:rsid w:val="00074FEE"/>
    <w:rsid w:val="00094442"/>
    <w:rsid w:val="00095D4D"/>
    <w:rsid w:val="000A2760"/>
    <w:rsid w:val="000D3A53"/>
    <w:rsid w:val="000E4522"/>
    <w:rsid w:val="00101EC2"/>
    <w:rsid w:val="00106825"/>
    <w:rsid w:val="001102B6"/>
    <w:rsid w:val="00113292"/>
    <w:rsid w:val="0012708F"/>
    <w:rsid w:val="001366E2"/>
    <w:rsid w:val="001435EC"/>
    <w:rsid w:val="00155625"/>
    <w:rsid w:val="00163A83"/>
    <w:rsid w:val="00165157"/>
    <w:rsid w:val="00184A73"/>
    <w:rsid w:val="001B2C91"/>
    <w:rsid w:val="001C0266"/>
    <w:rsid w:val="001E7E4E"/>
    <w:rsid w:val="002008C7"/>
    <w:rsid w:val="00205290"/>
    <w:rsid w:val="00214689"/>
    <w:rsid w:val="00215983"/>
    <w:rsid w:val="00241F99"/>
    <w:rsid w:val="002517ED"/>
    <w:rsid w:val="00253E6D"/>
    <w:rsid w:val="00255367"/>
    <w:rsid w:val="002662CC"/>
    <w:rsid w:val="002876EF"/>
    <w:rsid w:val="002A3F19"/>
    <w:rsid w:val="002E013A"/>
    <w:rsid w:val="002E2C6D"/>
    <w:rsid w:val="003067A5"/>
    <w:rsid w:val="00324057"/>
    <w:rsid w:val="00324BD4"/>
    <w:rsid w:val="00352690"/>
    <w:rsid w:val="003656A9"/>
    <w:rsid w:val="00367750"/>
    <w:rsid w:val="003757AC"/>
    <w:rsid w:val="00376507"/>
    <w:rsid w:val="00395D52"/>
    <w:rsid w:val="003C6FF4"/>
    <w:rsid w:val="003E2435"/>
    <w:rsid w:val="003F7B0F"/>
    <w:rsid w:val="00411F6A"/>
    <w:rsid w:val="0043327E"/>
    <w:rsid w:val="00457443"/>
    <w:rsid w:val="004620E7"/>
    <w:rsid w:val="00466E61"/>
    <w:rsid w:val="00473732"/>
    <w:rsid w:val="00474FF1"/>
    <w:rsid w:val="00476610"/>
    <w:rsid w:val="0049316B"/>
    <w:rsid w:val="004A019A"/>
    <w:rsid w:val="004B40EB"/>
    <w:rsid w:val="004C6444"/>
    <w:rsid w:val="004E1015"/>
    <w:rsid w:val="004F330A"/>
    <w:rsid w:val="004F6389"/>
    <w:rsid w:val="004F7040"/>
    <w:rsid w:val="00501352"/>
    <w:rsid w:val="00505F2C"/>
    <w:rsid w:val="00506578"/>
    <w:rsid w:val="00526291"/>
    <w:rsid w:val="00545053"/>
    <w:rsid w:val="00550565"/>
    <w:rsid w:val="00556B7A"/>
    <w:rsid w:val="00586E33"/>
    <w:rsid w:val="005A3541"/>
    <w:rsid w:val="005B2250"/>
    <w:rsid w:val="005B37E0"/>
    <w:rsid w:val="005B3B69"/>
    <w:rsid w:val="005B57F0"/>
    <w:rsid w:val="005C615E"/>
    <w:rsid w:val="005D0B61"/>
    <w:rsid w:val="005D2019"/>
    <w:rsid w:val="005F22E9"/>
    <w:rsid w:val="005F2E08"/>
    <w:rsid w:val="006077F5"/>
    <w:rsid w:val="00610717"/>
    <w:rsid w:val="00622F89"/>
    <w:rsid w:val="00624671"/>
    <w:rsid w:val="00642099"/>
    <w:rsid w:val="006431B2"/>
    <w:rsid w:val="00653997"/>
    <w:rsid w:val="006662A3"/>
    <w:rsid w:val="00675682"/>
    <w:rsid w:val="0068125A"/>
    <w:rsid w:val="00681CA9"/>
    <w:rsid w:val="006A6201"/>
    <w:rsid w:val="006A64D1"/>
    <w:rsid w:val="006B3627"/>
    <w:rsid w:val="006B798D"/>
    <w:rsid w:val="006E7985"/>
    <w:rsid w:val="006F685D"/>
    <w:rsid w:val="007141C3"/>
    <w:rsid w:val="007228B3"/>
    <w:rsid w:val="00723857"/>
    <w:rsid w:val="007327F0"/>
    <w:rsid w:val="00734D61"/>
    <w:rsid w:val="00771163"/>
    <w:rsid w:val="00780FD0"/>
    <w:rsid w:val="00796E85"/>
    <w:rsid w:val="007D1EE2"/>
    <w:rsid w:val="007E5458"/>
    <w:rsid w:val="007F1200"/>
    <w:rsid w:val="007F46DD"/>
    <w:rsid w:val="007F60E0"/>
    <w:rsid w:val="007F65C1"/>
    <w:rsid w:val="007F7B9E"/>
    <w:rsid w:val="00807649"/>
    <w:rsid w:val="00810E99"/>
    <w:rsid w:val="00823740"/>
    <w:rsid w:val="008527ED"/>
    <w:rsid w:val="00853568"/>
    <w:rsid w:val="00873FC0"/>
    <w:rsid w:val="00887A11"/>
    <w:rsid w:val="008A1E3E"/>
    <w:rsid w:val="008A3638"/>
    <w:rsid w:val="008A5653"/>
    <w:rsid w:val="008B0743"/>
    <w:rsid w:val="008C4590"/>
    <w:rsid w:val="008E7DFC"/>
    <w:rsid w:val="00902E51"/>
    <w:rsid w:val="00916CD2"/>
    <w:rsid w:val="00924272"/>
    <w:rsid w:val="0092472C"/>
    <w:rsid w:val="00933269"/>
    <w:rsid w:val="00951ADF"/>
    <w:rsid w:val="009616A2"/>
    <w:rsid w:val="00962AC4"/>
    <w:rsid w:val="00963566"/>
    <w:rsid w:val="0096581B"/>
    <w:rsid w:val="00965E0D"/>
    <w:rsid w:val="00981312"/>
    <w:rsid w:val="009877C6"/>
    <w:rsid w:val="00992390"/>
    <w:rsid w:val="00992CFD"/>
    <w:rsid w:val="00994981"/>
    <w:rsid w:val="009A7CCB"/>
    <w:rsid w:val="009B2625"/>
    <w:rsid w:val="009C46E8"/>
    <w:rsid w:val="009E3D9A"/>
    <w:rsid w:val="00A01067"/>
    <w:rsid w:val="00A110CF"/>
    <w:rsid w:val="00A43422"/>
    <w:rsid w:val="00A47744"/>
    <w:rsid w:val="00A63456"/>
    <w:rsid w:val="00A848D1"/>
    <w:rsid w:val="00A92A5F"/>
    <w:rsid w:val="00AA41F6"/>
    <w:rsid w:val="00AD39B9"/>
    <w:rsid w:val="00AD4122"/>
    <w:rsid w:val="00AD5185"/>
    <w:rsid w:val="00AF5171"/>
    <w:rsid w:val="00AF7065"/>
    <w:rsid w:val="00AF77C7"/>
    <w:rsid w:val="00B05B9C"/>
    <w:rsid w:val="00B145C5"/>
    <w:rsid w:val="00B14A20"/>
    <w:rsid w:val="00B21BDF"/>
    <w:rsid w:val="00B41ED2"/>
    <w:rsid w:val="00B60A4A"/>
    <w:rsid w:val="00B62F01"/>
    <w:rsid w:val="00B727B1"/>
    <w:rsid w:val="00B75870"/>
    <w:rsid w:val="00B77219"/>
    <w:rsid w:val="00B8214A"/>
    <w:rsid w:val="00B94E00"/>
    <w:rsid w:val="00BA0C6C"/>
    <w:rsid w:val="00BF1C2C"/>
    <w:rsid w:val="00BF3CB9"/>
    <w:rsid w:val="00C349D3"/>
    <w:rsid w:val="00C40C10"/>
    <w:rsid w:val="00C450FB"/>
    <w:rsid w:val="00C85DE2"/>
    <w:rsid w:val="00C914DD"/>
    <w:rsid w:val="00C922CF"/>
    <w:rsid w:val="00C944A5"/>
    <w:rsid w:val="00CA6241"/>
    <w:rsid w:val="00CB2044"/>
    <w:rsid w:val="00CF573F"/>
    <w:rsid w:val="00D112CA"/>
    <w:rsid w:val="00D11738"/>
    <w:rsid w:val="00D209E2"/>
    <w:rsid w:val="00D27E01"/>
    <w:rsid w:val="00D318E6"/>
    <w:rsid w:val="00D4064E"/>
    <w:rsid w:val="00D4093B"/>
    <w:rsid w:val="00D54B62"/>
    <w:rsid w:val="00D61488"/>
    <w:rsid w:val="00D8283B"/>
    <w:rsid w:val="00D851BC"/>
    <w:rsid w:val="00D92350"/>
    <w:rsid w:val="00DB4543"/>
    <w:rsid w:val="00DC0382"/>
    <w:rsid w:val="00E10412"/>
    <w:rsid w:val="00E108D9"/>
    <w:rsid w:val="00E14163"/>
    <w:rsid w:val="00E218F4"/>
    <w:rsid w:val="00E24B6F"/>
    <w:rsid w:val="00E27F9B"/>
    <w:rsid w:val="00E44592"/>
    <w:rsid w:val="00EA183A"/>
    <w:rsid w:val="00EB011C"/>
    <w:rsid w:val="00ED1101"/>
    <w:rsid w:val="00ED13EB"/>
    <w:rsid w:val="00ED4BB1"/>
    <w:rsid w:val="00ED4F03"/>
    <w:rsid w:val="00EE16C4"/>
    <w:rsid w:val="00EE68E2"/>
    <w:rsid w:val="00EE709C"/>
    <w:rsid w:val="00EF2237"/>
    <w:rsid w:val="00F054F0"/>
    <w:rsid w:val="00F36B82"/>
    <w:rsid w:val="00F378DB"/>
    <w:rsid w:val="00F453F9"/>
    <w:rsid w:val="00F46278"/>
    <w:rsid w:val="00F600DD"/>
    <w:rsid w:val="00FC181E"/>
    <w:rsid w:val="00FC2E0E"/>
    <w:rsid w:val="00FE02CE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2698D5-2568-429F-B17F-EEB347C5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character" w:customStyle="1" w:styleId="l5def2">
    <w:name w:val="l5def2"/>
    <w:rsid w:val="00155625"/>
    <w:rPr>
      <w:rFonts w:ascii="Arial" w:hAnsi="Arial" w:cs="Arial" w:hint="default"/>
      <w:color w:val="000000"/>
      <w:sz w:val="26"/>
      <w:szCs w:val="26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B3B69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443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3013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Diana-Elena DRAGAN</dc:creator>
  <cp:keywords/>
  <cp:lastModifiedBy>User</cp:lastModifiedBy>
  <cp:revision>23</cp:revision>
  <cp:lastPrinted>2024-02-19T12:52:00Z</cp:lastPrinted>
  <dcterms:created xsi:type="dcterms:W3CDTF">2018-03-08T12:13:00Z</dcterms:created>
  <dcterms:modified xsi:type="dcterms:W3CDTF">2024-02-21T08:54:00Z</dcterms:modified>
</cp:coreProperties>
</file>