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9DF84" w14:textId="47959FFE" w:rsidR="00F66C9E" w:rsidRPr="007D41DB" w:rsidRDefault="005434FA" w:rsidP="00F66C9E">
      <w:pPr>
        <w:spacing w:line="276" w:lineRule="auto"/>
        <w:ind w:right="-223"/>
        <w:jc w:val="both"/>
        <w:rPr>
          <w:rFonts w:ascii="Trebuchet MS" w:hAnsi="Trebuchet MS"/>
          <w:b/>
          <w:bCs/>
        </w:rPr>
      </w:pPr>
      <w:r w:rsidRPr="007D41DB">
        <w:rPr>
          <w:rFonts w:ascii="Trebuchet MS" w:hAnsi="Trebuchet MS"/>
        </w:rPr>
        <w:t xml:space="preserve"> </w:t>
      </w:r>
      <w:r w:rsidR="00F66C9E" w:rsidRPr="007D41DB">
        <w:rPr>
          <w:rFonts w:ascii="Trebuchet MS" w:hAnsi="Trebuchet MS"/>
        </w:rPr>
        <w:t xml:space="preserve"> </w:t>
      </w:r>
      <w:r w:rsidR="0059706D" w:rsidRPr="007D41DB">
        <w:rPr>
          <w:rFonts w:ascii="Trebuchet MS" w:hAnsi="Trebuchet MS"/>
          <w:b/>
          <w:bCs/>
        </w:rPr>
        <w:t>Direcția Juridică</w:t>
      </w:r>
      <w:r w:rsidR="00F66C9E" w:rsidRPr="007D41DB">
        <w:rPr>
          <w:rFonts w:ascii="Trebuchet MS" w:hAnsi="Trebuchet MS"/>
          <w:b/>
          <w:bCs/>
        </w:rPr>
        <w:t xml:space="preserve"> </w:t>
      </w:r>
      <w:r w:rsidR="006B55D1" w:rsidRPr="007D41DB">
        <w:rPr>
          <w:rFonts w:ascii="Trebuchet MS" w:hAnsi="Trebuchet MS"/>
          <w:b/>
          <w:bCs/>
        </w:rPr>
        <w:tab/>
      </w:r>
      <w:r w:rsidR="006B55D1" w:rsidRPr="007D41DB">
        <w:rPr>
          <w:rFonts w:ascii="Trebuchet MS" w:hAnsi="Trebuchet MS"/>
          <w:b/>
          <w:bCs/>
        </w:rPr>
        <w:tab/>
      </w:r>
      <w:r w:rsidR="006B55D1" w:rsidRPr="007D41DB">
        <w:rPr>
          <w:rFonts w:ascii="Trebuchet MS" w:hAnsi="Trebuchet MS"/>
          <w:b/>
          <w:bCs/>
        </w:rPr>
        <w:tab/>
      </w:r>
      <w:r w:rsidR="006B55D1" w:rsidRPr="007D41DB">
        <w:rPr>
          <w:rFonts w:ascii="Trebuchet MS" w:hAnsi="Trebuchet MS"/>
          <w:b/>
          <w:bCs/>
        </w:rPr>
        <w:tab/>
      </w:r>
      <w:r w:rsidR="006B55D1" w:rsidRPr="007D41DB">
        <w:rPr>
          <w:rFonts w:ascii="Trebuchet MS" w:hAnsi="Trebuchet MS"/>
          <w:b/>
          <w:bCs/>
        </w:rPr>
        <w:tab/>
      </w:r>
      <w:r w:rsidR="0059706D" w:rsidRPr="007D41DB">
        <w:rPr>
          <w:rFonts w:ascii="Trebuchet MS" w:hAnsi="Trebuchet MS"/>
          <w:b/>
          <w:bCs/>
        </w:rPr>
        <w:tab/>
      </w:r>
      <w:r w:rsidR="0059706D" w:rsidRPr="007D41DB">
        <w:rPr>
          <w:rFonts w:ascii="Trebuchet MS" w:hAnsi="Trebuchet MS"/>
          <w:b/>
          <w:bCs/>
        </w:rPr>
        <w:tab/>
      </w:r>
      <w:r w:rsidR="0059706D" w:rsidRPr="007D41DB">
        <w:rPr>
          <w:rFonts w:ascii="Trebuchet MS" w:hAnsi="Trebuchet MS"/>
          <w:b/>
          <w:bCs/>
        </w:rPr>
        <w:tab/>
      </w:r>
    </w:p>
    <w:p w14:paraId="4F3C872C" w14:textId="77777777" w:rsidR="003176BF" w:rsidRPr="007D41DB" w:rsidRDefault="003176BF" w:rsidP="00F66C9E">
      <w:pPr>
        <w:spacing w:line="276" w:lineRule="auto"/>
        <w:ind w:right="-223"/>
        <w:jc w:val="both"/>
        <w:rPr>
          <w:rFonts w:ascii="Trebuchet MS" w:hAnsi="Trebuchet MS"/>
        </w:rPr>
      </w:pPr>
    </w:p>
    <w:p w14:paraId="7450B2BA" w14:textId="77777777" w:rsidR="00F66C9E" w:rsidRPr="007D41DB" w:rsidRDefault="00F66C9E" w:rsidP="0059706D">
      <w:pPr>
        <w:spacing w:line="276" w:lineRule="auto"/>
        <w:ind w:left="7080" w:right="-223" w:firstLine="708"/>
        <w:jc w:val="both"/>
        <w:rPr>
          <w:rFonts w:ascii="Trebuchet MS" w:hAnsi="Trebuchet MS"/>
        </w:rPr>
      </w:pPr>
      <w:r w:rsidRPr="007D41DB">
        <w:rPr>
          <w:rFonts w:ascii="Trebuchet MS" w:hAnsi="Trebuchet MS"/>
          <w:b/>
          <w:bCs/>
        </w:rPr>
        <w:t xml:space="preserve">APROB, </w:t>
      </w:r>
    </w:p>
    <w:p w14:paraId="56E57970" w14:textId="77777777" w:rsidR="00F66C9E" w:rsidRPr="007D41DB" w:rsidRDefault="00F66C9E" w:rsidP="0059706D">
      <w:pPr>
        <w:spacing w:line="276" w:lineRule="auto"/>
        <w:ind w:left="6372" w:right="-223" w:firstLine="708"/>
        <w:jc w:val="both"/>
        <w:rPr>
          <w:rFonts w:ascii="Trebuchet MS" w:hAnsi="Trebuchet MS"/>
        </w:rPr>
      </w:pPr>
      <w:r w:rsidRPr="007D41DB">
        <w:rPr>
          <w:rFonts w:ascii="Trebuchet MS" w:hAnsi="Trebuchet MS"/>
          <w:b/>
          <w:bCs/>
        </w:rPr>
        <w:t xml:space="preserve">DIRECTOR GENERAL </w:t>
      </w:r>
    </w:p>
    <w:p w14:paraId="3C709EDF" w14:textId="0FFE474D" w:rsidR="00F66C9E" w:rsidRPr="007D41DB" w:rsidRDefault="0059706D" w:rsidP="0059706D">
      <w:pPr>
        <w:spacing w:line="276" w:lineRule="auto"/>
        <w:ind w:left="6372" w:right="-223"/>
        <w:jc w:val="both"/>
        <w:rPr>
          <w:rFonts w:ascii="Trebuchet MS" w:hAnsi="Trebuchet MS"/>
          <w:b/>
          <w:bCs/>
        </w:rPr>
      </w:pPr>
      <w:r w:rsidRPr="007D41DB">
        <w:rPr>
          <w:rFonts w:ascii="Trebuchet MS" w:hAnsi="Trebuchet MS"/>
          <w:b/>
          <w:bCs/>
        </w:rPr>
        <w:t xml:space="preserve">   Laurențiu-Alexandru BLAGA</w:t>
      </w:r>
    </w:p>
    <w:p w14:paraId="73CDF1FC" w14:textId="77777777" w:rsidR="003337E4" w:rsidRPr="007D41DB" w:rsidRDefault="003337E4" w:rsidP="00F66C9E">
      <w:pPr>
        <w:spacing w:line="276" w:lineRule="auto"/>
        <w:ind w:right="-223"/>
        <w:jc w:val="right"/>
        <w:rPr>
          <w:rFonts w:ascii="Trebuchet MS" w:hAnsi="Trebuchet MS"/>
          <w:b/>
          <w:bCs/>
        </w:rPr>
      </w:pPr>
    </w:p>
    <w:p w14:paraId="5F85C57C" w14:textId="77777777" w:rsidR="00F66C9E" w:rsidRPr="007D41DB" w:rsidRDefault="00F66C9E" w:rsidP="00F66C9E">
      <w:pPr>
        <w:spacing w:line="276" w:lineRule="auto"/>
        <w:ind w:right="-223"/>
        <w:jc w:val="both"/>
        <w:rPr>
          <w:rFonts w:ascii="Trebuchet MS" w:hAnsi="Trebuchet MS"/>
        </w:rPr>
      </w:pPr>
    </w:p>
    <w:p w14:paraId="478B9B0A" w14:textId="29F60116" w:rsidR="00F66C9E" w:rsidRPr="007D41DB" w:rsidRDefault="00F66C9E" w:rsidP="00AD6CD9">
      <w:pPr>
        <w:ind w:right="-223"/>
        <w:jc w:val="center"/>
        <w:rPr>
          <w:rFonts w:ascii="Trebuchet MS" w:hAnsi="Trebuchet MS"/>
        </w:rPr>
      </w:pPr>
      <w:r w:rsidRPr="007D41DB">
        <w:rPr>
          <w:rFonts w:ascii="Trebuchet MS" w:hAnsi="Trebuchet MS"/>
          <w:b/>
          <w:bCs/>
        </w:rPr>
        <w:t>REFERAT DE APROBARE</w:t>
      </w:r>
    </w:p>
    <w:p w14:paraId="51C7BA27" w14:textId="1B2EF88D" w:rsidR="00F66C9E" w:rsidRPr="007D41DB" w:rsidRDefault="00F66C9E" w:rsidP="00AD6CD9">
      <w:pPr>
        <w:ind w:right="-223"/>
        <w:jc w:val="center"/>
        <w:rPr>
          <w:rFonts w:ascii="Trebuchet MS" w:hAnsi="Trebuchet MS"/>
          <w:b/>
          <w:bCs/>
        </w:rPr>
      </w:pPr>
      <w:r w:rsidRPr="007D41DB">
        <w:rPr>
          <w:rFonts w:ascii="Trebuchet MS" w:hAnsi="Trebuchet MS"/>
          <w:b/>
          <w:bCs/>
        </w:rPr>
        <w:t xml:space="preserve">a Ordinului pentru </w:t>
      </w:r>
      <w:r w:rsidR="0059706D" w:rsidRPr="007D41DB">
        <w:rPr>
          <w:rFonts w:ascii="Trebuchet MS" w:hAnsi="Trebuchet MS"/>
          <w:b/>
          <w:bCs/>
        </w:rPr>
        <w:t>completarea</w:t>
      </w:r>
    </w:p>
    <w:p w14:paraId="4B767615" w14:textId="77777777" w:rsidR="0059706D" w:rsidRPr="007D41DB" w:rsidRDefault="005E59C6" w:rsidP="00AD6CD9">
      <w:pPr>
        <w:ind w:right="-223"/>
        <w:jc w:val="center"/>
        <w:rPr>
          <w:rFonts w:ascii="Trebuchet MS" w:hAnsi="Trebuchet MS"/>
          <w:b/>
        </w:rPr>
      </w:pPr>
      <w:r w:rsidRPr="007D41DB">
        <w:rPr>
          <w:rFonts w:ascii="Trebuchet MS" w:hAnsi="Trebuchet MS"/>
          <w:b/>
        </w:rPr>
        <w:t xml:space="preserve">Regulamentului privind avizarea tehnică a expertizelor judiciare efectuate </w:t>
      </w:r>
      <w:r w:rsidR="0059706D" w:rsidRPr="007D41DB">
        <w:rPr>
          <w:rFonts w:ascii="Trebuchet MS" w:hAnsi="Trebuchet MS"/>
          <w:b/>
        </w:rPr>
        <w:t xml:space="preserve"> </w:t>
      </w:r>
    </w:p>
    <w:p w14:paraId="0E9E59A2" w14:textId="1C1E2AD7" w:rsidR="0059706D" w:rsidRPr="007D41DB" w:rsidRDefault="005E59C6" w:rsidP="00AD6CD9">
      <w:pPr>
        <w:ind w:right="-223"/>
        <w:jc w:val="center"/>
        <w:rPr>
          <w:rFonts w:ascii="Trebuchet MS" w:hAnsi="Trebuchet MS"/>
          <w:b/>
        </w:rPr>
      </w:pPr>
      <w:r w:rsidRPr="007D41DB">
        <w:rPr>
          <w:rFonts w:ascii="Trebuchet MS" w:hAnsi="Trebuchet MS"/>
          <w:b/>
        </w:rPr>
        <w:t>de experții judiciari în speciali</w:t>
      </w:r>
      <w:r w:rsidR="00F312BE">
        <w:rPr>
          <w:rFonts w:ascii="Trebuchet MS" w:hAnsi="Trebuchet MS"/>
          <w:b/>
        </w:rPr>
        <w:t>tatea</w:t>
      </w:r>
      <w:r w:rsidRPr="007D41DB">
        <w:rPr>
          <w:rFonts w:ascii="Trebuchet MS" w:hAnsi="Trebuchet MS"/>
          <w:b/>
        </w:rPr>
        <w:t xml:space="preserve"> topografie, cadastru și geodezie</w:t>
      </w:r>
      <w:r w:rsidR="0059706D" w:rsidRPr="007D41DB">
        <w:rPr>
          <w:rFonts w:ascii="Trebuchet MS" w:hAnsi="Trebuchet MS"/>
          <w:b/>
        </w:rPr>
        <w:t xml:space="preserve">, </w:t>
      </w:r>
    </w:p>
    <w:p w14:paraId="23A8AB5B" w14:textId="6BE146EF" w:rsidR="00F66C9E" w:rsidRPr="007D41DB" w:rsidRDefault="0059706D" w:rsidP="00AD6CD9">
      <w:pPr>
        <w:ind w:right="-223"/>
        <w:jc w:val="center"/>
        <w:rPr>
          <w:rFonts w:ascii="Trebuchet MS" w:hAnsi="Trebuchet MS"/>
          <w:b/>
        </w:rPr>
      </w:pPr>
      <w:r w:rsidRPr="007D41DB">
        <w:rPr>
          <w:rFonts w:ascii="Trebuchet MS" w:hAnsi="Trebuchet MS"/>
          <w:b/>
        </w:rPr>
        <w:t>aprobat prin Ordinul nr. 1218/2023</w:t>
      </w:r>
    </w:p>
    <w:p w14:paraId="711A6E33" w14:textId="77777777" w:rsidR="005E59C6" w:rsidRPr="007D41DB" w:rsidRDefault="005E59C6" w:rsidP="00F66C9E">
      <w:pPr>
        <w:spacing w:line="276" w:lineRule="auto"/>
        <w:ind w:right="-223"/>
        <w:jc w:val="center"/>
        <w:rPr>
          <w:rFonts w:ascii="Trebuchet MS" w:hAnsi="Trebuchet MS"/>
          <w:b/>
        </w:rPr>
      </w:pPr>
    </w:p>
    <w:p w14:paraId="7CF42564" w14:textId="5C1B8C27" w:rsidR="004A3AB3" w:rsidRPr="007D41DB" w:rsidRDefault="0059706D" w:rsidP="007419F6">
      <w:pPr>
        <w:ind w:right="11" w:firstLine="708"/>
        <w:jc w:val="both"/>
        <w:rPr>
          <w:rFonts w:ascii="Trebuchet MS" w:hAnsi="Trebuchet MS"/>
          <w:iCs/>
          <w:color w:val="000000"/>
        </w:rPr>
      </w:pPr>
      <w:r w:rsidRPr="007D41DB">
        <w:rPr>
          <w:rFonts w:ascii="Trebuchet MS" w:hAnsi="Trebuchet MS"/>
        </w:rPr>
        <w:t xml:space="preserve">În aplicarea prevederilor </w:t>
      </w:r>
      <w:r w:rsidRPr="007D41DB">
        <w:rPr>
          <w:rStyle w:val="l5def1"/>
          <w:rFonts w:ascii="Trebuchet MS" w:hAnsi="Trebuchet MS"/>
          <w:color w:val="auto"/>
          <w:sz w:val="24"/>
          <w:szCs w:val="24"/>
        </w:rPr>
        <w:t xml:space="preserve">art. 4 </w:t>
      </w:r>
      <w:hyperlink r:id="rId8" w:history="1">
        <w:r w:rsidRPr="007D41DB">
          <w:rPr>
            <w:rStyle w:val="Hyperlink"/>
            <w:rFonts w:ascii="Trebuchet MS" w:hAnsi="Trebuchet MS"/>
            <w:color w:val="auto"/>
            <w:u w:val="none"/>
          </w:rPr>
          <w:t>lit. l)</w:t>
        </w:r>
      </w:hyperlink>
      <w:r w:rsidRPr="007D41DB">
        <w:rPr>
          <w:rStyle w:val="l5def1"/>
          <w:rFonts w:ascii="Trebuchet MS" w:hAnsi="Trebuchet MS"/>
          <w:color w:val="auto"/>
          <w:sz w:val="24"/>
          <w:szCs w:val="24"/>
        </w:rPr>
        <w:t xml:space="preserve"> din Legea cadastrului şi a publicităţii imobiliare nr. 7/1996, republicată, cu modificările și  completările ulterioare și ale art. II </w:t>
      </w:r>
      <w:hyperlink r:id="rId9" w:history="1">
        <w:r w:rsidRPr="007D41DB">
          <w:rPr>
            <w:rStyle w:val="Hyperlink"/>
            <w:rFonts w:ascii="Trebuchet MS" w:hAnsi="Trebuchet MS"/>
            <w:color w:val="auto"/>
            <w:u w:val="none"/>
          </w:rPr>
          <w:t>alin. (1)</w:t>
        </w:r>
      </w:hyperlink>
      <w:r w:rsidRPr="007D41DB">
        <w:rPr>
          <w:rStyle w:val="l5def1"/>
          <w:rFonts w:ascii="Trebuchet MS" w:hAnsi="Trebuchet MS"/>
          <w:color w:val="auto"/>
          <w:sz w:val="24"/>
          <w:szCs w:val="24"/>
        </w:rPr>
        <w:t xml:space="preserve"> din </w:t>
      </w:r>
      <w:r w:rsidRPr="007D41DB">
        <w:rPr>
          <w:rFonts w:ascii="Trebuchet MS" w:hAnsi="Trebuchet MS"/>
        </w:rPr>
        <w:t>Legea</w:t>
      </w:r>
      <w:r w:rsidR="004A3AB3" w:rsidRPr="007D41DB">
        <w:rPr>
          <w:rFonts w:ascii="Trebuchet MS" w:hAnsi="Trebuchet MS"/>
        </w:rPr>
        <w:t xml:space="preserve"> nr. 62/2023 pentru modificarea Legii cadastrului şi a publicităţii imobiliare</w:t>
      </w:r>
      <w:r w:rsidR="002C01A8" w:rsidRPr="007D41DB">
        <w:rPr>
          <w:rFonts w:ascii="Trebuchet MS" w:hAnsi="Trebuchet MS"/>
        </w:rPr>
        <w:t xml:space="preserve">                            </w:t>
      </w:r>
      <w:r w:rsidR="004A3AB3" w:rsidRPr="007D41DB">
        <w:rPr>
          <w:rFonts w:ascii="Trebuchet MS" w:hAnsi="Trebuchet MS"/>
        </w:rPr>
        <w:t xml:space="preserve"> nr. 7/1996, </w:t>
      </w:r>
      <w:r w:rsidRPr="007D41DB">
        <w:rPr>
          <w:rFonts w:ascii="Trebuchet MS" w:hAnsi="Trebuchet MS"/>
        </w:rPr>
        <w:t xml:space="preserve">a fost emis Ordinul directorului general al ANCPI nr. 1218/2023, publicat în Monitorul Oficial al României </w:t>
      </w:r>
      <w:r w:rsidRPr="007D41DB">
        <w:rPr>
          <w:rFonts w:ascii="Trebuchet MS" w:hAnsi="Trebuchet MS"/>
          <w:iCs/>
          <w:color w:val="000000"/>
        </w:rPr>
        <w:t>Partea I nr. 586 din 28 iunie 2023.</w:t>
      </w:r>
    </w:p>
    <w:p w14:paraId="59EDBE60" w14:textId="4B69DE31" w:rsidR="00366E9E" w:rsidRPr="007D41DB" w:rsidRDefault="0059706D" w:rsidP="007419F6">
      <w:pPr>
        <w:ind w:right="11" w:firstLine="708"/>
        <w:jc w:val="both"/>
        <w:rPr>
          <w:rFonts w:ascii="Trebuchet MS" w:hAnsi="Trebuchet MS"/>
          <w:lang w:val="en-US"/>
        </w:rPr>
      </w:pPr>
      <w:r w:rsidRPr="007D41DB">
        <w:rPr>
          <w:rFonts w:ascii="Trebuchet MS" w:hAnsi="Trebuchet MS"/>
          <w:iCs/>
          <w:color w:val="000000"/>
        </w:rPr>
        <w:t xml:space="preserve">Potrivit art. 10 din Regulamentul menționat, în vederea punerii în aplicare a prevederilor acestuia, este necesară </w:t>
      </w:r>
      <w:r w:rsidRPr="007D41DB">
        <w:rPr>
          <w:rFonts w:ascii="Trebuchet MS" w:hAnsi="Trebuchet MS"/>
          <w:color w:val="000000"/>
        </w:rPr>
        <w:t>asigurarea funcţio</w:t>
      </w:r>
      <w:r w:rsidR="00761106" w:rsidRPr="007D41DB">
        <w:rPr>
          <w:rFonts w:ascii="Trebuchet MS" w:hAnsi="Trebuchet MS"/>
          <w:color w:val="000000"/>
        </w:rPr>
        <w:t>nalității sistemului informatic,</w:t>
      </w:r>
      <w:r w:rsidR="00366E9E" w:rsidRPr="007D41DB">
        <w:rPr>
          <w:rFonts w:ascii="Trebuchet MS" w:hAnsi="Trebuchet MS"/>
          <w:color w:val="000000"/>
        </w:rPr>
        <w:t xml:space="preserve"> ceea ce presupune</w:t>
      </w:r>
      <w:r w:rsidR="00761106" w:rsidRPr="007D41DB">
        <w:rPr>
          <w:rFonts w:ascii="Trebuchet MS" w:hAnsi="Trebuchet MS"/>
          <w:lang w:val="en-US"/>
        </w:rPr>
        <w:t xml:space="preserve"> </w:t>
      </w:r>
      <w:r w:rsidR="00366E9E" w:rsidRPr="007D41DB">
        <w:rPr>
          <w:rFonts w:ascii="Trebuchet MS" w:hAnsi="Trebuchet MS"/>
          <w:lang w:val="en-US"/>
        </w:rPr>
        <w:t xml:space="preserve">însă efectuarea unor </w:t>
      </w:r>
      <w:r w:rsidR="00761106" w:rsidRPr="007D41DB">
        <w:rPr>
          <w:rFonts w:ascii="Trebuchet MS" w:hAnsi="Trebuchet MS"/>
          <w:lang w:val="en-US"/>
        </w:rPr>
        <w:t>operațiuni de natură tehnică de reconfigurare și actualizare a fluxului aferent procesării cererilor privind avizarea</w:t>
      </w:r>
      <w:r w:rsidR="00366E9E" w:rsidRPr="007D41DB">
        <w:rPr>
          <w:rFonts w:ascii="Trebuchet MS" w:hAnsi="Trebuchet MS"/>
          <w:lang w:val="en-US"/>
        </w:rPr>
        <w:t xml:space="preserve"> expertizelor tehnice judiciare.</w:t>
      </w:r>
    </w:p>
    <w:p w14:paraId="5A089427" w14:textId="7F761681" w:rsidR="005434FA" w:rsidRPr="007D41DB" w:rsidRDefault="00366E9E" w:rsidP="007419F6">
      <w:pPr>
        <w:ind w:right="11" w:firstLine="708"/>
        <w:jc w:val="both"/>
        <w:rPr>
          <w:rFonts w:ascii="Trebuchet MS" w:hAnsi="Trebuchet MS"/>
          <w:lang w:val="en-US"/>
        </w:rPr>
      </w:pPr>
      <w:r w:rsidRPr="007D41DB">
        <w:rPr>
          <w:rFonts w:ascii="Trebuchet MS" w:hAnsi="Trebuchet MS"/>
          <w:lang w:val="en-US"/>
        </w:rPr>
        <w:t>În vederea efectuării procedurilor necesare potrivit legislației achizițiilor p</w:t>
      </w:r>
      <w:r w:rsidR="00B62617">
        <w:rPr>
          <w:rFonts w:ascii="Trebuchet MS" w:hAnsi="Trebuchet MS"/>
          <w:lang w:val="en-US"/>
        </w:rPr>
        <w:t>ublice, ANCPI</w:t>
      </w:r>
      <w:r w:rsidRPr="007D41DB">
        <w:rPr>
          <w:rFonts w:ascii="Trebuchet MS" w:hAnsi="Trebuchet MS"/>
          <w:lang w:val="en-US"/>
        </w:rPr>
        <w:t xml:space="preserve"> a încheiat Acordul-cadru de servicii nr. 22525/27.04.2023, </w:t>
      </w:r>
      <w:r w:rsidR="007419F6" w:rsidRPr="007D41DB">
        <w:rPr>
          <w:rFonts w:ascii="Trebuchet MS" w:hAnsi="Trebuchet MS"/>
          <w:lang w:val="en-US"/>
        </w:rPr>
        <w:t xml:space="preserve">având </w:t>
      </w:r>
      <w:r w:rsidRPr="007D41DB">
        <w:rPr>
          <w:rFonts w:ascii="Trebuchet MS" w:hAnsi="Trebuchet MS"/>
          <w:lang w:val="en-US"/>
        </w:rPr>
        <w:t xml:space="preserve">ca obiect ”Mentenanță software sistem eTerra”, iar în baza acestuia a fost încheiat </w:t>
      </w:r>
      <w:r w:rsidR="00B70F20">
        <w:rPr>
          <w:rFonts w:ascii="Trebuchet MS" w:hAnsi="Trebuchet MS"/>
          <w:lang w:val="en-US"/>
        </w:rPr>
        <w:t>contractu</w:t>
      </w:r>
      <w:r w:rsidRPr="007D41DB">
        <w:rPr>
          <w:rFonts w:ascii="Trebuchet MS" w:hAnsi="Trebuchet MS"/>
          <w:lang w:val="en-US"/>
        </w:rPr>
        <w:t>l subsecvent de servicii nr. 35565/1</w:t>
      </w:r>
      <w:r w:rsidR="007419F6" w:rsidRPr="007D41DB">
        <w:rPr>
          <w:rFonts w:ascii="Trebuchet MS" w:hAnsi="Trebuchet MS"/>
          <w:lang w:val="en-US"/>
        </w:rPr>
        <w:t xml:space="preserve">0.07.2023, ce se află în derulare, </w:t>
      </w:r>
      <w:r w:rsidR="00AA5FFF" w:rsidRPr="007D41DB">
        <w:rPr>
          <w:rFonts w:ascii="Trebuchet MS" w:hAnsi="Trebuchet MS"/>
          <w:lang w:val="en-US"/>
        </w:rPr>
        <w:t xml:space="preserve">la acest moment </w:t>
      </w:r>
      <w:r w:rsidR="007419F6" w:rsidRPr="007D41DB">
        <w:rPr>
          <w:rFonts w:ascii="Trebuchet MS" w:hAnsi="Trebuchet MS"/>
          <w:lang w:val="en-US"/>
        </w:rPr>
        <w:t>nefiind încă finalizată reconfigurarea sistemului informatic.</w:t>
      </w:r>
    </w:p>
    <w:p w14:paraId="1BB29C3B" w14:textId="7BFDAFAE" w:rsidR="00761106" w:rsidRPr="007D41DB" w:rsidRDefault="00761106" w:rsidP="007419F6">
      <w:pPr>
        <w:ind w:firstLine="731"/>
        <w:jc w:val="both"/>
        <w:rPr>
          <w:rFonts w:ascii="Trebuchet MS" w:hAnsi="Trebuchet MS"/>
          <w:lang w:val="en-US"/>
        </w:rPr>
      </w:pPr>
      <w:r w:rsidRPr="007D41DB">
        <w:rPr>
          <w:rFonts w:ascii="Trebuchet MS" w:hAnsi="Trebuchet MS"/>
          <w:lang w:val="en-US"/>
        </w:rPr>
        <w:t xml:space="preserve">Precizăm faptul că până la implementarea noilor funcționalități în sistemul informatic, ANCPI a solicitat oficiilor teritoriale să efectueze recepția tehnică a planului de amplasament și delimitare aferent expertizelor topografice întocmite de experții judiciari pentru imobilele din raza de competență, în conformitate cu atribuțiile ce le incumbă potrivit  art. 41 lit. g) și art. 248 lit. d) din </w:t>
      </w:r>
      <w:r w:rsidRPr="007D41DB">
        <w:rPr>
          <w:rFonts w:ascii="Trebuchet MS" w:hAnsi="Trebuchet MS"/>
          <w:i/>
          <w:lang w:val="en-US"/>
        </w:rPr>
        <w:t>Regulamentul de recepție și înscriere în evidențe de cadastru și carte funciară</w:t>
      </w:r>
      <w:r w:rsidRPr="007D41DB">
        <w:rPr>
          <w:rFonts w:ascii="Trebuchet MS" w:hAnsi="Trebuchet MS"/>
          <w:lang w:val="en-US"/>
        </w:rPr>
        <w:t>, aprobat prin Ordinul directorului general al A</w:t>
      </w:r>
      <w:r w:rsidR="00AD6CD9">
        <w:rPr>
          <w:rFonts w:ascii="Trebuchet MS" w:hAnsi="Trebuchet MS"/>
          <w:lang w:val="en-US"/>
        </w:rPr>
        <w:t>.</w:t>
      </w:r>
      <w:r w:rsidRPr="007D41DB">
        <w:rPr>
          <w:rFonts w:ascii="Trebuchet MS" w:hAnsi="Trebuchet MS"/>
          <w:lang w:val="en-US"/>
        </w:rPr>
        <w:t>N</w:t>
      </w:r>
      <w:r w:rsidR="00AD6CD9">
        <w:rPr>
          <w:rFonts w:ascii="Trebuchet MS" w:hAnsi="Trebuchet MS"/>
          <w:lang w:val="en-US"/>
        </w:rPr>
        <w:t>.</w:t>
      </w:r>
      <w:r w:rsidRPr="007D41DB">
        <w:rPr>
          <w:rFonts w:ascii="Trebuchet MS" w:hAnsi="Trebuchet MS"/>
          <w:lang w:val="en-US"/>
        </w:rPr>
        <w:t>C</w:t>
      </w:r>
      <w:r w:rsidR="00AD6CD9">
        <w:rPr>
          <w:rFonts w:ascii="Trebuchet MS" w:hAnsi="Trebuchet MS"/>
          <w:lang w:val="en-US"/>
        </w:rPr>
        <w:t>.</w:t>
      </w:r>
      <w:r w:rsidRPr="007D41DB">
        <w:rPr>
          <w:rFonts w:ascii="Trebuchet MS" w:hAnsi="Trebuchet MS"/>
          <w:lang w:val="en-US"/>
        </w:rPr>
        <w:t>P</w:t>
      </w:r>
      <w:r w:rsidR="00AD6CD9">
        <w:rPr>
          <w:rFonts w:ascii="Trebuchet MS" w:hAnsi="Trebuchet MS"/>
          <w:lang w:val="en-US"/>
        </w:rPr>
        <w:t>.</w:t>
      </w:r>
      <w:r w:rsidRPr="007D41DB">
        <w:rPr>
          <w:rFonts w:ascii="Trebuchet MS" w:hAnsi="Trebuchet MS"/>
          <w:lang w:val="en-US"/>
        </w:rPr>
        <w:t>I nr. 600/2023, cu modificările și completările ulterioare.</w:t>
      </w:r>
    </w:p>
    <w:p w14:paraId="3B520500" w14:textId="4E28F227" w:rsidR="0059706D" w:rsidRPr="007D41DB" w:rsidRDefault="00AD47C3" w:rsidP="00AD47C3">
      <w:pPr>
        <w:ind w:right="28" w:firstLine="544"/>
        <w:jc w:val="both"/>
        <w:rPr>
          <w:rFonts w:ascii="Trebuchet MS" w:hAnsi="Trebuchet MS"/>
          <w:color w:val="000000"/>
        </w:rPr>
      </w:pPr>
      <w:r w:rsidRPr="007D41DB">
        <w:rPr>
          <w:rFonts w:ascii="Trebuchet MS" w:hAnsi="Trebuchet MS"/>
          <w:color w:val="000000"/>
        </w:rPr>
        <w:t xml:space="preserve"> Menționăm însă că, </w:t>
      </w:r>
      <w:r w:rsidRPr="007D41DB">
        <w:rPr>
          <w:rFonts w:ascii="Trebuchet MS" w:hAnsi="Trebuchet MS"/>
          <w:bCs/>
        </w:rPr>
        <w:t>de la data intrării în vigoare a ODG nr. 1218/2023 și până în prezent, instituția noastră a primit de la unele instanțe judecătorești din județul Brașov mai multe documentații tehnice, în format analogic și digital, în vederea avizării, documentații care, prin adresa A</w:t>
      </w:r>
      <w:r w:rsidR="00AD6CD9">
        <w:rPr>
          <w:rFonts w:ascii="Trebuchet MS" w:hAnsi="Trebuchet MS"/>
          <w:bCs/>
        </w:rPr>
        <w:t>.</w:t>
      </w:r>
      <w:r w:rsidRPr="007D41DB">
        <w:rPr>
          <w:rFonts w:ascii="Trebuchet MS" w:hAnsi="Trebuchet MS"/>
          <w:bCs/>
        </w:rPr>
        <w:t>N</w:t>
      </w:r>
      <w:r w:rsidR="00AD6CD9">
        <w:rPr>
          <w:rFonts w:ascii="Trebuchet MS" w:hAnsi="Trebuchet MS"/>
          <w:bCs/>
        </w:rPr>
        <w:t>.</w:t>
      </w:r>
      <w:r w:rsidRPr="007D41DB">
        <w:rPr>
          <w:rFonts w:ascii="Trebuchet MS" w:hAnsi="Trebuchet MS"/>
          <w:bCs/>
        </w:rPr>
        <w:t>C</w:t>
      </w:r>
      <w:r w:rsidR="00AD6CD9">
        <w:rPr>
          <w:rFonts w:ascii="Trebuchet MS" w:hAnsi="Trebuchet MS"/>
          <w:bCs/>
        </w:rPr>
        <w:t>.</w:t>
      </w:r>
      <w:r w:rsidRPr="007D41DB">
        <w:rPr>
          <w:rFonts w:ascii="Trebuchet MS" w:hAnsi="Trebuchet MS"/>
          <w:bCs/>
        </w:rPr>
        <w:t>P</w:t>
      </w:r>
      <w:r w:rsidR="00AD6CD9">
        <w:rPr>
          <w:rFonts w:ascii="Trebuchet MS" w:hAnsi="Trebuchet MS"/>
          <w:bCs/>
        </w:rPr>
        <w:t>.</w:t>
      </w:r>
      <w:r w:rsidRPr="007D41DB">
        <w:rPr>
          <w:rFonts w:ascii="Trebuchet MS" w:hAnsi="Trebuchet MS"/>
          <w:bCs/>
        </w:rPr>
        <w:t>I nr. 1072/19.01.2024, au fost transmise spre soluționare OCPI Brașov, conform adresei Direcției Informatice nr. 55/VII/17.01.2024.</w:t>
      </w:r>
      <w:r w:rsidR="004E203E">
        <w:rPr>
          <w:rFonts w:ascii="Trebuchet MS" w:hAnsi="Trebuchet MS"/>
          <w:bCs/>
        </w:rPr>
        <w:t xml:space="preserve">                 </w:t>
      </w:r>
      <w:r w:rsidRPr="007D41DB">
        <w:rPr>
          <w:rFonts w:ascii="Trebuchet MS" w:hAnsi="Trebuchet MS"/>
          <w:bCs/>
        </w:rPr>
        <w:t xml:space="preserve"> De asemenea, în alte dosare, la solicitarea expresă a instanțelor judecătorești, au fost comunicate informații privind stadiul implementării funcționalităților necesare avizării expertizelor judiciare de către A</w:t>
      </w:r>
      <w:r w:rsidR="00AD6CD9">
        <w:rPr>
          <w:rFonts w:ascii="Trebuchet MS" w:hAnsi="Trebuchet MS"/>
          <w:bCs/>
        </w:rPr>
        <w:t>.</w:t>
      </w:r>
      <w:r w:rsidRPr="007D41DB">
        <w:rPr>
          <w:rFonts w:ascii="Trebuchet MS" w:hAnsi="Trebuchet MS"/>
          <w:bCs/>
        </w:rPr>
        <w:t>N</w:t>
      </w:r>
      <w:r w:rsidR="00AD6CD9">
        <w:rPr>
          <w:rFonts w:ascii="Trebuchet MS" w:hAnsi="Trebuchet MS"/>
          <w:bCs/>
        </w:rPr>
        <w:t>.</w:t>
      </w:r>
      <w:r w:rsidRPr="007D41DB">
        <w:rPr>
          <w:rFonts w:ascii="Trebuchet MS" w:hAnsi="Trebuchet MS"/>
          <w:bCs/>
        </w:rPr>
        <w:t>C</w:t>
      </w:r>
      <w:r w:rsidR="00AD6CD9">
        <w:rPr>
          <w:rFonts w:ascii="Trebuchet MS" w:hAnsi="Trebuchet MS"/>
          <w:bCs/>
        </w:rPr>
        <w:t>.</w:t>
      </w:r>
      <w:r w:rsidRPr="007D41DB">
        <w:rPr>
          <w:rFonts w:ascii="Trebuchet MS" w:hAnsi="Trebuchet MS"/>
          <w:bCs/>
        </w:rPr>
        <w:t>P</w:t>
      </w:r>
      <w:r w:rsidR="00AD6CD9">
        <w:rPr>
          <w:rFonts w:ascii="Trebuchet MS" w:hAnsi="Trebuchet MS"/>
          <w:bCs/>
        </w:rPr>
        <w:t>.</w:t>
      </w:r>
      <w:r w:rsidRPr="007D41DB">
        <w:rPr>
          <w:rFonts w:ascii="Trebuchet MS" w:hAnsi="Trebuchet MS"/>
          <w:bCs/>
        </w:rPr>
        <w:t xml:space="preserve">I, termenul </w:t>
      </w:r>
      <w:r w:rsidR="007419F6" w:rsidRPr="007D41DB">
        <w:rPr>
          <w:rFonts w:ascii="Trebuchet MS" w:hAnsi="Trebuchet MS"/>
          <w:bCs/>
        </w:rPr>
        <w:t>stabilit inițial de prestator și comunicat instanțelor</w:t>
      </w:r>
      <w:r w:rsidRPr="007D41DB">
        <w:rPr>
          <w:rFonts w:ascii="Trebuchet MS" w:hAnsi="Trebuchet MS"/>
          <w:bCs/>
        </w:rPr>
        <w:t xml:space="preserve">, respectiv 18.12.2023, fiind cu mult depășit. </w:t>
      </w:r>
    </w:p>
    <w:p w14:paraId="6A649C29" w14:textId="27F95DF9" w:rsidR="00AD47C3" w:rsidRPr="007D41DB" w:rsidRDefault="00AD47C3" w:rsidP="00AD47C3">
      <w:pPr>
        <w:autoSpaceDE w:val="0"/>
        <w:autoSpaceDN w:val="0"/>
        <w:adjustRightInd w:val="0"/>
        <w:jc w:val="both"/>
        <w:rPr>
          <w:rFonts w:ascii="Trebuchet MS" w:hAnsi="Trebuchet MS"/>
          <w:bCs/>
        </w:rPr>
      </w:pPr>
      <w:r w:rsidRPr="007D41DB">
        <w:rPr>
          <w:rFonts w:ascii="Trebuchet MS" w:hAnsi="Trebuchet MS"/>
          <w:bCs/>
        </w:rPr>
        <w:t xml:space="preserve">          În acest context, este imperios necesară întreprinderea tuturor demersurilor </w:t>
      </w:r>
      <w:r w:rsidR="002C2D1E">
        <w:rPr>
          <w:rFonts w:ascii="Trebuchet MS" w:hAnsi="Trebuchet MS"/>
          <w:bCs/>
        </w:rPr>
        <w:t>pentru</w:t>
      </w:r>
      <w:r w:rsidRPr="007D41DB">
        <w:rPr>
          <w:rFonts w:ascii="Trebuchet MS" w:hAnsi="Trebuchet MS"/>
          <w:bCs/>
        </w:rPr>
        <w:t xml:space="preserve"> </w:t>
      </w:r>
      <w:r w:rsidR="00A00A96">
        <w:rPr>
          <w:rFonts w:ascii="Trebuchet MS" w:hAnsi="Trebuchet MS"/>
          <w:bCs/>
        </w:rPr>
        <w:t>evitarea blocării activității instanțelor</w:t>
      </w:r>
      <w:r w:rsidRPr="007D41DB">
        <w:rPr>
          <w:rFonts w:ascii="Trebuchet MS" w:hAnsi="Trebuchet MS"/>
          <w:bCs/>
        </w:rPr>
        <w:t xml:space="preserve"> judecătorești </w:t>
      </w:r>
      <w:r w:rsidR="00A00A96">
        <w:rPr>
          <w:rFonts w:ascii="Trebuchet MS" w:hAnsi="Trebuchet MS"/>
          <w:bCs/>
        </w:rPr>
        <w:t>prin</w:t>
      </w:r>
      <w:r w:rsidRPr="007D41DB">
        <w:rPr>
          <w:rFonts w:ascii="Trebuchet MS" w:hAnsi="Trebuchet MS"/>
          <w:bCs/>
        </w:rPr>
        <w:t xml:space="preserve"> neavizarea rapoartelor de </w:t>
      </w:r>
      <w:r w:rsidRPr="007D41DB">
        <w:rPr>
          <w:rFonts w:ascii="Trebuchet MS" w:hAnsi="Trebuchet MS"/>
          <w:bCs/>
        </w:rPr>
        <w:lastRenderedPageBreak/>
        <w:t xml:space="preserve">expertiză judiciară, </w:t>
      </w:r>
      <w:r w:rsidR="002D4D88" w:rsidRPr="007D41DB">
        <w:rPr>
          <w:rFonts w:ascii="Trebuchet MS" w:hAnsi="Trebuchet MS"/>
          <w:bCs/>
        </w:rPr>
        <w:t>motiv pentru care apreciem c</w:t>
      </w:r>
      <w:r w:rsidR="00B70F20">
        <w:rPr>
          <w:rFonts w:ascii="Trebuchet MS" w:hAnsi="Trebuchet MS"/>
          <w:bCs/>
        </w:rPr>
        <w:t>ă</w:t>
      </w:r>
      <w:r w:rsidR="002D4D88" w:rsidRPr="007D41DB">
        <w:rPr>
          <w:rFonts w:ascii="Trebuchet MS" w:hAnsi="Trebuchet MS"/>
          <w:bCs/>
        </w:rPr>
        <w:t xml:space="preserve"> propunerea O</w:t>
      </w:r>
      <w:r w:rsidR="00AD6CD9">
        <w:rPr>
          <w:rFonts w:ascii="Trebuchet MS" w:hAnsi="Trebuchet MS"/>
          <w:bCs/>
        </w:rPr>
        <w:t>.</w:t>
      </w:r>
      <w:r w:rsidR="002D4D88" w:rsidRPr="007D41DB">
        <w:rPr>
          <w:rFonts w:ascii="Trebuchet MS" w:hAnsi="Trebuchet MS"/>
          <w:bCs/>
        </w:rPr>
        <w:t>C</w:t>
      </w:r>
      <w:r w:rsidR="00AD6CD9">
        <w:rPr>
          <w:rFonts w:ascii="Trebuchet MS" w:hAnsi="Trebuchet MS"/>
          <w:bCs/>
        </w:rPr>
        <w:t>.</w:t>
      </w:r>
      <w:r w:rsidR="002D4D88" w:rsidRPr="007D41DB">
        <w:rPr>
          <w:rFonts w:ascii="Trebuchet MS" w:hAnsi="Trebuchet MS"/>
          <w:bCs/>
        </w:rPr>
        <w:t>P</w:t>
      </w:r>
      <w:r w:rsidR="00AD6CD9">
        <w:rPr>
          <w:rFonts w:ascii="Trebuchet MS" w:hAnsi="Trebuchet MS"/>
          <w:bCs/>
        </w:rPr>
        <w:t>.</w:t>
      </w:r>
      <w:r w:rsidR="002D4D88" w:rsidRPr="007D41DB">
        <w:rPr>
          <w:rFonts w:ascii="Trebuchet MS" w:hAnsi="Trebuchet MS"/>
          <w:bCs/>
        </w:rPr>
        <w:t xml:space="preserve">I Brașov de completare a Regulamentului aprobat prin ODG nr. 1218/2023 </w:t>
      </w:r>
      <w:r w:rsidR="00B70F20">
        <w:rPr>
          <w:rFonts w:ascii="Trebuchet MS" w:hAnsi="Trebuchet MS"/>
          <w:bCs/>
        </w:rPr>
        <w:t xml:space="preserve">trebuie </w:t>
      </w:r>
      <w:r w:rsidR="00497393" w:rsidRPr="007D41DB">
        <w:rPr>
          <w:rFonts w:ascii="Trebuchet MS" w:hAnsi="Trebuchet MS"/>
          <w:bCs/>
        </w:rPr>
        <w:t xml:space="preserve">să fie </w:t>
      </w:r>
      <w:r w:rsidR="00B5157B">
        <w:rPr>
          <w:rFonts w:ascii="Trebuchet MS" w:hAnsi="Trebuchet MS"/>
          <w:bCs/>
        </w:rPr>
        <w:t>aprobată</w:t>
      </w:r>
      <w:r w:rsidR="00497393" w:rsidRPr="007D41DB">
        <w:rPr>
          <w:rFonts w:ascii="Trebuchet MS" w:hAnsi="Trebuchet MS"/>
          <w:bCs/>
        </w:rPr>
        <w:t>, după cum urmează:</w:t>
      </w:r>
    </w:p>
    <w:p w14:paraId="1BEF231E" w14:textId="7121004A" w:rsidR="00497393" w:rsidRPr="007D41DB" w:rsidRDefault="00497393" w:rsidP="00AD47C3">
      <w:pPr>
        <w:autoSpaceDE w:val="0"/>
        <w:autoSpaceDN w:val="0"/>
        <w:adjustRightInd w:val="0"/>
        <w:jc w:val="both"/>
        <w:rPr>
          <w:rFonts w:ascii="Trebuchet MS" w:hAnsi="Trebuchet MS"/>
          <w:b/>
          <w:bCs/>
        </w:rPr>
      </w:pPr>
      <w:r w:rsidRPr="007D41DB">
        <w:rPr>
          <w:rFonts w:ascii="Trebuchet MS" w:hAnsi="Trebuchet MS"/>
          <w:bCs/>
        </w:rPr>
        <w:t xml:space="preserve">          </w:t>
      </w:r>
      <w:r w:rsidRPr="007D41DB">
        <w:rPr>
          <w:rFonts w:ascii="Trebuchet MS" w:hAnsi="Trebuchet MS"/>
          <w:b/>
          <w:bCs/>
        </w:rPr>
        <w:t>După articolul 10, se int</w:t>
      </w:r>
      <w:r w:rsidR="00C47439" w:rsidRPr="007D41DB">
        <w:rPr>
          <w:rFonts w:ascii="Trebuchet MS" w:hAnsi="Trebuchet MS"/>
          <w:b/>
          <w:bCs/>
        </w:rPr>
        <w:t xml:space="preserve">roduc </w:t>
      </w:r>
      <w:r w:rsidR="00A70076">
        <w:rPr>
          <w:rFonts w:ascii="Trebuchet MS" w:hAnsi="Trebuchet MS"/>
          <w:b/>
          <w:bCs/>
        </w:rPr>
        <w:t xml:space="preserve">patru </w:t>
      </w:r>
      <w:r w:rsidR="00C47439" w:rsidRPr="007D41DB">
        <w:rPr>
          <w:rFonts w:ascii="Trebuchet MS" w:hAnsi="Trebuchet MS"/>
          <w:b/>
          <w:bCs/>
        </w:rPr>
        <w:t>noi articole, art. 11</w:t>
      </w:r>
      <w:r w:rsidRPr="007D41DB">
        <w:rPr>
          <w:rFonts w:ascii="Trebuchet MS" w:hAnsi="Trebuchet MS"/>
          <w:b/>
          <w:bCs/>
        </w:rPr>
        <w:t>-1</w:t>
      </w:r>
      <w:r w:rsidR="00096128" w:rsidRPr="007D41DB">
        <w:rPr>
          <w:rFonts w:ascii="Trebuchet MS" w:hAnsi="Trebuchet MS"/>
          <w:b/>
          <w:bCs/>
        </w:rPr>
        <w:t>4</w:t>
      </w:r>
      <w:r w:rsidRPr="007D41DB">
        <w:rPr>
          <w:rFonts w:ascii="Trebuchet MS" w:hAnsi="Trebuchet MS"/>
          <w:b/>
          <w:bCs/>
        </w:rPr>
        <w:t>, cu următorul cuprins:</w:t>
      </w:r>
    </w:p>
    <w:p w14:paraId="0BE5292D" w14:textId="34F9DDDB" w:rsidR="00D46D0B" w:rsidRPr="007D41DB" w:rsidRDefault="00D46D0B" w:rsidP="007419F6">
      <w:pPr>
        <w:spacing w:line="276" w:lineRule="auto"/>
        <w:ind w:right="11" w:firstLine="708"/>
        <w:jc w:val="both"/>
        <w:rPr>
          <w:rFonts w:ascii="Trebuchet MS" w:hAnsi="Trebuchet MS"/>
          <w:i/>
          <w:color w:val="000000"/>
        </w:rPr>
      </w:pPr>
      <w:r w:rsidRPr="007D41DB">
        <w:rPr>
          <w:rFonts w:ascii="Trebuchet MS" w:hAnsi="Trebuchet MS"/>
          <w:i/>
          <w:color w:val="000000"/>
        </w:rPr>
        <w:t xml:space="preserve"> </w:t>
      </w:r>
      <w:r w:rsidR="00497393" w:rsidRPr="007D41DB">
        <w:rPr>
          <w:rFonts w:ascii="Trebuchet MS" w:hAnsi="Trebuchet MS"/>
          <w:i/>
          <w:color w:val="000000"/>
        </w:rPr>
        <w:t>”</w:t>
      </w:r>
      <w:r w:rsidRPr="007D41DB">
        <w:rPr>
          <w:rFonts w:ascii="Trebuchet MS" w:hAnsi="Trebuchet MS"/>
          <w:b/>
          <w:i/>
          <w:color w:val="000000"/>
        </w:rPr>
        <w:t>Art. 11</w:t>
      </w:r>
      <w:r w:rsidR="007D41DB" w:rsidRPr="007D41DB">
        <w:rPr>
          <w:rFonts w:ascii="Trebuchet MS" w:hAnsi="Trebuchet MS"/>
          <w:b/>
          <w:i/>
          <w:color w:val="000000"/>
        </w:rPr>
        <w:t>. -</w:t>
      </w:r>
      <w:r w:rsidRPr="007D41DB">
        <w:rPr>
          <w:rFonts w:ascii="Trebuchet MS" w:hAnsi="Trebuchet MS"/>
          <w:b/>
          <w:i/>
          <w:color w:val="000000"/>
        </w:rPr>
        <w:t xml:space="preserve"> (1)</w:t>
      </w:r>
      <w:r w:rsidRPr="007D41DB">
        <w:rPr>
          <w:rFonts w:ascii="Trebuchet MS" w:hAnsi="Trebuchet MS"/>
          <w:i/>
          <w:color w:val="000000"/>
        </w:rPr>
        <w:t xml:space="preserve"> Până la implementarea în sistemul informatic a funcționalităților tehnice necesare punerii în aplicare </w:t>
      </w:r>
      <w:r w:rsidR="0049132B" w:rsidRPr="007D41DB">
        <w:rPr>
          <w:rFonts w:ascii="Trebuchet MS" w:hAnsi="Trebuchet MS"/>
          <w:i/>
          <w:color w:val="000000"/>
        </w:rPr>
        <w:t xml:space="preserve">a </w:t>
      </w:r>
      <w:r w:rsidR="007C6F75">
        <w:rPr>
          <w:rFonts w:ascii="Trebuchet MS" w:hAnsi="Trebuchet MS"/>
          <w:i/>
          <w:color w:val="000000"/>
        </w:rPr>
        <w:t>prezentului regulament</w:t>
      </w:r>
      <w:r w:rsidR="0049132B" w:rsidRPr="007D41DB">
        <w:rPr>
          <w:rFonts w:ascii="Trebuchet MS" w:hAnsi="Trebuchet MS"/>
          <w:i/>
          <w:color w:val="000000"/>
        </w:rPr>
        <w:t>,</w:t>
      </w:r>
      <w:r w:rsidRPr="007D41DB">
        <w:rPr>
          <w:rFonts w:ascii="Trebuchet MS" w:hAnsi="Trebuchet MS"/>
          <w:i/>
          <w:color w:val="000000"/>
        </w:rPr>
        <w:t xml:space="preserve"> avizarea  expertizelor judic</w:t>
      </w:r>
      <w:r w:rsidR="007341A2" w:rsidRPr="007D41DB">
        <w:rPr>
          <w:rFonts w:ascii="Trebuchet MS" w:hAnsi="Trebuchet MS"/>
          <w:i/>
          <w:color w:val="000000"/>
        </w:rPr>
        <w:t>iare se va realiza de către Agenț</w:t>
      </w:r>
      <w:r w:rsidRPr="007D41DB">
        <w:rPr>
          <w:rFonts w:ascii="Trebuchet MS" w:hAnsi="Trebuchet MS"/>
          <w:i/>
          <w:color w:val="000000"/>
        </w:rPr>
        <w:t>ia Națională, prin oficiile teritoriale</w:t>
      </w:r>
      <w:r w:rsidR="003228D6" w:rsidRPr="007D41DB">
        <w:rPr>
          <w:rFonts w:ascii="Trebuchet MS" w:hAnsi="Trebuchet MS"/>
          <w:i/>
          <w:color w:val="000000"/>
        </w:rPr>
        <w:t>,</w:t>
      </w:r>
      <w:r w:rsidR="00096128" w:rsidRPr="007D41DB">
        <w:rPr>
          <w:rFonts w:ascii="Trebuchet MS" w:hAnsi="Trebuchet MS"/>
          <w:i/>
          <w:color w:val="000000"/>
        </w:rPr>
        <w:t xml:space="preserve"> conform prevederilor art.12</w:t>
      </w:r>
      <w:r w:rsidR="0049132B" w:rsidRPr="007D41DB">
        <w:rPr>
          <w:rFonts w:ascii="Trebuchet MS" w:hAnsi="Trebuchet MS"/>
          <w:i/>
          <w:color w:val="000000"/>
        </w:rPr>
        <w:t>-</w:t>
      </w:r>
      <w:r w:rsidR="00096128" w:rsidRPr="007D41DB">
        <w:rPr>
          <w:rFonts w:ascii="Trebuchet MS" w:hAnsi="Trebuchet MS"/>
          <w:i/>
          <w:color w:val="000000"/>
        </w:rPr>
        <w:t>14</w:t>
      </w:r>
      <w:r w:rsidRPr="007D41DB">
        <w:rPr>
          <w:rFonts w:ascii="Trebuchet MS" w:hAnsi="Trebuchet MS"/>
          <w:i/>
          <w:color w:val="000000"/>
        </w:rPr>
        <w:t>.</w:t>
      </w:r>
    </w:p>
    <w:p w14:paraId="716967AE" w14:textId="178BB0FC" w:rsidR="00D46D0B" w:rsidRPr="007D41DB" w:rsidRDefault="00D46D0B" w:rsidP="007419F6">
      <w:pPr>
        <w:spacing w:line="276" w:lineRule="auto"/>
        <w:ind w:right="11" w:firstLine="708"/>
        <w:jc w:val="both"/>
        <w:rPr>
          <w:rFonts w:ascii="Trebuchet MS" w:hAnsi="Trebuchet MS"/>
          <w:i/>
          <w:color w:val="000000"/>
        </w:rPr>
      </w:pPr>
      <w:r w:rsidRPr="007D41DB">
        <w:rPr>
          <w:rFonts w:ascii="Trebuchet MS" w:hAnsi="Trebuchet MS"/>
          <w:b/>
          <w:i/>
          <w:color w:val="000000"/>
        </w:rPr>
        <w:t>(2)</w:t>
      </w:r>
      <w:r w:rsidRPr="007D41DB">
        <w:rPr>
          <w:rFonts w:ascii="Trebuchet MS" w:hAnsi="Trebuchet MS"/>
          <w:i/>
          <w:color w:val="000000"/>
        </w:rPr>
        <w:t xml:space="preserve"> Data la care vor fi implementate în sistemul informatic funcționalitățile tehnice necesare punerii în aplicare va fi comunicată prin afi</w:t>
      </w:r>
      <w:r w:rsidR="007341A2" w:rsidRPr="007D41DB">
        <w:rPr>
          <w:rFonts w:ascii="Trebuchet MS" w:hAnsi="Trebuchet MS"/>
          <w:i/>
          <w:color w:val="000000"/>
        </w:rPr>
        <w:t>ș</w:t>
      </w:r>
      <w:r w:rsidRPr="007D41DB">
        <w:rPr>
          <w:rFonts w:ascii="Trebuchet MS" w:hAnsi="Trebuchet MS"/>
          <w:i/>
          <w:color w:val="000000"/>
        </w:rPr>
        <w:t xml:space="preserve">are pe </w:t>
      </w:r>
      <w:r w:rsidR="007341A2" w:rsidRPr="007D41DB">
        <w:rPr>
          <w:rFonts w:ascii="Trebuchet MS" w:hAnsi="Trebuchet MS"/>
          <w:i/>
          <w:color w:val="000000"/>
        </w:rPr>
        <w:t xml:space="preserve">pagina de internet </w:t>
      </w:r>
      <w:r w:rsidR="00F8020F">
        <w:rPr>
          <w:rFonts w:ascii="Trebuchet MS" w:hAnsi="Trebuchet MS"/>
          <w:i/>
          <w:color w:val="000000"/>
        </w:rPr>
        <w:t xml:space="preserve">a </w:t>
      </w:r>
      <w:r w:rsidR="007341A2" w:rsidRPr="007D41DB">
        <w:rPr>
          <w:rFonts w:ascii="Trebuchet MS" w:hAnsi="Trebuchet MS"/>
          <w:i/>
          <w:color w:val="000000"/>
        </w:rPr>
        <w:t>Agenției Nați</w:t>
      </w:r>
      <w:r w:rsidRPr="007D41DB">
        <w:rPr>
          <w:rFonts w:ascii="Trebuchet MS" w:hAnsi="Trebuchet MS"/>
          <w:i/>
          <w:color w:val="000000"/>
        </w:rPr>
        <w:t xml:space="preserve">onale. </w:t>
      </w:r>
    </w:p>
    <w:p w14:paraId="73BB7139" w14:textId="3DAD9A0A" w:rsidR="00D46D0B" w:rsidRPr="007D41DB" w:rsidRDefault="007D41DB" w:rsidP="007419F6">
      <w:pPr>
        <w:spacing w:line="276" w:lineRule="auto"/>
        <w:ind w:right="11" w:firstLine="708"/>
        <w:jc w:val="both"/>
        <w:rPr>
          <w:rFonts w:ascii="Trebuchet MS" w:hAnsi="Trebuchet MS"/>
          <w:i/>
          <w:color w:val="000000"/>
        </w:rPr>
      </w:pPr>
      <w:r w:rsidRPr="007D41DB">
        <w:rPr>
          <w:rFonts w:ascii="Trebuchet MS" w:hAnsi="Trebuchet MS"/>
          <w:i/>
          <w:color w:val="000000"/>
        </w:rPr>
        <w:t xml:space="preserve">  </w:t>
      </w:r>
      <w:r w:rsidR="00096128" w:rsidRPr="007D41DB">
        <w:rPr>
          <w:rFonts w:ascii="Trebuchet MS" w:hAnsi="Trebuchet MS"/>
          <w:b/>
          <w:i/>
          <w:color w:val="000000"/>
        </w:rPr>
        <w:t xml:space="preserve">Art. 12. </w:t>
      </w:r>
      <w:r w:rsidRPr="007D41DB">
        <w:rPr>
          <w:rFonts w:ascii="Trebuchet MS" w:hAnsi="Trebuchet MS"/>
          <w:b/>
          <w:i/>
          <w:color w:val="000000"/>
        </w:rPr>
        <w:t xml:space="preserve">- </w:t>
      </w:r>
      <w:r w:rsidR="00096128" w:rsidRPr="007D41DB">
        <w:rPr>
          <w:rFonts w:ascii="Trebuchet MS" w:hAnsi="Trebuchet MS"/>
          <w:b/>
          <w:i/>
          <w:color w:val="000000"/>
        </w:rPr>
        <w:t>(1</w:t>
      </w:r>
      <w:r w:rsidR="00D46D0B" w:rsidRPr="007D41DB">
        <w:rPr>
          <w:rFonts w:ascii="Trebuchet MS" w:hAnsi="Trebuchet MS"/>
          <w:b/>
          <w:i/>
          <w:color w:val="000000"/>
        </w:rPr>
        <w:t>)</w:t>
      </w:r>
      <w:r w:rsidR="00D46D0B" w:rsidRPr="007D41DB">
        <w:rPr>
          <w:rFonts w:ascii="Trebuchet MS" w:hAnsi="Trebuchet MS"/>
          <w:i/>
          <w:color w:val="000000"/>
        </w:rPr>
        <w:t xml:space="preserve"> Avizarea tehnică a expertizei judiciare conform </w:t>
      </w:r>
      <w:r w:rsidR="007C50F0">
        <w:rPr>
          <w:rFonts w:ascii="Trebuchet MS" w:hAnsi="Trebuchet MS"/>
          <w:i/>
          <w:color w:val="000000"/>
        </w:rPr>
        <w:t>art. 11</w:t>
      </w:r>
      <w:r w:rsidR="00D46D0B" w:rsidRPr="007D41DB">
        <w:rPr>
          <w:rFonts w:ascii="Trebuchet MS" w:hAnsi="Trebuchet MS"/>
          <w:i/>
          <w:color w:val="000000"/>
        </w:rPr>
        <w:t xml:space="preserve"> se realizează, exclusiv cu privire la informațiile grafice și/sau textuale preluate din bazele de date digitale și/sau arhivele analogice gestionate de Agenția Națională și oficiile teritoriale.  </w:t>
      </w:r>
    </w:p>
    <w:p w14:paraId="78F39103" w14:textId="314E8E39" w:rsidR="00D46D0B" w:rsidRPr="007D41DB" w:rsidRDefault="00096128" w:rsidP="007419F6">
      <w:pPr>
        <w:spacing w:line="276" w:lineRule="auto"/>
        <w:ind w:right="11" w:firstLine="708"/>
        <w:jc w:val="both"/>
        <w:rPr>
          <w:rFonts w:ascii="Trebuchet MS" w:hAnsi="Trebuchet MS"/>
          <w:i/>
          <w:color w:val="000000"/>
        </w:rPr>
      </w:pPr>
      <w:r w:rsidRPr="007D41DB">
        <w:rPr>
          <w:rFonts w:ascii="Trebuchet MS" w:hAnsi="Trebuchet MS"/>
          <w:b/>
          <w:i/>
          <w:color w:val="000000"/>
        </w:rPr>
        <w:t>(2)</w:t>
      </w:r>
      <w:r w:rsidR="00D46D0B" w:rsidRPr="007D41DB">
        <w:rPr>
          <w:rFonts w:ascii="Trebuchet MS" w:hAnsi="Trebuchet MS"/>
          <w:i/>
          <w:color w:val="000000"/>
        </w:rPr>
        <w:t xml:space="preserve"> Avizarea tehnică a expertizei judiciare conform </w:t>
      </w:r>
      <w:r w:rsidR="007C50F0">
        <w:rPr>
          <w:rFonts w:ascii="Trebuchet MS" w:hAnsi="Trebuchet MS"/>
          <w:i/>
          <w:color w:val="000000"/>
        </w:rPr>
        <w:t>art. 11</w:t>
      </w:r>
      <w:r w:rsidR="00D46D0B" w:rsidRPr="007D41DB">
        <w:rPr>
          <w:rFonts w:ascii="Trebuchet MS" w:hAnsi="Trebuchet MS"/>
          <w:i/>
          <w:color w:val="000000"/>
        </w:rPr>
        <w:t xml:space="preserve"> constă în recepția tehnică a planului</w:t>
      </w:r>
      <w:r w:rsidR="002F5EC0">
        <w:rPr>
          <w:rFonts w:ascii="Trebuchet MS" w:hAnsi="Trebuchet MS"/>
          <w:i/>
          <w:color w:val="000000"/>
        </w:rPr>
        <w:t xml:space="preserve"> de amplasament și delimitare a</w:t>
      </w:r>
      <w:r w:rsidR="00D46D0B" w:rsidRPr="007D41DB">
        <w:rPr>
          <w:rFonts w:ascii="Trebuchet MS" w:hAnsi="Trebuchet MS"/>
          <w:i/>
          <w:color w:val="000000"/>
        </w:rPr>
        <w:t xml:space="preserve"> imobilului (PAD), ce face obiectul expertizei. Planul</w:t>
      </w:r>
      <w:r w:rsidR="000C106C">
        <w:rPr>
          <w:rFonts w:ascii="Trebuchet MS" w:hAnsi="Trebuchet MS"/>
          <w:i/>
          <w:color w:val="000000"/>
        </w:rPr>
        <w:t xml:space="preserve"> de amplasament și delimitare a</w:t>
      </w:r>
      <w:r w:rsidR="00D46D0B" w:rsidRPr="007D41DB">
        <w:rPr>
          <w:rFonts w:ascii="Trebuchet MS" w:hAnsi="Trebuchet MS"/>
          <w:i/>
          <w:color w:val="000000"/>
        </w:rPr>
        <w:t xml:space="preserve"> imobilului se î</w:t>
      </w:r>
      <w:r w:rsidR="00AD6CD9">
        <w:rPr>
          <w:rFonts w:ascii="Trebuchet MS" w:hAnsi="Trebuchet MS"/>
          <w:i/>
          <w:color w:val="000000"/>
        </w:rPr>
        <w:t>ntocmește în sistemul de proiecț</w:t>
      </w:r>
      <w:r w:rsidR="00D46D0B" w:rsidRPr="007D41DB">
        <w:rPr>
          <w:rFonts w:ascii="Trebuchet MS" w:hAnsi="Trebuchet MS"/>
          <w:i/>
          <w:color w:val="000000"/>
        </w:rPr>
        <w:t>ie Stereografic 1970, î</w:t>
      </w:r>
      <w:r w:rsidR="00A93C0B">
        <w:rPr>
          <w:rFonts w:ascii="Trebuchet MS" w:hAnsi="Trebuchet MS"/>
          <w:i/>
          <w:color w:val="000000"/>
        </w:rPr>
        <w:t>n conformitate cu dispozițiile R</w:t>
      </w:r>
      <w:r w:rsidR="00D46D0B" w:rsidRPr="007D41DB">
        <w:rPr>
          <w:rFonts w:ascii="Trebuchet MS" w:hAnsi="Trebuchet MS"/>
          <w:i/>
          <w:color w:val="000000"/>
        </w:rPr>
        <w:t xml:space="preserve">egulamentului de </w:t>
      </w:r>
      <w:r w:rsidR="00AD6CD9">
        <w:rPr>
          <w:rFonts w:ascii="Trebuchet MS" w:hAnsi="Trebuchet MS"/>
          <w:i/>
          <w:color w:val="000000"/>
        </w:rPr>
        <w:t>recepție și înscriere în evidențele de cadastru ș</w:t>
      </w:r>
      <w:r w:rsidR="00D46D0B" w:rsidRPr="007D41DB">
        <w:rPr>
          <w:rFonts w:ascii="Trebuchet MS" w:hAnsi="Trebuchet MS"/>
          <w:i/>
          <w:color w:val="000000"/>
        </w:rPr>
        <w:t>i carte funciară, aprobat prin</w:t>
      </w:r>
      <w:r w:rsidR="00A93C0B">
        <w:rPr>
          <w:rFonts w:ascii="Trebuchet MS" w:hAnsi="Trebuchet MS"/>
          <w:i/>
          <w:color w:val="000000"/>
        </w:rPr>
        <w:t xml:space="preserve"> O</w:t>
      </w:r>
      <w:r w:rsidR="00D46D0B" w:rsidRPr="007D41DB">
        <w:rPr>
          <w:rFonts w:ascii="Trebuchet MS" w:hAnsi="Trebuchet MS"/>
          <w:i/>
          <w:color w:val="000000"/>
        </w:rPr>
        <w:t>rdinul nr.</w:t>
      </w:r>
      <w:r w:rsidR="00EF0FD5">
        <w:rPr>
          <w:rFonts w:ascii="Trebuchet MS" w:hAnsi="Trebuchet MS"/>
          <w:i/>
          <w:color w:val="000000"/>
        </w:rPr>
        <w:t xml:space="preserve"> </w:t>
      </w:r>
      <w:r w:rsidR="00D46D0B" w:rsidRPr="007D41DB">
        <w:rPr>
          <w:rFonts w:ascii="Trebuchet MS" w:hAnsi="Trebuchet MS"/>
          <w:i/>
          <w:color w:val="000000"/>
        </w:rPr>
        <w:t>600/2023 al directorului general al Agenției Naționale</w:t>
      </w:r>
      <w:r w:rsidR="007C50F0">
        <w:rPr>
          <w:rFonts w:ascii="Trebuchet MS" w:hAnsi="Trebuchet MS"/>
          <w:i/>
          <w:color w:val="000000"/>
        </w:rPr>
        <w:t>, cu modificările și completările ulterioare</w:t>
      </w:r>
      <w:r w:rsidR="00D46D0B" w:rsidRPr="007D41DB">
        <w:rPr>
          <w:rFonts w:ascii="Trebuchet MS" w:hAnsi="Trebuchet MS"/>
          <w:i/>
          <w:color w:val="000000"/>
        </w:rPr>
        <w:t>.</w:t>
      </w:r>
    </w:p>
    <w:p w14:paraId="330F234A" w14:textId="41C7C085" w:rsidR="00D46D0B" w:rsidRPr="007D41DB" w:rsidRDefault="00096128" w:rsidP="007419F6">
      <w:pPr>
        <w:spacing w:line="276" w:lineRule="auto"/>
        <w:ind w:right="11" w:firstLine="708"/>
        <w:jc w:val="both"/>
        <w:rPr>
          <w:rFonts w:ascii="Trebuchet MS" w:hAnsi="Trebuchet MS"/>
          <w:i/>
          <w:color w:val="000000"/>
        </w:rPr>
      </w:pPr>
      <w:r w:rsidRPr="007D41DB">
        <w:rPr>
          <w:rFonts w:ascii="Trebuchet MS" w:hAnsi="Trebuchet MS"/>
          <w:b/>
          <w:i/>
          <w:color w:val="000000"/>
        </w:rPr>
        <w:t>(3</w:t>
      </w:r>
      <w:r w:rsidR="00D46D0B" w:rsidRPr="007D41DB">
        <w:rPr>
          <w:rFonts w:ascii="Trebuchet MS" w:hAnsi="Trebuchet MS"/>
          <w:b/>
          <w:i/>
          <w:color w:val="000000"/>
        </w:rPr>
        <w:t>)</w:t>
      </w:r>
      <w:r w:rsidR="00D46D0B" w:rsidRPr="007D41DB">
        <w:rPr>
          <w:rFonts w:ascii="Trebuchet MS" w:hAnsi="Trebuchet MS"/>
          <w:i/>
          <w:color w:val="000000"/>
        </w:rPr>
        <w:t xml:space="preserve"> Cererea privind avizarea/recepția tehnică prevăzută la alin.</w:t>
      </w:r>
      <w:r w:rsidR="00AB7A31">
        <w:rPr>
          <w:rFonts w:ascii="Trebuchet MS" w:hAnsi="Trebuchet MS"/>
          <w:i/>
          <w:color w:val="000000"/>
        </w:rPr>
        <w:t xml:space="preserve"> (2</w:t>
      </w:r>
      <w:r w:rsidR="00D46D0B" w:rsidRPr="007D41DB">
        <w:rPr>
          <w:rFonts w:ascii="Trebuchet MS" w:hAnsi="Trebuchet MS"/>
          <w:i/>
          <w:color w:val="000000"/>
        </w:rPr>
        <w:t>) se înregistrează on-line prin intermediul sistemului informatic pus la dispoziție de Agenț</w:t>
      </w:r>
      <w:r w:rsidR="00AD6CD9">
        <w:rPr>
          <w:rFonts w:ascii="Trebuchet MS" w:hAnsi="Trebuchet MS"/>
          <w:i/>
          <w:color w:val="000000"/>
        </w:rPr>
        <w:t>ia Națională,  pe flux de recepț</w:t>
      </w:r>
      <w:r w:rsidR="00D46D0B" w:rsidRPr="007D41DB">
        <w:rPr>
          <w:rFonts w:ascii="Trebuchet MS" w:hAnsi="Trebuchet MS"/>
          <w:i/>
          <w:color w:val="000000"/>
        </w:rPr>
        <w:t>ie tehnică-expertize și este însoțită suplimentar față de documentele prevăzute de art.</w:t>
      </w:r>
      <w:r w:rsidR="00921F4B">
        <w:rPr>
          <w:rFonts w:ascii="Trebuchet MS" w:hAnsi="Trebuchet MS"/>
          <w:i/>
          <w:color w:val="000000"/>
        </w:rPr>
        <w:t xml:space="preserve"> </w:t>
      </w:r>
      <w:r w:rsidR="00D46D0B" w:rsidRPr="007D41DB">
        <w:rPr>
          <w:rFonts w:ascii="Trebuchet MS" w:hAnsi="Trebuchet MS"/>
          <w:i/>
          <w:color w:val="000000"/>
        </w:rPr>
        <w:t>5 alin.</w:t>
      </w:r>
      <w:r w:rsidR="007D41DB" w:rsidRPr="007D41DB">
        <w:rPr>
          <w:rFonts w:ascii="Trebuchet MS" w:hAnsi="Trebuchet MS"/>
          <w:i/>
          <w:color w:val="000000"/>
        </w:rPr>
        <w:t xml:space="preserve"> </w:t>
      </w:r>
      <w:r w:rsidR="00D46D0B" w:rsidRPr="007D41DB">
        <w:rPr>
          <w:rFonts w:ascii="Trebuchet MS" w:hAnsi="Trebuchet MS"/>
          <w:i/>
          <w:color w:val="000000"/>
        </w:rPr>
        <w:t>(1) de următoarele documente în format digital – fișier .pdf, semnate cu semnătură electronică calificată:</w:t>
      </w:r>
    </w:p>
    <w:p w14:paraId="66C9A9D1" w14:textId="0C9F3EDC" w:rsidR="00D46D0B" w:rsidRPr="007D41DB" w:rsidRDefault="00D46D0B" w:rsidP="007419F6">
      <w:pPr>
        <w:spacing w:line="276" w:lineRule="auto"/>
        <w:ind w:right="11" w:firstLine="708"/>
        <w:jc w:val="both"/>
        <w:rPr>
          <w:rFonts w:ascii="Trebuchet MS" w:hAnsi="Trebuchet MS"/>
          <w:i/>
          <w:color w:val="000000"/>
        </w:rPr>
      </w:pPr>
      <w:r w:rsidRPr="007D41DB">
        <w:rPr>
          <w:rFonts w:ascii="Trebuchet MS" w:hAnsi="Trebuchet MS"/>
          <w:i/>
          <w:color w:val="000000"/>
        </w:rPr>
        <w:t>a) planul de amplasament și delimitare al imobilului, la o scară convenabilă</w:t>
      </w:r>
      <w:r w:rsidR="00340BB3" w:rsidRPr="007D41DB">
        <w:rPr>
          <w:rFonts w:ascii="Trebuchet MS" w:hAnsi="Trebuchet MS"/>
          <w:i/>
          <w:color w:val="000000"/>
        </w:rPr>
        <w:t xml:space="preserve"> cuprinsă între 1:200 – 1:5000 ș</w:t>
      </w:r>
      <w:r w:rsidRPr="007D41DB">
        <w:rPr>
          <w:rFonts w:ascii="Trebuchet MS" w:hAnsi="Trebuchet MS"/>
          <w:i/>
          <w:color w:val="000000"/>
        </w:rPr>
        <w:t>i/sau  relevee unităților individuale la o scară convenabilă 1:50-1:200 și foaia colectivă, după caz;</w:t>
      </w:r>
    </w:p>
    <w:p w14:paraId="6184B242" w14:textId="1473F7CB" w:rsidR="00D46D0B" w:rsidRPr="007D41DB" w:rsidRDefault="00D46D0B" w:rsidP="007419F6">
      <w:pPr>
        <w:spacing w:line="276" w:lineRule="auto"/>
        <w:ind w:right="11" w:firstLine="708"/>
        <w:jc w:val="both"/>
        <w:rPr>
          <w:rFonts w:ascii="Trebuchet MS" w:hAnsi="Trebuchet MS"/>
          <w:i/>
          <w:color w:val="000000"/>
        </w:rPr>
      </w:pPr>
      <w:r w:rsidRPr="007D41DB">
        <w:rPr>
          <w:rFonts w:ascii="Trebuchet MS" w:hAnsi="Trebuchet MS"/>
          <w:i/>
          <w:color w:val="000000"/>
        </w:rPr>
        <w:t>b) înscrisurile din c</w:t>
      </w:r>
      <w:r w:rsidR="00AD6CD9">
        <w:rPr>
          <w:rFonts w:ascii="Trebuchet MS" w:hAnsi="Trebuchet MS"/>
          <w:i/>
          <w:color w:val="000000"/>
        </w:rPr>
        <w:t>are rezultă numirea expertului ș</w:t>
      </w:r>
      <w:r w:rsidRPr="007D41DB">
        <w:rPr>
          <w:rFonts w:ascii="Trebuchet MS" w:hAnsi="Trebuchet MS"/>
          <w:i/>
          <w:color w:val="000000"/>
        </w:rPr>
        <w:t>i identificarea imobilului care face obiectul expertize</w:t>
      </w:r>
      <w:r w:rsidR="00AD6CD9">
        <w:rPr>
          <w:rFonts w:ascii="Trebuchet MS" w:hAnsi="Trebuchet MS"/>
          <w:i/>
          <w:color w:val="000000"/>
        </w:rPr>
        <w:t>i (adresa sau încheierea instanț</w:t>
      </w:r>
      <w:r w:rsidRPr="007D41DB">
        <w:rPr>
          <w:rFonts w:ascii="Trebuchet MS" w:hAnsi="Trebuchet MS"/>
          <w:i/>
          <w:color w:val="000000"/>
        </w:rPr>
        <w:t>ei de judecată, alte documente).</w:t>
      </w:r>
    </w:p>
    <w:p w14:paraId="3AB76711" w14:textId="108FC32F" w:rsidR="00D46D0B" w:rsidRPr="007D41DB" w:rsidRDefault="00096128" w:rsidP="007419F6">
      <w:pPr>
        <w:spacing w:line="276" w:lineRule="auto"/>
        <w:ind w:right="11" w:firstLine="708"/>
        <w:jc w:val="both"/>
        <w:rPr>
          <w:rFonts w:ascii="Trebuchet MS" w:hAnsi="Trebuchet MS"/>
          <w:i/>
          <w:color w:val="000000"/>
        </w:rPr>
      </w:pPr>
      <w:r w:rsidRPr="007D41DB">
        <w:rPr>
          <w:rFonts w:ascii="Trebuchet MS" w:hAnsi="Trebuchet MS"/>
          <w:b/>
          <w:i/>
          <w:color w:val="000000"/>
        </w:rPr>
        <w:t>(4</w:t>
      </w:r>
      <w:r w:rsidR="00D46D0B" w:rsidRPr="007D41DB">
        <w:rPr>
          <w:rFonts w:ascii="Trebuchet MS" w:hAnsi="Trebuchet MS"/>
          <w:b/>
          <w:i/>
          <w:color w:val="000000"/>
        </w:rPr>
        <w:t>)</w:t>
      </w:r>
      <w:r w:rsidR="00D46D0B" w:rsidRPr="007D41DB">
        <w:rPr>
          <w:rFonts w:ascii="Trebuchet MS" w:hAnsi="Trebuchet MS"/>
          <w:i/>
          <w:color w:val="000000"/>
        </w:rPr>
        <w:t xml:space="preserve"> Răspunderea pentru corectitudinea înto</w:t>
      </w:r>
      <w:r w:rsidR="00AD6CD9">
        <w:rPr>
          <w:rFonts w:ascii="Trebuchet MS" w:hAnsi="Trebuchet MS"/>
          <w:i/>
          <w:color w:val="000000"/>
        </w:rPr>
        <w:t>cmirii planului de amplasament ș</w:t>
      </w:r>
      <w:r w:rsidR="00D46D0B" w:rsidRPr="007D41DB">
        <w:rPr>
          <w:rFonts w:ascii="Trebuchet MS" w:hAnsi="Trebuchet MS"/>
          <w:i/>
          <w:color w:val="000000"/>
        </w:rPr>
        <w:t>i delimitare al imobilului cu privire la reprezentarea situației reale de la teren, prin raportare la obiectivele stabilite de instanța de judecată, revine expertului judiciar, acesta a</w:t>
      </w:r>
      <w:r w:rsidR="00AD6CD9">
        <w:rPr>
          <w:rFonts w:ascii="Trebuchet MS" w:hAnsi="Trebuchet MS"/>
          <w:i/>
          <w:color w:val="000000"/>
        </w:rPr>
        <w:t>vând obligaț</w:t>
      </w:r>
      <w:r w:rsidR="00D46D0B" w:rsidRPr="007D41DB">
        <w:rPr>
          <w:rFonts w:ascii="Trebuchet MS" w:hAnsi="Trebuchet MS"/>
          <w:i/>
          <w:color w:val="000000"/>
        </w:rPr>
        <w:t>ia să identifice zona studiată ș</w:t>
      </w:r>
      <w:r w:rsidR="00AD6CD9">
        <w:rPr>
          <w:rFonts w:ascii="Trebuchet MS" w:hAnsi="Trebuchet MS"/>
          <w:i/>
          <w:color w:val="000000"/>
        </w:rPr>
        <w:t>i să execute măsurătorile la faț</w:t>
      </w:r>
      <w:r w:rsidR="00D46D0B" w:rsidRPr="007D41DB">
        <w:rPr>
          <w:rFonts w:ascii="Trebuchet MS" w:hAnsi="Trebuchet MS"/>
          <w:i/>
          <w:color w:val="000000"/>
        </w:rPr>
        <w:t>a locului.</w:t>
      </w:r>
    </w:p>
    <w:p w14:paraId="28F9CFE5" w14:textId="7E79097D" w:rsidR="00D46D0B" w:rsidRPr="007D41DB" w:rsidRDefault="00512ECB" w:rsidP="007419F6">
      <w:pPr>
        <w:spacing w:line="276" w:lineRule="auto"/>
        <w:ind w:right="11" w:firstLine="708"/>
        <w:jc w:val="both"/>
        <w:rPr>
          <w:rFonts w:ascii="Trebuchet MS" w:hAnsi="Trebuchet MS"/>
          <w:i/>
          <w:color w:val="000000"/>
        </w:rPr>
      </w:pPr>
      <w:r>
        <w:rPr>
          <w:rFonts w:ascii="Trebuchet MS" w:hAnsi="Trebuchet MS"/>
          <w:b/>
          <w:i/>
          <w:color w:val="000000"/>
        </w:rPr>
        <w:t xml:space="preserve"> </w:t>
      </w:r>
      <w:r w:rsidR="007D41DB" w:rsidRPr="00B40AF2">
        <w:rPr>
          <w:rFonts w:ascii="Trebuchet MS" w:hAnsi="Trebuchet MS"/>
          <w:b/>
          <w:i/>
          <w:color w:val="000000"/>
        </w:rPr>
        <w:t>Art. 13</w:t>
      </w:r>
      <w:r w:rsidR="00D46D0B" w:rsidRPr="00B40AF2">
        <w:rPr>
          <w:rFonts w:ascii="Trebuchet MS" w:hAnsi="Trebuchet MS"/>
          <w:b/>
          <w:i/>
          <w:color w:val="000000"/>
        </w:rPr>
        <w:t>. (1)</w:t>
      </w:r>
      <w:r w:rsidR="00AD6CD9">
        <w:rPr>
          <w:rFonts w:ascii="Trebuchet MS" w:hAnsi="Trebuchet MS"/>
          <w:i/>
          <w:color w:val="000000"/>
        </w:rPr>
        <w:t xml:space="preserve"> Recepț</w:t>
      </w:r>
      <w:r w:rsidR="00D46D0B" w:rsidRPr="007D41DB">
        <w:rPr>
          <w:rFonts w:ascii="Trebuchet MS" w:hAnsi="Trebuchet MS"/>
          <w:i/>
          <w:color w:val="000000"/>
        </w:rPr>
        <w:t xml:space="preserve">ia tehnică a planului </w:t>
      </w:r>
      <w:r w:rsidR="00AD6CD9">
        <w:rPr>
          <w:rFonts w:ascii="Trebuchet MS" w:hAnsi="Trebuchet MS"/>
          <w:i/>
          <w:color w:val="000000"/>
        </w:rPr>
        <w:t>de amplasament ș</w:t>
      </w:r>
      <w:r w:rsidR="00A93C0B">
        <w:rPr>
          <w:rFonts w:ascii="Trebuchet MS" w:hAnsi="Trebuchet MS"/>
          <w:i/>
          <w:color w:val="000000"/>
        </w:rPr>
        <w:t>i delimitare a</w:t>
      </w:r>
      <w:r w:rsidR="00D46D0B" w:rsidRPr="007D41DB">
        <w:rPr>
          <w:rFonts w:ascii="Trebuchet MS" w:hAnsi="Trebuchet MS"/>
          <w:i/>
          <w:color w:val="000000"/>
        </w:rPr>
        <w:t xml:space="preserve"> imobilului sau după caz a releveelor unităților individuale se realizează, fără a se atribui număr cadastral, prin verificarea:</w:t>
      </w:r>
    </w:p>
    <w:p w14:paraId="12A93A11" w14:textId="31C00942" w:rsidR="00D46D0B" w:rsidRPr="007D41DB" w:rsidRDefault="00D46D0B" w:rsidP="007419F6">
      <w:pPr>
        <w:spacing w:line="276" w:lineRule="auto"/>
        <w:ind w:right="11" w:firstLine="708"/>
        <w:jc w:val="both"/>
        <w:rPr>
          <w:rFonts w:ascii="Trebuchet MS" w:hAnsi="Trebuchet MS"/>
          <w:i/>
          <w:color w:val="000000"/>
        </w:rPr>
      </w:pPr>
      <w:r w:rsidRPr="007D41DB">
        <w:rPr>
          <w:rFonts w:ascii="Trebuchet MS" w:hAnsi="Trebuchet MS"/>
          <w:i/>
          <w:color w:val="000000"/>
        </w:rPr>
        <w:t>a) modului de utilizare a informațiilor preluate din</w:t>
      </w:r>
      <w:r w:rsidR="00AD6CD9">
        <w:rPr>
          <w:rFonts w:ascii="Trebuchet MS" w:hAnsi="Trebuchet MS"/>
          <w:i/>
          <w:color w:val="000000"/>
        </w:rPr>
        <w:t xml:space="preserve"> sistemul integrat de cadastru ș</w:t>
      </w:r>
      <w:r w:rsidRPr="007D41DB">
        <w:rPr>
          <w:rFonts w:ascii="Trebuchet MS" w:hAnsi="Trebuchet MS"/>
          <w:i/>
          <w:color w:val="000000"/>
        </w:rPr>
        <w:t>i carte funciară și a celorlal</w:t>
      </w:r>
      <w:r w:rsidR="00AD6CD9">
        <w:rPr>
          <w:rFonts w:ascii="Trebuchet MS" w:hAnsi="Trebuchet MS"/>
          <w:i/>
          <w:color w:val="000000"/>
        </w:rPr>
        <w:t>te informații furnizate de Agenț</w:t>
      </w:r>
      <w:r w:rsidRPr="007D41DB">
        <w:rPr>
          <w:rFonts w:ascii="Trebuchet MS" w:hAnsi="Trebuchet MS"/>
          <w:i/>
          <w:color w:val="000000"/>
        </w:rPr>
        <w:t xml:space="preserve">ia Națională sau oficiul teritorial pentru realizarea planului;  </w:t>
      </w:r>
    </w:p>
    <w:p w14:paraId="012568A9" w14:textId="77777777" w:rsidR="00D46D0B" w:rsidRPr="007D41DB" w:rsidRDefault="00D46D0B" w:rsidP="007419F6">
      <w:pPr>
        <w:spacing w:line="276" w:lineRule="auto"/>
        <w:ind w:right="11" w:firstLine="708"/>
        <w:jc w:val="both"/>
        <w:rPr>
          <w:rFonts w:ascii="Trebuchet MS" w:hAnsi="Trebuchet MS"/>
          <w:i/>
          <w:color w:val="000000"/>
        </w:rPr>
      </w:pPr>
      <w:r w:rsidRPr="007D41DB">
        <w:rPr>
          <w:rFonts w:ascii="Trebuchet MS" w:hAnsi="Trebuchet MS"/>
          <w:i/>
          <w:color w:val="000000"/>
        </w:rPr>
        <w:lastRenderedPageBreak/>
        <w:t xml:space="preserve">b) existenței suprapunerilor dintre imobilele înregistrate în sistemul integrat de cadastru și carte funciară și cele reprezentate pe PAD, care fac obiectul expertizei, constatarea suprapunerilor neconstituind piedică la avizare; </w:t>
      </w:r>
    </w:p>
    <w:p w14:paraId="132CBDA4" w14:textId="09871C36" w:rsidR="00D46D0B" w:rsidRPr="007D41DB" w:rsidRDefault="00D46D0B" w:rsidP="007419F6">
      <w:pPr>
        <w:spacing w:line="276" w:lineRule="auto"/>
        <w:ind w:right="11" w:firstLine="708"/>
        <w:jc w:val="both"/>
        <w:rPr>
          <w:rFonts w:ascii="Trebuchet MS" w:hAnsi="Trebuchet MS"/>
          <w:i/>
          <w:color w:val="000000"/>
        </w:rPr>
      </w:pPr>
      <w:r w:rsidRPr="007D41DB">
        <w:rPr>
          <w:rFonts w:ascii="Trebuchet MS" w:hAnsi="Trebuchet MS"/>
          <w:i/>
          <w:color w:val="000000"/>
        </w:rPr>
        <w:t>c) încadrării acestuia în</w:t>
      </w:r>
      <w:r w:rsidR="00AD6CD9">
        <w:rPr>
          <w:rFonts w:ascii="Trebuchet MS" w:hAnsi="Trebuchet MS"/>
          <w:i/>
          <w:color w:val="000000"/>
        </w:rPr>
        <w:t xml:space="preserve"> sistemul național de proiecț</w:t>
      </w:r>
      <w:r w:rsidRPr="007D41DB">
        <w:rPr>
          <w:rFonts w:ascii="Trebuchet MS" w:hAnsi="Trebuchet MS"/>
          <w:i/>
          <w:color w:val="000000"/>
        </w:rPr>
        <w:t>ie Stereografic 1970;</w:t>
      </w:r>
    </w:p>
    <w:p w14:paraId="3673F06E" w14:textId="77777777" w:rsidR="00D46D0B" w:rsidRPr="007D41DB" w:rsidRDefault="00D46D0B" w:rsidP="007419F6">
      <w:pPr>
        <w:spacing w:line="276" w:lineRule="auto"/>
        <w:ind w:right="11" w:firstLine="708"/>
        <w:jc w:val="both"/>
        <w:rPr>
          <w:rFonts w:ascii="Trebuchet MS" w:hAnsi="Trebuchet MS"/>
          <w:i/>
          <w:color w:val="000000"/>
        </w:rPr>
      </w:pPr>
      <w:r w:rsidRPr="007D41DB">
        <w:rPr>
          <w:rFonts w:ascii="Trebuchet MS" w:hAnsi="Trebuchet MS"/>
          <w:i/>
          <w:color w:val="000000"/>
        </w:rPr>
        <w:t>d) determinării suprafeței imobilului;</w:t>
      </w:r>
    </w:p>
    <w:p w14:paraId="18DB859E" w14:textId="77777777" w:rsidR="00D46D0B" w:rsidRPr="007D41DB" w:rsidRDefault="00D46D0B" w:rsidP="007419F6">
      <w:pPr>
        <w:spacing w:line="276" w:lineRule="auto"/>
        <w:ind w:right="11" w:firstLine="708"/>
        <w:jc w:val="both"/>
        <w:rPr>
          <w:rFonts w:ascii="Trebuchet MS" w:hAnsi="Trebuchet MS"/>
          <w:i/>
          <w:color w:val="000000"/>
        </w:rPr>
      </w:pPr>
      <w:r w:rsidRPr="00B40AF2">
        <w:rPr>
          <w:rFonts w:ascii="Trebuchet MS" w:hAnsi="Trebuchet MS"/>
          <w:b/>
          <w:i/>
          <w:color w:val="000000"/>
        </w:rPr>
        <w:t>(2)</w:t>
      </w:r>
      <w:r w:rsidRPr="007D41DB">
        <w:rPr>
          <w:rFonts w:ascii="Trebuchet MS" w:hAnsi="Trebuchet MS"/>
          <w:i/>
          <w:color w:val="000000"/>
        </w:rPr>
        <w:t xml:space="preserve"> Recepţia tehnică a planului de amplasament şi delimitare a imobilului se realizează fără participarea expertului judiciar.</w:t>
      </w:r>
    </w:p>
    <w:p w14:paraId="38A1AB82" w14:textId="2B548327" w:rsidR="00D46D0B" w:rsidRPr="007D41DB" w:rsidRDefault="00D46D0B" w:rsidP="007419F6">
      <w:pPr>
        <w:spacing w:line="276" w:lineRule="auto"/>
        <w:ind w:right="11" w:firstLine="708"/>
        <w:jc w:val="both"/>
        <w:rPr>
          <w:rFonts w:ascii="Trebuchet MS" w:hAnsi="Trebuchet MS"/>
          <w:i/>
          <w:color w:val="000000"/>
        </w:rPr>
      </w:pPr>
      <w:r w:rsidRPr="00B40AF2">
        <w:rPr>
          <w:rFonts w:ascii="Trebuchet MS" w:hAnsi="Trebuchet MS"/>
          <w:b/>
          <w:i/>
          <w:color w:val="000000"/>
        </w:rPr>
        <w:t>(3)</w:t>
      </w:r>
      <w:r w:rsidR="00143381">
        <w:rPr>
          <w:rFonts w:ascii="Trebuchet MS" w:hAnsi="Trebuchet MS"/>
          <w:i/>
          <w:color w:val="000000"/>
        </w:rPr>
        <w:t xml:space="preserve"> Recepţia se finalizează ș</w:t>
      </w:r>
      <w:r w:rsidRPr="007D41DB">
        <w:rPr>
          <w:rFonts w:ascii="Trebuchet MS" w:hAnsi="Trebuchet MS"/>
          <w:i/>
          <w:color w:val="000000"/>
        </w:rPr>
        <w:t>i cu emiterea unui proces-verbal de recepţie care cuprinde, dar fără a se limita la acestea, următoarele informații: numărul de înregistrare al cererii în registrul general de intrare, numărul dosarului care face obiectul expertizei judiciare și denumirea instanței pe rolul căreia se află dosarul, numele și prenumele expertului judiciar care a întocmit raportul de expertiză, identificatorul cadastral și/</w:t>
      </w:r>
      <w:r w:rsidR="00A93C0B">
        <w:rPr>
          <w:rFonts w:ascii="Trebuchet MS" w:hAnsi="Trebuchet MS"/>
          <w:i/>
          <w:color w:val="000000"/>
        </w:rPr>
        <w:t>s</w:t>
      </w:r>
      <w:r w:rsidRPr="007D41DB">
        <w:rPr>
          <w:rFonts w:ascii="Trebuchet MS" w:hAnsi="Trebuchet MS"/>
          <w:i/>
          <w:color w:val="000000"/>
        </w:rPr>
        <w:t xml:space="preserve">au de carte funciară al imobilului.  </w:t>
      </w:r>
    </w:p>
    <w:p w14:paraId="2D3D5B0A" w14:textId="36917072" w:rsidR="00D46D0B" w:rsidRPr="007D41DB" w:rsidRDefault="00D46D0B" w:rsidP="007419F6">
      <w:pPr>
        <w:spacing w:line="276" w:lineRule="auto"/>
        <w:ind w:right="11" w:firstLine="708"/>
        <w:jc w:val="both"/>
        <w:rPr>
          <w:rFonts w:ascii="Trebuchet MS" w:hAnsi="Trebuchet MS"/>
          <w:i/>
          <w:color w:val="000000"/>
        </w:rPr>
      </w:pPr>
      <w:r w:rsidRPr="00B40AF2">
        <w:rPr>
          <w:rFonts w:ascii="Trebuchet MS" w:hAnsi="Trebuchet MS"/>
          <w:b/>
          <w:i/>
          <w:color w:val="000000"/>
        </w:rPr>
        <w:t>(4)</w:t>
      </w:r>
      <w:r w:rsidRPr="007D41DB">
        <w:rPr>
          <w:rFonts w:ascii="Trebuchet MS" w:hAnsi="Trebuchet MS"/>
          <w:i/>
          <w:color w:val="000000"/>
        </w:rPr>
        <w:t xml:space="preserve"> Procesul-verbal de rec</w:t>
      </w:r>
      <w:r w:rsidR="00A918B3">
        <w:rPr>
          <w:rFonts w:ascii="Trebuchet MS" w:hAnsi="Trebuchet MS"/>
          <w:i/>
          <w:color w:val="000000"/>
        </w:rPr>
        <w:t>epț</w:t>
      </w:r>
      <w:r w:rsidR="00340BB3" w:rsidRPr="007D41DB">
        <w:rPr>
          <w:rFonts w:ascii="Trebuchet MS" w:hAnsi="Trebuchet MS"/>
          <w:i/>
          <w:color w:val="000000"/>
        </w:rPr>
        <w:t>ie emis în condițiile art.</w:t>
      </w:r>
      <w:r w:rsidR="00A918B3">
        <w:rPr>
          <w:rFonts w:ascii="Trebuchet MS" w:hAnsi="Trebuchet MS"/>
          <w:i/>
          <w:color w:val="000000"/>
        </w:rPr>
        <w:t xml:space="preserve"> </w:t>
      </w:r>
      <w:r w:rsidR="00340BB3" w:rsidRPr="007D41DB">
        <w:rPr>
          <w:rFonts w:ascii="Trebuchet MS" w:hAnsi="Trebuchet MS"/>
          <w:i/>
          <w:color w:val="000000"/>
        </w:rPr>
        <w:t>28</w:t>
      </w:r>
      <w:r w:rsidRPr="007D41DB">
        <w:rPr>
          <w:rFonts w:ascii="Trebuchet MS" w:hAnsi="Trebuchet MS"/>
          <w:i/>
          <w:color w:val="000000"/>
          <w:vertAlign w:val="superscript"/>
        </w:rPr>
        <w:t xml:space="preserve">1 </w:t>
      </w:r>
      <w:r w:rsidRPr="007D41DB">
        <w:rPr>
          <w:rFonts w:ascii="Trebuchet MS" w:hAnsi="Trebuchet MS"/>
          <w:i/>
          <w:color w:val="000000"/>
        </w:rPr>
        <w:t>alin.</w:t>
      </w:r>
      <w:r w:rsidR="00260293">
        <w:rPr>
          <w:rFonts w:ascii="Trebuchet MS" w:hAnsi="Trebuchet MS"/>
          <w:i/>
          <w:color w:val="000000"/>
        </w:rPr>
        <w:t xml:space="preserve"> </w:t>
      </w:r>
      <w:r w:rsidR="000A155D">
        <w:rPr>
          <w:rFonts w:ascii="Trebuchet MS" w:hAnsi="Trebuchet MS"/>
          <w:i/>
          <w:color w:val="000000"/>
        </w:rPr>
        <w:t>(</w:t>
      </w:r>
      <w:r w:rsidRPr="007D41DB">
        <w:rPr>
          <w:rFonts w:ascii="Trebuchet MS" w:hAnsi="Trebuchet MS"/>
          <w:i/>
          <w:color w:val="000000"/>
        </w:rPr>
        <w:t>5</w:t>
      </w:r>
      <w:r w:rsidR="000A155D">
        <w:rPr>
          <w:rFonts w:ascii="Trebuchet MS" w:hAnsi="Trebuchet MS"/>
          <w:i/>
          <w:color w:val="000000"/>
        </w:rPr>
        <w:t>)</w:t>
      </w:r>
      <w:r w:rsidRPr="007D41DB">
        <w:rPr>
          <w:rFonts w:ascii="Trebuchet MS" w:hAnsi="Trebuchet MS"/>
          <w:i/>
          <w:color w:val="000000"/>
        </w:rPr>
        <w:t xml:space="preserve"> din Legea  </w:t>
      </w:r>
      <w:r w:rsidR="00A93C0B">
        <w:rPr>
          <w:rFonts w:ascii="Trebuchet MS" w:hAnsi="Trebuchet MS"/>
          <w:i/>
          <w:color w:val="000000"/>
        </w:rPr>
        <w:t xml:space="preserve">cadastrului și a publicității imobiliare </w:t>
      </w:r>
      <w:r w:rsidRPr="007D41DB">
        <w:rPr>
          <w:rFonts w:ascii="Trebuchet MS" w:hAnsi="Trebuchet MS"/>
          <w:i/>
          <w:color w:val="000000"/>
        </w:rPr>
        <w:t>nr.</w:t>
      </w:r>
      <w:r w:rsidR="00A918B3">
        <w:rPr>
          <w:rFonts w:ascii="Trebuchet MS" w:hAnsi="Trebuchet MS"/>
          <w:i/>
          <w:color w:val="000000"/>
        </w:rPr>
        <w:t xml:space="preserve"> </w:t>
      </w:r>
      <w:r w:rsidRPr="007D41DB">
        <w:rPr>
          <w:rFonts w:ascii="Trebuchet MS" w:hAnsi="Trebuchet MS"/>
          <w:i/>
          <w:color w:val="000000"/>
        </w:rPr>
        <w:t>7/1996</w:t>
      </w:r>
      <w:r w:rsidR="00A93C0B">
        <w:rPr>
          <w:rFonts w:ascii="Trebuchet MS" w:hAnsi="Trebuchet MS"/>
          <w:i/>
          <w:color w:val="000000"/>
        </w:rPr>
        <w:t>,</w:t>
      </w:r>
      <w:r w:rsidRPr="007D41DB">
        <w:rPr>
          <w:rFonts w:ascii="Trebuchet MS" w:hAnsi="Trebuchet MS"/>
          <w:i/>
          <w:color w:val="000000"/>
        </w:rPr>
        <w:t xml:space="preserve"> republicată</w:t>
      </w:r>
      <w:r w:rsidR="00A93C0B">
        <w:rPr>
          <w:rFonts w:ascii="Trebuchet MS" w:hAnsi="Trebuchet MS"/>
          <w:i/>
          <w:color w:val="000000"/>
        </w:rPr>
        <w:t>,</w:t>
      </w:r>
      <w:r w:rsidRPr="007D41DB">
        <w:rPr>
          <w:rFonts w:ascii="Trebuchet MS" w:hAnsi="Trebuchet MS"/>
          <w:i/>
          <w:color w:val="000000"/>
        </w:rPr>
        <w:t xml:space="preserve"> cu modificăr</w:t>
      </w:r>
      <w:r w:rsidR="00343393">
        <w:rPr>
          <w:rFonts w:ascii="Trebuchet MS" w:hAnsi="Trebuchet MS"/>
          <w:i/>
          <w:color w:val="000000"/>
        </w:rPr>
        <w:t>ile și completările ulterioare ș</w:t>
      </w:r>
      <w:r w:rsidRPr="007D41DB">
        <w:rPr>
          <w:rFonts w:ascii="Trebuchet MS" w:hAnsi="Trebuchet MS"/>
          <w:i/>
          <w:color w:val="000000"/>
        </w:rPr>
        <w:t xml:space="preserve">i </w:t>
      </w:r>
      <w:r w:rsidR="00343393">
        <w:rPr>
          <w:rFonts w:ascii="Trebuchet MS" w:hAnsi="Trebuchet MS"/>
          <w:i/>
          <w:color w:val="000000"/>
        </w:rPr>
        <w:t>planul de amplasament ș</w:t>
      </w:r>
      <w:r w:rsidRPr="007D41DB">
        <w:rPr>
          <w:rFonts w:ascii="Trebuchet MS" w:hAnsi="Trebuchet MS"/>
          <w:i/>
          <w:color w:val="000000"/>
        </w:rPr>
        <w:t xml:space="preserve">i delimitare </w:t>
      </w:r>
      <w:r w:rsidR="00343393">
        <w:rPr>
          <w:rFonts w:ascii="Trebuchet MS" w:hAnsi="Trebuchet MS"/>
          <w:i/>
          <w:color w:val="000000"/>
        </w:rPr>
        <w:t xml:space="preserve">a imobilului </w:t>
      </w:r>
      <w:r w:rsidRPr="007D41DB">
        <w:rPr>
          <w:rFonts w:ascii="Trebuchet MS" w:hAnsi="Trebuchet MS"/>
          <w:i/>
          <w:color w:val="000000"/>
        </w:rPr>
        <w:t>recep</w:t>
      </w:r>
      <w:r w:rsidR="00A918B3">
        <w:rPr>
          <w:rFonts w:ascii="Trebuchet MS" w:hAnsi="Trebuchet MS"/>
          <w:i/>
          <w:color w:val="000000"/>
        </w:rPr>
        <w:t>ț</w:t>
      </w:r>
      <w:r w:rsidR="00331990">
        <w:rPr>
          <w:rFonts w:ascii="Trebuchet MS" w:hAnsi="Trebuchet MS"/>
          <w:i/>
          <w:color w:val="000000"/>
        </w:rPr>
        <w:t>ionat de oficiul teritorial</w:t>
      </w:r>
      <w:r w:rsidRPr="007D41DB">
        <w:rPr>
          <w:rFonts w:ascii="Trebuchet MS" w:hAnsi="Trebuchet MS"/>
          <w:i/>
          <w:color w:val="000000"/>
        </w:rPr>
        <w:t xml:space="preserve"> se comunică exclusiv expertului judiciar, prin intermediul sistemului informatic.</w:t>
      </w:r>
    </w:p>
    <w:p w14:paraId="25DA6D0B" w14:textId="77366980" w:rsidR="00D46D0B" w:rsidRDefault="00512ECB" w:rsidP="007419F6">
      <w:pPr>
        <w:spacing w:line="276" w:lineRule="auto"/>
        <w:ind w:right="11" w:firstLine="708"/>
        <w:jc w:val="both"/>
        <w:rPr>
          <w:rFonts w:ascii="Trebuchet MS" w:hAnsi="Trebuchet MS"/>
          <w:i/>
          <w:color w:val="000000"/>
        </w:rPr>
      </w:pPr>
      <w:r>
        <w:rPr>
          <w:rFonts w:ascii="Trebuchet MS" w:hAnsi="Trebuchet MS"/>
          <w:b/>
          <w:i/>
          <w:color w:val="000000"/>
        </w:rPr>
        <w:t>A</w:t>
      </w:r>
      <w:r w:rsidR="007D41DB" w:rsidRPr="00B40AF2">
        <w:rPr>
          <w:rFonts w:ascii="Trebuchet MS" w:hAnsi="Trebuchet MS"/>
          <w:b/>
          <w:i/>
          <w:color w:val="000000"/>
        </w:rPr>
        <w:t>rt.14</w:t>
      </w:r>
      <w:r w:rsidR="00D46D0B" w:rsidRPr="007D41DB">
        <w:rPr>
          <w:rFonts w:ascii="Trebuchet MS" w:hAnsi="Trebuchet MS"/>
          <w:i/>
          <w:color w:val="000000"/>
        </w:rPr>
        <w:t xml:space="preserve"> Dispozițiile prezentului regulament se completează, în măsura în </w:t>
      </w:r>
      <w:r w:rsidR="00A93C0B">
        <w:rPr>
          <w:rFonts w:ascii="Trebuchet MS" w:hAnsi="Trebuchet MS"/>
          <w:i/>
          <w:color w:val="000000"/>
        </w:rPr>
        <w:t>care nu contravin, cu cele ale R</w:t>
      </w:r>
      <w:r w:rsidR="00D46D0B" w:rsidRPr="007D41DB">
        <w:rPr>
          <w:rFonts w:ascii="Trebuchet MS" w:hAnsi="Trebuchet MS"/>
          <w:i/>
          <w:color w:val="000000"/>
        </w:rPr>
        <w:t xml:space="preserve">egulamentului de recepție și înscriere în evidențele de cadastru și carte funciară, </w:t>
      </w:r>
      <w:r w:rsidR="00A93C0B">
        <w:rPr>
          <w:rFonts w:ascii="Trebuchet MS" w:hAnsi="Trebuchet MS"/>
          <w:i/>
          <w:color w:val="000000"/>
        </w:rPr>
        <w:t>aprobat prin O</w:t>
      </w:r>
      <w:r w:rsidR="00D46D0B" w:rsidRPr="007D41DB">
        <w:rPr>
          <w:rFonts w:ascii="Trebuchet MS" w:hAnsi="Trebuchet MS"/>
          <w:i/>
          <w:color w:val="000000"/>
        </w:rPr>
        <w:t xml:space="preserve">rdinul </w:t>
      </w:r>
      <w:r w:rsidR="00340BB3" w:rsidRPr="007D41DB">
        <w:rPr>
          <w:rFonts w:ascii="Trebuchet MS" w:hAnsi="Trebuchet MS"/>
          <w:i/>
          <w:color w:val="000000"/>
        </w:rPr>
        <w:t>nr.</w:t>
      </w:r>
      <w:r w:rsidR="00881B9B" w:rsidRPr="007D41DB">
        <w:rPr>
          <w:rFonts w:ascii="Trebuchet MS" w:hAnsi="Trebuchet MS"/>
          <w:i/>
          <w:color w:val="000000"/>
        </w:rPr>
        <w:t xml:space="preserve"> </w:t>
      </w:r>
      <w:r w:rsidR="00340BB3" w:rsidRPr="007D41DB">
        <w:rPr>
          <w:rFonts w:ascii="Trebuchet MS" w:hAnsi="Trebuchet MS"/>
          <w:i/>
          <w:color w:val="000000"/>
        </w:rPr>
        <w:t>600/2023</w:t>
      </w:r>
      <w:r w:rsidR="007C50F0">
        <w:rPr>
          <w:rFonts w:ascii="Trebuchet MS" w:hAnsi="Trebuchet MS"/>
          <w:i/>
          <w:color w:val="000000"/>
        </w:rPr>
        <w:t xml:space="preserve"> al</w:t>
      </w:r>
      <w:r w:rsidR="007C50F0" w:rsidRPr="007C50F0">
        <w:rPr>
          <w:rFonts w:ascii="Trebuchet MS" w:hAnsi="Trebuchet MS"/>
          <w:i/>
          <w:color w:val="000000"/>
        </w:rPr>
        <w:t xml:space="preserve"> </w:t>
      </w:r>
      <w:r w:rsidR="007C50F0" w:rsidRPr="007D41DB">
        <w:rPr>
          <w:rFonts w:ascii="Trebuchet MS" w:hAnsi="Trebuchet MS"/>
          <w:i/>
          <w:color w:val="000000"/>
        </w:rPr>
        <w:t>directorului general al Agenției Naționale</w:t>
      </w:r>
      <w:r w:rsidR="008B739E" w:rsidRPr="007D41DB">
        <w:rPr>
          <w:rFonts w:ascii="Trebuchet MS" w:hAnsi="Trebuchet MS"/>
          <w:i/>
          <w:color w:val="000000"/>
        </w:rPr>
        <w:t>, cu modificările și completările ulterioare</w:t>
      </w:r>
      <w:r w:rsidR="00D46D0B" w:rsidRPr="007D41DB">
        <w:rPr>
          <w:rFonts w:ascii="Trebuchet MS" w:hAnsi="Trebuchet MS"/>
          <w:i/>
          <w:color w:val="000000"/>
        </w:rPr>
        <w:t>.</w:t>
      </w:r>
      <w:r w:rsidR="00497393" w:rsidRPr="007D41DB">
        <w:rPr>
          <w:rFonts w:ascii="Trebuchet MS" w:hAnsi="Trebuchet MS"/>
          <w:i/>
          <w:color w:val="000000"/>
        </w:rPr>
        <w:t>”</w:t>
      </w:r>
    </w:p>
    <w:p w14:paraId="479613BD" w14:textId="77777777" w:rsidR="00D46D0B" w:rsidRDefault="00D46D0B" w:rsidP="00D46D0B">
      <w:pPr>
        <w:spacing w:line="276" w:lineRule="auto"/>
        <w:ind w:right="-223" w:firstLine="708"/>
        <w:jc w:val="both"/>
        <w:rPr>
          <w:rFonts w:ascii="Trebuchet MS" w:hAnsi="Trebuchet MS"/>
          <w:color w:val="000000"/>
        </w:rPr>
      </w:pPr>
    </w:p>
    <w:p w14:paraId="1A1E2B2F" w14:textId="77777777" w:rsidR="003176BF" w:rsidRPr="007D41DB" w:rsidRDefault="003176BF" w:rsidP="003176BF">
      <w:pPr>
        <w:spacing w:line="276" w:lineRule="auto"/>
        <w:ind w:right="-223" w:firstLine="708"/>
        <w:jc w:val="both"/>
        <w:rPr>
          <w:rFonts w:ascii="Trebuchet MS" w:hAnsi="Trebuchet MS"/>
          <w:color w:val="000000"/>
        </w:rPr>
      </w:pPr>
    </w:p>
    <w:sectPr w:rsidR="003176BF" w:rsidRPr="007D41DB" w:rsidSect="003176BF">
      <w:headerReference w:type="default" r:id="rId10"/>
      <w:footerReference w:type="default" r:id="rId11"/>
      <w:pgSz w:w="11906" w:h="16838" w:code="9"/>
      <w:pgMar w:top="346" w:right="991" w:bottom="432" w:left="547" w:header="331" w:footer="202" w:gutter="57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CF47D" w14:textId="77777777" w:rsidR="007836C7" w:rsidRDefault="007836C7">
      <w:r>
        <w:separator/>
      </w:r>
    </w:p>
  </w:endnote>
  <w:endnote w:type="continuationSeparator" w:id="0">
    <w:p w14:paraId="63B458F3" w14:textId="77777777" w:rsidR="007836C7" w:rsidRDefault="00783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2149336"/>
      <w:docPartObj>
        <w:docPartGallery w:val="Page Numbers (Bottom of Page)"/>
        <w:docPartUnique/>
      </w:docPartObj>
    </w:sdtPr>
    <w:sdtEndPr>
      <w:rPr>
        <w:noProof/>
      </w:rPr>
    </w:sdtEndPr>
    <w:sdtContent>
      <w:sdt>
        <w:sdtPr>
          <w:id w:val="1384445531"/>
          <w:docPartObj>
            <w:docPartGallery w:val="Page Numbers (Bottom of Page)"/>
            <w:docPartUnique/>
          </w:docPartObj>
        </w:sdtPr>
        <w:sdtEndPr>
          <w:rPr>
            <w:noProof/>
          </w:rPr>
        </w:sdtEndPr>
        <w:sdtContent>
          <w:p w14:paraId="45F21EB8" w14:textId="56647B29" w:rsidR="001A76A3" w:rsidRPr="00C93A9B" w:rsidRDefault="001A76A3" w:rsidP="00554303">
            <w:pPr>
              <w:pStyle w:val="Footer"/>
              <w:jc w:val="center"/>
              <w:rPr>
                <w:rFonts w:ascii="Trebuchet MS" w:hAnsi="Trebuchet MS"/>
                <w:sz w:val="20"/>
                <w:szCs w:val="20"/>
              </w:rPr>
            </w:pPr>
            <w:r w:rsidRPr="00C93A9B">
              <w:rPr>
                <w:rFonts w:ascii="Trebuchet MS" w:hAnsi="Trebuchet MS"/>
                <w:noProof/>
                <w:sz w:val="20"/>
                <w:szCs w:val="20"/>
                <w:lang w:val="en-US" w:eastAsia="en-US"/>
              </w:rPr>
              <w:drawing>
                <wp:anchor distT="0" distB="0" distL="114300" distR="114300" simplePos="0" relativeHeight="251657216" behindDoc="0" locked="0" layoutInCell="1" allowOverlap="1" wp14:anchorId="1BD6B2D9" wp14:editId="1697FB30">
                  <wp:simplePos x="0" y="0"/>
                  <wp:positionH relativeFrom="column">
                    <wp:posOffset>-17780</wp:posOffset>
                  </wp:positionH>
                  <wp:positionV relativeFrom="paragraph">
                    <wp:posOffset>218440</wp:posOffset>
                  </wp:positionV>
                  <wp:extent cx="6305550" cy="58420"/>
                  <wp:effectExtent l="0" t="0" r="0" b="0"/>
                  <wp:wrapSquare wrapText="bothSides"/>
                  <wp:docPr id="33" name="Picture 3"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305550" cy="58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914D6F" w14:textId="56647B29" w:rsidR="001A76A3" w:rsidRPr="001450A6" w:rsidRDefault="001A76A3" w:rsidP="009D01D7">
            <w:pPr>
              <w:pStyle w:val="Footer"/>
              <w:rPr>
                <w:noProof/>
              </w:rPr>
            </w:pPr>
            <w:r w:rsidRPr="009B1CC5">
              <w:rPr>
                <w:sz w:val="16"/>
                <w:szCs w:val="16"/>
              </w:rPr>
              <w:t>ANCPI/Str. Splaiul Independenţei, Nr. 202 A, Etaj 1, Sector 6, Cod poștal</w:t>
            </w:r>
            <w:r w:rsidRPr="009B1CC5">
              <w:rPr>
                <w:sz w:val="16"/>
                <w:szCs w:val="16"/>
                <w:lang w:val="en-GB"/>
              </w:rPr>
              <w:t xml:space="preserve"> 060022,</w:t>
            </w:r>
            <w:r w:rsidRPr="009B1CC5">
              <w:rPr>
                <w:sz w:val="16"/>
                <w:szCs w:val="16"/>
              </w:rPr>
              <w:t xml:space="preserve"> Bucureşti, ROMÂNIA     </w:t>
            </w:r>
            <w:r>
              <w:rPr>
                <w:sz w:val="14"/>
                <w:szCs w:val="14"/>
              </w:rPr>
              <w:t>Certificat SR EN ISO 9001:2015</w:t>
            </w:r>
          </w:p>
          <w:p w14:paraId="05549E4E" w14:textId="77777777" w:rsidR="001A76A3" w:rsidRDefault="001A76A3" w:rsidP="00D63E33">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14:paraId="1A49B6EF" w14:textId="77777777" w:rsidR="001A76A3" w:rsidRPr="009D01D7" w:rsidRDefault="001A76A3" w:rsidP="009D01D7">
            <w:pPr>
              <w:rPr>
                <w:i/>
                <w:color w:val="2E74B5"/>
                <w:sz w:val="22"/>
                <w:szCs w:val="22"/>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ePay.ancpi.ro</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E7DDC" w14:textId="77777777" w:rsidR="007836C7" w:rsidRDefault="007836C7">
      <w:r>
        <w:separator/>
      </w:r>
    </w:p>
  </w:footnote>
  <w:footnote w:type="continuationSeparator" w:id="0">
    <w:p w14:paraId="6D2FDE43" w14:textId="77777777" w:rsidR="007836C7" w:rsidRDefault="00783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889C5" w14:textId="77777777" w:rsidR="001A76A3" w:rsidRDefault="001A76A3" w:rsidP="00207BD2">
    <w:pPr>
      <w:pStyle w:val="Header"/>
      <w:tabs>
        <w:tab w:val="clear" w:pos="4536"/>
        <w:tab w:val="clear" w:pos="9072"/>
        <w:tab w:val="left" w:pos="1080"/>
      </w:tabs>
      <w:ind w:left="-630"/>
    </w:pPr>
    <w:r>
      <w:rPr>
        <w:b/>
        <w:noProof/>
        <w:lang w:val="en-US" w:eastAsia="en-US"/>
      </w:rPr>
      <w:t xml:space="preserve">           </w:t>
    </w:r>
    <w:r w:rsidRPr="00AB52F3">
      <w:rPr>
        <w:noProof/>
        <w:lang w:val="en-US" w:eastAsia="en-US"/>
      </w:rPr>
      <w:drawing>
        <wp:inline distT="0" distB="0" distL="0" distR="0" wp14:anchorId="5699B990" wp14:editId="6270C086">
          <wp:extent cx="857250" cy="857250"/>
          <wp:effectExtent l="0" t="0" r="0" b="0"/>
          <wp:docPr id="31" name="Picture 1"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tab/>
    </w:r>
    <w:r w:rsidRPr="006111CA">
      <w:rPr>
        <w:noProof/>
        <w:lang w:val="en-US" w:eastAsia="en-US"/>
      </w:rPr>
      <w:drawing>
        <wp:inline distT="0" distB="0" distL="0" distR="0" wp14:anchorId="1A96AE26" wp14:editId="21A396A3">
          <wp:extent cx="904875" cy="904875"/>
          <wp:effectExtent l="0" t="0" r="0" b="0"/>
          <wp:docPr id="32" name="Picture 2"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769A1D82" w14:textId="77777777" w:rsidR="001A76A3" w:rsidRPr="00207BD2" w:rsidRDefault="001A76A3" w:rsidP="00207BD2">
    <w:pPr>
      <w:pStyle w:val="Header"/>
      <w:tabs>
        <w:tab w:val="clear" w:pos="4536"/>
        <w:tab w:val="clear" w:pos="9072"/>
        <w:tab w:val="left" w:pos="1080"/>
      </w:tabs>
      <w:ind w:left="-630"/>
      <w:rPr>
        <w:b/>
      </w:rPr>
    </w:pPr>
  </w:p>
  <w:p w14:paraId="116B075B" w14:textId="77777777" w:rsidR="001A76A3" w:rsidRDefault="001A76A3" w:rsidP="007D05E9">
    <w:pPr>
      <w:pStyle w:val="Header"/>
      <w:tabs>
        <w:tab w:val="clear" w:pos="9072"/>
      </w:tab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037AF"/>
    <w:multiLevelType w:val="hybridMultilevel"/>
    <w:tmpl w:val="10226784"/>
    <w:lvl w:ilvl="0" w:tplc="0409000B">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14B64888"/>
    <w:multiLevelType w:val="hybridMultilevel"/>
    <w:tmpl w:val="B7D61D84"/>
    <w:styleLink w:val="ImportedStyle2"/>
    <w:lvl w:ilvl="0" w:tplc="D50A7352">
      <w:start w:val="1"/>
      <w:numFmt w:val="upperLetter"/>
      <w:lvlText w:val="%1."/>
      <w:lvlJc w:val="left"/>
      <w:pPr>
        <w:ind w:left="284" w:hanging="284"/>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1" w:tplc="6EC4D3D2">
      <w:start w:val="1"/>
      <w:numFmt w:val="lowerLetter"/>
      <w:lvlText w:val="%2."/>
      <w:lvlJc w:val="left"/>
      <w:pPr>
        <w:ind w:left="1004" w:hanging="284"/>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2" w:tplc="ABCE6BF8">
      <w:start w:val="1"/>
      <w:numFmt w:val="lowerRoman"/>
      <w:lvlText w:val="%3."/>
      <w:lvlJc w:val="left"/>
      <w:pPr>
        <w:ind w:left="1724" w:hanging="209"/>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3" w:tplc="65083A7A">
      <w:start w:val="1"/>
      <w:numFmt w:val="decimal"/>
      <w:lvlText w:val="%4."/>
      <w:lvlJc w:val="left"/>
      <w:pPr>
        <w:ind w:left="2444" w:hanging="284"/>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4" w:tplc="DE108566">
      <w:start w:val="1"/>
      <w:numFmt w:val="lowerLetter"/>
      <w:lvlText w:val="%5."/>
      <w:lvlJc w:val="left"/>
      <w:pPr>
        <w:ind w:left="3164" w:hanging="284"/>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5" w:tplc="1F0A2DC0">
      <w:start w:val="1"/>
      <w:numFmt w:val="lowerRoman"/>
      <w:lvlText w:val="%6."/>
      <w:lvlJc w:val="left"/>
      <w:pPr>
        <w:ind w:left="3884" w:hanging="209"/>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6" w:tplc="7EB2043C">
      <w:start w:val="1"/>
      <w:numFmt w:val="decimal"/>
      <w:lvlText w:val="%7."/>
      <w:lvlJc w:val="left"/>
      <w:pPr>
        <w:ind w:left="4604" w:hanging="284"/>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7" w:tplc="C49C0EF4">
      <w:start w:val="1"/>
      <w:numFmt w:val="lowerLetter"/>
      <w:lvlText w:val="%8."/>
      <w:lvlJc w:val="left"/>
      <w:pPr>
        <w:ind w:left="5324" w:hanging="284"/>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8" w:tplc="2D021634">
      <w:start w:val="1"/>
      <w:numFmt w:val="lowerRoman"/>
      <w:lvlText w:val="%9."/>
      <w:lvlJc w:val="left"/>
      <w:pPr>
        <w:ind w:left="6044" w:hanging="209"/>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 w15:restartNumberingAfterBreak="0">
    <w:nsid w:val="22B66694"/>
    <w:multiLevelType w:val="hybridMultilevel"/>
    <w:tmpl w:val="EE40CD4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3536BA1"/>
    <w:multiLevelType w:val="hybridMultilevel"/>
    <w:tmpl w:val="0B589EC2"/>
    <w:lvl w:ilvl="0" w:tplc="58202D3C">
      <w:start w:val="1"/>
      <w:numFmt w:val="decimal"/>
      <w:lvlText w:val="%1."/>
      <w:lvlJc w:val="left"/>
      <w:pPr>
        <w:ind w:left="45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D827BE"/>
    <w:multiLevelType w:val="hybridMultilevel"/>
    <w:tmpl w:val="E80CA712"/>
    <w:lvl w:ilvl="0" w:tplc="F00232A8">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59C5C01"/>
    <w:multiLevelType w:val="hybridMultilevel"/>
    <w:tmpl w:val="D6E4A92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844A9D"/>
    <w:multiLevelType w:val="hybridMultilevel"/>
    <w:tmpl w:val="3DEAC970"/>
    <w:lvl w:ilvl="0" w:tplc="89CA88D2">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8E7081"/>
    <w:multiLevelType w:val="hybridMultilevel"/>
    <w:tmpl w:val="9A7E39E0"/>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8" w15:restartNumberingAfterBreak="0">
    <w:nsid w:val="4D382C2C"/>
    <w:multiLevelType w:val="hybridMultilevel"/>
    <w:tmpl w:val="3566FA9A"/>
    <w:lvl w:ilvl="0" w:tplc="DAD83914">
      <w:start w:val="2"/>
      <w:numFmt w:val="bullet"/>
      <w:lvlText w:val="-"/>
      <w:lvlJc w:val="left"/>
      <w:pPr>
        <w:ind w:left="795" w:hanging="360"/>
      </w:pPr>
      <w:rPr>
        <w:rFonts w:ascii="Trebuchet MS" w:eastAsia="Times New Roman" w:hAnsi="Trebuchet MS" w:cs="Arial" w:hint="default"/>
      </w:rPr>
    </w:lvl>
    <w:lvl w:ilvl="1" w:tplc="04180003" w:tentative="1">
      <w:start w:val="1"/>
      <w:numFmt w:val="bullet"/>
      <w:lvlText w:val="o"/>
      <w:lvlJc w:val="left"/>
      <w:pPr>
        <w:ind w:left="1515" w:hanging="360"/>
      </w:pPr>
      <w:rPr>
        <w:rFonts w:ascii="Courier New" w:hAnsi="Courier New" w:cs="Courier New" w:hint="default"/>
      </w:rPr>
    </w:lvl>
    <w:lvl w:ilvl="2" w:tplc="04180005" w:tentative="1">
      <w:start w:val="1"/>
      <w:numFmt w:val="bullet"/>
      <w:lvlText w:val=""/>
      <w:lvlJc w:val="left"/>
      <w:pPr>
        <w:ind w:left="2235" w:hanging="360"/>
      </w:pPr>
      <w:rPr>
        <w:rFonts w:ascii="Wingdings" w:hAnsi="Wingdings" w:hint="default"/>
      </w:rPr>
    </w:lvl>
    <w:lvl w:ilvl="3" w:tplc="04180001" w:tentative="1">
      <w:start w:val="1"/>
      <w:numFmt w:val="bullet"/>
      <w:lvlText w:val=""/>
      <w:lvlJc w:val="left"/>
      <w:pPr>
        <w:ind w:left="2955" w:hanging="360"/>
      </w:pPr>
      <w:rPr>
        <w:rFonts w:ascii="Symbol" w:hAnsi="Symbol" w:hint="default"/>
      </w:rPr>
    </w:lvl>
    <w:lvl w:ilvl="4" w:tplc="04180003" w:tentative="1">
      <w:start w:val="1"/>
      <w:numFmt w:val="bullet"/>
      <w:lvlText w:val="o"/>
      <w:lvlJc w:val="left"/>
      <w:pPr>
        <w:ind w:left="3675" w:hanging="360"/>
      </w:pPr>
      <w:rPr>
        <w:rFonts w:ascii="Courier New" w:hAnsi="Courier New" w:cs="Courier New" w:hint="default"/>
      </w:rPr>
    </w:lvl>
    <w:lvl w:ilvl="5" w:tplc="04180005" w:tentative="1">
      <w:start w:val="1"/>
      <w:numFmt w:val="bullet"/>
      <w:lvlText w:val=""/>
      <w:lvlJc w:val="left"/>
      <w:pPr>
        <w:ind w:left="4395" w:hanging="360"/>
      </w:pPr>
      <w:rPr>
        <w:rFonts w:ascii="Wingdings" w:hAnsi="Wingdings" w:hint="default"/>
      </w:rPr>
    </w:lvl>
    <w:lvl w:ilvl="6" w:tplc="04180001" w:tentative="1">
      <w:start w:val="1"/>
      <w:numFmt w:val="bullet"/>
      <w:lvlText w:val=""/>
      <w:lvlJc w:val="left"/>
      <w:pPr>
        <w:ind w:left="5115" w:hanging="360"/>
      </w:pPr>
      <w:rPr>
        <w:rFonts w:ascii="Symbol" w:hAnsi="Symbol" w:hint="default"/>
      </w:rPr>
    </w:lvl>
    <w:lvl w:ilvl="7" w:tplc="04180003" w:tentative="1">
      <w:start w:val="1"/>
      <w:numFmt w:val="bullet"/>
      <w:lvlText w:val="o"/>
      <w:lvlJc w:val="left"/>
      <w:pPr>
        <w:ind w:left="5835" w:hanging="360"/>
      </w:pPr>
      <w:rPr>
        <w:rFonts w:ascii="Courier New" w:hAnsi="Courier New" w:cs="Courier New" w:hint="default"/>
      </w:rPr>
    </w:lvl>
    <w:lvl w:ilvl="8" w:tplc="04180005" w:tentative="1">
      <w:start w:val="1"/>
      <w:numFmt w:val="bullet"/>
      <w:lvlText w:val=""/>
      <w:lvlJc w:val="left"/>
      <w:pPr>
        <w:ind w:left="6555" w:hanging="360"/>
      </w:pPr>
      <w:rPr>
        <w:rFonts w:ascii="Wingdings" w:hAnsi="Wingdings" w:hint="default"/>
      </w:rPr>
    </w:lvl>
  </w:abstractNum>
  <w:abstractNum w:abstractNumId="9" w15:restartNumberingAfterBreak="0">
    <w:nsid w:val="4ED0431B"/>
    <w:multiLevelType w:val="hybridMultilevel"/>
    <w:tmpl w:val="93489920"/>
    <w:lvl w:ilvl="0" w:tplc="010EBBB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4F3D1B39"/>
    <w:multiLevelType w:val="hybridMultilevel"/>
    <w:tmpl w:val="BADAB3E2"/>
    <w:lvl w:ilvl="0" w:tplc="58202D3C">
      <w:start w:val="1"/>
      <w:numFmt w:val="decimal"/>
      <w:lvlText w:val="%1."/>
      <w:lvlJc w:val="left"/>
      <w:pPr>
        <w:ind w:left="45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09C4571"/>
    <w:multiLevelType w:val="hybridMultilevel"/>
    <w:tmpl w:val="E80CA712"/>
    <w:lvl w:ilvl="0" w:tplc="F00232A8">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9764865"/>
    <w:multiLevelType w:val="hybridMultilevel"/>
    <w:tmpl w:val="170210A4"/>
    <w:lvl w:ilvl="0" w:tplc="F91EBFA2">
      <w:start w:val="1"/>
      <w:numFmt w:val="upperRoman"/>
      <w:lvlText w:val="%1."/>
      <w:lvlJc w:val="left"/>
      <w:pPr>
        <w:ind w:left="1080" w:hanging="720"/>
      </w:pPr>
      <w:rPr>
        <w:rFonts w:hint="default"/>
        <w:b/>
        <w:i/>
      </w:rPr>
    </w:lvl>
    <w:lvl w:ilvl="1" w:tplc="C67E778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DE472D"/>
    <w:multiLevelType w:val="hybridMultilevel"/>
    <w:tmpl w:val="A2981A92"/>
    <w:lvl w:ilvl="0" w:tplc="D69A84E8">
      <w:start w:val="1"/>
      <w:numFmt w:val="decimal"/>
      <w:lvlText w:val="%1."/>
      <w:lvlJc w:val="left"/>
      <w:pPr>
        <w:ind w:left="900" w:hanging="360"/>
      </w:pPr>
      <w:rPr>
        <w:rFonts w:ascii="Trebuchet MS" w:eastAsia="Times New Roman" w:hAnsi="Trebuchet MS" w:cs="Arial"/>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6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60211583"/>
    <w:multiLevelType w:val="hybridMultilevel"/>
    <w:tmpl w:val="B358CB78"/>
    <w:lvl w:ilvl="0" w:tplc="FF060FA6">
      <w:numFmt w:val="bullet"/>
      <w:lvlText w:val=""/>
      <w:lvlJc w:val="left"/>
      <w:pPr>
        <w:ind w:left="1185" w:hanging="360"/>
      </w:pPr>
      <w:rPr>
        <w:rFonts w:ascii="Symbol" w:eastAsia="Times New Roman" w:hAnsi="Symbol" w:cs="Times New Roman" w:hint="default"/>
        <w:b/>
      </w:rPr>
    </w:lvl>
    <w:lvl w:ilvl="1" w:tplc="04180003" w:tentative="1">
      <w:start w:val="1"/>
      <w:numFmt w:val="bullet"/>
      <w:lvlText w:val="o"/>
      <w:lvlJc w:val="left"/>
      <w:pPr>
        <w:ind w:left="1905" w:hanging="360"/>
      </w:pPr>
      <w:rPr>
        <w:rFonts w:ascii="Courier New" w:hAnsi="Courier New" w:cs="Courier New" w:hint="default"/>
      </w:rPr>
    </w:lvl>
    <w:lvl w:ilvl="2" w:tplc="04180005" w:tentative="1">
      <w:start w:val="1"/>
      <w:numFmt w:val="bullet"/>
      <w:lvlText w:val=""/>
      <w:lvlJc w:val="left"/>
      <w:pPr>
        <w:ind w:left="2625" w:hanging="360"/>
      </w:pPr>
      <w:rPr>
        <w:rFonts w:ascii="Wingdings" w:hAnsi="Wingdings" w:hint="default"/>
      </w:rPr>
    </w:lvl>
    <w:lvl w:ilvl="3" w:tplc="04180001" w:tentative="1">
      <w:start w:val="1"/>
      <w:numFmt w:val="bullet"/>
      <w:lvlText w:val=""/>
      <w:lvlJc w:val="left"/>
      <w:pPr>
        <w:ind w:left="3345" w:hanging="360"/>
      </w:pPr>
      <w:rPr>
        <w:rFonts w:ascii="Symbol" w:hAnsi="Symbol" w:hint="default"/>
      </w:rPr>
    </w:lvl>
    <w:lvl w:ilvl="4" w:tplc="04180003" w:tentative="1">
      <w:start w:val="1"/>
      <w:numFmt w:val="bullet"/>
      <w:lvlText w:val="o"/>
      <w:lvlJc w:val="left"/>
      <w:pPr>
        <w:ind w:left="4065" w:hanging="360"/>
      </w:pPr>
      <w:rPr>
        <w:rFonts w:ascii="Courier New" w:hAnsi="Courier New" w:cs="Courier New" w:hint="default"/>
      </w:rPr>
    </w:lvl>
    <w:lvl w:ilvl="5" w:tplc="04180005" w:tentative="1">
      <w:start w:val="1"/>
      <w:numFmt w:val="bullet"/>
      <w:lvlText w:val=""/>
      <w:lvlJc w:val="left"/>
      <w:pPr>
        <w:ind w:left="4785" w:hanging="360"/>
      </w:pPr>
      <w:rPr>
        <w:rFonts w:ascii="Wingdings" w:hAnsi="Wingdings" w:hint="default"/>
      </w:rPr>
    </w:lvl>
    <w:lvl w:ilvl="6" w:tplc="04180001" w:tentative="1">
      <w:start w:val="1"/>
      <w:numFmt w:val="bullet"/>
      <w:lvlText w:val=""/>
      <w:lvlJc w:val="left"/>
      <w:pPr>
        <w:ind w:left="5505" w:hanging="360"/>
      </w:pPr>
      <w:rPr>
        <w:rFonts w:ascii="Symbol" w:hAnsi="Symbol" w:hint="default"/>
      </w:rPr>
    </w:lvl>
    <w:lvl w:ilvl="7" w:tplc="04180003" w:tentative="1">
      <w:start w:val="1"/>
      <w:numFmt w:val="bullet"/>
      <w:lvlText w:val="o"/>
      <w:lvlJc w:val="left"/>
      <w:pPr>
        <w:ind w:left="6225" w:hanging="360"/>
      </w:pPr>
      <w:rPr>
        <w:rFonts w:ascii="Courier New" w:hAnsi="Courier New" w:cs="Courier New" w:hint="default"/>
      </w:rPr>
    </w:lvl>
    <w:lvl w:ilvl="8" w:tplc="04180005" w:tentative="1">
      <w:start w:val="1"/>
      <w:numFmt w:val="bullet"/>
      <w:lvlText w:val=""/>
      <w:lvlJc w:val="left"/>
      <w:pPr>
        <w:ind w:left="6945" w:hanging="360"/>
      </w:pPr>
      <w:rPr>
        <w:rFonts w:ascii="Wingdings" w:hAnsi="Wingdings" w:hint="default"/>
      </w:rPr>
    </w:lvl>
  </w:abstractNum>
  <w:abstractNum w:abstractNumId="15" w15:restartNumberingAfterBreak="0">
    <w:nsid w:val="62897DBF"/>
    <w:multiLevelType w:val="hybridMultilevel"/>
    <w:tmpl w:val="3E9AEE22"/>
    <w:lvl w:ilvl="0" w:tplc="0409000B">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16" w15:restartNumberingAfterBreak="0">
    <w:nsid w:val="63476B59"/>
    <w:multiLevelType w:val="hybridMultilevel"/>
    <w:tmpl w:val="E4FEA04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15:restartNumberingAfterBreak="0">
    <w:nsid w:val="63F33135"/>
    <w:multiLevelType w:val="hybridMultilevel"/>
    <w:tmpl w:val="FC46B08C"/>
    <w:lvl w:ilvl="0" w:tplc="E32A4C8C">
      <w:numFmt w:val="bullet"/>
      <w:lvlText w:val="-"/>
      <w:lvlJc w:val="left"/>
      <w:pPr>
        <w:ind w:left="978" w:hanging="360"/>
      </w:pPr>
      <w:rPr>
        <w:rFonts w:ascii="Trebuchet MS" w:eastAsia="Times New Roman" w:hAnsi="Trebuchet MS" w:cs="Arial" w:hint="default"/>
      </w:rPr>
    </w:lvl>
    <w:lvl w:ilvl="1" w:tplc="04180003" w:tentative="1">
      <w:start w:val="1"/>
      <w:numFmt w:val="bullet"/>
      <w:lvlText w:val="o"/>
      <w:lvlJc w:val="left"/>
      <w:pPr>
        <w:ind w:left="1698" w:hanging="360"/>
      </w:pPr>
      <w:rPr>
        <w:rFonts w:ascii="Courier New" w:hAnsi="Courier New" w:cs="Courier New" w:hint="default"/>
      </w:rPr>
    </w:lvl>
    <w:lvl w:ilvl="2" w:tplc="04180005" w:tentative="1">
      <w:start w:val="1"/>
      <w:numFmt w:val="bullet"/>
      <w:lvlText w:val=""/>
      <w:lvlJc w:val="left"/>
      <w:pPr>
        <w:ind w:left="2418" w:hanging="360"/>
      </w:pPr>
      <w:rPr>
        <w:rFonts w:ascii="Wingdings" w:hAnsi="Wingdings" w:hint="default"/>
      </w:rPr>
    </w:lvl>
    <w:lvl w:ilvl="3" w:tplc="04180001" w:tentative="1">
      <w:start w:val="1"/>
      <w:numFmt w:val="bullet"/>
      <w:lvlText w:val=""/>
      <w:lvlJc w:val="left"/>
      <w:pPr>
        <w:ind w:left="3138" w:hanging="360"/>
      </w:pPr>
      <w:rPr>
        <w:rFonts w:ascii="Symbol" w:hAnsi="Symbol" w:hint="default"/>
      </w:rPr>
    </w:lvl>
    <w:lvl w:ilvl="4" w:tplc="04180003" w:tentative="1">
      <w:start w:val="1"/>
      <w:numFmt w:val="bullet"/>
      <w:lvlText w:val="o"/>
      <w:lvlJc w:val="left"/>
      <w:pPr>
        <w:ind w:left="3858" w:hanging="360"/>
      </w:pPr>
      <w:rPr>
        <w:rFonts w:ascii="Courier New" w:hAnsi="Courier New" w:cs="Courier New" w:hint="default"/>
      </w:rPr>
    </w:lvl>
    <w:lvl w:ilvl="5" w:tplc="04180005" w:tentative="1">
      <w:start w:val="1"/>
      <w:numFmt w:val="bullet"/>
      <w:lvlText w:val=""/>
      <w:lvlJc w:val="left"/>
      <w:pPr>
        <w:ind w:left="4578" w:hanging="360"/>
      </w:pPr>
      <w:rPr>
        <w:rFonts w:ascii="Wingdings" w:hAnsi="Wingdings" w:hint="default"/>
      </w:rPr>
    </w:lvl>
    <w:lvl w:ilvl="6" w:tplc="04180001" w:tentative="1">
      <w:start w:val="1"/>
      <w:numFmt w:val="bullet"/>
      <w:lvlText w:val=""/>
      <w:lvlJc w:val="left"/>
      <w:pPr>
        <w:ind w:left="5298" w:hanging="360"/>
      </w:pPr>
      <w:rPr>
        <w:rFonts w:ascii="Symbol" w:hAnsi="Symbol" w:hint="default"/>
      </w:rPr>
    </w:lvl>
    <w:lvl w:ilvl="7" w:tplc="04180003" w:tentative="1">
      <w:start w:val="1"/>
      <w:numFmt w:val="bullet"/>
      <w:lvlText w:val="o"/>
      <w:lvlJc w:val="left"/>
      <w:pPr>
        <w:ind w:left="6018" w:hanging="360"/>
      </w:pPr>
      <w:rPr>
        <w:rFonts w:ascii="Courier New" w:hAnsi="Courier New" w:cs="Courier New" w:hint="default"/>
      </w:rPr>
    </w:lvl>
    <w:lvl w:ilvl="8" w:tplc="04180005" w:tentative="1">
      <w:start w:val="1"/>
      <w:numFmt w:val="bullet"/>
      <w:lvlText w:val=""/>
      <w:lvlJc w:val="left"/>
      <w:pPr>
        <w:ind w:left="6738" w:hanging="360"/>
      </w:pPr>
      <w:rPr>
        <w:rFonts w:ascii="Wingdings" w:hAnsi="Wingdings" w:hint="default"/>
      </w:rPr>
    </w:lvl>
  </w:abstractNum>
  <w:abstractNum w:abstractNumId="18" w15:restartNumberingAfterBreak="0">
    <w:nsid w:val="670B6EA7"/>
    <w:multiLevelType w:val="hybridMultilevel"/>
    <w:tmpl w:val="B42EB83A"/>
    <w:lvl w:ilvl="0" w:tplc="0409000B">
      <w:start w:val="1"/>
      <w:numFmt w:val="bullet"/>
      <w:lvlText w:val=""/>
      <w:lvlJc w:val="left"/>
      <w:pPr>
        <w:ind w:left="1170" w:hanging="360"/>
      </w:pPr>
      <w:rPr>
        <w:rFonts w:ascii="Wingdings" w:hAnsi="Wingdings" w:hint="default"/>
      </w:rPr>
    </w:lvl>
    <w:lvl w:ilvl="1" w:tplc="04180003" w:tentative="1">
      <w:start w:val="1"/>
      <w:numFmt w:val="bullet"/>
      <w:lvlText w:val="o"/>
      <w:lvlJc w:val="left"/>
      <w:pPr>
        <w:ind w:left="1890" w:hanging="360"/>
      </w:pPr>
      <w:rPr>
        <w:rFonts w:ascii="Courier New" w:hAnsi="Courier New" w:cs="Courier New" w:hint="default"/>
      </w:rPr>
    </w:lvl>
    <w:lvl w:ilvl="2" w:tplc="04180005" w:tentative="1">
      <w:start w:val="1"/>
      <w:numFmt w:val="bullet"/>
      <w:lvlText w:val=""/>
      <w:lvlJc w:val="left"/>
      <w:pPr>
        <w:ind w:left="2610" w:hanging="360"/>
      </w:pPr>
      <w:rPr>
        <w:rFonts w:ascii="Wingdings" w:hAnsi="Wingdings" w:hint="default"/>
      </w:rPr>
    </w:lvl>
    <w:lvl w:ilvl="3" w:tplc="04180001" w:tentative="1">
      <w:start w:val="1"/>
      <w:numFmt w:val="bullet"/>
      <w:lvlText w:val=""/>
      <w:lvlJc w:val="left"/>
      <w:pPr>
        <w:ind w:left="3330" w:hanging="360"/>
      </w:pPr>
      <w:rPr>
        <w:rFonts w:ascii="Symbol" w:hAnsi="Symbol" w:hint="default"/>
      </w:rPr>
    </w:lvl>
    <w:lvl w:ilvl="4" w:tplc="04180003" w:tentative="1">
      <w:start w:val="1"/>
      <w:numFmt w:val="bullet"/>
      <w:lvlText w:val="o"/>
      <w:lvlJc w:val="left"/>
      <w:pPr>
        <w:ind w:left="4050" w:hanging="360"/>
      </w:pPr>
      <w:rPr>
        <w:rFonts w:ascii="Courier New" w:hAnsi="Courier New" w:cs="Courier New" w:hint="default"/>
      </w:rPr>
    </w:lvl>
    <w:lvl w:ilvl="5" w:tplc="04180005" w:tentative="1">
      <w:start w:val="1"/>
      <w:numFmt w:val="bullet"/>
      <w:lvlText w:val=""/>
      <w:lvlJc w:val="left"/>
      <w:pPr>
        <w:ind w:left="4770" w:hanging="360"/>
      </w:pPr>
      <w:rPr>
        <w:rFonts w:ascii="Wingdings" w:hAnsi="Wingdings" w:hint="default"/>
      </w:rPr>
    </w:lvl>
    <w:lvl w:ilvl="6" w:tplc="04180001" w:tentative="1">
      <w:start w:val="1"/>
      <w:numFmt w:val="bullet"/>
      <w:lvlText w:val=""/>
      <w:lvlJc w:val="left"/>
      <w:pPr>
        <w:ind w:left="5490" w:hanging="360"/>
      </w:pPr>
      <w:rPr>
        <w:rFonts w:ascii="Symbol" w:hAnsi="Symbol" w:hint="default"/>
      </w:rPr>
    </w:lvl>
    <w:lvl w:ilvl="7" w:tplc="04180003" w:tentative="1">
      <w:start w:val="1"/>
      <w:numFmt w:val="bullet"/>
      <w:lvlText w:val="o"/>
      <w:lvlJc w:val="left"/>
      <w:pPr>
        <w:ind w:left="6210" w:hanging="360"/>
      </w:pPr>
      <w:rPr>
        <w:rFonts w:ascii="Courier New" w:hAnsi="Courier New" w:cs="Courier New" w:hint="default"/>
      </w:rPr>
    </w:lvl>
    <w:lvl w:ilvl="8" w:tplc="04180005" w:tentative="1">
      <w:start w:val="1"/>
      <w:numFmt w:val="bullet"/>
      <w:lvlText w:val=""/>
      <w:lvlJc w:val="left"/>
      <w:pPr>
        <w:ind w:left="6930" w:hanging="360"/>
      </w:pPr>
      <w:rPr>
        <w:rFonts w:ascii="Wingdings" w:hAnsi="Wingdings" w:hint="default"/>
      </w:rPr>
    </w:lvl>
  </w:abstractNum>
  <w:abstractNum w:abstractNumId="19" w15:restartNumberingAfterBreak="0">
    <w:nsid w:val="716205D1"/>
    <w:multiLevelType w:val="hybridMultilevel"/>
    <w:tmpl w:val="95DA72E6"/>
    <w:lvl w:ilvl="0" w:tplc="04180001">
      <w:start w:val="1"/>
      <w:numFmt w:val="bullet"/>
      <w:lvlText w:val=""/>
      <w:lvlJc w:val="left"/>
      <w:pPr>
        <w:ind w:left="1423" w:hanging="360"/>
      </w:pPr>
      <w:rPr>
        <w:rFonts w:ascii="Symbol" w:hAnsi="Symbol" w:hint="default"/>
      </w:rPr>
    </w:lvl>
    <w:lvl w:ilvl="1" w:tplc="04180003" w:tentative="1">
      <w:start w:val="1"/>
      <w:numFmt w:val="bullet"/>
      <w:lvlText w:val="o"/>
      <w:lvlJc w:val="left"/>
      <w:pPr>
        <w:ind w:left="2143" w:hanging="360"/>
      </w:pPr>
      <w:rPr>
        <w:rFonts w:ascii="Courier New" w:hAnsi="Courier New" w:cs="Courier New" w:hint="default"/>
      </w:rPr>
    </w:lvl>
    <w:lvl w:ilvl="2" w:tplc="04180005" w:tentative="1">
      <w:start w:val="1"/>
      <w:numFmt w:val="bullet"/>
      <w:lvlText w:val=""/>
      <w:lvlJc w:val="left"/>
      <w:pPr>
        <w:ind w:left="2863" w:hanging="360"/>
      </w:pPr>
      <w:rPr>
        <w:rFonts w:ascii="Wingdings" w:hAnsi="Wingdings" w:hint="default"/>
      </w:rPr>
    </w:lvl>
    <w:lvl w:ilvl="3" w:tplc="04180001" w:tentative="1">
      <w:start w:val="1"/>
      <w:numFmt w:val="bullet"/>
      <w:lvlText w:val=""/>
      <w:lvlJc w:val="left"/>
      <w:pPr>
        <w:ind w:left="3583" w:hanging="360"/>
      </w:pPr>
      <w:rPr>
        <w:rFonts w:ascii="Symbol" w:hAnsi="Symbol" w:hint="default"/>
      </w:rPr>
    </w:lvl>
    <w:lvl w:ilvl="4" w:tplc="04180003" w:tentative="1">
      <w:start w:val="1"/>
      <w:numFmt w:val="bullet"/>
      <w:lvlText w:val="o"/>
      <w:lvlJc w:val="left"/>
      <w:pPr>
        <w:ind w:left="4303" w:hanging="360"/>
      </w:pPr>
      <w:rPr>
        <w:rFonts w:ascii="Courier New" w:hAnsi="Courier New" w:cs="Courier New" w:hint="default"/>
      </w:rPr>
    </w:lvl>
    <w:lvl w:ilvl="5" w:tplc="04180005" w:tentative="1">
      <w:start w:val="1"/>
      <w:numFmt w:val="bullet"/>
      <w:lvlText w:val=""/>
      <w:lvlJc w:val="left"/>
      <w:pPr>
        <w:ind w:left="5023" w:hanging="360"/>
      </w:pPr>
      <w:rPr>
        <w:rFonts w:ascii="Wingdings" w:hAnsi="Wingdings" w:hint="default"/>
      </w:rPr>
    </w:lvl>
    <w:lvl w:ilvl="6" w:tplc="04180001" w:tentative="1">
      <w:start w:val="1"/>
      <w:numFmt w:val="bullet"/>
      <w:lvlText w:val=""/>
      <w:lvlJc w:val="left"/>
      <w:pPr>
        <w:ind w:left="5743" w:hanging="360"/>
      </w:pPr>
      <w:rPr>
        <w:rFonts w:ascii="Symbol" w:hAnsi="Symbol" w:hint="default"/>
      </w:rPr>
    </w:lvl>
    <w:lvl w:ilvl="7" w:tplc="04180003" w:tentative="1">
      <w:start w:val="1"/>
      <w:numFmt w:val="bullet"/>
      <w:lvlText w:val="o"/>
      <w:lvlJc w:val="left"/>
      <w:pPr>
        <w:ind w:left="6463" w:hanging="360"/>
      </w:pPr>
      <w:rPr>
        <w:rFonts w:ascii="Courier New" w:hAnsi="Courier New" w:cs="Courier New" w:hint="default"/>
      </w:rPr>
    </w:lvl>
    <w:lvl w:ilvl="8" w:tplc="04180005" w:tentative="1">
      <w:start w:val="1"/>
      <w:numFmt w:val="bullet"/>
      <w:lvlText w:val=""/>
      <w:lvlJc w:val="left"/>
      <w:pPr>
        <w:ind w:left="7183" w:hanging="360"/>
      </w:pPr>
      <w:rPr>
        <w:rFonts w:ascii="Wingdings" w:hAnsi="Wingdings" w:hint="default"/>
      </w:rPr>
    </w:lvl>
  </w:abstractNum>
  <w:abstractNum w:abstractNumId="20" w15:restartNumberingAfterBreak="0">
    <w:nsid w:val="7D0207FC"/>
    <w:multiLevelType w:val="hybridMultilevel"/>
    <w:tmpl w:val="DB481246"/>
    <w:lvl w:ilvl="0" w:tplc="0409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num w:numId="1" w16cid:durableId="669018233">
    <w:abstractNumId w:val="1"/>
  </w:num>
  <w:num w:numId="2" w16cid:durableId="1586106381">
    <w:abstractNumId w:val="13"/>
  </w:num>
  <w:num w:numId="3" w16cid:durableId="1154031494">
    <w:abstractNumId w:val="8"/>
  </w:num>
  <w:num w:numId="4" w16cid:durableId="1527407368">
    <w:abstractNumId w:val="0"/>
  </w:num>
  <w:num w:numId="5" w16cid:durableId="1860926872">
    <w:abstractNumId w:val="19"/>
  </w:num>
  <w:num w:numId="6" w16cid:durableId="1825394917">
    <w:abstractNumId w:val="7"/>
  </w:num>
  <w:num w:numId="7" w16cid:durableId="1065449924">
    <w:abstractNumId w:val="17"/>
  </w:num>
  <w:num w:numId="8" w16cid:durableId="1515606307">
    <w:abstractNumId w:val="3"/>
  </w:num>
  <w:num w:numId="9" w16cid:durableId="1555392690">
    <w:abstractNumId w:val="10"/>
  </w:num>
  <w:num w:numId="10" w16cid:durableId="1773939640">
    <w:abstractNumId w:val="6"/>
  </w:num>
  <w:num w:numId="11" w16cid:durableId="2040736959">
    <w:abstractNumId w:val="0"/>
  </w:num>
  <w:num w:numId="12" w16cid:durableId="563100732">
    <w:abstractNumId w:val="19"/>
  </w:num>
  <w:num w:numId="13" w16cid:durableId="843084505">
    <w:abstractNumId w:val="12"/>
  </w:num>
  <w:num w:numId="14" w16cid:durableId="759254022">
    <w:abstractNumId w:val="2"/>
  </w:num>
  <w:num w:numId="15" w16cid:durableId="2080974797">
    <w:abstractNumId w:val="5"/>
  </w:num>
  <w:num w:numId="16" w16cid:durableId="667095663">
    <w:abstractNumId w:val="18"/>
  </w:num>
  <w:num w:numId="17" w16cid:durableId="1844279959">
    <w:abstractNumId w:val="15"/>
  </w:num>
  <w:num w:numId="18" w16cid:durableId="609975543">
    <w:abstractNumId w:val="9"/>
  </w:num>
  <w:num w:numId="19" w16cid:durableId="1131902466">
    <w:abstractNumId w:val="14"/>
  </w:num>
  <w:num w:numId="20" w16cid:durableId="1867675994">
    <w:abstractNumId w:val="20"/>
  </w:num>
  <w:num w:numId="21" w16cid:durableId="822431183">
    <w:abstractNumId w:val="11"/>
  </w:num>
  <w:num w:numId="22" w16cid:durableId="1986615793">
    <w:abstractNumId w:val="4"/>
  </w:num>
  <w:num w:numId="23" w16cid:durableId="1322734498">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oNotHyphenateCaps/>
  <w:drawingGridHorizontalSpacing w:val="187"/>
  <w:displayVertic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B0F"/>
    <w:rsid w:val="000005CB"/>
    <w:rsid w:val="0000184B"/>
    <w:rsid w:val="00002959"/>
    <w:rsid w:val="00002E6B"/>
    <w:rsid w:val="0000374D"/>
    <w:rsid w:val="00004BC7"/>
    <w:rsid w:val="00004E0A"/>
    <w:rsid w:val="0000574A"/>
    <w:rsid w:val="00007FA7"/>
    <w:rsid w:val="00010333"/>
    <w:rsid w:val="000135BE"/>
    <w:rsid w:val="000154A3"/>
    <w:rsid w:val="00015C0A"/>
    <w:rsid w:val="0001659C"/>
    <w:rsid w:val="00017448"/>
    <w:rsid w:val="00017F6E"/>
    <w:rsid w:val="0002038F"/>
    <w:rsid w:val="000207E1"/>
    <w:rsid w:val="000211B6"/>
    <w:rsid w:val="00021950"/>
    <w:rsid w:val="000228BD"/>
    <w:rsid w:val="00022C99"/>
    <w:rsid w:val="00023AB0"/>
    <w:rsid w:val="00023D42"/>
    <w:rsid w:val="00024CCF"/>
    <w:rsid w:val="00025F4C"/>
    <w:rsid w:val="00026186"/>
    <w:rsid w:val="0002658D"/>
    <w:rsid w:val="00026D1D"/>
    <w:rsid w:val="00030964"/>
    <w:rsid w:val="00030C96"/>
    <w:rsid w:val="00030F27"/>
    <w:rsid w:val="00031208"/>
    <w:rsid w:val="00032356"/>
    <w:rsid w:val="00034436"/>
    <w:rsid w:val="00034480"/>
    <w:rsid w:val="0003454A"/>
    <w:rsid w:val="000352A2"/>
    <w:rsid w:val="00035312"/>
    <w:rsid w:val="00035542"/>
    <w:rsid w:val="000362C5"/>
    <w:rsid w:val="000364AE"/>
    <w:rsid w:val="000368AA"/>
    <w:rsid w:val="00037A9B"/>
    <w:rsid w:val="00037D5D"/>
    <w:rsid w:val="00037E0D"/>
    <w:rsid w:val="00037F58"/>
    <w:rsid w:val="00040F31"/>
    <w:rsid w:val="00041238"/>
    <w:rsid w:val="0004137A"/>
    <w:rsid w:val="00042591"/>
    <w:rsid w:val="0004271C"/>
    <w:rsid w:val="00042E1D"/>
    <w:rsid w:val="000455B2"/>
    <w:rsid w:val="000455D2"/>
    <w:rsid w:val="00047C91"/>
    <w:rsid w:val="00047E1B"/>
    <w:rsid w:val="000501FF"/>
    <w:rsid w:val="0005054A"/>
    <w:rsid w:val="00050CCE"/>
    <w:rsid w:val="00052473"/>
    <w:rsid w:val="00053DC4"/>
    <w:rsid w:val="00053DD8"/>
    <w:rsid w:val="0005401E"/>
    <w:rsid w:val="0005450B"/>
    <w:rsid w:val="00054EB4"/>
    <w:rsid w:val="00056168"/>
    <w:rsid w:val="00057671"/>
    <w:rsid w:val="000579CB"/>
    <w:rsid w:val="000614C8"/>
    <w:rsid w:val="000620C4"/>
    <w:rsid w:val="0006223F"/>
    <w:rsid w:val="00062703"/>
    <w:rsid w:val="0006292E"/>
    <w:rsid w:val="000630C9"/>
    <w:rsid w:val="000638B5"/>
    <w:rsid w:val="000641E4"/>
    <w:rsid w:val="0006431E"/>
    <w:rsid w:val="00065DD2"/>
    <w:rsid w:val="00066C61"/>
    <w:rsid w:val="000679BF"/>
    <w:rsid w:val="00067D55"/>
    <w:rsid w:val="00067FDF"/>
    <w:rsid w:val="00070139"/>
    <w:rsid w:val="000703B9"/>
    <w:rsid w:val="00071112"/>
    <w:rsid w:val="00071D2A"/>
    <w:rsid w:val="00073495"/>
    <w:rsid w:val="000735FC"/>
    <w:rsid w:val="00073ED1"/>
    <w:rsid w:val="00074341"/>
    <w:rsid w:val="00075947"/>
    <w:rsid w:val="00075970"/>
    <w:rsid w:val="00077BE6"/>
    <w:rsid w:val="00080B1A"/>
    <w:rsid w:val="00081455"/>
    <w:rsid w:val="0008516B"/>
    <w:rsid w:val="00085AD2"/>
    <w:rsid w:val="000869F9"/>
    <w:rsid w:val="00087B8C"/>
    <w:rsid w:val="00092216"/>
    <w:rsid w:val="00092D6D"/>
    <w:rsid w:val="000933C0"/>
    <w:rsid w:val="00094E97"/>
    <w:rsid w:val="00094EBD"/>
    <w:rsid w:val="00095C07"/>
    <w:rsid w:val="00096128"/>
    <w:rsid w:val="000968CA"/>
    <w:rsid w:val="0009733B"/>
    <w:rsid w:val="000A155D"/>
    <w:rsid w:val="000A6740"/>
    <w:rsid w:val="000A7296"/>
    <w:rsid w:val="000A7BAB"/>
    <w:rsid w:val="000A7C76"/>
    <w:rsid w:val="000B0D38"/>
    <w:rsid w:val="000B1232"/>
    <w:rsid w:val="000B2D4D"/>
    <w:rsid w:val="000B355F"/>
    <w:rsid w:val="000B365E"/>
    <w:rsid w:val="000B3669"/>
    <w:rsid w:val="000B3B25"/>
    <w:rsid w:val="000B4875"/>
    <w:rsid w:val="000B5586"/>
    <w:rsid w:val="000B5E7B"/>
    <w:rsid w:val="000B7B72"/>
    <w:rsid w:val="000C106C"/>
    <w:rsid w:val="000C1119"/>
    <w:rsid w:val="000C15C7"/>
    <w:rsid w:val="000C1725"/>
    <w:rsid w:val="000C183A"/>
    <w:rsid w:val="000C4AE6"/>
    <w:rsid w:val="000C6CB1"/>
    <w:rsid w:val="000D0777"/>
    <w:rsid w:val="000D268B"/>
    <w:rsid w:val="000D47FD"/>
    <w:rsid w:val="000D53B3"/>
    <w:rsid w:val="000D58BE"/>
    <w:rsid w:val="000D60D7"/>
    <w:rsid w:val="000D6D48"/>
    <w:rsid w:val="000D7432"/>
    <w:rsid w:val="000D77F3"/>
    <w:rsid w:val="000E007D"/>
    <w:rsid w:val="000E2946"/>
    <w:rsid w:val="000E384C"/>
    <w:rsid w:val="000E3AC9"/>
    <w:rsid w:val="000E3E0A"/>
    <w:rsid w:val="000F04E9"/>
    <w:rsid w:val="000F1A5C"/>
    <w:rsid w:val="000F1ACD"/>
    <w:rsid w:val="000F25ED"/>
    <w:rsid w:val="000F7047"/>
    <w:rsid w:val="000F7D5B"/>
    <w:rsid w:val="00100103"/>
    <w:rsid w:val="0010098E"/>
    <w:rsid w:val="00100F16"/>
    <w:rsid w:val="00101EC2"/>
    <w:rsid w:val="00102F26"/>
    <w:rsid w:val="001032AE"/>
    <w:rsid w:val="0010381F"/>
    <w:rsid w:val="00104B9E"/>
    <w:rsid w:val="00105000"/>
    <w:rsid w:val="00106F8B"/>
    <w:rsid w:val="00107BE7"/>
    <w:rsid w:val="00107FF9"/>
    <w:rsid w:val="001102B6"/>
    <w:rsid w:val="00110701"/>
    <w:rsid w:val="00111C2E"/>
    <w:rsid w:val="00112290"/>
    <w:rsid w:val="001153CD"/>
    <w:rsid w:val="00115852"/>
    <w:rsid w:val="00115ADE"/>
    <w:rsid w:val="00115B0A"/>
    <w:rsid w:val="0012176C"/>
    <w:rsid w:val="00121E8A"/>
    <w:rsid w:val="00123D2B"/>
    <w:rsid w:val="00124837"/>
    <w:rsid w:val="00124E45"/>
    <w:rsid w:val="001253A1"/>
    <w:rsid w:val="00125981"/>
    <w:rsid w:val="00127399"/>
    <w:rsid w:val="001274A9"/>
    <w:rsid w:val="00127BFA"/>
    <w:rsid w:val="001302A0"/>
    <w:rsid w:val="0013068E"/>
    <w:rsid w:val="00131444"/>
    <w:rsid w:val="00131883"/>
    <w:rsid w:val="00132122"/>
    <w:rsid w:val="00133878"/>
    <w:rsid w:val="0013414B"/>
    <w:rsid w:val="0013467E"/>
    <w:rsid w:val="00134CAE"/>
    <w:rsid w:val="001350C4"/>
    <w:rsid w:val="001366E2"/>
    <w:rsid w:val="00136B8B"/>
    <w:rsid w:val="00136E49"/>
    <w:rsid w:val="00137455"/>
    <w:rsid w:val="00141511"/>
    <w:rsid w:val="001424FA"/>
    <w:rsid w:val="00143381"/>
    <w:rsid w:val="00144EC3"/>
    <w:rsid w:val="001450A6"/>
    <w:rsid w:val="001452B4"/>
    <w:rsid w:val="0014580B"/>
    <w:rsid w:val="00145969"/>
    <w:rsid w:val="00145C15"/>
    <w:rsid w:val="00146C6B"/>
    <w:rsid w:val="0014779B"/>
    <w:rsid w:val="00150683"/>
    <w:rsid w:val="00150ED0"/>
    <w:rsid w:val="0015159E"/>
    <w:rsid w:val="001516FF"/>
    <w:rsid w:val="001533BF"/>
    <w:rsid w:val="0015430A"/>
    <w:rsid w:val="0015470B"/>
    <w:rsid w:val="00156659"/>
    <w:rsid w:val="00156F3C"/>
    <w:rsid w:val="00156F9E"/>
    <w:rsid w:val="0015737B"/>
    <w:rsid w:val="00157435"/>
    <w:rsid w:val="00157818"/>
    <w:rsid w:val="001579FD"/>
    <w:rsid w:val="00157AB1"/>
    <w:rsid w:val="001610A3"/>
    <w:rsid w:val="00161CF3"/>
    <w:rsid w:val="00162271"/>
    <w:rsid w:val="00162913"/>
    <w:rsid w:val="00163C1D"/>
    <w:rsid w:val="00163FAC"/>
    <w:rsid w:val="001669E4"/>
    <w:rsid w:val="0016731A"/>
    <w:rsid w:val="00167BAE"/>
    <w:rsid w:val="00172522"/>
    <w:rsid w:val="001729DF"/>
    <w:rsid w:val="001732BA"/>
    <w:rsid w:val="00173829"/>
    <w:rsid w:val="00173C10"/>
    <w:rsid w:val="00175762"/>
    <w:rsid w:val="00175901"/>
    <w:rsid w:val="00175F69"/>
    <w:rsid w:val="00175F77"/>
    <w:rsid w:val="00176021"/>
    <w:rsid w:val="00176402"/>
    <w:rsid w:val="00180E06"/>
    <w:rsid w:val="00182B09"/>
    <w:rsid w:val="00184F73"/>
    <w:rsid w:val="0018657E"/>
    <w:rsid w:val="00186958"/>
    <w:rsid w:val="00187F12"/>
    <w:rsid w:val="00190018"/>
    <w:rsid w:val="00191ADA"/>
    <w:rsid w:val="001924BA"/>
    <w:rsid w:val="001958A5"/>
    <w:rsid w:val="00195AC7"/>
    <w:rsid w:val="001A0002"/>
    <w:rsid w:val="001A03E5"/>
    <w:rsid w:val="001A0B96"/>
    <w:rsid w:val="001A376E"/>
    <w:rsid w:val="001A3979"/>
    <w:rsid w:val="001A4B99"/>
    <w:rsid w:val="001A73DC"/>
    <w:rsid w:val="001A76A3"/>
    <w:rsid w:val="001A76C9"/>
    <w:rsid w:val="001A7A78"/>
    <w:rsid w:val="001B0358"/>
    <w:rsid w:val="001B120E"/>
    <w:rsid w:val="001B1D17"/>
    <w:rsid w:val="001B2967"/>
    <w:rsid w:val="001B29E3"/>
    <w:rsid w:val="001B2D34"/>
    <w:rsid w:val="001B3535"/>
    <w:rsid w:val="001B5D5E"/>
    <w:rsid w:val="001B70CD"/>
    <w:rsid w:val="001C0266"/>
    <w:rsid w:val="001C0E4B"/>
    <w:rsid w:val="001C1417"/>
    <w:rsid w:val="001C1D43"/>
    <w:rsid w:val="001C2F8D"/>
    <w:rsid w:val="001C3A4D"/>
    <w:rsid w:val="001C41BB"/>
    <w:rsid w:val="001C5260"/>
    <w:rsid w:val="001C6CD5"/>
    <w:rsid w:val="001D0EC9"/>
    <w:rsid w:val="001D11DF"/>
    <w:rsid w:val="001D17AC"/>
    <w:rsid w:val="001D1ACA"/>
    <w:rsid w:val="001D35D6"/>
    <w:rsid w:val="001D4600"/>
    <w:rsid w:val="001D4B91"/>
    <w:rsid w:val="001D54EF"/>
    <w:rsid w:val="001D6A54"/>
    <w:rsid w:val="001D6CF3"/>
    <w:rsid w:val="001E0888"/>
    <w:rsid w:val="001E17BC"/>
    <w:rsid w:val="001E23CE"/>
    <w:rsid w:val="001E2AE5"/>
    <w:rsid w:val="001E3673"/>
    <w:rsid w:val="001E4009"/>
    <w:rsid w:val="001E47BB"/>
    <w:rsid w:val="001E4836"/>
    <w:rsid w:val="001E75BF"/>
    <w:rsid w:val="001F1457"/>
    <w:rsid w:val="001F2C7F"/>
    <w:rsid w:val="001F3230"/>
    <w:rsid w:val="001F3C34"/>
    <w:rsid w:val="001F4176"/>
    <w:rsid w:val="001F41F6"/>
    <w:rsid w:val="001F4EDD"/>
    <w:rsid w:val="001F5D39"/>
    <w:rsid w:val="00202C4B"/>
    <w:rsid w:val="00203588"/>
    <w:rsid w:val="00204D72"/>
    <w:rsid w:val="00205820"/>
    <w:rsid w:val="00205E94"/>
    <w:rsid w:val="00205FAA"/>
    <w:rsid w:val="002071D2"/>
    <w:rsid w:val="00207BD2"/>
    <w:rsid w:val="00212139"/>
    <w:rsid w:val="002137C9"/>
    <w:rsid w:val="0021455C"/>
    <w:rsid w:val="00214ECD"/>
    <w:rsid w:val="00215598"/>
    <w:rsid w:val="002159C4"/>
    <w:rsid w:val="00216E86"/>
    <w:rsid w:val="00220A77"/>
    <w:rsid w:val="00222BB2"/>
    <w:rsid w:val="00227497"/>
    <w:rsid w:val="00231D49"/>
    <w:rsid w:val="002330AE"/>
    <w:rsid w:val="00234DE7"/>
    <w:rsid w:val="00235F93"/>
    <w:rsid w:val="00236668"/>
    <w:rsid w:val="00237034"/>
    <w:rsid w:val="0023714A"/>
    <w:rsid w:val="002412F7"/>
    <w:rsid w:val="0024163E"/>
    <w:rsid w:val="00242F90"/>
    <w:rsid w:val="0024381B"/>
    <w:rsid w:val="00243E00"/>
    <w:rsid w:val="00244E7C"/>
    <w:rsid w:val="00247C0E"/>
    <w:rsid w:val="0025027F"/>
    <w:rsid w:val="00251343"/>
    <w:rsid w:val="00251ED1"/>
    <w:rsid w:val="00252388"/>
    <w:rsid w:val="002525C7"/>
    <w:rsid w:val="00252BDC"/>
    <w:rsid w:val="002532F9"/>
    <w:rsid w:val="00254047"/>
    <w:rsid w:val="00254BAB"/>
    <w:rsid w:val="00255326"/>
    <w:rsid w:val="00255754"/>
    <w:rsid w:val="00260293"/>
    <w:rsid w:val="0026053E"/>
    <w:rsid w:val="002611F1"/>
    <w:rsid w:val="002612E1"/>
    <w:rsid w:val="002615BF"/>
    <w:rsid w:val="00263E17"/>
    <w:rsid w:val="00264764"/>
    <w:rsid w:val="00266D8A"/>
    <w:rsid w:val="002671C4"/>
    <w:rsid w:val="0026799E"/>
    <w:rsid w:val="00272DE9"/>
    <w:rsid w:val="00273190"/>
    <w:rsid w:val="00273996"/>
    <w:rsid w:val="00273BF5"/>
    <w:rsid w:val="002751EB"/>
    <w:rsid w:val="00275AE3"/>
    <w:rsid w:val="002769ED"/>
    <w:rsid w:val="002808CB"/>
    <w:rsid w:val="002831EC"/>
    <w:rsid w:val="0028427C"/>
    <w:rsid w:val="002853EC"/>
    <w:rsid w:val="0028586B"/>
    <w:rsid w:val="00286141"/>
    <w:rsid w:val="0028628C"/>
    <w:rsid w:val="002863AF"/>
    <w:rsid w:val="00290533"/>
    <w:rsid w:val="0029066F"/>
    <w:rsid w:val="002910FA"/>
    <w:rsid w:val="0029181B"/>
    <w:rsid w:val="0029227D"/>
    <w:rsid w:val="00292B8D"/>
    <w:rsid w:val="0029396B"/>
    <w:rsid w:val="00294E55"/>
    <w:rsid w:val="00295113"/>
    <w:rsid w:val="00295580"/>
    <w:rsid w:val="00296761"/>
    <w:rsid w:val="00296DC4"/>
    <w:rsid w:val="002972AE"/>
    <w:rsid w:val="002A0D68"/>
    <w:rsid w:val="002A15F2"/>
    <w:rsid w:val="002A274D"/>
    <w:rsid w:val="002A3C8A"/>
    <w:rsid w:val="002A3F19"/>
    <w:rsid w:val="002A61BD"/>
    <w:rsid w:val="002A71F9"/>
    <w:rsid w:val="002A7719"/>
    <w:rsid w:val="002A7E73"/>
    <w:rsid w:val="002B38DB"/>
    <w:rsid w:val="002B4AB7"/>
    <w:rsid w:val="002B5AAD"/>
    <w:rsid w:val="002B5CC9"/>
    <w:rsid w:val="002B7727"/>
    <w:rsid w:val="002B7D33"/>
    <w:rsid w:val="002C01A8"/>
    <w:rsid w:val="002C0F49"/>
    <w:rsid w:val="002C0F57"/>
    <w:rsid w:val="002C2D1E"/>
    <w:rsid w:val="002C45FD"/>
    <w:rsid w:val="002C48A9"/>
    <w:rsid w:val="002C4A7A"/>
    <w:rsid w:val="002C52DE"/>
    <w:rsid w:val="002C533E"/>
    <w:rsid w:val="002C581C"/>
    <w:rsid w:val="002D06E6"/>
    <w:rsid w:val="002D174C"/>
    <w:rsid w:val="002D1AAE"/>
    <w:rsid w:val="002D2A77"/>
    <w:rsid w:val="002D4D88"/>
    <w:rsid w:val="002D5862"/>
    <w:rsid w:val="002D5FF3"/>
    <w:rsid w:val="002D6C67"/>
    <w:rsid w:val="002E00C1"/>
    <w:rsid w:val="002E00FE"/>
    <w:rsid w:val="002E2482"/>
    <w:rsid w:val="002E4188"/>
    <w:rsid w:val="002E4EE0"/>
    <w:rsid w:val="002E6C37"/>
    <w:rsid w:val="002F1779"/>
    <w:rsid w:val="002F219E"/>
    <w:rsid w:val="002F3273"/>
    <w:rsid w:val="002F337F"/>
    <w:rsid w:val="002F3393"/>
    <w:rsid w:val="002F407F"/>
    <w:rsid w:val="002F52AB"/>
    <w:rsid w:val="002F5864"/>
    <w:rsid w:val="002F58A9"/>
    <w:rsid w:val="002F5EC0"/>
    <w:rsid w:val="002F6EB7"/>
    <w:rsid w:val="003017A6"/>
    <w:rsid w:val="003023D8"/>
    <w:rsid w:val="003025D9"/>
    <w:rsid w:val="00302FC9"/>
    <w:rsid w:val="00304B1F"/>
    <w:rsid w:val="003051EF"/>
    <w:rsid w:val="0030580D"/>
    <w:rsid w:val="00307772"/>
    <w:rsid w:val="00307816"/>
    <w:rsid w:val="00310415"/>
    <w:rsid w:val="00316A06"/>
    <w:rsid w:val="003176BF"/>
    <w:rsid w:val="00317DC8"/>
    <w:rsid w:val="0032207E"/>
    <w:rsid w:val="0032219D"/>
    <w:rsid w:val="003228D6"/>
    <w:rsid w:val="00322FA6"/>
    <w:rsid w:val="003231E3"/>
    <w:rsid w:val="00324BD4"/>
    <w:rsid w:val="00325118"/>
    <w:rsid w:val="00325E3C"/>
    <w:rsid w:val="00326403"/>
    <w:rsid w:val="00331390"/>
    <w:rsid w:val="00331990"/>
    <w:rsid w:val="0033220C"/>
    <w:rsid w:val="003323DC"/>
    <w:rsid w:val="003337E4"/>
    <w:rsid w:val="00334083"/>
    <w:rsid w:val="00335AE0"/>
    <w:rsid w:val="00340937"/>
    <w:rsid w:val="00340BB3"/>
    <w:rsid w:val="00341791"/>
    <w:rsid w:val="003423F6"/>
    <w:rsid w:val="003432BC"/>
    <w:rsid w:val="00343393"/>
    <w:rsid w:val="003441A8"/>
    <w:rsid w:val="0034525B"/>
    <w:rsid w:val="003462D7"/>
    <w:rsid w:val="0034646D"/>
    <w:rsid w:val="00347291"/>
    <w:rsid w:val="00350175"/>
    <w:rsid w:val="0035270E"/>
    <w:rsid w:val="00355B89"/>
    <w:rsid w:val="00357657"/>
    <w:rsid w:val="003600E2"/>
    <w:rsid w:val="00362DE2"/>
    <w:rsid w:val="00363B9C"/>
    <w:rsid w:val="0036496B"/>
    <w:rsid w:val="00366921"/>
    <w:rsid w:val="00366E9E"/>
    <w:rsid w:val="00367215"/>
    <w:rsid w:val="00367750"/>
    <w:rsid w:val="003724CB"/>
    <w:rsid w:val="00372687"/>
    <w:rsid w:val="00374500"/>
    <w:rsid w:val="00375404"/>
    <w:rsid w:val="00375676"/>
    <w:rsid w:val="00375C1A"/>
    <w:rsid w:val="0038019D"/>
    <w:rsid w:val="00380A20"/>
    <w:rsid w:val="00381173"/>
    <w:rsid w:val="00381362"/>
    <w:rsid w:val="00384447"/>
    <w:rsid w:val="003858C6"/>
    <w:rsid w:val="003872A2"/>
    <w:rsid w:val="003876EF"/>
    <w:rsid w:val="003947B7"/>
    <w:rsid w:val="003947D3"/>
    <w:rsid w:val="00395472"/>
    <w:rsid w:val="003954E6"/>
    <w:rsid w:val="00395D52"/>
    <w:rsid w:val="00396B87"/>
    <w:rsid w:val="003970E8"/>
    <w:rsid w:val="0039711F"/>
    <w:rsid w:val="00397EC0"/>
    <w:rsid w:val="003A099E"/>
    <w:rsid w:val="003A0FA9"/>
    <w:rsid w:val="003A48AE"/>
    <w:rsid w:val="003A5231"/>
    <w:rsid w:val="003A7502"/>
    <w:rsid w:val="003A7A44"/>
    <w:rsid w:val="003B1841"/>
    <w:rsid w:val="003B41E4"/>
    <w:rsid w:val="003B4505"/>
    <w:rsid w:val="003B529E"/>
    <w:rsid w:val="003B54F4"/>
    <w:rsid w:val="003C1F32"/>
    <w:rsid w:val="003C2015"/>
    <w:rsid w:val="003C234C"/>
    <w:rsid w:val="003C2703"/>
    <w:rsid w:val="003C3AF4"/>
    <w:rsid w:val="003C4FEC"/>
    <w:rsid w:val="003C5340"/>
    <w:rsid w:val="003C6176"/>
    <w:rsid w:val="003C6810"/>
    <w:rsid w:val="003C757A"/>
    <w:rsid w:val="003C7B98"/>
    <w:rsid w:val="003D4814"/>
    <w:rsid w:val="003D496B"/>
    <w:rsid w:val="003D49B8"/>
    <w:rsid w:val="003D4C49"/>
    <w:rsid w:val="003D7434"/>
    <w:rsid w:val="003D7B8F"/>
    <w:rsid w:val="003E01C9"/>
    <w:rsid w:val="003E4E09"/>
    <w:rsid w:val="003E4FE4"/>
    <w:rsid w:val="003E5F78"/>
    <w:rsid w:val="003E7453"/>
    <w:rsid w:val="003F0CDA"/>
    <w:rsid w:val="003F196E"/>
    <w:rsid w:val="003F19E7"/>
    <w:rsid w:val="003F3275"/>
    <w:rsid w:val="003F3D8D"/>
    <w:rsid w:val="003F61AD"/>
    <w:rsid w:val="003F66A9"/>
    <w:rsid w:val="003F70C4"/>
    <w:rsid w:val="003F7833"/>
    <w:rsid w:val="003F7B0F"/>
    <w:rsid w:val="0040002F"/>
    <w:rsid w:val="00400494"/>
    <w:rsid w:val="00400C5B"/>
    <w:rsid w:val="004022AA"/>
    <w:rsid w:val="00403845"/>
    <w:rsid w:val="00403BA2"/>
    <w:rsid w:val="00405051"/>
    <w:rsid w:val="004100D7"/>
    <w:rsid w:val="004107A5"/>
    <w:rsid w:val="00411338"/>
    <w:rsid w:val="00411B89"/>
    <w:rsid w:val="00412BE9"/>
    <w:rsid w:val="00412EA1"/>
    <w:rsid w:val="00414C99"/>
    <w:rsid w:val="0041757D"/>
    <w:rsid w:val="0041759F"/>
    <w:rsid w:val="004202B0"/>
    <w:rsid w:val="0042158D"/>
    <w:rsid w:val="0042187B"/>
    <w:rsid w:val="0042385B"/>
    <w:rsid w:val="00424095"/>
    <w:rsid w:val="00426F36"/>
    <w:rsid w:val="00427211"/>
    <w:rsid w:val="004276B2"/>
    <w:rsid w:val="00432761"/>
    <w:rsid w:val="00432C09"/>
    <w:rsid w:val="00432CFC"/>
    <w:rsid w:val="00433F30"/>
    <w:rsid w:val="00435E2B"/>
    <w:rsid w:val="004360F5"/>
    <w:rsid w:val="00436B38"/>
    <w:rsid w:val="00436DBA"/>
    <w:rsid w:val="0043776F"/>
    <w:rsid w:val="00437FDE"/>
    <w:rsid w:val="00440195"/>
    <w:rsid w:val="00440836"/>
    <w:rsid w:val="004409A3"/>
    <w:rsid w:val="004409CC"/>
    <w:rsid w:val="00441AA3"/>
    <w:rsid w:val="004423B2"/>
    <w:rsid w:val="00442F55"/>
    <w:rsid w:val="0044403A"/>
    <w:rsid w:val="00444D22"/>
    <w:rsid w:val="0044696A"/>
    <w:rsid w:val="00446BA5"/>
    <w:rsid w:val="00450392"/>
    <w:rsid w:val="00452989"/>
    <w:rsid w:val="00453273"/>
    <w:rsid w:val="00453BB6"/>
    <w:rsid w:val="00455431"/>
    <w:rsid w:val="00456888"/>
    <w:rsid w:val="00457C61"/>
    <w:rsid w:val="00461224"/>
    <w:rsid w:val="00461EB4"/>
    <w:rsid w:val="00463A2E"/>
    <w:rsid w:val="00464445"/>
    <w:rsid w:val="004645B4"/>
    <w:rsid w:val="00464FD8"/>
    <w:rsid w:val="004651C3"/>
    <w:rsid w:val="00465422"/>
    <w:rsid w:val="004656DA"/>
    <w:rsid w:val="00465CA8"/>
    <w:rsid w:val="00467960"/>
    <w:rsid w:val="00467F93"/>
    <w:rsid w:val="00471A9D"/>
    <w:rsid w:val="00471F54"/>
    <w:rsid w:val="0047283F"/>
    <w:rsid w:val="004730DF"/>
    <w:rsid w:val="00473BDC"/>
    <w:rsid w:val="00476B25"/>
    <w:rsid w:val="0048011C"/>
    <w:rsid w:val="00480ADA"/>
    <w:rsid w:val="00481B41"/>
    <w:rsid w:val="0048316A"/>
    <w:rsid w:val="004836C0"/>
    <w:rsid w:val="00483F39"/>
    <w:rsid w:val="00484EE7"/>
    <w:rsid w:val="0048617A"/>
    <w:rsid w:val="00486263"/>
    <w:rsid w:val="00490166"/>
    <w:rsid w:val="0049132B"/>
    <w:rsid w:val="0049232B"/>
    <w:rsid w:val="004927FC"/>
    <w:rsid w:val="0049444D"/>
    <w:rsid w:val="004945BC"/>
    <w:rsid w:val="00494E9F"/>
    <w:rsid w:val="0049595B"/>
    <w:rsid w:val="00495D5C"/>
    <w:rsid w:val="00496054"/>
    <w:rsid w:val="00497393"/>
    <w:rsid w:val="004A0214"/>
    <w:rsid w:val="004A2FEE"/>
    <w:rsid w:val="004A3AB3"/>
    <w:rsid w:val="004A4ED5"/>
    <w:rsid w:val="004A60A8"/>
    <w:rsid w:val="004A66A3"/>
    <w:rsid w:val="004A6B20"/>
    <w:rsid w:val="004A76FD"/>
    <w:rsid w:val="004B124D"/>
    <w:rsid w:val="004B1E45"/>
    <w:rsid w:val="004B344C"/>
    <w:rsid w:val="004B4B46"/>
    <w:rsid w:val="004B4FBB"/>
    <w:rsid w:val="004B50F0"/>
    <w:rsid w:val="004B5AED"/>
    <w:rsid w:val="004B5C17"/>
    <w:rsid w:val="004B7450"/>
    <w:rsid w:val="004C1176"/>
    <w:rsid w:val="004C1F45"/>
    <w:rsid w:val="004C31FF"/>
    <w:rsid w:val="004C487C"/>
    <w:rsid w:val="004C4D5E"/>
    <w:rsid w:val="004C6640"/>
    <w:rsid w:val="004C75AC"/>
    <w:rsid w:val="004C7C8E"/>
    <w:rsid w:val="004C7F16"/>
    <w:rsid w:val="004D1E82"/>
    <w:rsid w:val="004D7F85"/>
    <w:rsid w:val="004E15DF"/>
    <w:rsid w:val="004E1A20"/>
    <w:rsid w:val="004E203E"/>
    <w:rsid w:val="004E3067"/>
    <w:rsid w:val="004E520E"/>
    <w:rsid w:val="004F0412"/>
    <w:rsid w:val="004F1266"/>
    <w:rsid w:val="004F330A"/>
    <w:rsid w:val="004F4F05"/>
    <w:rsid w:val="004F51E2"/>
    <w:rsid w:val="004F5924"/>
    <w:rsid w:val="004F6C55"/>
    <w:rsid w:val="004F7AC6"/>
    <w:rsid w:val="00500342"/>
    <w:rsid w:val="0050073C"/>
    <w:rsid w:val="0050158E"/>
    <w:rsid w:val="005019F6"/>
    <w:rsid w:val="00501D1A"/>
    <w:rsid w:val="0050440A"/>
    <w:rsid w:val="00505496"/>
    <w:rsid w:val="005057A7"/>
    <w:rsid w:val="00511080"/>
    <w:rsid w:val="00512054"/>
    <w:rsid w:val="0051263E"/>
    <w:rsid w:val="00512ECB"/>
    <w:rsid w:val="0051329D"/>
    <w:rsid w:val="005178DE"/>
    <w:rsid w:val="00522D4B"/>
    <w:rsid w:val="00523FD1"/>
    <w:rsid w:val="00524721"/>
    <w:rsid w:val="005272AA"/>
    <w:rsid w:val="0053083A"/>
    <w:rsid w:val="00531BD6"/>
    <w:rsid w:val="00533482"/>
    <w:rsid w:val="00533AC3"/>
    <w:rsid w:val="00534BBF"/>
    <w:rsid w:val="00535109"/>
    <w:rsid w:val="00535836"/>
    <w:rsid w:val="00536495"/>
    <w:rsid w:val="00536985"/>
    <w:rsid w:val="00537EBF"/>
    <w:rsid w:val="005414C1"/>
    <w:rsid w:val="00541ADE"/>
    <w:rsid w:val="005434FA"/>
    <w:rsid w:val="00543DA4"/>
    <w:rsid w:val="005442FC"/>
    <w:rsid w:val="005463B4"/>
    <w:rsid w:val="00547343"/>
    <w:rsid w:val="00547897"/>
    <w:rsid w:val="00547B4D"/>
    <w:rsid w:val="00551901"/>
    <w:rsid w:val="00551AF3"/>
    <w:rsid w:val="00551DE6"/>
    <w:rsid w:val="00552D2E"/>
    <w:rsid w:val="00554303"/>
    <w:rsid w:val="005547B6"/>
    <w:rsid w:val="00555FB9"/>
    <w:rsid w:val="00557F61"/>
    <w:rsid w:val="00560AF8"/>
    <w:rsid w:val="00561D76"/>
    <w:rsid w:val="005620B4"/>
    <w:rsid w:val="005623E5"/>
    <w:rsid w:val="00562958"/>
    <w:rsid w:val="00563734"/>
    <w:rsid w:val="00564F5B"/>
    <w:rsid w:val="005654A4"/>
    <w:rsid w:val="0056553C"/>
    <w:rsid w:val="00565909"/>
    <w:rsid w:val="00566DB0"/>
    <w:rsid w:val="00573B30"/>
    <w:rsid w:val="00574269"/>
    <w:rsid w:val="00574B5A"/>
    <w:rsid w:val="00574BBC"/>
    <w:rsid w:val="00574F28"/>
    <w:rsid w:val="00575B78"/>
    <w:rsid w:val="00577FEC"/>
    <w:rsid w:val="00580F56"/>
    <w:rsid w:val="0058113A"/>
    <w:rsid w:val="00585589"/>
    <w:rsid w:val="00586139"/>
    <w:rsid w:val="0058673F"/>
    <w:rsid w:val="00586EE9"/>
    <w:rsid w:val="0058738B"/>
    <w:rsid w:val="005876C8"/>
    <w:rsid w:val="00587E82"/>
    <w:rsid w:val="005903E4"/>
    <w:rsid w:val="0059096B"/>
    <w:rsid w:val="00590B0C"/>
    <w:rsid w:val="00590D61"/>
    <w:rsid w:val="00590E92"/>
    <w:rsid w:val="00592077"/>
    <w:rsid w:val="00593978"/>
    <w:rsid w:val="0059540A"/>
    <w:rsid w:val="00595420"/>
    <w:rsid w:val="0059550C"/>
    <w:rsid w:val="00596566"/>
    <w:rsid w:val="0059706D"/>
    <w:rsid w:val="0059792A"/>
    <w:rsid w:val="005A094F"/>
    <w:rsid w:val="005A0EB7"/>
    <w:rsid w:val="005A28EB"/>
    <w:rsid w:val="005A2CC8"/>
    <w:rsid w:val="005A39F5"/>
    <w:rsid w:val="005A3A23"/>
    <w:rsid w:val="005A4257"/>
    <w:rsid w:val="005A5773"/>
    <w:rsid w:val="005A5A28"/>
    <w:rsid w:val="005B09F1"/>
    <w:rsid w:val="005B1D44"/>
    <w:rsid w:val="005B3AFD"/>
    <w:rsid w:val="005B404B"/>
    <w:rsid w:val="005B4CB9"/>
    <w:rsid w:val="005B52D8"/>
    <w:rsid w:val="005B57F0"/>
    <w:rsid w:val="005B5C14"/>
    <w:rsid w:val="005B65CF"/>
    <w:rsid w:val="005C105A"/>
    <w:rsid w:val="005C2EE5"/>
    <w:rsid w:val="005C2EE7"/>
    <w:rsid w:val="005C5464"/>
    <w:rsid w:val="005C5BD2"/>
    <w:rsid w:val="005C5E88"/>
    <w:rsid w:val="005C65E0"/>
    <w:rsid w:val="005C7889"/>
    <w:rsid w:val="005C78D9"/>
    <w:rsid w:val="005C7CAF"/>
    <w:rsid w:val="005D0BC1"/>
    <w:rsid w:val="005D577B"/>
    <w:rsid w:val="005D5B33"/>
    <w:rsid w:val="005D5C42"/>
    <w:rsid w:val="005D63B2"/>
    <w:rsid w:val="005D7F42"/>
    <w:rsid w:val="005E0E1C"/>
    <w:rsid w:val="005E12D1"/>
    <w:rsid w:val="005E14ED"/>
    <w:rsid w:val="005E2B5C"/>
    <w:rsid w:val="005E2DD2"/>
    <w:rsid w:val="005E30F4"/>
    <w:rsid w:val="005E3EAA"/>
    <w:rsid w:val="005E59C6"/>
    <w:rsid w:val="005E69E8"/>
    <w:rsid w:val="005E7626"/>
    <w:rsid w:val="005E7BC5"/>
    <w:rsid w:val="005E7CEC"/>
    <w:rsid w:val="005F008D"/>
    <w:rsid w:val="005F13C4"/>
    <w:rsid w:val="005F3035"/>
    <w:rsid w:val="005F3D15"/>
    <w:rsid w:val="005F4097"/>
    <w:rsid w:val="005F4563"/>
    <w:rsid w:val="005F5349"/>
    <w:rsid w:val="005F67EB"/>
    <w:rsid w:val="0060068B"/>
    <w:rsid w:val="00601DA7"/>
    <w:rsid w:val="00602C6C"/>
    <w:rsid w:val="0060365B"/>
    <w:rsid w:val="0060410D"/>
    <w:rsid w:val="00605741"/>
    <w:rsid w:val="006059EC"/>
    <w:rsid w:val="00605DC7"/>
    <w:rsid w:val="00607E99"/>
    <w:rsid w:val="00610397"/>
    <w:rsid w:val="00610717"/>
    <w:rsid w:val="00611B3E"/>
    <w:rsid w:val="00612019"/>
    <w:rsid w:val="0061230D"/>
    <w:rsid w:val="00612ACD"/>
    <w:rsid w:val="006130FF"/>
    <w:rsid w:val="006136FA"/>
    <w:rsid w:val="006141D4"/>
    <w:rsid w:val="006146C2"/>
    <w:rsid w:val="00614DB5"/>
    <w:rsid w:val="00614EC7"/>
    <w:rsid w:val="00615DCF"/>
    <w:rsid w:val="006178D8"/>
    <w:rsid w:val="006225A6"/>
    <w:rsid w:val="006236EE"/>
    <w:rsid w:val="00624295"/>
    <w:rsid w:val="00624671"/>
    <w:rsid w:val="00626664"/>
    <w:rsid w:val="00626A01"/>
    <w:rsid w:val="00626CBE"/>
    <w:rsid w:val="0062738A"/>
    <w:rsid w:val="00630E4F"/>
    <w:rsid w:val="00631D37"/>
    <w:rsid w:val="00634957"/>
    <w:rsid w:val="00634D4B"/>
    <w:rsid w:val="00635BD0"/>
    <w:rsid w:val="00636C05"/>
    <w:rsid w:val="00641387"/>
    <w:rsid w:val="0064154C"/>
    <w:rsid w:val="00641E54"/>
    <w:rsid w:val="00642E9A"/>
    <w:rsid w:val="00643578"/>
    <w:rsid w:val="00643CEA"/>
    <w:rsid w:val="006459D3"/>
    <w:rsid w:val="006465B1"/>
    <w:rsid w:val="0064723C"/>
    <w:rsid w:val="00650732"/>
    <w:rsid w:val="00651782"/>
    <w:rsid w:val="006527B7"/>
    <w:rsid w:val="00653472"/>
    <w:rsid w:val="00654427"/>
    <w:rsid w:val="00655417"/>
    <w:rsid w:val="00655763"/>
    <w:rsid w:val="00657F6A"/>
    <w:rsid w:val="00660628"/>
    <w:rsid w:val="00660B45"/>
    <w:rsid w:val="00660FDC"/>
    <w:rsid w:val="0066134E"/>
    <w:rsid w:val="00661730"/>
    <w:rsid w:val="006620BD"/>
    <w:rsid w:val="006626D8"/>
    <w:rsid w:val="006657EC"/>
    <w:rsid w:val="006668E8"/>
    <w:rsid w:val="0066750D"/>
    <w:rsid w:val="00667A06"/>
    <w:rsid w:val="00670651"/>
    <w:rsid w:val="00671F54"/>
    <w:rsid w:val="00673B18"/>
    <w:rsid w:val="0067491B"/>
    <w:rsid w:val="00675549"/>
    <w:rsid w:val="00675551"/>
    <w:rsid w:val="00676282"/>
    <w:rsid w:val="00681E09"/>
    <w:rsid w:val="00681EA6"/>
    <w:rsid w:val="00682ACE"/>
    <w:rsid w:val="00682B34"/>
    <w:rsid w:val="00682BAB"/>
    <w:rsid w:val="006842F3"/>
    <w:rsid w:val="006847C4"/>
    <w:rsid w:val="006848C4"/>
    <w:rsid w:val="00684A47"/>
    <w:rsid w:val="00685C5D"/>
    <w:rsid w:val="006865D8"/>
    <w:rsid w:val="006873E5"/>
    <w:rsid w:val="006876C9"/>
    <w:rsid w:val="00687709"/>
    <w:rsid w:val="0069111D"/>
    <w:rsid w:val="006929B2"/>
    <w:rsid w:val="00694B22"/>
    <w:rsid w:val="006974D6"/>
    <w:rsid w:val="00697D78"/>
    <w:rsid w:val="00697F59"/>
    <w:rsid w:val="006A0F22"/>
    <w:rsid w:val="006A3B56"/>
    <w:rsid w:val="006A4E85"/>
    <w:rsid w:val="006A5DDF"/>
    <w:rsid w:val="006A7031"/>
    <w:rsid w:val="006A7360"/>
    <w:rsid w:val="006A74E5"/>
    <w:rsid w:val="006A7F64"/>
    <w:rsid w:val="006B453D"/>
    <w:rsid w:val="006B50A3"/>
    <w:rsid w:val="006B55D1"/>
    <w:rsid w:val="006B5C19"/>
    <w:rsid w:val="006B798D"/>
    <w:rsid w:val="006B7CEB"/>
    <w:rsid w:val="006C08F4"/>
    <w:rsid w:val="006C1099"/>
    <w:rsid w:val="006C15BD"/>
    <w:rsid w:val="006C161A"/>
    <w:rsid w:val="006C1A18"/>
    <w:rsid w:val="006C2019"/>
    <w:rsid w:val="006C547B"/>
    <w:rsid w:val="006C599B"/>
    <w:rsid w:val="006C727D"/>
    <w:rsid w:val="006D09B7"/>
    <w:rsid w:val="006D2607"/>
    <w:rsid w:val="006D5EC5"/>
    <w:rsid w:val="006D61FA"/>
    <w:rsid w:val="006D6BD1"/>
    <w:rsid w:val="006E18D9"/>
    <w:rsid w:val="006E2702"/>
    <w:rsid w:val="006E2763"/>
    <w:rsid w:val="006E37B0"/>
    <w:rsid w:val="006E489C"/>
    <w:rsid w:val="006E5139"/>
    <w:rsid w:val="006E7985"/>
    <w:rsid w:val="006F06DE"/>
    <w:rsid w:val="006F0AC5"/>
    <w:rsid w:val="006F7B6E"/>
    <w:rsid w:val="00701774"/>
    <w:rsid w:val="00702C74"/>
    <w:rsid w:val="007034C1"/>
    <w:rsid w:val="00704945"/>
    <w:rsid w:val="00704A34"/>
    <w:rsid w:val="00704AFB"/>
    <w:rsid w:val="007056BD"/>
    <w:rsid w:val="0071042E"/>
    <w:rsid w:val="007111A9"/>
    <w:rsid w:val="007133BE"/>
    <w:rsid w:val="007137B2"/>
    <w:rsid w:val="00713D8A"/>
    <w:rsid w:val="00716550"/>
    <w:rsid w:val="00721013"/>
    <w:rsid w:val="00723AE7"/>
    <w:rsid w:val="00723BB1"/>
    <w:rsid w:val="00730483"/>
    <w:rsid w:val="00730D52"/>
    <w:rsid w:val="007312D5"/>
    <w:rsid w:val="00732331"/>
    <w:rsid w:val="007341A2"/>
    <w:rsid w:val="0073553D"/>
    <w:rsid w:val="00736D27"/>
    <w:rsid w:val="00736DCA"/>
    <w:rsid w:val="00737894"/>
    <w:rsid w:val="00740F98"/>
    <w:rsid w:val="0074192A"/>
    <w:rsid w:val="007419F6"/>
    <w:rsid w:val="00745016"/>
    <w:rsid w:val="00747525"/>
    <w:rsid w:val="007479C4"/>
    <w:rsid w:val="00747FF6"/>
    <w:rsid w:val="00750C25"/>
    <w:rsid w:val="00751378"/>
    <w:rsid w:val="00751B40"/>
    <w:rsid w:val="00752355"/>
    <w:rsid w:val="007524E1"/>
    <w:rsid w:val="007544EE"/>
    <w:rsid w:val="007546B5"/>
    <w:rsid w:val="007556FA"/>
    <w:rsid w:val="00756F86"/>
    <w:rsid w:val="00761106"/>
    <w:rsid w:val="00763083"/>
    <w:rsid w:val="00763504"/>
    <w:rsid w:val="00763CD7"/>
    <w:rsid w:val="0076628C"/>
    <w:rsid w:val="00767AFC"/>
    <w:rsid w:val="00767FD1"/>
    <w:rsid w:val="0077275B"/>
    <w:rsid w:val="00773983"/>
    <w:rsid w:val="00773BC7"/>
    <w:rsid w:val="00773FCC"/>
    <w:rsid w:val="00774F1E"/>
    <w:rsid w:val="00776437"/>
    <w:rsid w:val="007764CA"/>
    <w:rsid w:val="00776B47"/>
    <w:rsid w:val="00780239"/>
    <w:rsid w:val="007803EA"/>
    <w:rsid w:val="00780921"/>
    <w:rsid w:val="00781631"/>
    <w:rsid w:val="00782369"/>
    <w:rsid w:val="0078254A"/>
    <w:rsid w:val="007836C7"/>
    <w:rsid w:val="007838B5"/>
    <w:rsid w:val="00783C08"/>
    <w:rsid w:val="00784294"/>
    <w:rsid w:val="00785D36"/>
    <w:rsid w:val="00786C39"/>
    <w:rsid w:val="00786E2B"/>
    <w:rsid w:val="00790216"/>
    <w:rsid w:val="00790C2B"/>
    <w:rsid w:val="00790C57"/>
    <w:rsid w:val="00792690"/>
    <w:rsid w:val="00792BF3"/>
    <w:rsid w:val="00792D04"/>
    <w:rsid w:val="00792EE5"/>
    <w:rsid w:val="007937DE"/>
    <w:rsid w:val="00794487"/>
    <w:rsid w:val="00795BDB"/>
    <w:rsid w:val="007967C5"/>
    <w:rsid w:val="007A03B4"/>
    <w:rsid w:val="007A338B"/>
    <w:rsid w:val="007A3951"/>
    <w:rsid w:val="007A56A2"/>
    <w:rsid w:val="007A56B5"/>
    <w:rsid w:val="007A6783"/>
    <w:rsid w:val="007A6786"/>
    <w:rsid w:val="007B2F71"/>
    <w:rsid w:val="007B3659"/>
    <w:rsid w:val="007B3CFC"/>
    <w:rsid w:val="007B3D02"/>
    <w:rsid w:val="007B55A1"/>
    <w:rsid w:val="007B6BCC"/>
    <w:rsid w:val="007C0803"/>
    <w:rsid w:val="007C2504"/>
    <w:rsid w:val="007C32BD"/>
    <w:rsid w:val="007C3FC3"/>
    <w:rsid w:val="007C4052"/>
    <w:rsid w:val="007C447D"/>
    <w:rsid w:val="007C4515"/>
    <w:rsid w:val="007C50F0"/>
    <w:rsid w:val="007C6EB3"/>
    <w:rsid w:val="007C6EB8"/>
    <w:rsid w:val="007C6F75"/>
    <w:rsid w:val="007D0391"/>
    <w:rsid w:val="007D05E9"/>
    <w:rsid w:val="007D135B"/>
    <w:rsid w:val="007D1A7F"/>
    <w:rsid w:val="007D2844"/>
    <w:rsid w:val="007D310F"/>
    <w:rsid w:val="007D41DB"/>
    <w:rsid w:val="007D5494"/>
    <w:rsid w:val="007D615C"/>
    <w:rsid w:val="007D69AC"/>
    <w:rsid w:val="007D712B"/>
    <w:rsid w:val="007D7270"/>
    <w:rsid w:val="007E0634"/>
    <w:rsid w:val="007E1388"/>
    <w:rsid w:val="007E1B26"/>
    <w:rsid w:val="007E26F1"/>
    <w:rsid w:val="007E2E5A"/>
    <w:rsid w:val="007E2E5B"/>
    <w:rsid w:val="007E3076"/>
    <w:rsid w:val="007E35C6"/>
    <w:rsid w:val="007E4209"/>
    <w:rsid w:val="007E468C"/>
    <w:rsid w:val="007E5120"/>
    <w:rsid w:val="007E67BA"/>
    <w:rsid w:val="007E6FD3"/>
    <w:rsid w:val="007E75D6"/>
    <w:rsid w:val="007F17D4"/>
    <w:rsid w:val="007F1D4C"/>
    <w:rsid w:val="007F25B1"/>
    <w:rsid w:val="007F2939"/>
    <w:rsid w:val="007F491B"/>
    <w:rsid w:val="007F60DB"/>
    <w:rsid w:val="007F60E0"/>
    <w:rsid w:val="0080033B"/>
    <w:rsid w:val="00801626"/>
    <w:rsid w:val="008017F0"/>
    <w:rsid w:val="0080440B"/>
    <w:rsid w:val="008048C7"/>
    <w:rsid w:val="00805D31"/>
    <w:rsid w:val="00806604"/>
    <w:rsid w:val="00807788"/>
    <w:rsid w:val="00811790"/>
    <w:rsid w:val="00811A91"/>
    <w:rsid w:val="0081210C"/>
    <w:rsid w:val="00813041"/>
    <w:rsid w:val="00814D94"/>
    <w:rsid w:val="008173A6"/>
    <w:rsid w:val="00820AC2"/>
    <w:rsid w:val="008221CB"/>
    <w:rsid w:val="00822642"/>
    <w:rsid w:val="008237A2"/>
    <w:rsid w:val="00823802"/>
    <w:rsid w:val="00823E31"/>
    <w:rsid w:val="008242EC"/>
    <w:rsid w:val="0082602F"/>
    <w:rsid w:val="0082668D"/>
    <w:rsid w:val="0083370A"/>
    <w:rsid w:val="00833ADA"/>
    <w:rsid w:val="00833D1E"/>
    <w:rsid w:val="00833F11"/>
    <w:rsid w:val="00834649"/>
    <w:rsid w:val="0083500C"/>
    <w:rsid w:val="00835C05"/>
    <w:rsid w:val="00835CEF"/>
    <w:rsid w:val="0083761E"/>
    <w:rsid w:val="008378B4"/>
    <w:rsid w:val="00837987"/>
    <w:rsid w:val="008402AB"/>
    <w:rsid w:val="0084098B"/>
    <w:rsid w:val="00841729"/>
    <w:rsid w:val="00841D4E"/>
    <w:rsid w:val="00843870"/>
    <w:rsid w:val="00844A70"/>
    <w:rsid w:val="00844BA6"/>
    <w:rsid w:val="008451DB"/>
    <w:rsid w:val="008475B5"/>
    <w:rsid w:val="0084769C"/>
    <w:rsid w:val="00851049"/>
    <w:rsid w:val="008525D2"/>
    <w:rsid w:val="008527ED"/>
    <w:rsid w:val="00852A9A"/>
    <w:rsid w:val="0085322A"/>
    <w:rsid w:val="00856AF1"/>
    <w:rsid w:val="0085799C"/>
    <w:rsid w:val="00857F40"/>
    <w:rsid w:val="00860DE9"/>
    <w:rsid w:val="00861989"/>
    <w:rsid w:val="008627A7"/>
    <w:rsid w:val="00864F46"/>
    <w:rsid w:val="008676A4"/>
    <w:rsid w:val="00867B79"/>
    <w:rsid w:val="00870307"/>
    <w:rsid w:val="00870753"/>
    <w:rsid w:val="008717B6"/>
    <w:rsid w:val="00871EB0"/>
    <w:rsid w:val="00874CFC"/>
    <w:rsid w:val="0087649D"/>
    <w:rsid w:val="00876669"/>
    <w:rsid w:val="008814B5"/>
    <w:rsid w:val="00881B9B"/>
    <w:rsid w:val="008847C1"/>
    <w:rsid w:val="00884E95"/>
    <w:rsid w:val="00885290"/>
    <w:rsid w:val="0088560B"/>
    <w:rsid w:val="00886522"/>
    <w:rsid w:val="00886577"/>
    <w:rsid w:val="0088718B"/>
    <w:rsid w:val="00887FDA"/>
    <w:rsid w:val="0089039D"/>
    <w:rsid w:val="00890CFF"/>
    <w:rsid w:val="00892C69"/>
    <w:rsid w:val="00893071"/>
    <w:rsid w:val="00893B52"/>
    <w:rsid w:val="00894106"/>
    <w:rsid w:val="00895CCF"/>
    <w:rsid w:val="008A3638"/>
    <w:rsid w:val="008A3796"/>
    <w:rsid w:val="008A423B"/>
    <w:rsid w:val="008A5A42"/>
    <w:rsid w:val="008A7C8E"/>
    <w:rsid w:val="008A7FE0"/>
    <w:rsid w:val="008B05B2"/>
    <w:rsid w:val="008B2FD4"/>
    <w:rsid w:val="008B337E"/>
    <w:rsid w:val="008B3A44"/>
    <w:rsid w:val="008B4B7C"/>
    <w:rsid w:val="008B560D"/>
    <w:rsid w:val="008B593D"/>
    <w:rsid w:val="008B69A6"/>
    <w:rsid w:val="008B6BE8"/>
    <w:rsid w:val="008B732D"/>
    <w:rsid w:val="008B739E"/>
    <w:rsid w:val="008B75B3"/>
    <w:rsid w:val="008B7FC5"/>
    <w:rsid w:val="008C2E54"/>
    <w:rsid w:val="008C4590"/>
    <w:rsid w:val="008C578E"/>
    <w:rsid w:val="008C6D85"/>
    <w:rsid w:val="008D0A11"/>
    <w:rsid w:val="008D11B2"/>
    <w:rsid w:val="008D2EF8"/>
    <w:rsid w:val="008D3793"/>
    <w:rsid w:val="008D3BF7"/>
    <w:rsid w:val="008D3DB8"/>
    <w:rsid w:val="008D449D"/>
    <w:rsid w:val="008D5370"/>
    <w:rsid w:val="008E0868"/>
    <w:rsid w:val="008E169F"/>
    <w:rsid w:val="008E7AD3"/>
    <w:rsid w:val="008E7D62"/>
    <w:rsid w:val="008E7D75"/>
    <w:rsid w:val="008E7DFC"/>
    <w:rsid w:val="008F14CB"/>
    <w:rsid w:val="008F1DE6"/>
    <w:rsid w:val="008F213B"/>
    <w:rsid w:val="008F25E2"/>
    <w:rsid w:val="008F37EA"/>
    <w:rsid w:val="008F40B8"/>
    <w:rsid w:val="008F4424"/>
    <w:rsid w:val="008F5300"/>
    <w:rsid w:val="008F5A11"/>
    <w:rsid w:val="008F5AFD"/>
    <w:rsid w:val="008F613B"/>
    <w:rsid w:val="009009AD"/>
    <w:rsid w:val="00901259"/>
    <w:rsid w:val="00901755"/>
    <w:rsid w:val="00901D80"/>
    <w:rsid w:val="00901EBB"/>
    <w:rsid w:val="00902092"/>
    <w:rsid w:val="00903F1B"/>
    <w:rsid w:val="00904F64"/>
    <w:rsid w:val="00905AAC"/>
    <w:rsid w:val="00905FB6"/>
    <w:rsid w:val="00906CF3"/>
    <w:rsid w:val="00906D4D"/>
    <w:rsid w:val="00906D69"/>
    <w:rsid w:val="00910161"/>
    <w:rsid w:val="00910C34"/>
    <w:rsid w:val="0091166D"/>
    <w:rsid w:val="00911B0A"/>
    <w:rsid w:val="00916622"/>
    <w:rsid w:val="0091693F"/>
    <w:rsid w:val="00921F4B"/>
    <w:rsid w:val="0092293F"/>
    <w:rsid w:val="009231C0"/>
    <w:rsid w:val="00923C08"/>
    <w:rsid w:val="00923F0D"/>
    <w:rsid w:val="0092472C"/>
    <w:rsid w:val="00924C98"/>
    <w:rsid w:val="00924E7F"/>
    <w:rsid w:val="009266D0"/>
    <w:rsid w:val="009272C7"/>
    <w:rsid w:val="009275BE"/>
    <w:rsid w:val="00927FC4"/>
    <w:rsid w:val="00930F8F"/>
    <w:rsid w:val="009310B1"/>
    <w:rsid w:val="0093342B"/>
    <w:rsid w:val="00936584"/>
    <w:rsid w:val="00936E47"/>
    <w:rsid w:val="00940858"/>
    <w:rsid w:val="00940B83"/>
    <w:rsid w:val="009411F8"/>
    <w:rsid w:val="0094154D"/>
    <w:rsid w:val="00941592"/>
    <w:rsid w:val="00941F40"/>
    <w:rsid w:val="009439EA"/>
    <w:rsid w:val="00944261"/>
    <w:rsid w:val="00944C7C"/>
    <w:rsid w:val="00946556"/>
    <w:rsid w:val="00950918"/>
    <w:rsid w:val="00950D9A"/>
    <w:rsid w:val="0095149B"/>
    <w:rsid w:val="009541DE"/>
    <w:rsid w:val="00955AF3"/>
    <w:rsid w:val="0095711F"/>
    <w:rsid w:val="009571D4"/>
    <w:rsid w:val="00960571"/>
    <w:rsid w:val="00962FD2"/>
    <w:rsid w:val="0096426A"/>
    <w:rsid w:val="00965351"/>
    <w:rsid w:val="0096550E"/>
    <w:rsid w:val="009701CC"/>
    <w:rsid w:val="00970D3D"/>
    <w:rsid w:val="009729AB"/>
    <w:rsid w:val="009733ED"/>
    <w:rsid w:val="00974A2E"/>
    <w:rsid w:val="00974B0E"/>
    <w:rsid w:val="00975754"/>
    <w:rsid w:val="00975AE4"/>
    <w:rsid w:val="009776CF"/>
    <w:rsid w:val="00977B95"/>
    <w:rsid w:val="009815FD"/>
    <w:rsid w:val="009827F8"/>
    <w:rsid w:val="0099020E"/>
    <w:rsid w:val="009905DF"/>
    <w:rsid w:val="0099309A"/>
    <w:rsid w:val="009971F0"/>
    <w:rsid w:val="009973E7"/>
    <w:rsid w:val="009978FA"/>
    <w:rsid w:val="00997E68"/>
    <w:rsid w:val="00997F01"/>
    <w:rsid w:val="009A0B0A"/>
    <w:rsid w:val="009A195B"/>
    <w:rsid w:val="009A3D73"/>
    <w:rsid w:val="009A4B05"/>
    <w:rsid w:val="009A4E46"/>
    <w:rsid w:val="009A79EF"/>
    <w:rsid w:val="009A7FC9"/>
    <w:rsid w:val="009B0452"/>
    <w:rsid w:val="009B0F49"/>
    <w:rsid w:val="009B0F7E"/>
    <w:rsid w:val="009B20D0"/>
    <w:rsid w:val="009B2C82"/>
    <w:rsid w:val="009B35D4"/>
    <w:rsid w:val="009B39BD"/>
    <w:rsid w:val="009B3E39"/>
    <w:rsid w:val="009B4D9F"/>
    <w:rsid w:val="009B534F"/>
    <w:rsid w:val="009B540E"/>
    <w:rsid w:val="009B6A20"/>
    <w:rsid w:val="009C02FF"/>
    <w:rsid w:val="009C11E4"/>
    <w:rsid w:val="009C1A91"/>
    <w:rsid w:val="009C3221"/>
    <w:rsid w:val="009C3497"/>
    <w:rsid w:val="009C3C5F"/>
    <w:rsid w:val="009C6F13"/>
    <w:rsid w:val="009D01D7"/>
    <w:rsid w:val="009D0468"/>
    <w:rsid w:val="009D0638"/>
    <w:rsid w:val="009D122C"/>
    <w:rsid w:val="009D2BF5"/>
    <w:rsid w:val="009D38D5"/>
    <w:rsid w:val="009D6C44"/>
    <w:rsid w:val="009D79DD"/>
    <w:rsid w:val="009D7ADD"/>
    <w:rsid w:val="009E1086"/>
    <w:rsid w:val="009E19AA"/>
    <w:rsid w:val="009E225D"/>
    <w:rsid w:val="009E2545"/>
    <w:rsid w:val="009E265C"/>
    <w:rsid w:val="009E5183"/>
    <w:rsid w:val="009E6034"/>
    <w:rsid w:val="009E6C04"/>
    <w:rsid w:val="009F219F"/>
    <w:rsid w:val="009F26E6"/>
    <w:rsid w:val="009F2B9F"/>
    <w:rsid w:val="009F34C6"/>
    <w:rsid w:val="009F36A9"/>
    <w:rsid w:val="009F450B"/>
    <w:rsid w:val="009F5444"/>
    <w:rsid w:val="009F754D"/>
    <w:rsid w:val="00A00A96"/>
    <w:rsid w:val="00A02EE6"/>
    <w:rsid w:val="00A03B23"/>
    <w:rsid w:val="00A040BA"/>
    <w:rsid w:val="00A04928"/>
    <w:rsid w:val="00A062B5"/>
    <w:rsid w:val="00A07C7F"/>
    <w:rsid w:val="00A10498"/>
    <w:rsid w:val="00A127E5"/>
    <w:rsid w:val="00A127FF"/>
    <w:rsid w:val="00A12878"/>
    <w:rsid w:val="00A13816"/>
    <w:rsid w:val="00A13FD1"/>
    <w:rsid w:val="00A14566"/>
    <w:rsid w:val="00A15D97"/>
    <w:rsid w:val="00A20438"/>
    <w:rsid w:val="00A20ADC"/>
    <w:rsid w:val="00A22881"/>
    <w:rsid w:val="00A2300C"/>
    <w:rsid w:val="00A2388B"/>
    <w:rsid w:val="00A23B9A"/>
    <w:rsid w:val="00A245C8"/>
    <w:rsid w:val="00A25B5E"/>
    <w:rsid w:val="00A3101D"/>
    <w:rsid w:val="00A312EA"/>
    <w:rsid w:val="00A328AE"/>
    <w:rsid w:val="00A355A0"/>
    <w:rsid w:val="00A3616C"/>
    <w:rsid w:val="00A36576"/>
    <w:rsid w:val="00A365D8"/>
    <w:rsid w:val="00A400EB"/>
    <w:rsid w:val="00A40588"/>
    <w:rsid w:val="00A40CA0"/>
    <w:rsid w:val="00A41BDE"/>
    <w:rsid w:val="00A421F2"/>
    <w:rsid w:val="00A42F9A"/>
    <w:rsid w:val="00A4333F"/>
    <w:rsid w:val="00A4363C"/>
    <w:rsid w:val="00A43F19"/>
    <w:rsid w:val="00A45025"/>
    <w:rsid w:val="00A46EC0"/>
    <w:rsid w:val="00A47BDE"/>
    <w:rsid w:val="00A50163"/>
    <w:rsid w:val="00A50DE0"/>
    <w:rsid w:val="00A514D8"/>
    <w:rsid w:val="00A51E76"/>
    <w:rsid w:val="00A5298E"/>
    <w:rsid w:val="00A54EB3"/>
    <w:rsid w:val="00A56953"/>
    <w:rsid w:val="00A57294"/>
    <w:rsid w:val="00A614E0"/>
    <w:rsid w:val="00A617B6"/>
    <w:rsid w:val="00A6415C"/>
    <w:rsid w:val="00A6744E"/>
    <w:rsid w:val="00A67966"/>
    <w:rsid w:val="00A70076"/>
    <w:rsid w:val="00A70205"/>
    <w:rsid w:val="00A70255"/>
    <w:rsid w:val="00A73845"/>
    <w:rsid w:val="00A73A7F"/>
    <w:rsid w:val="00A75285"/>
    <w:rsid w:val="00A76707"/>
    <w:rsid w:val="00A77F5A"/>
    <w:rsid w:val="00A81802"/>
    <w:rsid w:val="00A829A9"/>
    <w:rsid w:val="00A84CCB"/>
    <w:rsid w:val="00A8538D"/>
    <w:rsid w:val="00A8626A"/>
    <w:rsid w:val="00A90230"/>
    <w:rsid w:val="00A90366"/>
    <w:rsid w:val="00A918B3"/>
    <w:rsid w:val="00A93C0B"/>
    <w:rsid w:val="00A9427A"/>
    <w:rsid w:val="00A94A1A"/>
    <w:rsid w:val="00A94F76"/>
    <w:rsid w:val="00A97EB9"/>
    <w:rsid w:val="00AA14E8"/>
    <w:rsid w:val="00AA1CAC"/>
    <w:rsid w:val="00AA3759"/>
    <w:rsid w:val="00AA39F2"/>
    <w:rsid w:val="00AA5239"/>
    <w:rsid w:val="00AA53CB"/>
    <w:rsid w:val="00AA5849"/>
    <w:rsid w:val="00AA5920"/>
    <w:rsid w:val="00AA5FFF"/>
    <w:rsid w:val="00AA629A"/>
    <w:rsid w:val="00AB23CD"/>
    <w:rsid w:val="00AB297A"/>
    <w:rsid w:val="00AB2B5D"/>
    <w:rsid w:val="00AB35CF"/>
    <w:rsid w:val="00AB59C1"/>
    <w:rsid w:val="00AB5D33"/>
    <w:rsid w:val="00AB7A31"/>
    <w:rsid w:val="00AC0F64"/>
    <w:rsid w:val="00AC2BFF"/>
    <w:rsid w:val="00AC350A"/>
    <w:rsid w:val="00AC399C"/>
    <w:rsid w:val="00AC4050"/>
    <w:rsid w:val="00AC416A"/>
    <w:rsid w:val="00AC7C22"/>
    <w:rsid w:val="00AD109F"/>
    <w:rsid w:val="00AD1E1C"/>
    <w:rsid w:val="00AD30AA"/>
    <w:rsid w:val="00AD347F"/>
    <w:rsid w:val="00AD47C3"/>
    <w:rsid w:val="00AD52E2"/>
    <w:rsid w:val="00AD6009"/>
    <w:rsid w:val="00AD6481"/>
    <w:rsid w:val="00AD6CD9"/>
    <w:rsid w:val="00AD7787"/>
    <w:rsid w:val="00AD7B4E"/>
    <w:rsid w:val="00AE4089"/>
    <w:rsid w:val="00AE451F"/>
    <w:rsid w:val="00AF00FE"/>
    <w:rsid w:val="00AF04B6"/>
    <w:rsid w:val="00AF10A7"/>
    <w:rsid w:val="00AF16BF"/>
    <w:rsid w:val="00AF176D"/>
    <w:rsid w:val="00AF1975"/>
    <w:rsid w:val="00AF1CE8"/>
    <w:rsid w:val="00AF3AD7"/>
    <w:rsid w:val="00AF401D"/>
    <w:rsid w:val="00AF4ABA"/>
    <w:rsid w:val="00AF53EB"/>
    <w:rsid w:val="00B002DF"/>
    <w:rsid w:val="00B007EA"/>
    <w:rsid w:val="00B01BE9"/>
    <w:rsid w:val="00B021D8"/>
    <w:rsid w:val="00B05817"/>
    <w:rsid w:val="00B06C59"/>
    <w:rsid w:val="00B11D96"/>
    <w:rsid w:val="00B12227"/>
    <w:rsid w:val="00B1255B"/>
    <w:rsid w:val="00B12D4E"/>
    <w:rsid w:val="00B12E23"/>
    <w:rsid w:val="00B138E9"/>
    <w:rsid w:val="00B145C5"/>
    <w:rsid w:val="00B15292"/>
    <w:rsid w:val="00B15AD4"/>
    <w:rsid w:val="00B15D55"/>
    <w:rsid w:val="00B20831"/>
    <w:rsid w:val="00B20F8F"/>
    <w:rsid w:val="00B21692"/>
    <w:rsid w:val="00B2221A"/>
    <w:rsid w:val="00B22681"/>
    <w:rsid w:val="00B2376B"/>
    <w:rsid w:val="00B2584C"/>
    <w:rsid w:val="00B25AA2"/>
    <w:rsid w:val="00B26257"/>
    <w:rsid w:val="00B26302"/>
    <w:rsid w:val="00B271C8"/>
    <w:rsid w:val="00B3188D"/>
    <w:rsid w:val="00B319F1"/>
    <w:rsid w:val="00B33206"/>
    <w:rsid w:val="00B344F6"/>
    <w:rsid w:val="00B35209"/>
    <w:rsid w:val="00B3700F"/>
    <w:rsid w:val="00B37BC9"/>
    <w:rsid w:val="00B37DA6"/>
    <w:rsid w:val="00B40AF2"/>
    <w:rsid w:val="00B40D21"/>
    <w:rsid w:val="00B4291E"/>
    <w:rsid w:val="00B43259"/>
    <w:rsid w:val="00B435BE"/>
    <w:rsid w:val="00B43EF4"/>
    <w:rsid w:val="00B44749"/>
    <w:rsid w:val="00B44D17"/>
    <w:rsid w:val="00B458EA"/>
    <w:rsid w:val="00B459A1"/>
    <w:rsid w:val="00B4722A"/>
    <w:rsid w:val="00B502D8"/>
    <w:rsid w:val="00B50764"/>
    <w:rsid w:val="00B5157B"/>
    <w:rsid w:val="00B53C1C"/>
    <w:rsid w:val="00B56C7E"/>
    <w:rsid w:val="00B56FCE"/>
    <w:rsid w:val="00B57398"/>
    <w:rsid w:val="00B60076"/>
    <w:rsid w:val="00B60C7D"/>
    <w:rsid w:val="00B61146"/>
    <w:rsid w:val="00B62167"/>
    <w:rsid w:val="00B62617"/>
    <w:rsid w:val="00B62963"/>
    <w:rsid w:val="00B64816"/>
    <w:rsid w:val="00B65ABF"/>
    <w:rsid w:val="00B667A0"/>
    <w:rsid w:val="00B66837"/>
    <w:rsid w:val="00B67887"/>
    <w:rsid w:val="00B7044E"/>
    <w:rsid w:val="00B704D1"/>
    <w:rsid w:val="00B708F4"/>
    <w:rsid w:val="00B70F20"/>
    <w:rsid w:val="00B71471"/>
    <w:rsid w:val="00B731F0"/>
    <w:rsid w:val="00B73EE4"/>
    <w:rsid w:val="00B745AD"/>
    <w:rsid w:val="00B74F49"/>
    <w:rsid w:val="00B75B2F"/>
    <w:rsid w:val="00B80658"/>
    <w:rsid w:val="00B81AB9"/>
    <w:rsid w:val="00B82622"/>
    <w:rsid w:val="00B82AD8"/>
    <w:rsid w:val="00B82E0E"/>
    <w:rsid w:val="00B84428"/>
    <w:rsid w:val="00B855A6"/>
    <w:rsid w:val="00B85CC2"/>
    <w:rsid w:val="00B92EA4"/>
    <w:rsid w:val="00B93C5F"/>
    <w:rsid w:val="00B9521F"/>
    <w:rsid w:val="00B96062"/>
    <w:rsid w:val="00BA00B0"/>
    <w:rsid w:val="00BA353B"/>
    <w:rsid w:val="00BA42B7"/>
    <w:rsid w:val="00BA585D"/>
    <w:rsid w:val="00BA5B64"/>
    <w:rsid w:val="00BA6743"/>
    <w:rsid w:val="00BA7455"/>
    <w:rsid w:val="00BB037F"/>
    <w:rsid w:val="00BB3852"/>
    <w:rsid w:val="00BB5207"/>
    <w:rsid w:val="00BB6129"/>
    <w:rsid w:val="00BC16EB"/>
    <w:rsid w:val="00BC175F"/>
    <w:rsid w:val="00BC281A"/>
    <w:rsid w:val="00BC3748"/>
    <w:rsid w:val="00BC61EA"/>
    <w:rsid w:val="00BC6862"/>
    <w:rsid w:val="00BC7AA9"/>
    <w:rsid w:val="00BD2016"/>
    <w:rsid w:val="00BD2996"/>
    <w:rsid w:val="00BD30E0"/>
    <w:rsid w:val="00BD503B"/>
    <w:rsid w:val="00BD691D"/>
    <w:rsid w:val="00BE0052"/>
    <w:rsid w:val="00BE070C"/>
    <w:rsid w:val="00BE27FC"/>
    <w:rsid w:val="00BE29C8"/>
    <w:rsid w:val="00BE34A8"/>
    <w:rsid w:val="00BE6FF2"/>
    <w:rsid w:val="00BE7F27"/>
    <w:rsid w:val="00BF0C4E"/>
    <w:rsid w:val="00BF15DF"/>
    <w:rsid w:val="00BF1809"/>
    <w:rsid w:val="00BF2F91"/>
    <w:rsid w:val="00BF472B"/>
    <w:rsid w:val="00BF48A9"/>
    <w:rsid w:val="00BF59F4"/>
    <w:rsid w:val="00BF69A2"/>
    <w:rsid w:val="00BF7B6E"/>
    <w:rsid w:val="00C0113B"/>
    <w:rsid w:val="00C013E9"/>
    <w:rsid w:val="00C02571"/>
    <w:rsid w:val="00C02D73"/>
    <w:rsid w:val="00C041E3"/>
    <w:rsid w:val="00C0592C"/>
    <w:rsid w:val="00C100C1"/>
    <w:rsid w:val="00C10683"/>
    <w:rsid w:val="00C1133A"/>
    <w:rsid w:val="00C12098"/>
    <w:rsid w:val="00C15AFD"/>
    <w:rsid w:val="00C17682"/>
    <w:rsid w:val="00C17E0A"/>
    <w:rsid w:val="00C17F61"/>
    <w:rsid w:val="00C20299"/>
    <w:rsid w:val="00C2184D"/>
    <w:rsid w:val="00C21FD6"/>
    <w:rsid w:val="00C2209C"/>
    <w:rsid w:val="00C22AF6"/>
    <w:rsid w:val="00C22B36"/>
    <w:rsid w:val="00C2459B"/>
    <w:rsid w:val="00C25F37"/>
    <w:rsid w:val="00C2660E"/>
    <w:rsid w:val="00C26CCC"/>
    <w:rsid w:val="00C27BBC"/>
    <w:rsid w:val="00C27F8B"/>
    <w:rsid w:val="00C30FE0"/>
    <w:rsid w:val="00C31D9E"/>
    <w:rsid w:val="00C33D1A"/>
    <w:rsid w:val="00C34EEC"/>
    <w:rsid w:val="00C35E99"/>
    <w:rsid w:val="00C36216"/>
    <w:rsid w:val="00C3668C"/>
    <w:rsid w:val="00C36932"/>
    <w:rsid w:val="00C37460"/>
    <w:rsid w:val="00C37D7A"/>
    <w:rsid w:val="00C40A55"/>
    <w:rsid w:val="00C41407"/>
    <w:rsid w:val="00C41DA2"/>
    <w:rsid w:val="00C42015"/>
    <w:rsid w:val="00C43319"/>
    <w:rsid w:val="00C4468F"/>
    <w:rsid w:val="00C44BC7"/>
    <w:rsid w:val="00C450FB"/>
    <w:rsid w:val="00C473C7"/>
    <w:rsid w:val="00C47439"/>
    <w:rsid w:val="00C4799F"/>
    <w:rsid w:val="00C5153C"/>
    <w:rsid w:val="00C524C1"/>
    <w:rsid w:val="00C539D8"/>
    <w:rsid w:val="00C5503C"/>
    <w:rsid w:val="00C568CC"/>
    <w:rsid w:val="00C603F8"/>
    <w:rsid w:val="00C61780"/>
    <w:rsid w:val="00C630B1"/>
    <w:rsid w:val="00C632C2"/>
    <w:rsid w:val="00C64A5C"/>
    <w:rsid w:val="00C64A93"/>
    <w:rsid w:val="00C659BD"/>
    <w:rsid w:val="00C65A65"/>
    <w:rsid w:val="00C701E1"/>
    <w:rsid w:val="00C71581"/>
    <w:rsid w:val="00C724E9"/>
    <w:rsid w:val="00C72B72"/>
    <w:rsid w:val="00C72DBF"/>
    <w:rsid w:val="00C75BE0"/>
    <w:rsid w:val="00C7654F"/>
    <w:rsid w:val="00C7694D"/>
    <w:rsid w:val="00C80B90"/>
    <w:rsid w:val="00C815CA"/>
    <w:rsid w:val="00C81869"/>
    <w:rsid w:val="00C82590"/>
    <w:rsid w:val="00C83D0F"/>
    <w:rsid w:val="00C850BC"/>
    <w:rsid w:val="00C860E9"/>
    <w:rsid w:val="00C86275"/>
    <w:rsid w:val="00C866F5"/>
    <w:rsid w:val="00C90D8B"/>
    <w:rsid w:val="00C915F1"/>
    <w:rsid w:val="00C91A72"/>
    <w:rsid w:val="00C93A9B"/>
    <w:rsid w:val="00C944A5"/>
    <w:rsid w:val="00C95F20"/>
    <w:rsid w:val="00C9769D"/>
    <w:rsid w:val="00CA0106"/>
    <w:rsid w:val="00CA0DCC"/>
    <w:rsid w:val="00CA1D05"/>
    <w:rsid w:val="00CA22BF"/>
    <w:rsid w:val="00CA231F"/>
    <w:rsid w:val="00CA25CE"/>
    <w:rsid w:val="00CA36F4"/>
    <w:rsid w:val="00CA4DC7"/>
    <w:rsid w:val="00CA4F74"/>
    <w:rsid w:val="00CA7AF5"/>
    <w:rsid w:val="00CB0945"/>
    <w:rsid w:val="00CB0ABA"/>
    <w:rsid w:val="00CB1F03"/>
    <w:rsid w:val="00CB2044"/>
    <w:rsid w:val="00CB24DB"/>
    <w:rsid w:val="00CB3B07"/>
    <w:rsid w:val="00CB697C"/>
    <w:rsid w:val="00CC2164"/>
    <w:rsid w:val="00CC23A1"/>
    <w:rsid w:val="00CC2824"/>
    <w:rsid w:val="00CC2C83"/>
    <w:rsid w:val="00CC3FB0"/>
    <w:rsid w:val="00CC499F"/>
    <w:rsid w:val="00CC4AB6"/>
    <w:rsid w:val="00CC4D97"/>
    <w:rsid w:val="00CC50FC"/>
    <w:rsid w:val="00CC5175"/>
    <w:rsid w:val="00CC5721"/>
    <w:rsid w:val="00CC667B"/>
    <w:rsid w:val="00CC7A11"/>
    <w:rsid w:val="00CD0847"/>
    <w:rsid w:val="00CD11E9"/>
    <w:rsid w:val="00CD134B"/>
    <w:rsid w:val="00CD1796"/>
    <w:rsid w:val="00CD1829"/>
    <w:rsid w:val="00CD2327"/>
    <w:rsid w:val="00CD25A9"/>
    <w:rsid w:val="00CD45B3"/>
    <w:rsid w:val="00CD4C86"/>
    <w:rsid w:val="00CD4DA7"/>
    <w:rsid w:val="00CD53FF"/>
    <w:rsid w:val="00CD5676"/>
    <w:rsid w:val="00CD5A7E"/>
    <w:rsid w:val="00CE077D"/>
    <w:rsid w:val="00CE0FD6"/>
    <w:rsid w:val="00CE19A4"/>
    <w:rsid w:val="00CE1D0F"/>
    <w:rsid w:val="00CE2C51"/>
    <w:rsid w:val="00CE2D6C"/>
    <w:rsid w:val="00CE352D"/>
    <w:rsid w:val="00CE433C"/>
    <w:rsid w:val="00CF05E7"/>
    <w:rsid w:val="00CF1352"/>
    <w:rsid w:val="00CF281E"/>
    <w:rsid w:val="00CF34CD"/>
    <w:rsid w:val="00CF5944"/>
    <w:rsid w:val="00CF64A4"/>
    <w:rsid w:val="00CF6CFC"/>
    <w:rsid w:val="00D0002C"/>
    <w:rsid w:val="00D00B7A"/>
    <w:rsid w:val="00D03975"/>
    <w:rsid w:val="00D055CF"/>
    <w:rsid w:val="00D05960"/>
    <w:rsid w:val="00D05FC9"/>
    <w:rsid w:val="00D10B58"/>
    <w:rsid w:val="00D15A97"/>
    <w:rsid w:val="00D16238"/>
    <w:rsid w:val="00D16284"/>
    <w:rsid w:val="00D20482"/>
    <w:rsid w:val="00D226BD"/>
    <w:rsid w:val="00D24055"/>
    <w:rsid w:val="00D26218"/>
    <w:rsid w:val="00D30373"/>
    <w:rsid w:val="00D316F0"/>
    <w:rsid w:val="00D32EC3"/>
    <w:rsid w:val="00D331F8"/>
    <w:rsid w:val="00D344CD"/>
    <w:rsid w:val="00D34E8A"/>
    <w:rsid w:val="00D357EC"/>
    <w:rsid w:val="00D35FC7"/>
    <w:rsid w:val="00D37843"/>
    <w:rsid w:val="00D4064E"/>
    <w:rsid w:val="00D40F04"/>
    <w:rsid w:val="00D416E4"/>
    <w:rsid w:val="00D42181"/>
    <w:rsid w:val="00D42CEE"/>
    <w:rsid w:val="00D44335"/>
    <w:rsid w:val="00D44649"/>
    <w:rsid w:val="00D46D0B"/>
    <w:rsid w:val="00D46D2D"/>
    <w:rsid w:val="00D47ABE"/>
    <w:rsid w:val="00D50124"/>
    <w:rsid w:val="00D53CA7"/>
    <w:rsid w:val="00D53EE7"/>
    <w:rsid w:val="00D541B4"/>
    <w:rsid w:val="00D550BC"/>
    <w:rsid w:val="00D5548E"/>
    <w:rsid w:val="00D55709"/>
    <w:rsid w:val="00D567CE"/>
    <w:rsid w:val="00D56D6C"/>
    <w:rsid w:val="00D57820"/>
    <w:rsid w:val="00D60AA9"/>
    <w:rsid w:val="00D63E33"/>
    <w:rsid w:val="00D64CA8"/>
    <w:rsid w:val="00D712FD"/>
    <w:rsid w:val="00D72037"/>
    <w:rsid w:val="00D72237"/>
    <w:rsid w:val="00D736F6"/>
    <w:rsid w:val="00D737C7"/>
    <w:rsid w:val="00D73F81"/>
    <w:rsid w:val="00D74706"/>
    <w:rsid w:val="00D74FEF"/>
    <w:rsid w:val="00D77A22"/>
    <w:rsid w:val="00D8098A"/>
    <w:rsid w:val="00D812BA"/>
    <w:rsid w:val="00D814CC"/>
    <w:rsid w:val="00D81AAA"/>
    <w:rsid w:val="00D81C0F"/>
    <w:rsid w:val="00D84F22"/>
    <w:rsid w:val="00D85BCA"/>
    <w:rsid w:val="00D85E48"/>
    <w:rsid w:val="00D85ED1"/>
    <w:rsid w:val="00D863A5"/>
    <w:rsid w:val="00D86431"/>
    <w:rsid w:val="00D86850"/>
    <w:rsid w:val="00D87B40"/>
    <w:rsid w:val="00D91856"/>
    <w:rsid w:val="00D91D00"/>
    <w:rsid w:val="00D945DD"/>
    <w:rsid w:val="00D9536C"/>
    <w:rsid w:val="00D96707"/>
    <w:rsid w:val="00D97E62"/>
    <w:rsid w:val="00D97E7C"/>
    <w:rsid w:val="00DA0DF9"/>
    <w:rsid w:val="00DA0F7E"/>
    <w:rsid w:val="00DA1BFA"/>
    <w:rsid w:val="00DA25FF"/>
    <w:rsid w:val="00DA2976"/>
    <w:rsid w:val="00DA2E93"/>
    <w:rsid w:val="00DA3C93"/>
    <w:rsid w:val="00DA556E"/>
    <w:rsid w:val="00DA5AD9"/>
    <w:rsid w:val="00DA71D3"/>
    <w:rsid w:val="00DA7590"/>
    <w:rsid w:val="00DB0234"/>
    <w:rsid w:val="00DC134D"/>
    <w:rsid w:val="00DC1FF5"/>
    <w:rsid w:val="00DC276A"/>
    <w:rsid w:val="00DC3BA3"/>
    <w:rsid w:val="00DD1AD3"/>
    <w:rsid w:val="00DD2004"/>
    <w:rsid w:val="00DD2219"/>
    <w:rsid w:val="00DD340E"/>
    <w:rsid w:val="00DD3CE1"/>
    <w:rsid w:val="00DD47FB"/>
    <w:rsid w:val="00DD4805"/>
    <w:rsid w:val="00DD5238"/>
    <w:rsid w:val="00DD5F0C"/>
    <w:rsid w:val="00DD66A5"/>
    <w:rsid w:val="00DD6ACE"/>
    <w:rsid w:val="00DE0715"/>
    <w:rsid w:val="00DE0A4E"/>
    <w:rsid w:val="00DE11C2"/>
    <w:rsid w:val="00DE2247"/>
    <w:rsid w:val="00DE2B84"/>
    <w:rsid w:val="00DE39EB"/>
    <w:rsid w:val="00DE4841"/>
    <w:rsid w:val="00DE5283"/>
    <w:rsid w:val="00DE5CF5"/>
    <w:rsid w:val="00DF0415"/>
    <w:rsid w:val="00DF3256"/>
    <w:rsid w:val="00DF4A1A"/>
    <w:rsid w:val="00DF53FC"/>
    <w:rsid w:val="00DF6AAD"/>
    <w:rsid w:val="00E00AD9"/>
    <w:rsid w:val="00E010C3"/>
    <w:rsid w:val="00E01D49"/>
    <w:rsid w:val="00E01E15"/>
    <w:rsid w:val="00E02006"/>
    <w:rsid w:val="00E051A1"/>
    <w:rsid w:val="00E0651D"/>
    <w:rsid w:val="00E0750E"/>
    <w:rsid w:val="00E11D80"/>
    <w:rsid w:val="00E13562"/>
    <w:rsid w:val="00E137AA"/>
    <w:rsid w:val="00E168F3"/>
    <w:rsid w:val="00E16E71"/>
    <w:rsid w:val="00E16FBC"/>
    <w:rsid w:val="00E22A54"/>
    <w:rsid w:val="00E22CFD"/>
    <w:rsid w:val="00E22F1A"/>
    <w:rsid w:val="00E231C9"/>
    <w:rsid w:val="00E2447C"/>
    <w:rsid w:val="00E25DC5"/>
    <w:rsid w:val="00E25EB9"/>
    <w:rsid w:val="00E26DCC"/>
    <w:rsid w:val="00E27A72"/>
    <w:rsid w:val="00E31E4C"/>
    <w:rsid w:val="00E324F0"/>
    <w:rsid w:val="00E337BE"/>
    <w:rsid w:val="00E33C18"/>
    <w:rsid w:val="00E404BB"/>
    <w:rsid w:val="00E41FC7"/>
    <w:rsid w:val="00E42F12"/>
    <w:rsid w:val="00E4383D"/>
    <w:rsid w:val="00E455DD"/>
    <w:rsid w:val="00E462F1"/>
    <w:rsid w:val="00E51182"/>
    <w:rsid w:val="00E51BC4"/>
    <w:rsid w:val="00E523B1"/>
    <w:rsid w:val="00E523C8"/>
    <w:rsid w:val="00E5271D"/>
    <w:rsid w:val="00E533A7"/>
    <w:rsid w:val="00E5375E"/>
    <w:rsid w:val="00E543F5"/>
    <w:rsid w:val="00E5483C"/>
    <w:rsid w:val="00E54D09"/>
    <w:rsid w:val="00E57665"/>
    <w:rsid w:val="00E57ED0"/>
    <w:rsid w:val="00E60A8C"/>
    <w:rsid w:val="00E622A0"/>
    <w:rsid w:val="00E62C74"/>
    <w:rsid w:val="00E63CA3"/>
    <w:rsid w:val="00E6451A"/>
    <w:rsid w:val="00E64BC7"/>
    <w:rsid w:val="00E654A1"/>
    <w:rsid w:val="00E6670B"/>
    <w:rsid w:val="00E6692E"/>
    <w:rsid w:val="00E70238"/>
    <w:rsid w:val="00E710C4"/>
    <w:rsid w:val="00E7170A"/>
    <w:rsid w:val="00E71C65"/>
    <w:rsid w:val="00E72F8F"/>
    <w:rsid w:val="00E730D2"/>
    <w:rsid w:val="00E73115"/>
    <w:rsid w:val="00E73260"/>
    <w:rsid w:val="00E759CA"/>
    <w:rsid w:val="00E76038"/>
    <w:rsid w:val="00E76430"/>
    <w:rsid w:val="00E77CFA"/>
    <w:rsid w:val="00E80D9D"/>
    <w:rsid w:val="00E8138E"/>
    <w:rsid w:val="00E82A04"/>
    <w:rsid w:val="00E83AC4"/>
    <w:rsid w:val="00E842C8"/>
    <w:rsid w:val="00E84B2C"/>
    <w:rsid w:val="00E85E9A"/>
    <w:rsid w:val="00E8657C"/>
    <w:rsid w:val="00E86B5C"/>
    <w:rsid w:val="00E86D70"/>
    <w:rsid w:val="00E87BB2"/>
    <w:rsid w:val="00E87CBE"/>
    <w:rsid w:val="00E91B9C"/>
    <w:rsid w:val="00E91BAA"/>
    <w:rsid w:val="00E94BCA"/>
    <w:rsid w:val="00E959E7"/>
    <w:rsid w:val="00E96BBA"/>
    <w:rsid w:val="00E96F6D"/>
    <w:rsid w:val="00E96F81"/>
    <w:rsid w:val="00E9736A"/>
    <w:rsid w:val="00E9763D"/>
    <w:rsid w:val="00EA007F"/>
    <w:rsid w:val="00EA2A5E"/>
    <w:rsid w:val="00EA530E"/>
    <w:rsid w:val="00EA617D"/>
    <w:rsid w:val="00EA6C8F"/>
    <w:rsid w:val="00EB1CB8"/>
    <w:rsid w:val="00EB1F8F"/>
    <w:rsid w:val="00EB25E0"/>
    <w:rsid w:val="00EB34A8"/>
    <w:rsid w:val="00EB3FEB"/>
    <w:rsid w:val="00EB50DD"/>
    <w:rsid w:val="00EB6FFB"/>
    <w:rsid w:val="00EB75ED"/>
    <w:rsid w:val="00EC1382"/>
    <w:rsid w:val="00EC4E58"/>
    <w:rsid w:val="00EC5A63"/>
    <w:rsid w:val="00EC5FA9"/>
    <w:rsid w:val="00ED34F1"/>
    <w:rsid w:val="00ED3F95"/>
    <w:rsid w:val="00ED485C"/>
    <w:rsid w:val="00ED5579"/>
    <w:rsid w:val="00ED65BF"/>
    <w:rsid w:val="00ED7926"/>
    <w:rsid w:val="00EE103B"/>
    <w:rsid w:val="00EE2D83"/>
    <w:rsid w:val="00EE5040"/>
    <w:rsid w:val="00EE5BB6"/>
    <w:rsid w:val="00EE5F77"/>
    <w:rsid w:val="00EE71B2"/>
    <w:rsid w:val="00EE71E6"/>
    <w:rsid w:val="00EE7A8A"/>
    <w:rsid w:val="00EF0770"/>
    <w:rsid w:val="00EF0FD5"/>
    <w:rsid w:val="00EF28AB"/>
    <w:rsid w:val="00EF36AA"/>
    <w:rsid w:val="00EF4A7B"/>
    <w:rsid w:val="00EF77E5"/>
    <w:rsid w:val="00EF792C"/>
    <w:rsid w:val="00F03755"/>
    <w:rsid w:val="00F05D97"/>
    <w:rsid w:val="00F05FD1"/>
    <w:rsid w:val="00F07441"/>
    <w:rsid w:val="00F111B9"/>
    <w:rsid w:val="00F12C7B"/>
    <w:rsid w:val="00F13144"/>
    <w:rsid w:val="00F13686"/>
    <w:rsid w:val="00F13C17"/>
    <w:rsid w:val="00F14510"/>
    <w:rsid w:val="00F14AA8"/>
    <w:rsid w:val="00F14D8C"/>
    <w:rsid w:val="00F14F02"/>
    <w:rsid w:val="00F16064"/>
    <w:rsid w:val="00F16B19"/>
    <w:rsid w:val="00F16D03"/>
    <w:rsid w:val="00F17D68"/>
    <w:rsid w:val="00F205F8"/>
    <w:rsid w:val="00F20957"/>
    <w:rsid w:val="00F20EEA"/>
    <w:rsid w:val="00F2116E"/>
    <w:rsid w:val="00F21FE5"/>
    <w:rsid w:val="00F221CA"/>
    <w:rsid w:val="00F24673"/>
    <w:rsid w:val="00F2511C"/>
    <w:rsid w:val="00F30721"/>
    <w:rsid w:val="00F30BA0"/>
    <w:rsid w:val="00F312BE"/>
    <w:rsid w:val="00F31A93"/>
    <w:rsid w:val="00F33256"/>
    <w:rsid w:val="00F33819"/>
    <w:rsid w:val="00F35398"/>
    <w:rsid w:val="00F40DE5"/>
    <w:rsid w:val="00F41026"/>
    <w:rsid w:val="00F4348E"/>
    <w:rsid w:val="00F470B6"/>
    <w:rsid w:val="00F501C9"/>
    <w:rsid w:val="00F50435"/>
    <w:rsid w:val="00F50C2C"/>
    <w:rsid w:val="00F50DCB"/>
    <w:rsid w:val="00F51183"/>
    <w:rsid w:val="00F512CD"/>
    <w:rsid w:val="00F51834"/>
    <w:rsid w:val="00F52814"/>
    <w:rsid w:val="00F5521C"/>
    <w:rsid w:val="00F56541"/>
    <w:rsid w:val="00F56E7C"/>
    <w:rsid w:val="00F578F7"/>
    <w:rsid w:val="00F57994"/>
    <w:rsid w:val="00F60197"/>
    <w:rsid w:val="00F61E5B"/>
    <w:rsid w:val="00F62004"/>
    <w:rsid w:val="00F625C3"/>
    <w:rsid w:val="00F6323F"/>
    <w:rsid w:val="00F63B6A"/>
    <w:rsid w:val="00F64FBE"/>
    <w:rsid w:val="00F65980"/>
    <w:rsid w:val="00F666F1"/>
    <w:rsid w:val="00F667F0"/>
    <w:rsid w:val="00F66A15"/>
    <w:rsid w:val="00F66C9E"/>
    <w:rsid w:val="00F67C1A"/>
    <w:rsid w:val="00F7021D"/>
    <w:rsid w:val="00F70222"/>
    <w:rsid w:val="00F70A70"/>
    <w:rsid w:val="00F70AE7"/>
    <w:rsid w:val="00F72030"/>
    <w:rsid w:val="00F73950"/>
    <w:rsid w:val="00F740CE"/>
    <w:rsid w:val="00F76CC1"/>
    <w:rsid w:val="00F76EE3"/>
    <w:rsid w:val="00F76F8F"/>
    <w:rsid w:val="00F8020F"/>
    <w:rsid w:val="00F80301"/>
    <w:rsid w:val="00F819E2"/>
    <w:rsid w:val="00F8231E"/>
    <w:rsid w:val="00F8244A"/>
    <w:rsid w:val="00F82461"/>
    <w:rsid w:val="00F82F80"/>
    <w:rsid w:val="00F83CBA"/>
    <w:rsid w:val="00F84F04"/>
    <w:rsid w:val="00F86502"/>
    <w:rsid w:val="00F870BB"/>
    <w:rsid w:val="00F87295"/>
    <w:rsid w:val="00F872DE"/>
    <w:rsid w:val="00F90211"/>
    <w:rsid w:val="00F90534"/>
    <w:rsid w:val="00F90561"/>
    <w:rsid w:val="00F912B3"/>
    <w:rsid w:val="00F93539"/>
    <w:rsid w:val="00F9570C"/>
    <w:rsid w:val="00F96050"/>
    <w:rsid w:val="00F962B7"/>
    <w:rsid w:val="00F969A0"/>
    <w:rsid w:val="00F96B5F"/>
    <w:rsid w:val="00F97B96"/>
    <w:rsid w:val="00F97D5E"/>
    <w:rsid w:val="00FA176B"/>
    <w:rsid w:val="00FA2920"/>
    <w:rsid w:val="00FA313C"/>
    <w:rsid w:val="00FA6C9B"/>
    <w:rsid w:val="00FA6E76"/>
    <w:rsid w:val="00FA7FE4"/>
    <w:rsid w:val="00FB38E2"/>
    <w:rsid w:val="00FB7EC0"/>
    <w:rsid w:val="00FC0E4D"/>
    <w:rsid w:val="00FC1B0F"/>
    <w:rsid w:val="00FC2E0E"/>
    <w:rsid w:val="00FC3435"/>
    <w:rsid w:val="00FC37D1"/>
    <w:rsid w:val="00FC3B55"/>
    <w:rsid w:val="00FC3C7B"/>
    <w:rsid w:val="00FC4A83"/>
    <w:rsid w:val="00FC4F15"/>
    <w:rsid w:val="00FC4F7A"/>
    <w:rsid w:val="00FC5533"/>
    <w:rsid w:val="00FC633A"/>
    <w:rsid w:val="00FC64E5"/>
    <w:rsid w:val="00FC656B"/>
    <w:rsid w:val="00FC6AB4"/>
    <w:rsid w:val="00FD01B7"/>
    <w:rsid w:val="00FD0CD8"/>
    <w:rsid w:val="00FD3687"/>
    <w:rsid w:val="00FD59DF"/>
    <w:rsid w:val="00FD68FA"/>
    <w:rsid w:val="00FD764B"/>
    <w:rsid w:val="00FD7BA2"/>
    <w:rsid w:val="00FE02FB"/>
    <w:rsid w:val="00FE0E00"/>
    <w:rsid w:val="00FE60E8"/>
    <w:rsid w:val="00FE698C"/>
    <w:rsid w:val="00FF1CFD"/>
    <w:rsid w:val="00FF2187"/>
    <w:rsid w:val="00FF5E0E"/>
    <w:rsid w:val="00FF642F"/>
    <w:rsid w:val="00FF6646"/>
    <w:rsid w:val="00FF6C1F"/>
    <w:rsid w:val="00FF6F0C"/>
    <w:rsid w:val="00FF78C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C6BE39B"/>
  <w15:docId w15:val="{C830951C-F973-4CA1-87BF-620FAF80A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015"/>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paragraph" w:styleId="Heading2">
    <w:name w:val="heading 2"/>
    <w:basedOn w:val="Normal"/>
    <w:next w:val="Normal"/>
    <w:link w:val="Heading2Char"/>
    <w:uiPriority w:val="9"/>
    <w:semiHidden/>
    <w:unhideWhenUsed/>
    <w:qFormat/>
    <w:rsid w:val="0036721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aliases w:val="body 2,List Paragraph1,lp1,Heading x1"/>
    <w:basedOn w:val="Normal"/>
    <w:link w:val="ListParagraphChar"/>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character" w:customStyle="1" w:styleId="tax1">
    <w:name w:val="tax1"/>
    <w:rsid w:val="00424095"/>
    <w:rPr>
      <w:b/>
      <w:bCs/>
      <w:sz w:val="26"/>
      <w:szCs w:val="26"/>
    </w:rPr>
  </w:style>
  <w:style w:type="character" w:customStyle="1" w:styleId="tli1">
    <w:name w:val="tli1"/>
    <w:rsid w:val="00835CEF"/>
  </w:style>
  <w:style w:type="numbering" w:customStyle="1" w:styleId="ImportedStyle2">
    <w:name w:val="Imported Style 2"/>
    <w:rsid w:val="00835CEF"/>
    <w:pPr>
      <w:numPr>
        <w:numId w:val="1"/>
      </w:numPr>
    </w:pPr>
  </w:style>
  <w:style w:type="character" w:customStyle="1" w:styleId="l5tlu1">
    <w:name w:val="l5tlu1"/>
    <w:basedOn w:val="DefaultParagraphFont"/>
    <w:rsid w:val="001E75BF"/>
    <w:rPr>
      <w:b/>
      <w:bCs/>
      <w:color w:val="000000"/>
      <w:sz w:val="32"/>
      <w:szCs w:val="32"/>
    </w:rPr>
  </w:style>
  <w:style w:type="character" w:customStyle="1" w:styleId="l5def1">
    <w:name w:val="l5def1"/>
    <w:basedOn w:val="DefaultParagraphFont"/>
    <w:rsid w:val="001E75BF"/>
    <w:rPr>
      <w:rFonts w:ascii="Arial" w:hAnsi="Arial" w:cs="Arial" w:hint="default"/>
      <w:color w:val="000000"/>
      <w:sz w:val="26"/>
      <w:szCs w:val="26"/>
    </w:rPr>
  </w:style>
  <w:style w:type="character" w:customStyle="1" w:styleId="preambul1">
    <w:name w:val="preambul1"/>
    <w:rsid w:val="00C37D7A"/>
    <w:rPr>
      <w:i/>
      <w:iCs/>
      <w:color w:val="000000"/>
    </w:rPr>
  </w:style>
  <w:style w:type="character" w:customStyle="1" w:styleId="ListParagraphChar">
    <w:name w:val="List Paragraph Char"/>
    <w:aliases w:val="body 2 Char,List Paragraph1 Char,lp1 Char,Heading x1 Char"/>
    <w:link w:val="ListParagraph"/>
    <w:uiPriority w:val="34"/>
    <w:locked/>
    <w:rsid w:val="007B2F71"/>
    <w:rPr>
      <w:rFonts w:ascii="Arial" w:hAnsi="Arial" w:cs="Arial"/>
      <w:sz w:val="24"/>
      <w:szCs w:val="24"/>
    </w:rPr>
  </w:style>
  <w:style w:type="character" w:customStyle="1" w:styleId="Heading2Char">
    <w:name w:val="Heading 2 Char"/>
    <w:basedOn w:val="DefaultParagraphFont"/>
    <w:link w:val="Heading2"/>
    <w:uiPriority w:val="9"/>
    <w:semiHidden/>
    <w:rsid w:val="00367215"/>
    <w:rPr>
      <w:rFonts w:asciiTheme="majorHAnsi" w:eastAsiaTheme="majorEastAsia" w:hAnsiTheme="majorHAnsi" w:cstheme="majorBidi"/>
      <w:color w:val="365F91" w:themeColor="accent1" w:themeShade="BF"/>
      <w:sz w:val="26"/>
      <w:szCs w:val="26"/>
    </w:rPr>
  </w:style>
  <w:style w:type="paragraph" w:customStyle="1" w:styleId="Default">
    <w:name w:val="Default"/>
    <w:rsid w:val="00F14510"/>
    <w:pPr>
      <w:autoSpaceDE w:val="0"/>
      <w:autoSpaceDN w:val="0"/>
      <w:adjustRightInd w:val="0"/>
    </w:pPr>
    <w:rPr>
      <w:rFonts w:ascii="Trebuchet MS" w:hAnsi="Trebuchet MS" w:cs="Trebuchet MS"/>
      <w:color w:val="000000"/>
      <w:sz w:val="24"/>
      <w:szCs w:val="24"/>
      <w:lang w:val="en-US"/>
    </w:rPr>
  </w:style>
  <w:style w:type="paragraph" w:styleId="BodyText">
    <w:name w:val="Body Text"/>
    <w:basedOn w:val="Normal"/>
    <w:link w:val="BodyTextChar"/>
    <w:uiPriority w:val="1"/>
    <w:qFormat/>
    <w:rsid w:val="00783C08"/>
    <w:pPr>
      <w:widowControl w:val="0"/>
      <w:autoSpaceDE w:val="0"/>
      <w:autoSpaceDN w:val="0"/>
      <w:spacing w:before="4"/>
      <w:ind w:left="40"/>
    </w:pPr>
    <w:rPr>
      <w:rFonts w:ascii="Times New Roman" w:hAnsi="Times New Roman" w:cs="Times New Roman"/>
      <w:sz w:val="25"/>
      <w:szCs w:val="25"/>
      <w:lang w:val="en-US" w:eastAsia="en-US"/>
    </w:rPr>
  </w:style>
  <w:style w:type="character" w:customStyle="1" w:styleId="BodyTextChar">
    <w:name w:val="Body Text Char"/>
    <w:basedOn w:val="DefaultParagraphFont"/>
    <w:link w:val="BodyText"/>
    <w:uiPriority w:val="1"/>
    <w:rsid w:val="00783C08"/>
    <w:rPr>
      <w:sz w:val="25"/>
      <w:szCs w:val="25"/>
      <w:lang w:val="en-US" w:eastAsia="en-US"/>
    </w:rPr>
  </w:style>
  <w:style w:type="paragraph" w:styleId="BodyText2">
    <w:name w:val="Body Text 2"/>
    <w:basedOn w:val="Normal"/>
    <w:link w:val="BodyText2Char"/>
    <w:uiPriority w:val="99"/>
    <w:rsid w:val="00CA0106"/>
    <w:pPr>
      <w:spacing w:after="120" w:line="480" w:lineRule="auto"/>
    </w:pPr>
    <w:rPr>
      <w:rFonts w:ascii="Times New Roman" w:hAnsi="Times New Roman" w:cs="Times New Roman"/>
    </w:rPr>
  </w:style>
  <w:style w:type="character" w:customStyle="1" w:styleId="BodyText2Char">
    <w:name w:val="Body Text 2 Char"/>
    <w:basedOn w:val="DefaultParagraphFont"/>
    <w:link w:val="BodyText2"/>
    <w:uiPriority w:val="99"/>
    <w:rsid w:val="00CA0106"/>
    <w:rPr>
      <w:sz w:val="24"/>
      <w:szCs w:val="24"/>
    </w:rPr>
  </w:style>
  <w:style w:type="character" w:customStyle="1" w:styleId="l5def2">
    <w:name w:val="l5def2"/>
    <w:basedOn w:val="DefaultParagraphFont"/>
    <w:rsid w:val="0059706D"/>
    <w:rPr>
      <w:rFonts w:ascii="Arial" w:hAnsi="Arial" w:cs="Arial"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46776">
      <w:bodyDiv w:val="1"/>
      <w:marLeft w:val="0"/>
      <w:marRight w:val="0"/>
      <w:marTop w:val="0"/>
      <w:marBottom w:val="0"/>
      <w:divBdr>
        <w:top w:val="none" w:sz="0" w:space="0" w:color="auto"/>
        <w:left w:val="none" w:sz="0" w:space="0" w:color="auto"/>
        <w:bottom w:val="none" w:sz="0" w:space="0" w:color="auto"/>
        <w:right w:val="none" w:sz="0" w:space="0" w:color="auto"/>
      </w:divBdr>
    </w:div>
    <w:div w:id="54395468">
      <w:bodyDiv w:val="1"/>
      <w:marLeft w:val="0"/>
      <w:marRight w:val="0"/>
      <w:marTop w:val="0"/>
      <w:marBottom w:val="0"/>
      <w:divBdr>
        <w:top w:val="none" w:sz="0" w:space="0" w:color="auto"/>
        <w:left w:val="none" w:sz="0" w:space="0" w:color="auto"/>
        <w:bottom w:val="none" w:sz="0" w:space="0" w:color="auto"/>
        <w:right w:val="none" w:sz="0" w:space="0" w:color="auto"/>
      </w:divBdr>
    </w:div>
    <w:div w:id="156575509">
      <w:bodyDiv w:val="1"/>
      <w:marLeft w:val="0"/>
      <w:marRight w:val="0"/>
      <w:marTop w:val="0"/>
      <w:marBottom w:val="0"/>
      <w:divBdr>
        <w:top w:val="none" w:sz="0" w:space="0" w:color="auto"/>
        <w:left w:val="none" w:sz="0" w:space="0" w:color="auto"/>
        <w:bottom w:val="none" w:sz="0" w:space="0" w:color="auto"/>
        <w:right w:val="none" w:sz="0" w:space="0" w:color="auto"/>
      </w:divBdr>
    </w:div>
    <w:div w:id="198976119">
      <w:bodyDiv w:val="1"/>
      <w:marLeft w:val="0"/>
      <w:marRight w:val="0"/>
      <w:marTop w:val="0"/>
      <w:marBottom w:val="0"/>
      <w:divBdr>
        <w:top w:val="none" w:sz="0" w:space="0" w:color="auto"/>
        <w:left w:val="none" w:sz="0" w:space="0" w:color="auto"/>
        <w:bottom w:val="none" w:sz="0" w:space="0" w:color="auto"/>
        <w:right w:val="none" w:sz="0" w:space="0" w:color="auto"/>
      </w:divBdr>
      <w:divsChild>
        <w:div w:id="1956251977">
          <w:marLeft w:val="0"/>
          <w:marRight w:val="0"/>
          <w:marTop w:val="0"/>
          <w:marBottom w:val="0"/>
          <w:divBdr>
            <w:top w:val="none" w:sz="0" w:space="0" w:color="auto"/>
            <w:left w:val="none" w:sz="0" w:space="0" w:color="auto"/>
            <w:bottom w:val="none" w:sz="0" w:space="0" w:color="auto"/>
            <w:right w:val="none" w:sz="0" w:space="0" w:color="auto"/>
          </w:divBdr>
          <w:divsChild>
            <w:div w:id="971667307">
              <w:marLeft w:val="825"/>
              <w:marRight w:val="0"/>
              <w:marTop w:val="0"/>
              <w:marBottom w:val="0"/>
              <w:divBdr>
                <w:top w:val="none" w:sz="0" w:space="0" w:color="auto"/>
                <w:left w:val="none" w:sz="0" w:space="0" w:color="auto"/>
                <w:bottom w:val="none" w:sz="0" w:space="0" w:color="auto"/>
                <w:right w:val="none" w:sz="0" w:space="0" w:color="auto"/>
              </w:divBdr>
            </w:div>
          </w:divsChild>
        </w:div>
        <w:div w:id="963461950">
          <w:marLeft w:val="825"/>
          <w:marRight w:val="0"/>
          <w:marTop w:val="0"/>
          <w:marBottom w:val="0"/>
          <w:divBdr>
            <w:top w:val="none" w:sz="0" w:space="0" w:color="auto"/>
            <w:left w:val="none" w:sz="0" w:space="0" w:color="auto"/>
            <w:bottom w:val="none" w:sz="0" w:space="0" w:color="auto"/>
            <w:right w:val="none" w:sz="0" w:space="0" w:color="auto"/>
          </w:divBdr>
        </w:div>
        <w:div w:id="1211650194">
          <w:marLeft w:val="825"/>
          <w:marRight w:val="0"/>
          <w:marTop w:val="0"/>
          <w:marBottom w:val="0"/>
          <w:divBdr>
            <w:top w:val="none" w:sz="0" w:space="0" w:color="auto"/>
            <w:left w:val="none" w:sz="0" w:space="0" w:color="auto"/>
            <w:bottom w:val="none" w:sz="0" w:space="0" w:color="auto"/>
            <w:right w:val="none" w:sz="0" w:space="0" w:color="auto"/>
          </w:divBdr>
        </w:div>
        <w:div w:id="85922961">
          <w:marLeft w:val="825"/>
          <w:marRight w:val="0"/>
          <w:marTop w:val="0"/>
          <w:marBottom w:val="0"/>
          <w:divBdr>
            <w:top w:val="none" w:sz="0" w:space="0" w:color="auto"/>
            <w:left w:val="none" w:sz="0" w:space="0" w:color="auto"/>
            <w:bottom w:val="none" w:sz="0" w:space="0" w:color="auto"/>
            <w:right w:val="none" w:sz="0" w:space="0" w:color="auto"/>
          </w:divBdr>
        </w:div>
        <w:div w:id="201358064">
          <w:marLeft w:val="825"/>
          <w:marRight w:val="0"/>
          <w:marTop w:val="0"/>
          <w:marBottom w:val="0"/>
          <w:divBdr>
            <w:top w:val="none" w:sz="0" w:space="0" w:color="auto"/>
            <w:left w:val="none" w:sz="0" w:space="0" w:color="auto"/>
            <w:bottom w:val="none" w:sz="0" w:space="0" w:color="auto"/>
            <w:right w:val="none" w:sz="0" w:space="0" w:color="auto"/>
          </w:divBdr>
        </w:div>
        <w:div w:id="1897618404">
          <w:marLeft w:val="825"/>
          <w:marRight w:val="0"/>
          <w:marTop w:val="0"/>
          <w:marBottom w:val="0"/>
          <w:divBdr>
            <w:top w:val="none" w:sz="0" w:space="0" w:color="auto"/>
            <w:left w:val="none" w:sz="0" w:space="0" w:color="auto"/>
            <w:bottom w:val="none" w:sz="0" w:space="0" w:color="auto"/>
            <w:right w:val="none" w:sz="0" w:space="0" w:color="auto"/>
          </w:divBdr>
        </w:div>
        <w:div w:id="672729019">
          <w:marLeft w:val="0"/>
          <w:marRight w:val="0"/>
          <w:marTop w:val="0"/>
          <w:marBottom w:val="0"/>
          <w:divBdr>
            <w:top w:val="none" w:sz="0" w:space="0" w:color="auto"/>
            <w:left w:val="none" w:sz="0" w:space="0" w:color="auto"/>
            <w:bottom w:val="none" w:sz="0" w:space="0" w:color="auto"/>
            <w:right w:val="none" w:sz="0" w:space="0" w:color="auto"/>
          </w:divBdr>
          <w:divsChild>
            <w:div w:id="1349060206">
              <w:marLeft w:val="825"/>
              <w:marRight w:val="0"/>
              <w:marTop w:val="0"/>
              <w:marBottom w:val="0"/>
              <w:divBdr>
                <w:top w:val="none" w:sz="0" w:space="0" w:color="auto"/>
                <w:left w:val="none" w:sz="0" w:space="0" w:color="auto"/>
                <w:bottom w:val="none" w:sz="0" w:space="0" w:color="auto"/>
                <w:right w:val="none" w:sz="0" w:space="0" w:color="auto"/>
              </w:divBdr>
            </w:div>
          </w:divsChild>
        </w:div>
        <w:div w:id="57022316">
          <w:marLeft w:val="0"/>
          <w:marRight w:val="0"/>
          <w:marTop w:val="0"/>
          <w:marBottom w:val="0"/>
          <w:divBdr>
            <w:top w:val="none" w:sz="0" w:space="0" w:color="auto"/>
            <w:left w:val="none" w:sz="0" w:space="0" w:color="auto"/>
            <w:bottom w:val="none" w:sz="0" w:space="0" w:color="auto"/>
            <w:right w:val="none" w:sz="0" w:space="0" w:color="auto"/>
          </w:divBdr>
          <w:divsChild>
            <w:div w:id="730616754">
              <w:marLeft w:val="825"/>
              <w:marRight w:val="0"/>
              <w:marTop w:val="0"/>
              <w:marBottom w:val="0"/>
              <w:divBdr>
                <w:top w:val="none" w:sz="0" w:space="0" w:color="auto"/>
                <w:left w:val="none" w:sz="0" w:space="0" w:color="auto"/>
                <w:bottom w:val="none" w:sz="0" w:space="0" w:color="auto"/>
                <w:right w:val="none" w:sz="0" w:space="0" w:color="auto"/>
              </w:divBdr>
            </w:div>
          </w:divsChild>
        </w:div>
        <w:div w:id="1198200904">
          <w:marLeft w:val="0"/>
          <w:marRight w:val="0"/>
          <w:marTop w:val="0"/>
          <w:marBottom w:val="0"/>
          <w:divBdr>
            <w:top w:val="none" w:sz="0" w:space="0" w:color="auto"/>
            <w:left w:val="none" w:sz="0" w:space="0" w:color="auto"/>
            <w:bottom w:val="none" w:sz="0" w:space="0" w:color="auto"/>
            <w:right w:val="none" w:sz="0" w:space="0" w:color="auto"/>
          </w:divBdr>
          <w:divsChild>
            <w:div w:id="58931069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330302986">
      <w:bodyDiv w:val="1"/>
      <w:marLeft w:val="0"/>
      <w:marRight w:val="0"/>
      <w:marTop w:val="0"/>
      <w:marBottom w:val="0"/>
      <w:divBdr>
        <w:top w:val="none" w:sz="0" w:space="0" w:color="auto"/>
        <w:left w:val="none" w:sz="0" w:space="0" w:color="auto"/>
        <w:bottom w:val="none" w:sz="0" w:space="0" w:color="auto"/>
        <w:right w:val="none" w:sz="0" w:space="0" w:color="auto"/>
      </w:divBdr>
    </w:div>
    <w:div w:id="769276452">
      <w:bodyDiv w:val="1"/>
      <w:marLeft w:val="0"/>
      <w:marRight w:val="0"/>
      <w:marTop w:val="0"/>
      <w:marBottom w:val="0"/>
      <w:divBdr>
        <w:top w:val="none" w:sz="0" w:space="0" w:color="auto"/>
        <w:left w:val="none" w:sz="0" w:space="0" w:color="auto"/>
        <w:bottom w:val="none" w:sz="0" w:space="0" w:color="auto"/>
        <w:right w:val="none" w:sz="0" w:space="0" w:color="auto"/>
      </w:divBdr>
    </w:div>
    <w:div w:id="1192764898">
      <w:bodyDiv w:val="1"/>
      <w:marLeft w:val="0"/>
      <w:marRight w:val="0"/>
      <w:marTop w:val="0"/>
      <w:marBottom w:val="0"/>
      <w:divBdr>
        <w:top w:val="none" w:sz="0" w:space="0" w:color="auto"/>
        <w:left w:val="none" w:sz="0" w:space="0" w:color="auto"/>
        <w:bottom w:val="none" w:sz="0" w:space="0" w:color="auto"/>
        <w:right w:val="none" w:sz="0" w:space="0" w:color="auto"/>
      </w:divBdr>
    </w:div>
    <w:div w:id="1231699291">
      <w:marLeft w:val="0"/>
      <w:marRight w:val="0"/>
      <w:marTop w:val="0"/>
      <w:marBottom w:val="0"/>
      <w:divBdr>
        <w:top w:val="none" w:sz="0" w:space="0" w:color="auto"/>
        <w:left w:val="none" w:sz="0" w:space="0" w:color="auto"/>
        <w:bottom w:val="none" w:sz="0" w:space="0" w:color="auto"/>
        <w:right w:val="none" w:sz="0" w:space="0" w:color="auto"/>
      </w:divBdr>
    </w:div>
    <w:div w:id="1231699292">
      <w:marLeft w:val="0"/>
      <w:marRight w:val="0"/>
      <w:marTop w:val="0"/>
      <w:marBottom w:val="0"/>
      <w:divBdr>
        <w:top w:val="none" w:sz="0" w:space="0" w:color="auto"/>
        <w:left w:val="none" w:sz="0" w:space="0" w:color="auto"/>
        <w:bottom w:val="none" w:sz="0" w:space="0" w:color="auto"/>
        <w:right w:val="none" w:sz="0" w:space="0" w:color="auto"/>
      </w:divBdr>
    </w:div>
    <w:div w:id="1237714588">
      <w:bodyDiv w:val="1"/>
      <w:marLeft w:val="0"/>
      <w:marRight w:val="0"/>
      <w:marTop w:val="0"/>
      <w:marBottom w:val="0"/>
      <w:divBdr>
        <w:top w:val="none" w:sz="0" w:space="0" w:color="auto"/>
        <w:left w:val="none" w:sz="0" w:space="0" w:color="auto"/>
        <w:bottom w:val="none" w:sz="0" w:space="0" w:color="auto"/>
        <w:right w:val="none" w:sz="0" w:space="0" w:color="auto"/>
      </w:divBdr>
    </w:div>
    <w:div w:id="1728066260">
      <w:bodyDiv w:val="1"/>
      <w:marLeft w:val="0"/>
      <w:marRight w:val="0"/>
      <w:marTop w:val="0"/>
      <w:marBottom w:val="0"/>
      <w:divBdr>
        <w:top w:val="none" w:sz="0" w:space="0" w:color="auto"/>
        <w:left w:val="none" w:sz="0" w:space="0" w:color="auto"/>
        <w:bottom w:val="none" w:sz="0" w:space="0" w:color="auto"/>
        <w:right w:val="none" w:sz="0" w:space="0" w:color="auto"/>
      </w:divBdr>
    </w:div>
    <w:div w:id="1767267637">
      <w:bodyDiv w:val="1"/>
      <w:marLeft w:val="0"/>
      <w:marRight w:val="0"/>
      <w:marTop w:val="0"/>
      <w:marBottom w:val="0"/>
      <w:divBdr>
        <w:top w:val="none" w:sz="0" w:space="0" w:color="auto"/>
        <w:left w:val="none" w:sz="0" w:space="0" w:color="auto"/>
        <w:bottom w:val="none" w:sz="0" w:space="0" w:color="auto"/>
        <w:right w:val="none" w:sz="0" w:space="0" w:color="auto"/>
      </w:divBdr>
    </w:div>
    <w:div w:id="1924607159">
      <w:bodyDiv w:val="1"/>
      <w:marLeft w:val="0"/>
      <w:marRight w:val="0"/>
      <w:marTop w:val="0"/>
      <w:marBottom w:val="0"/>
      <w:divBdr>
        <w:top w:val="none" w:sz="0" w:space="0" w:color="auto"/>
        <w:left w:val="none" w:sz="0" w:space="0" w:color="auto"/>
        <w:bottom w:val="none" w:sz="0" w:space="0" w:color="auto"/>
        <w:right w:val="none" w:sz="0" w:space="0" w:color="auto"/>
      </w:divBdr>
    </w:div>
    <w:div w:id="198555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781121%2052270194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act:13506317%20522700554"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F218E-DFD9-460D-926F-447B84F0D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3</Pages>
  <Words>1042</Words>
  <Characters>6824</Characters>
  <Application>Microsoft Office Word</Application>
  <DocSecurity>0</DocSecurity>
  <Lines>56</Lines>
  <Paragraphs>15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Către :        MINISTERUL ADMINISTRAŢIEI ŞI INTERNELOR</vt:lpstr>
      <vt:lpstr>Către :        MINISTERUL ADMINISTRAŢIEI ŞI INTERNELOR</vt:lpstr>
    </vt:vector>
  </TitlesOfParts>
  <Company>ANCPI</Company>
  <LinksUpToDate>false</LinksUpToDate>
  <CharactersWithSpaces>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Către :        MINISTERUL ADMINISTRAŢIEI ŞI INTERNELOR</dc:title>
  <dc:creator>Gabi.Dumitru</dc:creator>
  <cp:lastModifiedBy>Marina Denisa STOICA</cp:lastModifiedBy>
  <cp:revision>287</cp:revision>
  <cp:lastPrinted>2024-02-19T06:33:00Z</cp:lastPrinted>
  <dcterms:created xsi:type="dcterms:W3CDTF">2024-02-01T09:04:00Z</dcterms:created>
  <dcterms:modified xsi:type="dcterms:W3CDTF">2024-02-26T07:11:00Z</dcterms:modified>
</cp:coreProperties>
</file>