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F8FC" w14:textId="77777777" w:rsidR="00CA33C2" w:rsidRPr="0071653D" w:rsidRDefault="00CA33C2" w:rsidP="0063428B">
      <w:pPr>
        <w:spacing w:line="360" w:lineRule="auto"/>
        <w:jc w:val="center"/>
        <w:rPr>
          <w:rFonts w:ascii="Trebuchet MS" w:hAnsi="Trebuchet MS"/>
          <w:b/>
        </w:rPr>
      </w:pPr>
      <w:r w:rsidRPr="0071653D">
        <w:rPr>
          <w:rFonts w:ascii="Trebuchet MS" w:hAnsi="Trebuchet MS"/>
          <w:b/>
        </w:rPr>
        <w:t>ORDIN</w:t>
      </w:r>
    </w:p>
    <w:p w14:paraId="21EEC5B9" w14:textId="6824D905" w:rsidR="00CA33C2" w:rsidRPr="0071653D" w:rsidRDefault="00CA33C2" w:rsidP="0063428B">
      <w:pPr>
        <w:spacing w:line="360" w:lineRule="auto"/>
        <w:jc w:val="center"/>
        <w:rPr>
          <w:rFonts w:ascii="Trebuchet MS" w:hAnsi="Trebuchet MS"/>
          <w:b/>
        </w:rPr>
      </w:pPr>
      <w:r w:rsidRPr="0071653D">
        <w:rPr>
          <w:rFonts w:ascii="Trebuchet MS" w:eastAsia="Arial Unicode MS" w:hAnsi="Trebuchet MS"/>
          <w:b/>
        </w:rPr>
        <w:t>privind modificarea</w:t>
      </w:r>
      <w:r w:rsidR="00650297" w:rsidRPr="0071653D">
        <w:rPr>
          <w:rFonts w:ascii="Trebuchet MS" w:eastAsia="Arial Unicode MS" w:hAnsi="Trebuchet MS"/>
          <w:b/>
        </w:rPr>
        <w:t xml:space="preserve"> </w:t>
      </w:r>
      <w:r w:rsidR="00047670" w:rsidRPr="0071653D">
        <w:rPr>
          <w:rFonts w:ascii="Trebuchet MS" w:eastAsia="Arial Unicode MS" w:hAnsi="Trebuchet MS"/>
          <w:b/>
        </w:rPr>
        <w:t xml:space="preserve">și completarea </w:t>
      </w:r>
      <w:r w:rsidR="00DE1C6F" w:rsidRPr="0071653D">
        <w:rPr>
          <w:rFonts w:ascii="Trebuchet MS" w:hAnsi="Trebuchet MS"/>
          <w:b/>
          <w:bCs/>
          <w:color w:val="000000"/>
          <w:lang w:eastAsia="en-US"/>
        </w:rPr>
        <w:t>Regulamentului privind realizarea, verificarea și</w:t>
      </w:r>
      <w:r w:rsidR="00DE1C6F" w:rsidRPr="0071653D">
        <w:rPr>
          <w:rFonts w:ascii="Trebuchet MS" w:hAnsi="Trebuchet MS"/>
          <w:b/>
          <w:bCs/>
          <w:color w:val="C00000"/>
          <w:lang w:eastAsia="en-US"/>
        </w:rPr>
        <w:t xml:space="preserve"> </w:t>
      </w:r>
      <w:r w:rsidR="00DE1C6F" w:rsidRPr="0071653D">
        <w:rPr>
          <w:rFonts w:ascii="Trebuchet MS" w:hAnsi="Trebuchet MS"/>
          <w:b/>
          <w:bCs/>
          <w:lang w:eastAsia="en-US"/>
        </w:rPr>
        <w:t xml:space="preserve">recepția lucrărilor sistematice de cadastru </w:t>
      </w:r>
      <w:r w:rsidR="00DE1C6F" w:rsidRPr="0071653D">
        <w:rPr>
          <w:rFonts w:ascii="Trebuchet MS" w:hAnsi="Trebuchet MS"/>
          <w:b/>
          <w:bCs/>
          <w:color w:val="000000"/>
          <w:lang w:eastAsia="en-US"/>
        </w:rPr>
        <w:t xml:space="preserve">și înscrierea din oficiu a imobilelor în cartea funciară, </w:t>
      </w:r>
      <w:r w:rsidR="00DE1C6F" w:rsidRPr="0071653D">
        <w:rPr>
          <w:rFonts w:ascii="Trebuchet MS" w:hAnsi="Trebuchet MS"/>
          <w:b/>
        </w:rPr>
        <w:t>aprobat</w:t>
      </w:r>
      <w:r w:rsidRPr="0071653D">
        <w:rPr>
          <w:rFonts w:ascii="Trebuchet MS" w:hAnsi="Trebuchet MS"/>
          <w:b/>
        </w:rPr>
        <w:t xml:space="preserve"> prin Ordinul directorului general al Agenției Naționale de Cadastru și Publicitate Imobiliară nr. </w:t>
      </w:r>
      <w:r w:rsidR="00DE1C6F" w:rsidRPr="0071653D">
        <w:rPr>
          <w:rFonts w:ascii="Trebuchet MS" w:hAnsi="Trebuchet MS"/>
          <w:b/>
        </w:rPr>
        <w:t>1/2020</w:t>
      </w:r>
    </w:p>
    <w:p w14:paraId="60240C71" w14:textId="77777777" w:rsidR="00CA33C2" w:rsidRPr="0071653D" w:rsidRDefault="00CA33C2" w:rsidP="0063428B">
      <w:pPr>
        <w:spacing w:line="360" w:lineRule="auto"/>
        <w:rPr>
          <w:rFonts w:ascii="Trebuchet MS" w:hAnsi="Trebuchet MS"/>
          <w:b/>
        </w:rPr>
      </w:pPr>
    </w:p>
    <w:p w14:paraId="45DCE5FA" w14:textId="77777777" w:rsidR="005D78C2" w:rsidRPr="0071653D" w:rsidRDefault="005D78C2" w:rsidP="005D78C2">
      <w:pPr>
        <w:spacing w:line="360" w:lineRule="auto"/>
        <w:ind w:firstLine="720"/>
        <w:jc w:val="both"/>
        <w:rPr>
          <w:rFonts w:ascii="Trebuchet MS" w:hAnsi="Trebuchet MS"/>
          <w:iCs/>
          <w:lang w:eastAsia="en-US"/>
        </w:rPr>
      </w:pPr>
      <w:r w:rsidRPr="0071653D">
        <w:rPr>
          <w:rFonts w:ascii="Trebuchet MS" w:hAnsi="Trebuchet MS"/>
          <w:iCs/>
          <w:lang w:eastAsia="en-US"/>
        </w:rPr>
        <w:t xml:space="preserve">Având în vedere dispoziţiile </w:t>
      </w:r>
      <w:r w:rsidRPr="0071653D">
        <w:rPr>
          <w:rFonts w:ascii="Trebuchet MS" w:hAnsi="Trebuchet MS"/>
        </w:rPr>
        <w:t>art. 11 alin. (2)</w:t>
      </w:r>
      <w:r w:rsidRPr="0071653D">
        <w:rPr>
          <w:rFonts w:ascii="Trebuchet MS" w:hAnsi="Trebuchet MS"/>
          <w:iCs/>
          <w:lang w:eastAsia="en-US"/>
        </w:rPr>
        <w:t xml:space="preserve"> și art. 20 din Legea cadastrului şi a publicităţii imobiliare nr. 7/1996, republicată, cu modificările şi completările ulterioare,</w:t>
      </w:r>
    </w:p>
    <w:p w14:paraId="41A2617A" w14:textId="77777777" w:rsidR="005D78C2" w:rsidRPr="0071653D" w:rsidRDefault="005D78C2" w:rsidP="005D78C2">
      <w:pPr>
        <w:spacing w:line="360" w:lineRule="auto"/>
        <w:ind w:firstLine="720"/>
        <w:jc w:val="both"/>
        <w:rPr>
          <w:rFonts w:ascii="Trebuchet MS" w:hAnsi="Trebuchet MS"/>
          <w:iCs/>
          <w:lang w:eastAsia="en-US"/>
        </w:rPr>
      </w:pPr>
      <w:r w:rsidRPr="0071653D">
        <w:rPr>
          <w:rFonts w:ascii="Trebuchet MS" w:hAnsi="Trebuchet MS"/>
          <w:iCs/>
          <w:lang w:eastAsia="en-US"/>
        </w:rPr>
        <w:t xml:space="preserve">În temeiul art. 3 </w:t>
      </w:r>
      <w:hyperlink r:id="rId8" w:history="1">
        <w:r w:rsidRPr="0071653D">
          <w:rPr>
            <w:rFonts w:ascii="Trebuchet MS" w:hAnsi="Trebuchet MS"/>
            <w:iCs/>
            <w:lang w:eastAsia="en-US"/>
          </w:rPr>
          <w:t>alin. (13)</w:t>
        </w:r>
      </w:hyperlink>
      <w:r w:rsidRPr="0071653D">
        <w:rPr>
          <w:rFonts w:ascii="Trebuchet MS" w:hAnsi="Trebuchet MS"/>
          <w:iCs/>
          <w:lang w:eastAsia="en-US"/>
        </w:rPr>
        <w:t xml:space="preserve"> din Legea cadastrului şi a publicităţii imobiliare nr. 7/1996, republicată, cu modificările şi completările ulterioare, </w:t>
      </w:r>
    </w:p>
    <w:p w14:paraId="2A089FF7" w14:textId="0D825C04" w:rsidR="00CA33C2" w:rsidRPr="0071653D" w:rsidRDefault="00CA33C2" w:rsidP="005D78C2">
      <w:pPr>
        <w:spacing w:line="360" w:lineRule="auto"/>
        <w:ind w:firstLine="720"/>
        <w:jc w:val="both"/>
        <w:rPr>
          <w:rFonts w:ascii="Trebuchet MS" w:hAnsi="Trebuchet MS"/>
          <w:iCs/>
          <w:lang w:eastAsia="en-US"/>
        </w:rPr>
      </w:pPr>
      <w:r w:rsidRPr="0071653D">
        <w:rPr>
          <w:rFonts w:ascii="Trebuchet MS" w:hAnsi="Trebuchet MS"/>
          <w:iCs/>
          <w:lang w:eastAsia="en-US"/>
        </w:rPr>
        <w:t>directorul general al Agenției Naționale de Cadastru și Publicitate Imobiliară emite prezentul</w:t>
      </w:r>
    </w:p>
    <w:p w14:paraId="27ED8F56" w14:textId="77777777" w:rsidR="00CA33C2" w:rsidRPr="0071653D" w:rsidRDefault="00CA33C2" w:rsidP="0063428B">
      <w:pPr>
        <w:spacing w:line="360" w:lineRule="auto"/>
        <w:ind w:firstLine="720"/>
        <w:jc w:val="both"/>
        <w:rPr>
          <w:rFonts w:ascii="Trebuchet MS" w:hAnsi="Trebuchet MS"/>
          <w:iCs/>
          <w:lang w:eastAsia="en-US"/>
        </w:rPr>
      </w:pPr>
    </w:p>
    <w:p w14:paraId="5FA0B074" w14:textId="77777777" w:rsidR="00CA33C2" w:rsidRPr="0071653D" w:rsidRDefault="00CA33C2" w:rsidP="0063428B">
      <w:pPr>
        <w:spacing w:line="360" w:lineRule="auto"/>
        <w:jc w:val="center"/>
        <w:rPr>
          <w:rFonts w:ascii="Trebuchet MS" w:hAnsi="Trebuchet MS"/>
          <w:b/>
          <w:iCs/>
          <w:lang w:eastAsia="en-US"/>
        </w:rPr>
      </w:pPr>
      <w:r w:rsidRPr="0071653D">
        <w:rPr>
          <w:rFonts w:ascii="Trebuchet MS" w:hAnsi="Trebuchet MS"/>
          <w:b/>
          <w:iCs/>
          <w:lang w:eastAsia="en-US"/>
        </w:rPr>
        <w:t>ORDIN:</w:t>
      </w:r>
    </w:p>
    <w:p w14:paraId="329E46A8" w14:textId="6F558535" w:rsidR="00CA33C2" w:rsidRPr="0071653D" w:rsidRDefault="00CA33C2" w:rsidP="0063428B">
      <w:pPr>
        <w:spacing w:line="360" w:lineRule="auto"/>
        <w:ind w:firstLine="720"/>
        <w:jc w:val="both"/>
        <w:rPr>
          <w:rFonts w:ascii="Trebuchet MS" w:hAnsi="Trebuchet MS"/>
          <w:lang w:eastAsia="en-US"/>
        </w:rPr>
      </w:pPr>
      <w:r w:rsidRPr="0071653D">
        <w:rPr>
          <w:rFonts w:ascii="Trebuchet MS" w:hAnsi="Trebuchet MS"/>
          <w:b/>
          <w:bCs/>
          <w:lang w:eastAsia="en-US"/>
        </w:rPr>
        <w:t xml:space="preserve">Art. 1. </w:t>
      </w:r>
      <w:r w:rsidR="00C01D28" w:rsidRPr="0071653D">
        <w:rPr>
          <w:rFonts w:ascii="Trebuchet MS" w:hAnsi="Trebuchet MS"/>
          <w:bCs/>
          <w:color w:val="000000"/>
          <w:lang w:eastAsia="en-US"/>
        </w:rPr>
        <w:t xml:space="preserve">Regulamentul privind realizarea, verificarea și </w:t>
      </w:r>
      <w:r w:rsidR="00C01D28" w:rsidRPr="0071653D">
        <w:rPr>
          <w:rFonts w:ascii="Trebuchet MS" w:hAnsi="Trebuchet MS"/>
          <w:bCs/>
          <w:lang w:eastAsia="en-US"/>
        </w:rPr>
        <w:t xml:space="preserve">recepția lucrărilor sistematice de cadastru </w:t>
      </w:r>
      <w:r w:rsidR="00C01D28" w:rsidRPr="0071653D">
        <w:rPr>
          <w:rFonts w:ascii="Trebuchet MS" w:hAnsi="Trebuchet MS"/>
          <w:bCs/>
          <w:color w:val="000000"/>
          <w:lang w:eastAsia="en-US"/>
        </w:rPr>
        <w:t>și înscrierea din oficiu a imobilelor în cartea funciară,</w:t>
      </w:r>
      <w:r w:rsidR="00C01D28" w:rsidRPr="0071653D">
        <w:rPr>
          <w:rFonts w:ascii="Trebuchet MS" w:hAnsi="Trebuchet MS"/>
          <w:lang w:eastAsia="en-US"/>
        </w:rPr>
        <w:t xml:space="preserve"> aprobat </w:t>
      </w:r>
      <w:r w:rsidRPr="0071653D">
        <w:rPr>
          <w:rFonts w:ascii="Trebuchet MS" w:hAnsi="Trebuchet MS"/>
          <w:lang w:eastAsia="en-US"/>
        </w:rPr>
        <w:t>prin Ordinul directorului general al Agenției Naționale de Cadastru ș</w:t>
      </w:r>
      <w:r w:rsidR="00C01D28" w:rsidRPr="0071653D">
        <w:rPr>
          <w:rFonts w:ascii="Trebuchet MS" w:hAnsi="Trebuchet MS"/>
          <w:lang w:eastAsia="en-US"/>
        </w:rPr>
        <w:t>i Publicitate Imobiliară nr. 1/2020</w:t>
      </w:r>
      <w:r w:rsidRPr="0071653D">
        <w:rPr>
          <w:rFonts w:ascii="Trebuchet MS" w:hAnsi="Trebuchet MS"/>
          <w:lang w:eastAsia="en-US"/>
        </w:rPr>
        <w:t xml:space="preserve">, publicat în Monitorul Oficial al României, Partea I, nr. </w:t>
      </w:r>
      <w:r w:rsidR="00C01D28" w:rsidRPr="0071653D">
        <w:rPr>
          <w:rFonts w:ascii="Trebuchet MS" w:hAnsi="Trebuchet MS"/>
          <w:lang w:eastAsia="en-US"/>
        </w:rPr>
        <w:t>56</w:t>
      </w:r>
      <w:r w:rsidRPr="0071653D">
        <w:rPr>
          <w:rFonts w:ascii="Trebuchet MS" w:hAnsi="Trebuchet MS"/>
          <w:lang w:eastAsia="en-US"/>
        </w:rPr>
        <w:t xml:space="preserve"> din </w:t>
      </w:r>
      <w:r w:rsidR="00C01D28" w:rsidRPr="0071653D">
        <w:rPr>
          <w:rFonts w:ascii="Trebuchet MS" w:hAnsi="Trebuchet MS"/>
          <w:lang w:eastAsia="en-US"/>
        </w:rPr>
        <w:t>28 ianuarie 2020</w:t>
      </w:r>
      <w:r w:rsidRPr="0071653D">
        <w:rPr>
          <w:rFonts w:ascii="Trebuchet MS" w:hAnsi="Trebuchet MS"/>
          <w:lang w:eastAsia="en-US"/>
        </w:rPr>
        <w:t>, se modifică</w:t>
      </w:r>
      <w:r w:rsidR="00650297" w:rsidRPr="0071653D">
        <w:rPr>
          <w:rFonts w:ascii="Trebuchet MS" w:hAnsi="Trebuchet MS"/>
          <w:lang w:eastAsia="en-US"/>
        </w:rPr>
        <w:t xml:space="preserve"> și se completează</w:t>
      </w:r>
      <w:r w:rsidRPr="0071653D">
        <w:rPr>
          <w:rFonts w:ascii="Trebuchet MS" w:hAnsi="Trebuchet MS"/>
          <w:lang w:eastAsia="en-US"/>
        </w:rPr>
        <w:t xml:space="preserve"> conform anexei care face parte integrantă din prezentul ordin.</w:t>
      </w:r>
    </w:p>
    <w:p w14:paraId="7D095FD0" w14:textId="402A43C0" w:rsidR="00CA33C2" w:rsidRPr="0071653D" w:rsidRDefault="00CC5D3C" w:rsidP="0063428B">
      <w:pPr>
        <w:spacing w:line="360" w:lineRule="auto"/>
        <w:ind w:right="4" w:firstLine="720"/>
        <w:jc w:val="both"/>
        <w:rPr>
          <w:rFonts w:ascii="Trebuchet MS" w:hAnsi="Trebuchet MS"/>
          <w:lang w:eastAsia="en-US"/>
        </w:rPr>
      </w:pPr>
      <w:r w:rsidRPr="0071653D">
        <w:rPr>
          <w:rFonts w:ascii="Trebuchet MS" w:hAnsi="Trebuchet MS"/>
          <w:b/>
          <w:bCs/>
          <w:lang w:eastAsia="en-US"/>
        </w:rPr>
        <w:t xml:space="preserve">Art. 2. </w:t>
      </w:r>
      <w:r w:rsidR="00CA33C2" w:rsidRPr="0071653D">
        <w:rPr>
          <w:rFonts w:ascii="Trebuchet MS" w:hAnsi="Trebuchet MS"/>
          <w:lang w:eastAsia="en-US"/>
        </w:rPr>
        <w:t>Prezentul Ordin se publică în Monitorul Oficial al României, Partea I.</w:t>
      </w:r>
    </w:p>
    <w:p w14:paraId="6BADA506" w14:textId="77777777" w:rsidR="00CA33C2" w:rsidRPr="0071653D" w:rsidRDefault="00CA33C2" w:rsidP="0063428B">
      <w:pPr>
        <w:spacing w:line="360" w:lineRule="auto"/>
        <w:ind w:right="4" w:firstLine="720"/>
        <w:jc w:val="both"/>
        <w:rPr>
          <w:rFonts w:ascii="Trebuchet MS" w:hAnsi="Trebuchet MS"/>
          <w:lang w:eastAsia="en-US"/>
        </w:rPr>
      </w:pPr>
    </w:p>
    <w:p w14:paraId="7FA0B7C2" w14:textId="77777777" w:rsidR="00CA33C2" w:rsidRPr="0071653D" w:rsidRDefault="00CA33C2" w:rsidP="0063428B">
      <w:pPr>
        <w:spacing w:line="360" w:lineRule="auto"/>
        <w:ind w:right="4"/>
        <w:jc w:val="center"/>
        <w:rPr>
          <w:rFonts w:ascii="Trebuchet MS" w:hAnsi="Trebuchet MS"/>
          <w:lang w:eastAsia="en-US"/>
        </w:rPr>
      </w:pPr>
      <w:r w:rsidRPr="0071653D">
        <w:rPr>
          <w:rFonts w:ascii="Trebuchet MS" w:hAnsi="Trebuchet MS"/>
          <w:lang w:eastAsia="en-US"/>
        </w:rPr>
        <w:t xml:space="preserve">Directorul general </w:t>
      </w:r>
    </w:p>
    <w:p w14:paraId="53B692EC" w14:textId="77777777" w:rsidR="00CA33C2" w:rsidRPr="0071653D" w:rsidRDefault="00CA33C2" w:rsidP="0063428B">
      <w:pPr>
        <w:spacing w:line="360" w:lineRule="auto"/>
        <w:ind w:right="4"/>
        <w:jc w:val="center"/>
        <w:rPr>
          <w:rFonts w:ascii="Trebuchet MS" w:hAnsi="Trebuchet MS"/>
          <w:lang w:eastAsia="en-US"/>
        </w:rPr>
      </w:pPr>
      <w:r w:rsidRPr="0071653D">
        <w:rPr>
          <w:rFonts w:ascii="Trebuchet MS" w:hAnsi="Trebuchet MS"/>
          <w:lang w:eastAsia="en-US"/>
        </w:rPr>
        <w:t>al Agenției Naționale Cadastru și Publicitate Imobiliară</w:t>
      </w:r>
    </w:p>
    <w:p w14:paraId="18D914B6" w14:textId="27DBA915" w:rsidR="00CA33C2" w:rsidRPr="0071653D" w:rsidRDefault="00C956B3" w:rsidP="0063428B">
      <w:pPr>
        <w:spacing w:after="160" w:line="360" w:lineRule="auto"/>
        <w:ind w:right="4"/>
        <w:jc w:val="center"/>
        <w:rPr>
          <w:rFonts w:ascii="Trebuchet MS" w:eastAsia="Calibri" w:hAnsi="Trebuchet MS"/>
          <w:lang w:eastAsia="en-US"/>
        </w:rPr>
      </w:pPr>
      <w:r w:rsidRPr="0071653D">
        <w:rPr>
          <w:rFonts w:ascii="Trebuchet MS" w:eastAsia="Calibri" w:hAnsi="Trebuchet MS"/>
          <w:lang w:eastAsia="en-US"/>
        </w:rPr>
        <w:t>Laurențiu Alexandru BLAGA</w:t>
      </w:r>
    </w:p>
    <w:p w14:paraId="5AFC4815" w14:textId="77777777" w:rsidR="00CA33C2" w:rsidRPr="0071653D" w:rsidRDefault="00CA33C2" w:rsidP="0063428B">
      <w:pPr>
        <w:spacing w:line="360" w:lineRule="auto"/>
        <w:ind w:right="4"/>
        <w:rPr>
          <w:rFonts w:ascii="Trebuchet MS" w:eastAsia="Calibri" w:hAnsi="Trebuchet MS"/>
          <w:lang w:eastAsia="en-US"/>
        </w:rPr>
      </w:pPr>
      <w:r w:rsidRPr="0071653D">
        <w:rPr>
          <w:rFonts w:ascii="Trebuchet MS" w:eastAsia="Calibri" w:hAnsi="Trebuchet MS"/>
          <w:lang w:eastAsia="en-US"/>
        </w:rPr>
        <w:t>București</w:t>
      </w:r>
    </w:p>
    <w:p w14:paraId="1B662FCA" w14:textId="77777777" w:rsidR="00CA33C2" w:rsidRPr="0071653D" w:rsidRDefault="00CA33C2" w:rsidP="0063428B">
      <w:pPr>
        <w:spacing w:line="360" w:lineRule="auto"/>
        <w:ind w:right="4"/>
        <w:rPr>
          <w:rFonts w:ascii="Trebuchet MS" w:eastAsia="Calibri" w:hAnsi="Trebuchet MS"/>
        </w:rPr>
      </w:pPr>
      <w:r w:rsidRPr="0071653D">
        <w:rPr>
          <w:rFonts w:ascii="Trebuchet MS" w:eastAsia="Calibri" w:hAnsi="Trebuchet MS"/>
          <w:lang w:eastAsia="en-US"/>
        </w:rPr>
        <w:t xml:space="preserve">Nr. </w:t>
      </w:r>
    </w:p>
    <w:p w14:paraId="52B59B99" w14:textId="77777777" w:rsidR="00F949AB" w:rsidRPr="0071653D" w:rsidRDefault="00F949AB" w:rsidP="00F949AB">
      <w:pPr>
        <w:ind w:left="7788" w:firstLine="708"/>
        <w:jc w:val="both"/>
        <w:rPr>
          <w:rFonts w:ascii="Trebuchet MS" w:hAnsi="Trebuchet MS"/>
          <w:color w:val="000000"/>
          <w:lang w:eastAsia="en-US"/>
        </w:rPr>
        <w:sectPr w:rsidR="00F949AB" w:rsidRPr="0071653D" w:rsidSect="007E1F9A">
          <w:footerReference w:type="default" r:id="rId9"/>
          <w:pgSz w:w="12240" w:h="15840"/>
          <w:pgMar w:top="1170" w:right="1440" w:bottom="1440" w:left="1440" w:header="720" w:footer="720" w:gutter="0"/>
          <w:cols w:space="720"/>
          <w:docGrid w:linePitch="360"/>
        </w:sectPr>
      </w:pPr>
    </w:p>
    <w:p w14:paraId="50EB3B34" w14:textId="00AB9D13" w:rsidR="00F949AB" w:rsidRPr="0071653D" w:rsidRDefault="00F949AB" w:rsidP="00F949AB">
      <w:pPr>
        <w:ind w:left="7788" w:firstLine="708"/>
        <w:jc w:val="both"/>
        <w:rPr>
          <w:rFonts w:ascii="Trebuchet MS" w:hAnsi="Trebuchet MS"/>
          <w:color w:val="000000"/>
          <w:lang w:eastAsia="en-US"/>
        </w:rPr>
      </w:pPr>
    </w:p>
    <w:p w14:paraId="6D723203" w14:textId="723B544C" w:rsidR="00F949AB" w:rsidRPr="0071653D" w:rsidRDefault="005E54CD" w:rsidP="00F949AB">
      <w:pPr>
        <w:spacing w:line="360" w:lineRule="auto"/>
        <w:jc w:val="center"/>
        <w:rPr>
          <w:rFonts w:ascii="Trebuchet MS" w:hAnsi="Trebuchet MS"/>
          <w:color w:val="000000"/>
        </w:rPr>
      </w:pPr>
      <w:r w:rsidRPr="0071653D">
        <w:rPr>
          <w:rFonts w:ascii="Trebuchet MS" w:hAnsi="Trebuchet MS"/>
          <w:b/>
          <w:lang w:eastAsia="en-US"/>
        </w:rPr>
        <w:t>Anexă la Ordinul</w:t>
      </w:r>
      <w:r w:rsidRPr="0071653D">
        <w:rPr>
          <w:rFonts w:ascii="Trebuchet MS" w:hAnsi="Trebuchet MS"/>
          <w:lang w:eastAsia="en-US"/>
        </w:rPr>
        <w:t xml:space="preserve"> </w:t>
      </w:r>
      <w:r w:rsidRPr="0071653D">
        <w:rPr>
          <w:rFonts w:ascii="Trebuchet MS" w:hAnsi="Trebuchet MS"/>
          <w:b/>
        </w:rPr>
        <w:t xml:space="preserve">directorului general al Agenției Naționale de Cadastru și Publicitate Imobiliară </w:t>
      </w:r>
      <w:r w:rsidR="005B08C1" w:rsidRPr="0071653D">
        <w:rPr>
          <w:rFonts w:ascii="Trebuchet MS" w:eastAsia="Arial Unicode MS" w:hAnsi="Trebuchet MS"/>
          <w:b/>
        </w:rPr>
        <w:t>pentru</w:t>
      </w:r>
      <w:r w:rsidRPr="0071653D">
        <w:rPr>
          <w:rFonts w:ascii="Trebuchet MS" w:eastAsia="Arial Unicode MS" w:hAnsi="Trebuchet MS"/>
          <w:b/>
        </w:rPr>
        <w:t xml:space="preserve"> modificarea</w:t>
      </w:r>
      <w:r w:rsidR="00A21284" w:rsidRPr="0071653D">
        <w:rPr>
          <w:rFonts w:ascii="Trebuchet MS" w:eastAsia="Arial Unicode MS" w:hAnsi="Trebuchet MS"/>
          <w:b/>
        </w:rPr>
        <w:t xml:space="preserve"> și completarea</w:t>
      </w:r>
      <w:r w:rsidRPr="0071653D">
        <w:rPr>
          <w:rFonts w:ascii="Trebuchet MS" w:eastAsia="Arial Unicode MS" w:hAnsi="Trebuchet MS"/>
          <w:b/>
        </w:rPr>
        <w:t xml:space="preserve"> </w:t>
      </w:r>
      <w:r w:rsidR="00F949AB" w:rsidRPr="0071653D">
        <w:rPr>
          <w:rFonts w:ascii="Trebuchet MS" w:hAnsi="Trebuchet MS"/>
          <w:b/>
          <w:color w:val="000000"/>
          <w:lang w:eastAsia="en-US"/>
        </w:rPr>
        <w:t>Regulamentului privind realizarea, verificarea şi recepţia lucrărilor sistematice de cadastru şi înscrierea din oficiu a imobilelor în cartea funciară</w:t>
      </w:r>
    </w:p>
    <w:p w14:paraId="3A4409E9" w14:textId="3D939853" w:rsidR="005E54CD" w:rsidRPr="0071653D" w:rsidRDefault="005E54CD" w:rsidP="0063428B">
      <w:pPr>
        <w:spacing w:line="360" w:lineRule="auto"/>
        <w:ind w:firstLine="708"/>
        <w:jc w:val="both"/>
        <w:rPr>
          <w:rFonts w:ascii="Trebuchet MS" w:hAnsi="Trebuchet MS"/>
          <w:b/>
        </w:rPr>
      </w:pPr>
    </w:p>
    <w:p w14:paraId="44008773" w14:textId="2B21DFDB" w:rsidR="005E54CD" w:rsidRPr="0071653D" w:rsidRDefault="007C0CF6" w:rsidP="002F04CE">
      <w:pPr>
        <w:spacing w:line="360" w:lineRule="auto"/>
        <w:ind w:firstLine="708"/>
        <w:jc w:val="both"/>
        <w:rPr>
          <w:rFonts w:ascii="Trebuchet MS" w:hAnsi="Trebuchet MS"/>
          <w:lang w:eastAsia="en-US"/>
        </w:rPr>
      </w:pPr>
      <w:r w:rsidRPr="0071653D">
        <w:rPr>
          <w:rFonts w:ascii="Trebuchet MS" w:hAnsi="Trebuchet MS"/>
          <w:color w:val="000000"/>
          <w:lang w:eastAsia="en-US"/>
        </w:rPr>
        <w:t>Regulamentul privind realizarea, verificarea şi recepţia lucrărilor sistematice de cadastru şi înscrierea din oficiu a imobilelor în cartea funciară</w:t>
      </w:r>
      <w:r w:rsidRPr="0071653D">
        <w:rPr>
          <w:rFonts w:ascii="Trebuchet MS" w:hAnsi="Trebuchet MS"/>
          <w:lang w:eastAsia="en-US"/>
        </w:rPr>
        <w:t xml:space="preserve"> aprobat</w:t>
      </w:r>
      <w:r w:rsidR="005E54CD" w:rsidRPr="0071653D">
        <w:rPr>
          <w:rFonts w:ascii="Trebuchet MS" w:hAnsi="Trebuchet MS"/>
          <w:lang w:eastAsia="en-US"/>
        </w:rPr>
        <w:t xml:space="preserve"> prin Ordinul directorului general al Agenției Naționale de Cadastru și Publicitate Imobiliară nr. </w:t>
      </w:r>
      <w:r w:rsidRPr="0071653D">
        <w:rPr>
          <w:rFonts w:ascii="Trebuchet MS" w:hAnsi="Trebuchet MS"/>
          <w:lang w:eastAsia="en-US"/>
        </w:rPr>
        <w:t>1/2020</w:t>
      </w:r>
      <w:r w:rsidR="005E54CD" w:rsidRPr="0071653D">
        <w:rPr>
          <w:rFonts w:ascii="Trebuchet MS" w:hAnsi="Trebuchet MS"/>
          <w:lang w:eastAsia="en-US"/>
        </w:rPr>
        <w:t xml:space="preserve">, </w:t>
      </w:r>
      <w:r w:rsidRPr="0071653D">
        <w:rPr>
          <w:rFonts w:ascii="Trebuchet MS" w:hAnsi="Trebuchet MS"/>
          <w:lang w:eastAsia="en-US"/>
        </w:rPr>
        <w:t xml:space="preserve">Monitorul Oficial al României, Partea I, nr. 56 din 28 ianuarie 2020, se modifică și se completează </w:t>
      </w:r>
      <w:r w:rsidR="00B064D7" w:rsidRPr="0071653D">
        <w:rPr>
          <w:rFonts w:ascii="Trebuchet MS" w:hAnsi="Trebuchet MS"/>
          <w:lang w:eastAsia="en-US"/>
        </w:rPr>
        <w:t xml:space="preserve">după </w:t>
      </w:r>
      <w:r w:rsidR="005E54CD" w:rsidRPr="0071653D">
        <w:rPr>
          <w:rFonts w:ascii="Trebuchet MS" w:hAnsi="Trebuchet MS"/>
          <w:lang w:eastAsia="en-US"/>
        </w:rPr>
        <w:t>cum urmează:</w:t>
      </w:r>
    </w:p>
    <w:p w14:paraId="635931A0" w14:textId="77777777" w:rsidR="005E54CD" w:rsidRPr="0071653D" w:rsidRDefault="005E54CD" w:rsidP="0063428B">
      <w:pPr>
        <w:spacing w:line="360" w:lineRule="auto"/>
        <w:ind w:firstLine="708"/>
        <w:jc w:val="both"/>
        <w:rPr>
          <w:rFonts w:ascii="Trebuchet MS" w:hAnsi="Trebuchet MS"/>
          <w:lang w:eastAsia="en-US"/>
        </w:rPr>
      </w:pPr>
    </w:p>
    <w:p w14:paraId="49A5BE69" w14:textId="08A833B5" w:rsidR="00C956B3" w:rsidRPr="0071653D" w:rsidRDefault="002931DC" w:rsidP="001B4A28">
      <w:pPr>
        <w:spacing w:line="360" w:lineRule="auto"/>
        <w:ind w:firstLine="708"/>
        <w:jc w:val="both"/>
        <w:rPr>
          <w:rFonts w:ascii="Trebuchet MS" w:hAnsi="Trebuchet MS"/>
          <w:b/>
        </w:rPr>
      </w:pPr>
      <w:r w:rsidRPr="0071653D">
        <w:rPr>
          <w:rFonts w:ascii="Trebuchet MS" w:hAnsi="Trebuchet MS"/>
          <w:b/>
        </w:rPr>
        <w:t>1</w:t>
      </w:r>
      <w:r w:rsidR="00CC3524" w:rsidRPr="0071653D">
        <w:rPr>
          <w:rFonts w:ascii="Trebuchet MS" w:hAnsi="Trebuchet MS"/>
          <w:b/>
        </w:rPr>
        <w:t xml:space="preserve">. </w:t>
      </w:r>
      <w:r w:rsidR="00C956B3" w:rsidRPr="0071653D">
        <w:rPr>
          <w:rFonts w:ascii="Trebuchet MS" w:hAnsi="Trebuchet MS"/>
          <w:b/>
        </w:rPr>
        <w:t>La articolul 1, alineatul (7)</w:t>
      </w:r>
      <w:r w:rsidR="0071653D" w:rsidRPr="0071653D">
        <w:rPr>
          <w:rFonts w:ascii="Trebuchet MS" w:hAnsi="Trebuchet MS"/>
          <w:b/>
        </w:rPr>
        <w:t>, după litera b) se introduce litera b</w:t>
      </w:r>
      <w:r w:rsidR="0071653D" w:rsidRPr="0071653D">
        <w:rPr>
          <w:rFonts w:ascii="Trebuchet MS" w:hAnsi="Trebuchet MS"/>
          <w:b/>
          <w:vertAlign w:val="superscript"/>
        </w:rPr>
        <w:t>1</w:t>
      </w:r>
      <w:r w:rsidR="0071653D" w:rsidRPr="0071653D">
        <w:rPr>
          <w:rFonts w:ascii="Trebuchet MS" w:hAnsi="Trebuchet MS"/>
          <w:b/>
        </w:rPr>
        <w:t>)</w:t>
      </w:r>
      <w:r w:rsidR="0071653D">
        <w:rPr>
          <w:rFonts w:ascii="Trebuchet MS" w:hAnsi="Trebuchet MS"/>
          <w:b/>
        </w:rPr>
        <w:t xml:space="preserve"> cu următorul cuprins</w:t>
      </w:r>
      <w:r w:rsidR="0071653D" w:rsidRPr="0071653D">
        <w:rPr>
          <w:rFonts w:ascii="Trebuchet MS" w:hAnsi="Trebuchet MS"/>
          <w:b/>
        </w:rPr>
        <w:t>:</w:t>
      </w:r>
    </w:p>
    <w:p w14:paraId="6FBA971F" w14:textId="500654A1" w:rsidR="00C956B3" w:rsidRDefault="0071653D" w:rsidP="0071653D">
      <w:pPr>
        <w:spacing w:line="360" w:lineRule="auto"/>
        <w:ind w:firstLine="709"/>
        <w:jc w:val="both"/>
        <w:rPr>
          <w:rFonts w:ascii="Trebuchet MS" w:hAnsi="Trebuchet MS"/>
        </w:rPr>
      </w:pPr>
      <w:r>
        <w:rPr>
          <w:rFonts w:ascii="Trebuchet MS" w:hAnsi="Trebuchet MS"/>
        </w:rPr>
        <w:t>„</w:t>
      </w:r>
      <w:r w:rsidRPr="00D425E3">
        <w:rPr>
          <w:rFonts w:ascii="Trebuchet MS" w:hAnsi="Trebuchet MS"/>
        </w:rPr>
        <w:t>b</w:t>
      </w:r>
      <w:r w:rsidRPr="00D425E3">
        <w:rPr>
          <w:rFonts w:ascii="Trebuchet MS" w:hAnsi="Trebuchet MS"/>
          <w:vertAlign w:val="superscript"/>
        </w:rPr>
        <w:t>1</w:t>
      </w:r>
      <w:r w:rsidRPr="00D425E3">
        <w:rPr>
          <w:rFonts w:ascii="Trebuchet MS" w:hAnsi="Trebuchet MS"/>
        </w:rPr>
        <w:t xml:space="preserve">) măsurarea și rectificarea/actualizarea limitelor UAT de către OCPI/UAT, conform P.O. 8.5.1 - 21 – </w:t>
      </w:r>
      <w:r w:rsidRPr="00D425E3">
        <w:rPr>
          <w:rFonts w:ascii="Trebuchet MS" w:hAnsi="Trebuchet MS"/>
          <w:i/>
        </w:rPr>
        <w:t>Actualizarea și rectificarea limitelor unităților administrativ-teritoriale</w:t>
      </w:r>
      <w:r>
        <w:rPr>
          <w:rFonts w:ascii="Trebuchet MS" w:hAnsi="Trebuchet MS"/>
        </w:rPr>
        <w:t>, acolo unde se impune;”</w:t>
      </w:r>
    </w:p>
    <w:p w14:paraId="06618F15" w14:textId="77777777" w:rsidR="0071653D" w:rsidRPr="0071653D" w:rsidRDefault="0071653D" w:rsidP="001B4A28">
      <w:pPr>
        <w:spacing w:line="360" w:lineRule="auto"/>
        <w:ind w:firstLine="708"/>
        <w:jc w:val="both"/>
        <w:rPr>
          <w:rFonts w:ascii="Trebuchet MS" w:hAnsi="Trebuchet MS"/>
        </w:rPr>
      </w:pPr>
    </w:p>
    <w:p w14:paraId="0C9E5A54" w14:textId="36F9A15E" w:rsidR="00597322" w:rsidRPr="0071653D" w:rsidRDefault="00C956B3" w:rsidP="00597322">
      <w:pPr>
        <w:spacing w:line="360" w:lineRule="auto"/>
        <w:ind w:firstLine="708"/>
        <w:jc w:val="both"/>
        <w:rPr>
          <w:rFonts w:ascii="Trebuchet MS" w:hAnsi="Trebuchet MS"/>
          <w:b/>
        </w:rPr>
      </w:pPr>
      <w:r w:rsidRPr="0071653D">
        <w:rPr>
          <w:rFonts w:ascii="Trebuchet MS" w:hAnsi="Trebuchet MS"/>
          <w:b/>
        </w:rPr>
        <w:t xml:space="preserve">2. </w:t>
      </w:r>
      <w:r w:rsidR="002122C3" w:rsidRPr="0071653D">
        <w:rPr>
          <w:rFonts w:ascii="Trebuchet MS" w:hAnsi="Trebuchet MS"/>
          <w:b/>
        </w:rPr>
        <w:t xml:space="preserve">La articolul </w:t>
      </w:r>
      <w:r w:rsidRPr="0071653D">
        <w:rPr>
          <w:rFonts w:ascii="Trebuchet MS" w:hAnsi="Trebuchet MS"/>
          <w:b/>
        </w:rPr>
        <w:t>1</w:t>
      </w:r>
      <w:r w:rsidR="00855161" w:rsidRPr="0071653D">
        <w:rPr>
          <w:rFonts w:ascii="Trebuchet MS" w:hAnsi="Trebuchet MS"/>
          <w:b/>
        </w:rPr>
        <w:t xml:space="preserve">, </w:t>
      </w:r>
      <w:r w:rsidR="00597322" w:rsidRPr="0071653D">
        <w:rPr>
          <w:rFonts w:ascii="Trebuchet MS" w:hAnsi="Trebuchet MS"/>
          <w:b/>
        </w:rPr>
        <w:t>alineatul (8)</w:t>
      </w:r>
      <w:r w:rsidR="0071653D" w:rsidRPr="0071653D">
        <w:rPr>
          <w:rFonts w:ascii="Trebuchet MS" w:hAnsi="Trebuchet MS"/>
        </w:rPr>
        <w:t xml:space="preserve"> </w:t>
      </w:r>
      <w:r w:rsidR="0071653D" w:rsidRPr="0071653D">
        <w:rPr>
          <w:rFonts w:ascii="Trebuchet MS" w:hAnsi="Trebuchet MS"/>
          <w:b/>
        </w:rPr>
        <w:t>litera a) se modifică și va avea următorul cuprins:</w:t>
      </w:r>
    </w:p>
    <w:p w14:paraId="6DBB32D7" w14:textId="1678D678" w:rsidR="0071653D" w:rsidRPr="00D425E3" w:rsidRDefault="00597322" w:rsidP="0071653D">
      <w:pPr>
        <w:spacing w:line="360" w:lineRule="auto"/>
        <w:ind w:firstLine="708"/>
        <w:jc w:val="both"/>
        <w:rPr>
          <w:rFonts w:ascii="Trebuchet MS" w:hAnsi="Trebuchet MS"/>
          <w:lang w:eastAsia="en-US"/>
        </w:rPr>
      </w:pPr>
      <w:r w:rsidRPr="0071653D">
        <w:rPr>
          <w:rFonts w:ascii="Trebuchet MS" w:hAnsi="Trebuchet MS"/>
          <w:lang w:eastAsia="en-US"/>
        </w:rPr>
        <w:t>„</w:t>
      </w:r>
      <w:r w:rsidR="0071653D" w:rsidRPr="00D425E3">
        <w:rPr>
          <w:rFonts w:ascii="Trebuchet MS" w:hAnsi="Trebuchet MS"/>
          <w:lang w:eastAsia="en-US"/>
        </w:rPr>
        <w:t xml:space="preserve">(8) În cadrul lucrărilor de înregistrare sistematică livrările sunt denumite astfel: </w:t>
      </w:r>
    </w:p>
    <w:p w14:paraId="419A4409" w14:textId="77777777" w:rsidR="0071653D" w:rsidRPr="00D425E3" w:rsidRDefault="0071653D" w:rsidP="0071653D">
      <w:pPr>
        <w:tabs>
          <w:tab w:val="left" w:pos="851"/>
        </w:tabs>
        <w:spacing w:line="360" w:lineRule="auto"/>
        <w:jc w:val="both"/>
        <w:rPr>
          <w:rFonts w:ascii="Trebuchet MS" w:hAnsi="Trebuchet MS"/>
          <w:lang w:eastAsia="en-US"/>
        </w:rPr>
      </w:pPr>
      <w:r w:rsidRPr="00D425E3">
        <w:rPr>
          <w:rFonts w:ascii="Trebuchet MS" w:hAnsi="Trebuchet MS"/>
          <w:lang w:eastAsia="en-US"/>
        </w:rPr>
        <w:t xml:space="preserve">   a) pentru lucrările de înregistrare sistematică realizate la nivel de UAT sau al lucrărilor de înregistrare sistematică iniţiate ca urmare a contractării acestora de către UAT, cofinanţate în cadrul Programului: </w:t>
      </w:r>
    </w:p>
    <w:p w14:paraId="5630F6B1" w14:textId="1DE98479" w:rsidR="0071653D" w:rsidRPr="00D425E3" w:rsidRDefault="0071653D" w:rsidP="0071653D">
      <w:pPr>
        <w:spacing w:line="360" w:lineRule="auto"/>
        <w:jc w:val="both"/>
        <w:rPr>
          <w:rFonts w:ascii="Trebuchet MS" w:hAnsi="Trebuchet MS"/>
          <w:lang w:eastAsia="en-US"/>
        </w:rPr>
      </w:pPr>
      <w:r w:rsidRPr="00D425E3">
        <w:rPr>
          <w:rFonts w:ascii="Trebuchet MS" w:hAnsi="Trebuchet MS"/>
          <w:lang w:eastAsia="en-US"/>
        </w:rPr>
        <w:t xml:space="preserve">    </w:t>
      </w:r>
      <w:r>
        <w:rPr>
          <w:rFonts w:ascii="Trebuchet MS" w:hAnsi="Trebuchet MS"/>
          <w:lang w:eastAsia="en-US"/>
        </w:rPr>
        <w:tab/>
      </w:r>
      <w:r w:rsidRPr="00D425E3">
        <w:rPr>
          <w:rFonts w:ascii="Trebuchet MS" w:hAnsi="Trebuchet MS"/>
          <w:lang w:eastAsia="en-US"/>
        </w:rPr>
        <w:t xml:space="preserve">Livrarea 1 - Raport preliminar care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 </w:t>
      </w:r>
    </w:p>
    <w:p w14:paraId="2F74D3F2" w14:textId="228BE396" w:rsidR="0071653D" w:rsidRPr="00D425E3" w:rsidRDefault="0071653D" w:rsidP="0071653D">
      <w:pPr>
        <w:spacing w:line="360" w:lineRule="auto"/>
        <w:jc w:val="both"/>
        <w:rPr>
          <w:rFonts w:ascii="Trebuchet MS" w:hAnsi="Trebuchet MS"/>
          <w:lang w:eastAsia="en-US"/>
        </w:rPr>
      </w:pPr>
      <w:r w:rsidRPr="00D425E3">
        <w:rPr>
          <w:rFonts w:ascii="Trebuchet MS" w:hAnsi="Trebuchet MS"/>
          <w:lang w:eastAsia="en-US"/>
        </w:rPr>
        <w:t xml:space="preserve">    </w:t>
      </w:r>
      <w:r>
        <w:rPr>
          <w:rFonts w:ascii="Trebuchet MS" w:hAnsi="Trebuchet MS"/>
          <w:lang w:eastAsia="en-US"/>
        </w:rPr>
        <w:tab/>
      </w:r>
      <w:r w:rsidRPr="00D425E3">
        <w:rPr>
          <w:rFonts w:ascii="Trebuchet MS" w:hAnsi="Trebuchet MS"/>
          <w:lang w:eastAsia="en-US"/>
        </w:rPr>
        <w:t xml:space="preserve">Livrarea 2 - Documentele tehnice ale cadastrului cu 2 sublivrări: </w:t>
      </w:r>
    </w:p>
    <w:p w14:paraId="2FF3B71E" w14:textId="6F4C94B0" w:rsidR="0071653D" w:rsidRPr="00D425E3" w:rsidRDefault="0071653D" w:rsidP="0071653D">
      <w:pPr>
        <w:tabs>
          <w:tab w:val="left" w:pos="1701"/>
        </w:tabs>
        <w:spacing w:line="360" w:lineRule="auto"/>
        <w:jc w:val="both"/>
        <w:rPr>
          <w:rFonts w:ascii="Trebuchet MS" w:hAnsi="Trebuchet MS"/>
          <w:lang w:eastAsia="en-US"/>
        </w:rPr>
      </w:pPr>
      <w:r w:rsidRPr="00D425E3">
        <w:rPr>
          <w:rFonts w:ascii="Trebuchet MS" w:hAnsi="Trebuchet MS"/>
          <w:lang w:eastAsia="en-US"/>
        </w:rPr>
        <w:t xml:space="preserve">     </w:t>
      </w:r>
      <w:r>
        <w:rPr>
          <w:rFonts w:ascii="Trebuchet MS" w:hAnsi="Trebuchet MS"/>
          <w:lang w:eastAsia="en-US"/>
        </w:rPr>
        <w:tab/>
      </w:r>
      <w:r w:rsidRPr="00D425E3">
        <w:rPr>
          <w:rFonts w:ascii="Trebuchet MS" w:hAnsi="Trebuchet MS"/>
          <w:lang w:eastAsia="en-US"/>
        </w:rPr>
        <w:t xml:space="preserve">2.1 - Planul cadastral al intravilanului; </w:t>
      </w:r>
    </w:p>
    <w:p w14:paraId="33C4C953" w14:textId="4931A87A" w:rsidR="0071653D" w:rsidRPr="00D425E3" w:rsidRDefault="0071653D" w:rsidP="0071653D">
      <w:pPr>
        <w:tabs>
          <w:tab w:val="left" w:pos="1701"/>
        </w:tabs>
        <w:spacing w:line="360" w:lineRule="auto"/>
        <w:jc w:val="both"/>
        <w:rPr>
          <w:rFonts w:ascii="Trebuchet MS" w:hAnsi="Trebuchet MS"/>
          <w:lang w:eastAsia="en-US"/>
        </w:rPr>
      </w:pPr>
      <w:r w:rsidRPr="00D425E3">
        <w:rPr>
          <w:rFonts w:ascii="Trebuchet MS" w:hAnsi="Trebuchet MS"/>
          <w:lang w:eastAsia="en-US"/>
        </w:rPr>
        <w:t xml:space="preserve">     </w:t>
      </w:r>
      <w:r>
        <w:rPr>
          <w:rFonts w:ascii="Trebuchet MS" w:hAnsi="Trebuchet MS"/>
          <w:lang w:eastAsia="en-US"/>
        </w:rPr>
        <w:tab/>
      </w:r>
      <w:r w:rsidRPr="00D425E3">
        <w:rPr>
          <w:rFonts w:ascii="Trebuchet MS" w:hAnsi="Trebuchet MS"/>
          <w:lang w:eastAsia="en-US"/>
        </w:rPr>
        <w:t xml:space="preserve">2.2 - Documentele tehnice ale cadastrului spre publicare. </w:t>
      </w:r>
    </w:p>
    <w:p w14:paraId="6022D92E" w14:textId="6AC45127" w:rsidR="00597322" w:rsidRDefault="0071653D" w:rsidP="0071653D">
      <w:pPr>
        <w:tabs>
          <w:tab w:val="left" w:pos="993"/>
        </w:tabs>
        <w:spacing w:line="360" w:lineRule="auto"/>
        <w:ind w:firstLine="708"/>
        <w:jc w:val="both"/>
        <w:rPr>
          <w:rFonts w:ascii="Trebuchet MS" w:hAnsi="Trebuchet MS"/>
          <w:lang w:eastAsia="en-US"/>
        </w:rPr>
      </w:pPr>
      <w:r w:rsidRPr="00D425E3">
        <w:rPr>
          <w:rFonts w:ascii="Trebuchet MS" w:hAnsi="Trebuchet MS"/>
          <w:lang w:eastAsia="en-US"/>
        </w:rPr>
        <w:t>Livrarea 3 - Documentele t</w:t>
      </w:r>
      <w:r>
        <w:rPr>
          <w:rFonts w:ascii="Trebuchet MS" w:hAnsi="Trebuchet MS"/>
          <w:lang w:eastAsia="en-US"/>
        </w:rPr>
        <w:t>ehnice ale cadastrului finale.”</w:t>
      </w:r>
    </w:p>
    <w:p w14:paraId="7EA5FB94" w14:textId="77777777" w:rsidR="00597322" w:rsidRPr="0071653D" w:rsidRDefault="00597322" w:rsidP="00597322">
      <w:pPr>
        <w:spacing w:line="360" w:lineRule="auto"/>
        <w:ind w:firstLine="708"/>
        <w:jc w:val="both"/>
        <w:rPr>
          <w:rFonts w:ascii="Trebuchet MS" w:hAnsi="Trebuchet MS"/>
          <w:b/>
        </w:rPr>
      </w:pPr>
      <w:r w:rsidRPr="0071653D">
        <w:rPr>
          <w:rFonts w:ascii="Trebuchet MS" w:hAnsi="Trebuchet MS"/>
          <w:b/>
        </w:rPr>
        <w:lastRenderedPageBreak/>
        <w:t>3. La articolul 4, alineatul (2) se modifică și va avea următorul cuprins:</w:t>
      </w:r>
    </w:p>
    <w:p w14:paraId="71130A43" w14:textId="4D391524" w:rsidR="00C206F3" w:rsidRDefault="0071653D" w:rsidP="00597322">
      <w:pPr>
        <w:spacing w:line="360" w:lineRule="auto"/>
        <w:ind w:firstLine="708"/>
        <w:jc w:val="both"/>
        <w:rPr>
          <w:rFonts w:ascii="Trebuchet MS" w:hAnsi="Trebuchet MS"/>
        </w:rPr>
      </w:pPr>
      <w:r>
        <w:rPr>
          <w:rFonts w:ascii="Trebuchet MS" w:hAnsi="Trebuchet MS"/>
        </w:rPr>
        <w:t>„</w:t>
      </w:r>
      <w:r w:rsidRPr="00D425E3">
        <w:rPr>
          <w:rFonts w:ascii="Trebuchet MS" w:hAnsi="Trebuchet MS"/>
        </w:rPr>
        <w:t>(2) OCPI coordonează la nivel local activităţile de înregistrare sistematică şi colaborează cu unitatea administrativ-teritorială pentru buna desfăşurare a activităţilor de înregistrare sistematică. Prin intermediul personalului de specialitate, OCPI participă la realizarea lucrărilor, respectiv: monitorizează și verifică activitatea Prestatorului în teren, verifică şi recepţionează documentele tehnice întocmite de către Prestator, organizează publicarea documentelor tehnice cu sprijinul primăriei, participă prin reprezentanţi în Comisia de soluţionare a cererilor de rectificare formulate în perioada publicării documentelor tehnice. Prin biroul de cadastru şi publicitate imobiliară în evidenţa căruia se află UAT, OCPI deschide cărţile funciare şi transmite UAT extrasele de carte funciară rezultate în urma înregistrării imobilelor în sistemul integrat de cadastru şi carte funciară, în vederea comunicării lor.</w:t>
      </w:r>
      <w:r>
        <w:rPr>
          <w:rFonts w:ascii="Trebuchet MS" w:hAnsi="Trebuchet MS"/>
        </w:rPr>
        <w:t>”</w:t>
      </w:r>
    </w:p>
    <w:p w14:paraId="21ECDA73" w14:textId="77777777" w:rsidR="0071653D" w:rsidRPr="0071653D" w:rsidRDefault="0071653D" w:rsidP="00597322">
      <w:pPr>
        <w:spacing w:line="360" w:lineRule="auto"/>
        <w:ind w:firstLine="708"/>
        <w:jc w:val="both"/>
        <w:rPr>
          <w:rFonts w:ascii="Trebuchet MS" w:hAnsi="Trebuchet MS"/>
        </w:rPr>
      </w:pPr>
    </w:p>
    <w:p w14:paraId="027DA487" w14:textId="72100AEB" w:rsidR="00C206F3" w:rsidRPr="0071653D" w:rsidRDefault="00C206F3" w:rsidP="00597322">
      <w:pPr>
        <w:spacing w:line="360" w:lineRule="auto"/>
        <w:ind w:firstLine="708"/>
        <w:jc w:val="both"/>
        <w:rPr>
          <w:rFonts w:ascii="Trebuchet MS" w:hAnsi="Trebuchet MS"/>
          <w:b/>
        </w:rPr>
      </w:pPr>
      <w:r w:rsidRPr="0071653D">
        <w:rPr>
          <w:rFonts w:ascii="Trebuchet MS" w:hAnsi="Trebuchet MS"/>
          <w:b/>
        </w:rPr>
        <w:t xml:space="preserve">4. La articolul 11, alineatul (1) se modifică </w:t>
      </w:r>
      <w:r w:rsidR="0071653D" w:rsidRPr="0071653D">
        <w:rPr>
          <w:rFonts w:ascii="Trebuchet MS" w:hAnsi="Trebuchet MS"/>
          <w:b/>
        </w:rPr>
        <w:t>și va avea următorul cuprins</w:t>
      </w:r>
      <w:r w:rsidRPr="0071653D">
        <w:rPr>
          <w:rFonts w:ascii="Trebuchet MS" w:hAnsi="Trebuchet MS"/>
          <w:b/>
        </w:rPr>
        <w:t>:</w:t>
      </w:r>
    </w:p>
    <w:p w14:paraId="0C69C3AB" w14:textId="77241B1E" w:rsidR="0071653D" w:rsidRPr="00D425E3" w:rsidRDefault="0071653D" w:rsidP="0071653D">
      <w:pPr>
        <w:spacing w:line="360" w:lineRule="auto"/>
        <w:ind w:firstLine="709"/>
        <w:jc w:val="both"/>
        <w:rPr>
          <w:rFonts w:ascii="Trebuchet MS" w:hAnsi="Trebuchet MS"/>
        </w:rPr>
      </w:pPr>
      <w:r>
        <w:rPr>
          <w:rFonts w:ascii="Trebuchet MS" w:hAnsi="Trebuchet MS"/>
        </w:rPr>
        <w:t>„</w:t>
      </w:r>
      <w:r w:rsidRPr="00D425E3">
        <w:rPr>
          <w:rFonts w:ascii="Trebuchet MS" w:hAnsi="Trebuchet MS"/>
        </w:rPr>
        <w:t>(1) Prestatorul are obligaţia să solicite în termen de cel mult 5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10 zile lucrătoare de la data înregistrării solicitării Prestatorului. Solicitarea ulterioară de către Prestator a unor documente nu prelungeşte termenul de prestare a serviciilor.</w:t>
      </w:r>
      <w:r>
        <w:rPr>
          <w:rFonts w:ascii="Trebuchet MS" w:hAnsi="Trebuchet MS"/>
        </w:rPr>
        <w:t>”</w:t>
      </w:r>
    </w:p>
    <w:p w14:paraId="492D86BE" w14:textId="77777777" w:rsidR="00712294" w:rsidRPr="0071653D" w:rsidRDefault="00712294" w:rsidP="00597322">
      <w:pPr>
        <w:spacing w:line="360" w:lineRule="auto"/>
        <w:ind w:firstLine="708"/>
        <w:jc w:val="both"/>
        <w:rPr>
          <w:rFonts w:ascii="Trebuchet MS" w:hAnsi="Trebuchet MS"/>
        </w:rPr>
      </w:pPr>
    </w:p>
    <w:p w14:paraId="72970E32" w14:textId="67C3A599" w:rsidR="00712294" w:rsidRPr="0071653D" w:rsidRDefault="00712294" w:rsidP="00597322">
      <w:pPr>
        <w:spacing w:line="360" w:lineRule="auto"/>
        <w:ind w:firstLine="708"/>
        <w:jc w:val="both"/>
        <w:rPr>
          <w:rFonts w:ascii="Trebuchet MS" w:hAnsi="Trebuchet MS"/>
          <w:b/>
        </w:rPr>
      </w:pPr>
      <w:r w:rsidRPr="0071653D">
        <w:rPr>
          <w:rFonts w:ascii="Trebuchet MS" w:hAnsi="Trebuchet MS"/>
          <w:b/>
        </w:rPr>
        <w:t xml:space="preserve">5. </w:t>
      </w:r>
      <w:r w:rsidR="0071653D" w:rsidRPr="0071653D">
        <w:rPr>
          <w:rFonts w:ascii="Trebuchet MS" w:hAnsi="Trebuchet MS"/>
          <w:b/>
        </w:rPr>
        <w:t>La articolul 13, alineatul (2) se modifică și va avea următorul cuprins:</w:t>
      </w:r>
    </w:p>
    <w:p w14:paraId="2FC7F28F" w14:textId="3BE70E88" w:rsidR="0071653D" w:rsidRPr="00145C03" w:rsidRDefault="0071653D" w:rsidP="0071653D">
      <w:pPr>
        <w:spacing w:line="360" w:lineRule="auto"/>
        <w:ind w:firstLine="709"/>
        <w:jc w:val="both"/>
        <w:rPr>
          <w:rFonts w:ascii="Trebuchet MS" w:hAnsi="Trebuchet MS"/>
        </w:rPr>
      </w:pPr>
      <w:r>
        <w:rPr>
          <w:rFonts w:ascii="Trebuchet MS" w:hAnsi="Trebuchet MS"/>
        </w:rPr>
        <w:t>„</w:t>
      </w:r>
      <w:r w:rsidRPr="00D425E3">
        <w:rPr>
          <w:rFonts w:ascii="Trebuchet MS" w:hAnsi="Trebuchet MS"/>
        </w:rPr>
        <w:t>(2) În vederea publicării anunţului, entitatea interesată comunică OCPI adresa privind solicitarea pentru aducerea la cunoştinţă publică pe pagina de internet special creată de ANCPI, a sectorului/sectoarelor cadastrale în care se derulează lucrări de înregistrare sistematică. OCPI va analiza solicitarea UAT în raport cu prevederile contractului de servicii și va întocmi planul cu reprezentarea grafică a limitei unităţii administrativ-teritoriale şi a sectorului/sectoarelor cadastrale în care se desfăşoară lucrări, care va fi publicat pe pagina de internet a ANCPI.</w:t>
      </w:r>
      <w:r>
        <w:rPr>
          <w:rFonts w:ascii="Trebuchet MS" w:hAnsi="Trebuchet MS"/>
        </w:rPr>
        <w:t>”</w:t>
      </w:r>
    </w:p>
    <w:p w14:paraId="76675687" w14:textId="77777777" w:rsidR="00C847A3" w:rsidRPr="0071653D" w:rsidRDefault="00C847A3" w:rsidP="00597322">
      <w:pPr>
        <w:spacing w:line="360" w:lineRule="auto"/>
        <w:ind w:firstLine="708"/>
        <w:jc w:val="both"/>
        <w:rPr>
          <w:rFonts w:ascii="Trebuchet MS" w:hAnsi="Trebuchet MS"/>
        </w:rPr>
      </w:pPr>
    </w:p>
    <w:p w14:paraId="3B10D101" w14:textId="77777777" w:rsidR="0071653D" w:rsidRDefault="00C847A3" w:rsidP="0071653D">
      <w:pPr>
        <w:spacing w:line="280" w:lineRule="exact"/>
        <w:ind w:firstLine="708"/>
        <w:jc w:val="both"/>
        <w:rPr>
          <w:rFonts w:ascii="Trebuchet MS" w:hAnsi="Trebuchet MS"/>
        </w:rPr>
      </w:pPr>
      <w:r w:rsidRPr="0071653D">
        <w:rPr>
          <w:rFonts w:ascii="Trebuchet MS" w:hAnsi="Trebuchet MS"/>
          <w:b/>
        </w:rPr>
        <w:t xml:space="preserve">6. </w:t>
      </w:r>
      <w:r w:rsidR="0071653D" w:rsidRPr="0071653D">
        <w:rPr>
          <w:rFonts w:ascii="Trebuchet MS" w:hAnsi="Trebuchet MS"/>
          <w:b/>
        </w:rPr>
        <w:t>La articolul 17, alineatul (5) se modifică și se completează după cum urmează:</w:t>
      </w:r>
    </w:p>
    <w:p w14:paraId="756F77F8" w14:textId="78179089" w:rsidR="00C847A3" w:rsidRPr="0071653D" w:rsidRDefault="00C847A3" w:rsidP="00597322">
      <w:pPr>
        <w:spacing w:line="360" w:lineRule="auto"/>
        <w:ind w:firstLine="708"/>
        <w:jc w:val="both"/>
        <w:rPr>
          <w:rFonts w:ascii="Trebuchet MS" w:hAnsi="Trebuchet MS"/>
          <w:b/>
        </w:rPr>
      </w:pPr>
    </w:p>
    <w:p w14:paraId="62E724A3" w14:textId="5C479EA2" w:rsidR="0071653D" w:rsidRPr="00D425E3" w:rsidRDefault="00C847A3" w:rsidP="0071653D">
      <w:pPr>
        <w:tabs>
          <w:tab w:val="left" w:pos="310"/>
        </w:tabs>
        <w:spacing w:line="360" w:lineRule="auto"/>
        <w:jc w:val="both"/>
        <w:rPr>
          <w:rFonts w:ascii="Trebuchet MS" w:hAnsi="Trebuchet MS"/>
        </w:rPr>
      </w:pPr>
      <w:r w:rsidRPr="0071653D">
        <w:rPr>
          <w:rFonts w:ascii="Trebuchet MS" w:hAnsi="Trebuchet MS"/>
        </w:rPr>
        <w:tab/>
      </w:r>
      <w:r w:rsidR="0071653D">
        <w:rPr>
          <w:rFonts w:ascii="Trebuchet MS" w:hAnsi="Trebuchet MS"/>
        </w:rPr>
        <w:tab/>
        <w:t>„</w:t>
      </w:r>
      <w:r w:rsidR="0071653D" w:rsidRPr="00D425E3">
        <w:rPr>
          <w:rFonts w:ascii="Trebuchet MS" w:hAnsi="Trebuchet MS"/>
        </w:rPr>
        <w:t xml:space="preserve">(5) Desfăşurarea campaniei de informare din această etapă, realizată la nivel de UAT/sectoare cadastrale, va fi descrisă în cadrul Raportului tehnic aferent Livrării - "Documente tehnice ale cadastrului spre publicare" în care se va menţiona numărul şi data Procesului-verbal care atestă parcurgerea etapei de informare şi cantităţile materialelor informaţionale folosite şi a Procesului-verbal ce conţine date privind calendarul întâlnirilor realizate. </w:t>
      </w:r>
    </w:p>
    <w:p w14:paraId="58757E58" w14:textId="77777777" w:rsidR="0071653D" w:rsidRPr="00D425E3" w:rsidRDefault="0071653D" w:rsidP="0071653D">
      <w:pPr>
        <w:tabs>
          <w:tab w:val="left" w:pos="720"/>
          <w:tab w:val="left" w:pos="1260"/>
        </w:tabs>
        <w:spacing w:line="360" w:lineRule="auto"/>
        <w:jc w:val="both"/>
        <w:rPr>
          <w:rFonts w:ascii="Trebuchet MS" w:hAnsi="Trebuchet MS"/>
        </w:rPr>
      </w:pPr>
      <w:r w:rsidRPr="00D425E3">
        <w:rPr>
          <w:rFonts w:ascii="Trebuchet MS" w:hAnsi="Trebuchet MS"/>
        </w:rPr>
        <w:t xml:space="preserve">    </w:t>
      </w:r>
      <w:r w:rsidRPr="00D425E3">
        <w:rPr>
          <w:rFonts w:ascii="Trebuchet MS" w:hAnsi="Trebuchet MS"/>
        </w:rPr>
        <w:tab/>
        <w:t xml:space="preserve">În Raportul tehnic se vor include detalii legate de: </w:t>
      </w:r>
    </w:p>
    <w:p w14:paraId="2E7CDCD9" w14:textId="77777777" w:rsidR="0071653D" w:rsidRPr="00D425E3" w:rsidRDefault="0071653D" w:rsidP="0071653D">
      <w:pPr>
        <w:spacing w:line="360" w:lineRule="auto"/>
        <w:ind w:left="42" w:firstLine="425"/>
        <w:jc w:val="both"/>
        <w:rPr>
          <w:rFonts w:ascii="Trebuchet MS" w:hAnsi="Trebuchet MS"/>
        </w:rPr>
      </w:pPr>
      <w:r w:rsidRPr="00D425E3">
        <w:rPr>
          <w:rFonts w:ascii="Trebuchet MS" w:hAnsi="Trebuchet MS"/>
        </w:rPr>
        <w:t xml:space="preserve">   </w:t>
      </w:r>
      <w:r w:rsidRPr="00D425E3">
        <w:rPr>
          <w:rFonts w:ascii="Trebuchet MS" w:hAnsi="Trebuchet MS"/>
        </w:rPr>
        <w:tab/>
        <w:t xml:space="preserve">- 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14:paraId="0731335F" w14:textId="77777777" w:rsidR="0071653D" w:rsidRPr="00D425E3" w:rsidRDefault="0071653D" w:rsidP="0071653D">
      <w:pPr>
        <w:spacing w:line="360" w:lineRule="auto"/>
        <w:ind w:left="42" w:firstLine="425"/>
        <w:jc w:val="both"/>
        <w:rPr>
          <w:rFonts w:ascii="Trebuchet MS" w:hAnsi="Trebuchet MS"/>
        </w:rPr>
      </w:pPr>
      <w:r w:rsidRPr="00D425E3">
        <w:rPr>
          <w:rFonts w:ascii="Trebuchet MS" w:hAnsi="Trebuchet MS"/>
        </w:rPr>
        <w:t xml:space="preserve">   </w:t>
      </w:r>
      <w:r w:rsidRPr="00D425E3">
        <w:rPr>
          <w:rFonts w:ascii="Trebuchet MS" w:hAnsi="Trebuchet MS"/>
        </w:rPr>
        <w:tab/>
        <w:t xml:space="preserve">- activităţile de distribuire/afişare: număr de pliante/postere distribuite/afişate, de acţiuni de difuzare pe fiecare localitate din UAT, lista cu problemele întâmpinate în timpul difuzării; </w:t>
      </w:r>
    </w:p>
    <w:p w14:paraId="058C8261" w14:textId="77777777" w:rsidR="0071653D" w:rsidRPr="00D425E3" w:rsidRDefault="0071653D" w:rsidP="0071653D">
      <w:pPr>
        <w:spacing w:line="360" w:lineRule="auto"/>
        <w:ind w:left="42" w:firstLine="425"/>
        <w:jc w:val="both"/>
        <w:rPr>
          <w:rFonts w:ascii="Trebuchet MS" w:hAnsi="Trebuchet MS"/>
        </w:rPr>
      </w:pPr>
      <w:r w:rsidRPr="00D425E3">
        <w:rPr>
          <w:rFonts w:ascii="Trebuchet MS" w:hAnsi="Trebuchet MS"/>
        </w:rPr>
        <w:t xml:space="preserve">   </w:t>
      </w:r>
      <w:r w:rsidRPr="00D425E3">
        <w:rPr>
          <w:rFonts w:ascii="Trebuchet MS" w:hAnsi="Trebuchet MS"/>
        </w:rPr>
        <w:tab/>
        <w:t xml:space="preserve">-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14:paraId="7A7285EC" w14:textId="77777777" w:rsidR="0071653D" w:rsidRPr="00D425E3" w:rsidRDefault="0071653D" w:rsidP="0071653D">
      <w:pPr>
        <w:spacing w:line="360" w:lineRule="auto"/>
        <w:ind w:left="42" w:hanging="99"/>
        <w:jc w:val="both"/>
        <w:rPr>
          <w:rFonts w:ascii="Trebuchet MS" w:hAnsi="Trebuchet MS"/>
        </w:rPr>
      </w:pPr>
      <w:r w:rsidRPr="00D425E3">
        <w:rPr>
          <w:rFonts w:ascii="Trebuchet MS" w:hAnsi="Trebuchet MS"/>
        </w:rPr>
        <w:t xml:space="preserve">  </w:t>
      </w:r>
      <w:r w:rsidRPr="00D425E3">
        <w:rPr>
          <w:rFonts w:ascii="Trebuchet MS" w:hAnsi="Trebuchet MS"/>
        </w:rPr>
        <w:tab/>
        <w:t xml:space="preserve"> - lista cu alte probleme întâlnite şi modul în care au fost gestionate:întâlniri separate cu grupuri minoritare, persoane cu dizabilităţi etc. </w:t>
      </w:r>
    </w:p>
    <w:p w14:paraId="40CC33D5" w14:textId="12B7D571" w:rsidR="00C847A3" w:rsidRDefault="0071653D" w:rsidP="0071653D">
      <w:pPr>
        <w:tabs>
          <w:tab w:val="left" w:pos="720"/>
          <w:tab w:val="left" w:pos="1260"/>
        </w:tabs>
        <w:spacing w:line="360" w:lineRule="auto"/>
        <w:jc w:val="both"/>
        <w:rPr>
          <w:rFonts w:ascii="Trebuchet MS" w:hAnsi="Trebuchet MS"/>
        </w:rPr>
      </w:pPr>
      <w:r w:rsidRPr="00D425E3">
        <w:rPr>
          <w:rFonts w:ascii="Trebuchet MS" w:hAnsi="Trebuchet MS"/>
        </w:rPr>
        <w:t xml:space="preserve">    </w:t>
      </w:r>
      <w:r w:rsidRPr="00D425E3">
        <w:rPr>
          <w:rFonts w:ascii="Trebuchet MS" w:hAnsi="Trebuchet MS"/>
        </w:rPr>
        <w:tab/>
        <w:t>La Raportul tehnic se vor anexa: Procesul-verbal care atestă parcurgerea etapei de informare şi cantităţile materialelor informaţionale folosite, Procesul-verbal ce conţine date privind calendarul întâlnirilor realizate, Procesele-verbale de ședință cu cetățenii și adresele de convocare a deținătorilor în vederea identificării limitelor imobilelor. De asemenea, Procesele-verbale și adresele de convocare vor fi comunicate OCPI în ziua întocmirii.</w:t>
      </w:r>
      <w:r>
        <w:rPr>
          <w:rFonts w:ascii="Trebuchet MS" w:hAnsi="Trebuchet MS"/>
        </w:rPr>
        <w:t>”</w:t>
      </w:r>
    </w:p>
    <w:p w14:paraId="3183FE35" w14:textId="77777777" w:rsidR="0071653D" w:rsidRDefault="0071653D" w:rsidP="0071653D">
      <w:pPr>
        <w:tabs>
          <w:tab w:val="left" w:pos="720"/>
          <w:tab w:val="left" w:pos="1260"/>
        </w:tabs>
        <w:spacing w:line="360" w:lineRule="auto"/>
        <w:jc w:val="both"/>
        <w:rPr>
          <w:rFonts w:ascii="Trebuchet MS" w:hAnsi="Trebuchet MS"/>
          <w:b/>
        </w:rPr>
      </w:pPr>
    </w:p>
    <w:p w14:paraId="541CE0BC" w14:textId="77777777" w:rsidR="00F05101" w:rsidRDefault="00F05101" w:rsidP="0071653D">
      <w:pPr>
        <w:tabs>
          <w:tab w:val="left" w:pos="720"/>
          <w:tab w:val="left" w:pos="1260"/>
        </w:tabs>
        <w:spacing w:line="360" w:lineRule="auto"/>
        <w:jc w:val="both"/>
        <w:rPr>
          <w:rFonts w:ascii="Trebuchet MS" w:hAnsi="Trebuchet MS"/>
          <w:b/>
        </w:rPr>
      </w:pPr>
    </w:p>
    <w:p w14:paraId="72E67E2F" w14:textId="77777777" w:rsidR="00F05101" w:rsidRPr="0071653D" w:rsidRDefault="00F05101" w:rsidP="0071653D">
      <w:pPr>
        <w:tabs>
          <w:tab w:val="left" w:pos="720"/>
          <w:tab w:val="left" w:pos="1260"/>
        </w:tabs>
        <w:spacing w:line="360" w:lineRule="auto"/>
        <w:jc w:val="both"/>
        <w:rPr>
          <w:rFonts w:ascii="Trebuchet MS" w:hAnsi="Trebuchet MS"/>
          <w:b/>
        </w:rPr>
      </w:pPr>
    </w:p>
    <w:p w14:paraId="31C17217" w14:textId="2EFB5E98" w:rsidR="00C847A3" w:rsidRPr="0071653D" w:rsidRDefault="00511347" w:rsidP="00C847A3">
      <w:pPr>
        <w:tabs>
          <w:tab w:val="left" w:pos="720"/>
          <w:tab w:val="left" w:pos="1260"/>
        </w:tabs>
        <w:spacing w:line="360" w:lineRule="auto"/>
        <w:jc w:val="both"/>
        <w:rPr>
          <w:rFonts w:ascii="Trebuchet MS" w:hAnsi="Trebuchet MS"/>
          <w:b/>
        </w:rPr>
      </w:pPr>
      <w:r>
        <w:rPr>
          <w:rFonts w:ascii="Trebuchet MS" w:hAnsi="Trebuchet MS"/>
          <w:b/>
        </w:rPr>
        <w:tab/>
        <w:t>7. La articolul</w:t>
      </w:r>
      <w:r w:rsidR="00C847A3" w:rsidRPr="0071653D">
        <w:rPr>
          <w:rFonts w:ascii="Trebuchet MS" w:hAnsi="Trebuchet MS"/>
          <w:b/>
        </w:rPr>
        <w:t xml:space="preserve"> 18</w:t>
      </w:r>
      <w:r>
        <w:rPr>
          <w:rFonts w:ascii="Trebuchet MS" w:hAnsi="Trebuchet MS"/>
          <w:b/>
        </w:rPr>
        <w:t>, alineatul (2)</w:t>
      </w:r>
      <w:r w:rsidR="00C847A3" w:rsidRPr="0071653D">
        <w:rPr>
          <w:rFonts w:ascii="Trebuchet MS" w:hAnsi="Trebuchet MS"/>
          <w:b/>
        </w:rPr>
        <w:t xml:space="preserve"> se modifică și va avea următorul cuprins:</w:t>
      </w:r>
    </w:p>
    <w:p w14:paraId="32179D90" w14:textId="7C68A99C" w:rsidR="00C847A3" w:rsidRPr="0071653D" w:rsidRDefault="00C847A3" w:rsidP="00C847A3">
      <w:pPr>
        <w:tabs>
          <w:tab w:val="left" w:pos="720"/>
          <w:tab w:val="left" w:pos="1260"/>
        </w:tabs>
        <w:spacing w:line="360" w:lineRule="auto"/>
        <w:jc w:val="both"/>
        <w:rPr>
          <w:rFonts w:ascii="Trebuchet MS" w:hAnsi="Trebuchet MS"/>
        </w:rPr>
      </w:pPr>
      <w:r w:rsidRPr="0071653D">
        <w:rPr>
          <w:rFonts w:ascii="Trebuchet MS" w:hAnsi="Trebuchet MS"/>
          <w:b/>
        </w:rPr>
        <w:tab/>
      </w:r>
      <w:r w:rsidRPr="0071653D">
        <w:rPr>
          <w:rFonts w:ascii="Trebuchet MS" w:hAnsi="Trebuchet MS"/>
        </w:rPr>
        <w:t>„</w:t>
      </w:r>
      <w:r w:rsidRPr="0071653D">
        <w:rPr>
          <w:rFonts w:ascii="Trebuchet MS" w:hAnsi="Trebuchet MS"/>
          <w:b/>
        </w:rPr>
        <w:t xml:space="preserve">(2) </w:t>
      </w:r>
      <w:r w:rsidRPr="0071653D">
        <w:rPr>
          <w:rFonts w:ascii="Trebuchet MS" w:hAnsi="Trebuchet MS"/>
        </w:rPr>
        <w:t xml:space="preserve">Stabilirea modului de execuţie a lucrărilor va fi evidenţiată în cadrul </w:t>
      </w:r>
      <w:r w:rsidRPr="0071653D">
        <w:rPr>
          <w:rFonts w:ascii="Trebuchet MS" w:hAnsi="Trebuchet MS"/>
          <w:b/>
        </w:rPr>
        <w:t>Raportului</w:t>
      </w:r>
      <w:r w:rsidRPr="0071653D">
        <w:rPr>
          <w:rFonts w:ascii="Trebuchet MS" w:hAnsi="Trebuchet MS"/>
        </w:rPr>
        <w:t xml:space="preserve"> tehnic aferent Livrării - "Documente tehnice ale cadastrului spre publicare".”</w:t>
      </w:r>
    </w:p>
    <w:p w14:paraId="6DA5FE7F" w14:textId="2283B50E" w:rsidR="00C847A3" w:rsidRPr="0071653D" w:rsidRDefault="00C847A3" w:rsidP="00C847A3">
      <w:pPr>
        <w:tabs>
          <w:tab w:val="left" w:pos="720"/>
          <w:tab w:val="left" w:pos="1260"/>
        </w:tabs>
        <w:spacing w:line="360" w:lineRule="auto"/>
        <w:jc w:val="both"/>
        <w:rPr>
          <w:rFonts w:ascii="Trebuchet MS" w:hAnsi="Trebuchet MS"/>
        </w:rPr>
      </w:pPr>
    </w:p>
    <w:p w14:paraId="5F8D533B" w14:textId="64275BB2" w:rsidR="007A351C" w:rsidRDefault="00C847A3" w:rsidP="00C847A3">
      <w:pPr>
        <w:tabs>
          <w:tab w:val="left" w:pos="720"/>
          <w:tab w:val="left" w:pos="1260"/>
        </w:tabs>
        <w:spacing w:line="360" w:lineRule="auto"/>
        <w:jc w:val="both"/>
        <w:rPr>
          <w:rFonts w:ascii="Trebuchet MS" w:hAnsi="Trebuchet MS"/>
          <w:b/>
        </w:rPr>
      </w:pPr>
      <w:r w:rsidRPr="0071653D">
        <w:rPr>
          <w:rFonts w:ascii="Trebuchet MS" w:hAnsi="Trebuchet MS"/>
        </w:rPr>
        <w:tab/>
      </w:r>
      <w:r w:rsidR="00511347">
        <w:rPr>
          <w:rFonts w:ascii="Trebuchet MS" w:hAnsi="Trebuchet MS"/>
          <w:b/>
        </w:rPr>
        <w:t>8</w:t>
      </w:r>
      <w:r w:rsidRPr="0071653D">
        <w:rPr>
          <w:rFonts w:ascii="Trebuchet MS" w:hAnsi="Trebuchet MS"/>
          <w:b/>
        </w:rPr>
        <w:t xml:space="preserve">. </w:t>
      </w:r>
      <w:r w:rsidR="0071653D" w:rsidRPr="0071653D">
        <w:rPr>
          <w:rFonts w:ascii="Trebuchet MS" w:hAnsi="Trebuchet MS"/>
          <w:b/>
        </w:rPr>
        <w:t>La articolul 18, după alineatul (2) se introduce alineatul (3) cu următorul conținut:</w:t>
      </w:r>
    </w:p>
    <w:p w14:paraId="4B533138" w14:textId="174C94B4" w:rsidR="0071653D" w:rsidRPr="0071653D" w:rsidRDefault="0071653D" w:rsidP="00C847A3">
      <w:pPr>
        <w:tabs>
          <w:tab w:val="left" w:pos="720"/>
          <w:tab w:val="left" w:pos="1260"/>
        </w:tabs>
        <w:spacing w:line="360" w:lineRule="auto"/>
        <w:jc w:val="both"/>
        <w:rPr>
          <w:rFonts w:ascii="Trebuchet MS" w:hAnsi="Trebuchet MS"/>
          <w:b/>
        </w:rPr>
      </w:pPr>
      <w:r>
        <w:rPr>
          <w:rFonts w:ascii="Trebuchet MS" w:hAnsi="Trebuchet MS"/>
        </w:rPr>
        <w:tab/>
        <w:t>„</w:t>
      </w:r>
      <w:r w:rsidRPr="00D425E3">
        <w:rPr>
          <w:rFonts w:ascii="Trebuchet MS" w:hAnsi="Trebuchet MS"/>
        </w:rPr>
        <w:t>(3) Anterior demarării etapei de realizare a măsurătorilor cadastrale, Prestatorul va întocmi un calendar al lucrărilor cu detalierea perioadei în care se realizează măsurătorile la teren pentru fiecare livrare parțială, cu stabilirea sectoarelor cadastrale aferente, ce va fi comunicat către ANCPI, OCPI și Primărie. Orice modificare a calendarului va fi comunicată instituțiilor implicate cu cel puțin 5 zile înainte de demararea măsurătorilor.</w:t>
      </w:r>
      <w:r>
        <w:rPr>
          <w:rFonts w:ascii="Trebuchet MS" w:hAnsi="Trebuchet MS"/>
        </w:rPr>
        <w:t>”</w:t>
      </w:r>
    </w:p>
    <w:p w14:paraId="44758F77" w14:textId="6FF169BF" w:rsidR="00451C67" w:rsidRPr="0071653D" w:rsidRDefault="007A351C" w:rsidP="00C847A3">
      <w:pPr>
        <w:tabs>
          <w:tab w:val="left" w:pos="720"/>
          <w:tab w:val="left" w:pos="1260"/>
        </w:tabs>
        <w:spacing w:line="360" w:lineRule="auto"/>
        <w:jc w:val="both"/>
        <w:rPr>
          <w:rFonts w:ascii="Trebuchet MS" w:hAnsi="Trebuchet MS"/>
        </w:rPr>
      </w:pPr>
      <w:r w:rsidRPr="0071653D">
        <w:rPr>
          <w:rFonts w:ascii="Trebuchet MS" w:hAnsi="Trebuchet MS"/>
          <w:b/>
        </w:rPr>
        <w:tab/>
      </w:r>
    </w:p>
    <w:p w14:paraId="6E739B07" w14:textId="6CB1A4D1" w:rsidR="00451C67" w:rsidRPr="0071653D" w:rsidRDefault="007A351C" w:rsidP="0071653D">
      <w:pPr>
        <w:tabs>
          <w:tab w:val="left" w:pos="720"/>
          <w:tab w:val="left" w:pos="1260"/>
        </w:tabs>
        <w:spacing w:line="360" w:lineRule="auto"/>
        <w:jc w:val="both"/>
        <w:rPr>
          <w:rFonts w:ascii="Trebuchet MS" w:hAnsi="Trebuchet MS"/>
          <w:b/>
        </w:rPr>
      </w:pPr>
      <w:r w:rsidRPr="0071653D">
        <w:rPr>
          <w:rFonts w:ascii="Trebuchet MS" w:hAnsi="Trebuchet MS"/>
        </w:rPr>
        <w:tab/>
      </w:r>
      <w:r w:rsidR="00511347">
        <w:rPr>
          <w:rFonts w:ascii="Trebuchet MS" w:hAnsi="Trebuchet MS"/>
          <w:b/>
        </w:rPr>
        <w:t>9</w:t>
      </w:r>
      <w:r w:rsidRPr="0071653D">
        <w:rPr>
          <w:rFonts w:ascii="Trebuchet MS" w:hAnsi="Trebuchet MS"/>
          <w:b/>
        </w:rPr>
        <w:t xml:space="preserve">. </w:t>
      </w:r>
      <w:r w:rsidR="0071653D" w:rsidRPr="0071653D">
        <w:rPr>
          <w:rFonts w:ascii="Trebuchet MS" w:hAnsi="Trebuchet MS"/>
          <w:b/>
        </w:rPr>
        <w:t>La Articolul 27, după alineatul (1) se introduce alineatul (1</w:t>
      </w:r>
      <w:r w:rsidR="0071653D" w:rsidRPr="0071653D">
        <w:rPr>
          <w:rFonts w:ascii="Trebuchet MS" w:hAnsi="Trebuchet MS"/>
          <w:b/>
          <w:vertAlign w:val="superscript"/>
        </w:rPr>
        <w:t>1</w:t>
      </w:r>
      <w:r w:rsidR="0071653D" w:rsidRPr="0071653D">
        <w:rPr>
          <w:rFonts w:ascii="Trebuchet MS" w:hAnsi="Trebuchet MS"/>
          <w:b/>
        </w:rPr>
        <w:t>) cu următorul conținut:</w:t>
      </w:r>
      <w:r w:rsidR="00451C67" w:rsidRPr="0071653D">
        <w:rPr>
          <w:rFonts w:ascii="Trebuchet MS" w:hAnsi="Trebuchet MS"/>
          <w:b/>
        </w:rPr>
        <w:tab/>
      </w:r>
    </w:p>
    <w:p w14:paraId="3CA5DBE4" w14:textId="0BF806AA" w:rsidR="0095542E" w:rsidRDefault="0071653D" w:rsidP="0071653D">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(1</w:t>
      </w:r>
      <w:r w:rsidRPr="00D425E3">
        <w:rPr>
          <w:rFonts w:ascii="Trebuchet MS" w:hAnsi="Trebuchet MS"/>
          <w:vertAlign w:val="superscript"/>
        </w:rPr>
        <w:t>1</w:t>
      </w:r>
      <w:r w:rsidRPr="00D425E3">
        <w:rPr>
          <w:rFonts w:ascii="Trebuchet MS" w:hAnsi="Trebuchet MS"/>
        </w:rPr>
        <w:t xml:space="preserve">) În cadrul lucrărilor de înregistrare sistematică, OCPI pune la dispoziția prestatorului reprezentarea grafică a limitelor UAT și a limitelor intravilanelor, din evidența sa. După verificarea în teren a informațiilor grafice cu privire la limitele administrative, puse la dispoziție de OCPI, prestatorul transmite către OCPI erorile/neconformitățile constatate. OCPI analizează și decide dacă limita UAT necesită rectificare sau actualizare și urmează procedura operațională P.O. 8.5.1 - 21 – </w:t>
      </w:r>
      <w:r w:rsidRPr="00D425E3">
        <w:rPr>
          <w:rFonts w:ascii="Trebuchet MS" w:hAnsi="Trebuchet MS"/>
          <w:i/>
        </w:rPr>
        <w:t>Actualizarea și rectificarea limitelor unităților administrativ-teritoriale</w:t>
      </w:r>
      <w:r w:rsidRPr="00D425E3">
        <w:rPr>
          <w:rFonts w:ascii="Trebuchet MS" w:hAnsi="Trebuchet MS"/>
        </w:rPr>
        <w:t>.</w:t>
      </w:r>
      <w:r>
        <w:rPr>
          <w:rFonts w:ascii="Trebuchet MS" w:hAnsi="Trebuchet MS"/>
        </w:rPr>
        <w:t>”</w:t>
      </w:r>
    </w:p>
    <w:p w14:paraId="45246F3D" w14:textId="77777777" w:rsidR="0071653D" w:rsidRPr="0071653D" w:rsidRDefault="0071653D" w:rsidP="0071653D">
      <w:pPr>
        <w:tabs>
          <w:tab w:val="left" w:pos="720"/>
          <w:tab w:val="left" w:pos="1260"/>
        </w:tabs>
        <w:spacing w:line="360" w:lineRule="auto"/>
        <w:jc w:val="both"/>
        <w:rPr>
          <w:rFonts w:ascii="Trebuchet MS" w:hAnsi="Trebuchet MS"/>
          <w:b/>
        </w:rPr>
      </w:pPr>
    </w:p>
    <w:p w14:paraId="42F88E34" w14:textId="665B8387" w:rsidR="0071653D" w:rsidRDefault="00511347" w:rsidP="0071653D">
      <w:pPr>
        <w:tabs>
          <w:tab w:val="left" w:pos="720"/>
          <w:tab w:val="left" w:pos="1260"/>
        </w:tabs>
        <w:spacing w:line="280" w:lineRule="exact"/>
        <w:jc w:val="both"/>
        <w:rPr>
          <w:rFonts w:ascii="Trebuchet MS" w:hAnsi="Trebuchet MS"/>
        </w:rPr>
      </w:pPr>
      <w:r>
        <w:rPr>
          <w:rFonts w:ascii="Trebuchet MS" w:hAnsi="Trebuchet MS"/>
          <w:b/>
        </w:rPr>
        <w:tab/>
        <w:t>10</w:t>
      </w:r>
      <w:r w:rsidR="0095542E" w:rsidRPr="0071653D">
        <w:rPr>
          <w:rFonts w:ascii="Trebuchet MS" w:hAnsi="Trebuchet MS"/>
          <w:b/>
        </w:rPr>
        <w:t xml:space="preserve">. </w:t>
      </w:r>
      <w:r w:rsidR="0071653D" w:rsidRPr="0071653D">
        <w:rPr>
          <w:rFonts w:ascii="Trebuchet MS" w:hAnsi="Trebuchet MS"/>
          <w:b/>
        </w:rPr>
        <w:t>La Articolul 27, alineatul (4) se completează după cum urmează:</w:t>
      </w:r>
    </w:p>
    <w:p w14:paraId="6C6D9EAB" w14:textId="0A3589EA" w:rsidR="0095542E" w:rsidRPr="0071653D" w:rsidRDefault="0095542E" w:rsidP="0095542E">
      <w:pPr>
        <w:tabs>
          <w:tab w:val="left" w:pos="720"/>
          <w:tab w:val="left" w:pos="1260"/>
        </w:tabs>
        <w:spacing w:line="360" w:lineRule="auto"/>
        <w:jc w:val="both"/>
        <w:rPr>
          <w:rFonts w:ascii="Trebuchet MS" w:hAnsi="Trebuchet MS"/>
          <w:b/>
        </w:rPr>
      </w:pPr>
    </w:p>
    <w:p w14:paraId="7BA2712D" w14:textId="7D98D28F" w:rsidR="0071653D" w:rsidRDefault="0095542E" w:rsidP="0071653D">
      <w:pPr>
        <w:tabs>
          <w:tab w:val="left" w:pos="720"/>
          <w:tab w:val="left" w:pos="1260"/>
        </w:tabs>
        <w:spacing w:line="360" w:lineRule="auto"/>
        <w:jc w:val="both"/>
        <w:rPr>
          <w:rFonts w:ascii="Trebuchet MS" w:hAnsi="Trebuchet MS"/>
        </w:rPr>
      </w:pPr>
      <w:r w:rsidRPr="0071653D">
        <w:rPr>
          <w:rFonts w:ascii="Trebuchet MS" w:hAnsi="Trebuchet MS"/>
          <w:b/>
        </w:rPr>
        <w:tab/>
      </w:r>
      <w:r w:rsidR="0071653D">
        <w:rPr>
          <w:rFonts w:ascii="Trebuchet MS" w:hAnsi="Trebuchet MS"/>
          <w:b/>
        </w:rPr>
        <w:t>„</w:t>
      </w:r>
      <w:r w:rsidR="0071653D" w:rsidRPr="00D425E3">
        <w:rPr>
          <w:rFonts w:ascii="Trebuchet MS" w:hAnsi="Trebuchet MS"/>
        </w:rPr>
        <w:t>(4) 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publice, cursuri de ape sau amenajări ale malurilor și îndiguiri, calcane/faţade ale construcţiilor, clar identificabile.</w:t>
      </w:r>
      <w:r w:rsidR="0071653D">
        <w:rPr>
          <w:rFonts w:ascii="Trebuchet MS" w:hAnsi="Trebuchet MS"/>
        </w:rPr>
        <w:t>”</w:t>
      </w:r>
      <w:r w:rsidR="0071653D" w:rsidRPr="00D425E3">
        <w:rPr>
          <w:rFonts w:ascii="Trebuchet MS" w:hAnsi="Trebuchet MS"/>
        </w:rPr>
        <w:tab/>
      </w:r>
    </w:p>
    <w:p w14:paraId="2D547F2A" w14:textId="77777777" w:rsidR="0071653D" w:rsidRDefault="0071653D" w:rsidP="0071653D">
      <w:pPr>
        <w:tabs>
          <w:tab w:val="left" w:pos="720"/>
          <w:tab w:val="left" w:pos="1260"/>
        </w:tabs>
        <w:spacing w:line="360" w:lineRule="auto"/>
        <w:jc w:val="both"/>
        <w:rPr>
          <w:rFonts w:ascii="Trebuchet MS" w:hAnsi="Trebuchet MS"/>
        </w:rPr>
      </w:pPr>
    </w:p>
    <w:p w14:paraId="22239CED" w14:textId="0A234A1F" w:rsidR="00AA619F" w:rsidRPr="0071653D" w:rsidRDefault="0095542E" w:rsidP="0071653D">
      <w:pPr>
        <w:tabs>
          <w:tab w:val="left" w:pos="720"/>
          <w:tab w:val="left" w:pos="1260"/>
        </w:tabs>
        <w:spacing w:line="360" w:lineRule="auto"/>
        <w:jc w:val="both"/>
        <w:rPr>
          <w:rFonts w:ascii="Trebuchet MS" w:hAnsi="Trebuchet MS"/>
          <w:b/>
        </w:rPr>
      </w:pPr>
      <w:r w:rsidRPr="0071653D">
        <w:rPr>
          <w:rFonts w:ascii="Trebuchet MS" w:hAnsi="Trebuchet MS"/>
        </w:rPr>
        <w:tab/>
      </w:r>
      <w:r w:rsidR="00511347">
        <w:rPr>
          <w:rFonts w:ascii="Trebuchet MS" w:hAnsi="Trebuchet MS"/>
          <w:b/>
        </w:rPr>
        <w:t>11</w:t>
      </w:r>
      <w:r w:rsidRPr="0071653D">
        <w:rPr>
          <w:rFonts w:ascii="Trebuchet MS" w:hAnsi="Trebuchet MS"/>
          <w:b/>
        </w:rPr>
        <w:t>.</w:t>
      </w:r>
      <w:r w:rsidRPr="0071653D">
        <w:rPr>
          <w:rFonts w:ascii="Trebuchet MS" w:hAnsi="Trebuchet MS"/>
        </w:rPr>
        <w:t xml:space="preserve"> </w:t>
      </w:r>
      <w:r w:rsidR="0071653D" w:rsidRPr="0071653D">
        <w:rPr>
          <w:rFonts w:ascii="Trebuchet MS" w:hAnsi="Trebuchet MS"/>
          <w:b/>
        </w:rPr>
        <w:t>La articolul 27, alineatul (5) se modifică și se completează după cum urmează:</w:t>
      </w:r>
      <w:r w:rsidRPr="0071653D">
        <w:rPr>
          <w:rFonts w:ascii="Trebuchet MS" w:hAnsi="Trebuchet MS"/>
          <w:b/>
        </w:rPr>
        <w:tab/>
      </w:r>
    </w:p>
    <w:p w14:paraId="7B80BA40" w14:textId="1BCC3114" w:rsidR="00AA619F" w:rsidRDefault="004B00CE" w:rsidP="00AA619F">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 xml:space="preserve">(5) Delimitarea imobilelor se face în prezenţa deţinătorilor imobilelor, conform calendarului lucrărilor la teren. În cazul în care, deşi convocaţi, deţinătorii nu se prezintă, Prestatorul împreună cu reprezentantul primăriei identifică limitele imobilelor în lipsa acestora, iar Fișele de date ale imobilelor vor fi semnate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D425E3">
        <w:rPr>
          <w:rFonts w:ascii="Trebuchet MS" w:hAnsi="Trebuchet MS"/>
        </w:rPr>
        <w:t>, în calitate de Prestator sau reprezentant al Prestatorului, și de reprezentantul Primăriei.</w:t>
      </w:r>
      <w:r>
        <w:rPr>
          <w:rFonts w:ascii="Trebuchet MS" w:hAnsi="Trebuchet MS"/>
        </w:rPr>
        <w:t>”</w:t>
      </w:r>
    </w:p>
    <w:p w14:paraId="038390D4" w14:textId="77777777" w:rsidR="004B00CE" w:rsidRPr="0071653D" w:rsidRDefault="004B00CE" w:rsidP="00AA619F">
      <w:pPr>
        <w:tabs>
          <w:tab w:val="left" w:pos="720"/>
          <w:tab w:val="left" w:pos="1260"/>
        </w:tabs>
        <w:spacing w:line="360" w:lineRule="auto"/>
        <w:jc w:val="both"/>
        <w:rPr>
          <w:rFonts w:ascii="Trebuchet MS" w:hAnsi="Trebuchet MS"/>
          <w:b/>
        </w:rPr>
      </w:pPr>
    </w:p>
    <w:p w14:paraId="1363616D" w14:textId="3D8F6E50" w:rsidR="00AA619F" w:rsidRPr="0071653D" w:rsidRDefault="00AA619F" w:rsidP="00AA619F">
      <w:pPr>
        <w:tabs>
          <w:tab w:val="left" w:pos="720"/>
          <w:tab w:val="left" w:pos="1260"/>
        </w:tabs>
        <w:spacing w:line="360" w:lineRule="auto"/>
        <w:jc w:val="both"/>
        <w:rPr>
          <w:rFonts w:ascii="Trebuchet MS" w:hAnsi="Trebuchet MS"/>
          <w:b/>
        </w:rPr>
      </w:pPr>
      <w:r w:rsidRPr="0071653D">
        <w:rPr>
          <w:rFonts w:ascii="Trebuchet MS" w:hAnsi="Trebuchet MS"/>
        </w:rPr>
        <w:tab/>
      </w:r>
      <w:r w:rsidR="00511347">
        <w:rPr>
          <w:rFonts w:ascii="Trebuchet MS" w:hAnsi="Trebuchet MS"/>
          <w:b/>
        </w:rPr>
        <w:t>12</w:t>
      </w:r>
      <w:r w:rsidRPr="0071653D">
        <w:rPr>
          <w:rFonts w:ascii="Trebuchet MS" w:hAnsi="Trebuchet MS"/>
          <w:b/>
        </w:rPr>
        <w:t xml:space="preserve">. </w:t>
      </w:r>
      <w:r w:rsidR="004B00CE" w:rsidRPr="004B00CE">
        <w:rPr>
          <w:rFonts w:ascii="Trebuchet MS" w:hAnsi="Trebuchet MS"/>
          <w:b/>
        </w:rPr>
        <w:t>La Articolul 27, după alineatul (5) se introduc alineatele (5</w:t>
      </w:r>
      <w:r w:rsidR="004B00CE" w:rsidRPr="004B00CE">
        <w:rPr>
          <w:rFonts w:ascii="Trebuchet MS" w:hAnsi="Trebuchet MS"/>
          <w:b/>
          <w:vertAlign w:val="superscript"/>
        </w:rPr>
        <w:t>1</w:t>
      </w:r>
      <w:r w:rsidR="004B00CE" w:rsidRPr="004B00CE">
        <w:rPr>
          <w:rFonts w:ascii="Trebuchet MS" w:hAnsi="Trebuchet MS"/>
          <w:b/>
        </w:rPr>
        <w:t>), (5</w:t>
      </w:r>
      <w:r w:rsidR="004B00CE" w:rsidRPr="004B00CE">
        <w:rPr>
          <w:rFonts w:ascii="Trebuchet MS" w:hAnsi="Trebuchet MS"/>
          <w:b/>
          <w:vertAlign w:val="superscript"/>
        </w:rPr>
        <w:t>2</w:t>
      </w:r>
      <w:r w:rsidR="004B00CE" w:rsidRPr="004B00CE">
        <w:rPr>
          <w:rFonts w:ascii="Trebuchet MS" w:hAnsi="Trebuchet MS"/>
          <w:b/>
        </w:rPr>
        <w:t>) și (5</w:t>
      </w:r>
      <w:r w:rsidR="004B00CE" w:rsidRPr="004B00CE">
        <w:rPr>
          <w:rFonts w:ascii="Trebuchet MS" w:hAnsi="Trebuchet MS"/>
          <w:b/>
          <w:vertAlign w:val="superscript"/>
        </w:rPr>
        <w:t>3</w:t>
      </w:r>
      <w:r w:rsidR="004B00CE" w:rsidRPr="004B00CE">
        <w:rPr>
          <w:rFonts w:ascii="Trebuchet MS" w:hAnsi="Trebuchet MS"/>
          <w:b/>
        </w:rPr>
        <w:t>) după cum urmează:</w:t>
      </w:r>
    </w:p>
    <w:p w14:paraId="41A0FDE8" w14:textId="2778916D" w:rsidR="004B00CE" w:rsidRPr="00D425E3" w:rsidRDefault="00AA619F" w:rsidP="004B00CE">
      <w:pPr>
        <w:tabs>
          <w:tab w:val="left" w:pos="567"/>
        </w:tabs>
        <w:spacing w:line="360" w:lineRule="auto"/>
        <w:jc w:val="both"/>
        <w:rPr>
          <w:rFonts w:ascii="Trebuchet MS" w:hAnsi="Trebuchet MS"/>
        </w:rPr>
      </w:pPr>
      <w:r w:rsidRPr="0071653D">
        <w:rPr>
          <w:rFonts w:ascii="Trebuchet MS" w:hAnsi="Trebuchet MS"/>
          <w:b/>
        </w:rPr>
        <w:tab/>
      </w:r>
      <w:r w:rsidR="004B00CE">
        <w:rPr>
          <w:rFonts w:ascii="Trebuchet MS" w:hAnsi="Trebuchet MS"/>
        </w:rPr>
        <w:t xml:space="preserve">  „</w:t>
      </w:r>
      <w:r w:rsidR="004B00CE" w:rsidRPr="00D425E3">
        <w:rPr>
          <w:rFonts w:ascii="Trebuchet MS" w:hAnsi="Trebuchet MS"/>
        </w:rPr>
        <w:t>(5</w:t>
      </w:r>
      <w:r w:rsidR="004B00CE" w:rsidRPr="00D425E3">
        <w:rPr>
          <w:rFonts w:ascii="Trebuchet MS" w:hAnsi="Trebuchet MS"/>
          <w:vertAlign w:val="superscript"/>
        </w:rPr>
        <w:t>1</w:t>
      </w:r>
      <w:r w:rsidR="004B00CE" w:rsidRPr="00D425E3">
        <w:rPr>
          <w:rFonts w:ascii="Trebuchet MS" w:hAnsi="Trebuchet MS"/>
        </w:rPr>
        <w:t>) Pentru monitorizarea și verificarea activității Prestatorului, personalul desemnat din cadrul OCPI realizează deplasări la teren.</w:t>
      </w:r>
    </w:p>
    <w:p w14:paraId="583975F6" w14:textId="77777777" w:rsidR="004B00CE" w:rsidRPr="00D425E3" w:rsidRDefault="004B00CE" w:rsidP="004B00CE">
      <w:pPr>
        <w:tabs>
          <w:tab w:val="left" w:pos="709"/>
        </w:tabs>
        <w:spacing w:line="360" w:lineRule="auto"/>
        <w:jc w:val="both"/>
        <w:rPr>
          <w:rFonts w:ascii="Trebuchet MS" w:hAnsi="Trebuchet MS"/>
        </w:rPr>
      </w:pPr>
      <w:r w:rsidRPr="00D425E3">
        <w:rPr>
          <w:rFonts w:ascii="Trebuchet MS" w:hAnsi="Trebuchet MS"/>
        </w:rPr>
        <w:t xml:space="preserve">   </w:t>
      </w:r>
      <w:r w:rsidRPr="00D425E3">
        <w:rPr>
          <w:rFonts w:ascii="Trebuchet MS" w:hAnsi="Trebuchet MS"/>
        </w:rPr>
        <w:tab/>
        <w:t>(5</w:t>
      </w:r>
      <w:r w:rsidRPr="00D425E3">
        <w:rPr>
          <w:rFonts w:ascii="Trebuchet MS" w:hAnsi="Trebuchet MS"/>
          <w:vertAlign w:val="superscript"/>
        </w:rPr>
        <w:t>2</w:t>
      </w:r>
      <w:r w:rsidRPr="00D425E3">
        <w:rPr>
          <w:rFonts w:ascii="Trebuchet MS" w:hAnsi="Trebuchet MS"/>
        </w:rPr>
        <w:t xml:space="preserve">) În cazul în care, pentru întocmirea planului cadastral, Prestatorul utilizează ca suport ortofotoplanul, acesta se realizează conform dispozițiilor din </w:t>
      </w:r>
      <w:r w:rsidRPr="00D425E3">
        <w:rPr>
          <w:rFonts w:ascii="Trebuchet MS" w:hAnsi="Trebuchet MS"/>
          <w:i/>
        </w:rPr>
        <w:t>Regulamentul de recepţie şi înscriere în evidenţele de cadastru şi carte funciară</w:t>
      </w:r>
      <w:r w:rsidRPr="00D425E3">
        <w:rPr>
          <w:rFonts w:ascii="Trebuchet MS" w:hAnsi="Trebuchet MS"/>
        </w:rPr>
        <w:t>, aprobat prin Ordinul directorului general al ANCPI nr. 600/2023 cu modificările și completările ulterioare. Ortofotoplanul se depune spre recepție la CNC.</w:t>
      </w:r>
    </w:p>
    <w:p w14:paraId="2F6F3F8D" w14:textId="0D98516E" w:rsidR="004B00CE" w:rsidRPr="00D425E3" w:rsidRDefault="004B00CE" w:rsidP="004B00CE">
      <w:pPr>
        <w:tabs>
          <w:tab w:val="left" w:pos="709"/>
        </w:tabs>
        <w:spacing w:line="360" w:lineRule="auto"/>
        <w:jc w:val="both"/>
        <w:rPr>
          <w:rFonts w:ascii="Trebuchet MS" w:hAnsi="Trebuchet MS"/>
        </w:rPr>
      </w:pPr>
      <w:r w:rsidRPr="00D425E3">
        <w:rPr>
          <w:rFonts w:ascii="Trebuchet MS" w:hAnsi="Trebuchet MS"/>
        </w:rPr>
        <w:tab/>
        <w:t>(5</w:t>
      </w:r>
      <w:r w:rsidRPr="00D425E3">
        <w:rPr>
          <w:rFonts w:ascii="Trebuchet MS" w:hAnsi="Trebuchet MS"/>
          <w:vertAlign w:val="superscript"/>
        </w:rPr>
        <w:t>3</w:t>
      </w:r>
      <w:r w:rsidRPr="00D425E3">
        <w:rPr>
          <w:rFonts w:ascii="Trebuchet MS" w:hAnsi="Trebuchet MS"/>
        </w:rPr>
        <w:t>) În cazul utilizării ortofotoplanului întocmit potrivit alin. (5</w:t>
      </w:r>
      <w:r w:rsidRPr="00D425E3">
        <w:rPr>
          <w:rFonts w:ascii="Trebuchet MS" w:hAnsi="Trebuchet MS"/>
          <w:vertAlign w:val="superscript"/>
        </w:rPr>
        <w:t>2</w:t>
      </w:r>
      <w:r w:rsidRPr="00D425E3">
        <w:rPr>
          <w:rFonts w:ascii="Trebuchet MS" w:hAnsi="Trebuchet MS"/>
        </w:rPr>
        <w:t>), Prestatorul va face mențiuni în cadrul Raportului tehnic cu privire la acest aspect.</w:t>
      </w:r>
      <w:r>
        <w:rPr>
          <w:rFonts w:ascii="Trebuchet MS" w:hAnsi="Trebuchet MS"/>
        </w:rPr>
        <w:t>”</w:t>
      </w:r>
    </w:p>
    <w:p w14:paraId="7AB6F1BA" w14:textId="3C205692" w:rsidR="00B1450D" w:rsidRPr="0071653D" w:rsidRDefault="00B1450D" w:rsidP="004B00CE">
      <w:pPr>
        <w:tabs>
          <w:tab w:val="left" w:pos="720"/>
          <w:tab w:val="left" w:pos="1260"/>
        </w:tabs>
        <w:spacing w:line="360" w:lineRule="auto"/>
        <w:jc w:val="both"/>
        <w:rPr>
          <w:rFonts w:ascii="Trebuchet MS" w:hAnsi="Trebuchet MS"/>
        </w:rPr>
      </w:pPr>
    </w:p>
    <w:p w14:paraId="60679719" w14:textId="1B625641" w:rsidR="004B00CE" w:rsidRPr="004B00CE" w:rsidRDefault="00B1450D" w:rsidP="004B00CE">
      <w:pPr>
        <w:tabs>
          <w:tab w:val="left" w:pos="720"/>
          <w:tab w:val="left" w:pos="1260"/>
        </w:tabs>
        <w:spacing w:line="280" w:lineRule="exact"/>
        <w:jc w:val="both"/>
        <w:rPr>
          <w:rFonts w:ascii="Trebuchet MS" w:hAnsi="Trebuchet MS"/>
          <w:b/>
        </w:rPr>
      </w:pPr>
      <w:r w:rsidRPr="0071653D">
        <w:rPr>
          <w:rFonts w:ascii="Trebuchet MS" w:hAnsi="Trebuchet MS"/>
        </w:rPr>
        <w:tab/>
      </w:r>
      <w:r w:rsidR="008770AE">
        <w:rPr>
          <w:rFonts w:ascii="Trebuchet MS" w:hAnsi="Trebuchet MS"/>
          <w:b/>
        </w:rPr>
        <w:t>13</w:t>
      </w:r>
      <w:r w:rsidRPr="0071653D">
        <w:rPr>
          <w:rFonts w:ascii="Trebuchet MS" w:hAnsi="Trebuchet MS"/>
          <w:b/>
        </w:rPr>
        <w:t xml:space="preserve">. </w:t>
      </w:r>
      <w:r w:rsidR="004B00CE" w:rsidRPr="004B00CE">
        <w:rPr>
          <w:rFonts w:ascii="Trebuchet MS" w:hAnsi="Trebuchet MS"/>
          <w:b/>
        </w:rPr>
        <w:t>Articolul 28, alineatul (3) se modifică și se completează după cum urmează:</w:t>
      </w:r>
    </w:p>
    <w:p w14:paraId="74B26906" w14:textId="2D220925" w:rsidR="004B00CE" w:rsidRPr="00D425E3" w:rsidRDefault="00B1450D" w:rsidP="004B00CE">
      <w:pPr>
        <w:tabs>
          <w:tab w:val="left" w:pos="720"/>
          <w:tab w:val="left" w:pos="1260"/>
        </w:tabs>
        <w:spacing w:line="360" w:lineRule="auto"/>
        <w:jc w:val="both"/>
        <w:rPr>
          <w:rFonts w:ascii="Trebuchet MS" w:hAnsi="Trebuchet MS"/>
        </w:rPr>
      </w:pPr>
      <w:r w:rsidRPr="0071653D">
        <w:rPr>
          <w:rFonts w:ascii="Trebuchet MS" w:hAnsi="Trebuchet MS"/>
        </w:rPr>
        <w:tab/>
      </w:r>
      <w:r w:rsidR="004B00CE">
        <w:rPr>
          <w:rFonts w:ascii="Trebuchet MS" w:hAnsi="Trebuchet MS"/>
        </w:rPr>
        <w:t>„</w:t>
      </w:r>
      <w:r w:rsidR="004B00CE" w:rsidRPr="00D425E3">
        <w:rPr>
          <w:rFonts w:ascii="Trebuchet MS" w:hAnsi="Trebuchet MS"/>
        </w:rPr>
        <w:t>(3) Lăţimea străzilor, drumurilor comunale şi uliţelor se stabileşte între limitele imobilelor, identificate conform realității din teren, respectiv conform detaliilor fixe identificate în teren. Detaliile liniare (drumuri, străzi, uliţe, căi ferate, diguri, ape, etc.) constituie imobile şi primesc un singur identificator pe toată lungimea lor, cu excepţia subtraversărilor, iar dacă sunt intersectate cu alte detalii liniare se respectă ierarhia: ape curgătoare, canale, diguri, căi ferate, drumuri clasificate. Intersecția imobilelor de tip liniar va primi număr cadastral distinct.</w:t>
      </w:r>
      <w:r w:rsidR="004B00CE">
        <w:rPr>
          <w:rFonts w:ascii="Trebuchet MS" w:hAnsi="Trebuchet MS"/>
        </w:rPr>
        <w:t>”</w:t>
      </w:r>
    </w:p>
    <w:p w14:paraId="039A9E9D" w14:textId="77777777" w:rsidR="00B1450D" w:rsidRPr="0071653D" w:rsidRDefault="00B1450D" w:rsidP="00AA619F">
      <w:pPr>
        <w:tabs>
          <w:tab w:val="left" w:pos="720"/>
          <w:tab w:val="left" w:pos="1260"/>
        </w:tabs>
        <w:spacing w:line="360" w:lineRule="auto"/>
        <w:jc w:val="both"/>
        <w:rPr>
          <w:rFonts w:ascii="Trebuchet MS" w:hAnsi="Trebuchet MS"/>
        </w:rPr>
      </w:pPr>
    </w:p>
    <w:p w14:paraId="1F765016" w14:textId="0CF29D09" w:rsidR="004B00CE" w:rsidRDefault="00B1450D" w:rsidP="004B00CE">
      <w:pPr>
        <w:tabs>
          <w:tab w:val="left" w:pos="720"/>
          <w:tab w:val="left" w:pos="1260"/>
        </w:tabs>
        <w:spacing w:line="280" w:lineRule="exact"/>
        <w:jc w:val="both"/>
        <w:rPr>
          <w:rFonts w:ascii="Trebuchet MS" w:hAnsi="Trebuchet MS"/>
        </w:rPr>
      </w:pPr>
      <w:r w:rsidRPr="0071653D">
        <w:rPr>
          <w:rFonts w:ascii="Trebuchet MS" w:hAnsi="Trebuchet MS"/>
        </w:rPr>
        <w:tab/>
      </w:r>
      <w:r w:rsidR="008770AE">
        <w:rPr>
          <w:rFonts w:ascii="Trebuchet MS" w:hAnsi="Trebuchet MS"/>
          <w:b/>
        </w:rPr>
        <w:t>14</w:t>
      </w:r>
      <w:r w:rsidRPr="0071653D">
        <w:rPr>
          <w:rFonts w:ascii="Trebuchet MS" w:hAnsi="Trebuchet MS"/>
          <w:b/>
        </w:rPr>
        <w:t xml:space="preserve">. </w:t>
      </w:r>
      <w:r w:rsidR="004B00CE" w:rsidRPr="004B00CE">
        <w:rPr>
          <w:rFonts w:ascii="Trebuchet MS" w:hAnsi="Trebuchet MS"/>
          <w:b/>
        </w:rPr>
        <w:t>Articolul 28 alineatul (4) se modifică și se completează după cum urmează:</w:t>
      </w:r>
    </w:p>
    <w:p w14:paraId="1120289F" w14:textId="349CE07F" w:rsidR="004B00CE" w:rsidRPr="00D425E3" w:rsidRDefault="004B00CE" w:rsidP="004B00CE">
      <w:pPr>
        <w:tabs>
          <w:tab w:val="left" w:pos="720"/>
          <w:tab w:val="left" w:pos="1260"/>
        </w:tabs>
        <w:spacing w:line="360" w:lineRule="auto"/>
        <w:jc w:val="both"/>
        <w:rPr>
          <w:rFonts w:ascii="Trebuchet MS" w:hAnsi="Trebuchet MS"/>
        </w:rPr>
      </w:pPr>
      <w:r>
        <w:rPr>
          <w:rFonts w:ascii="Trebuchet MS" w:hAnsi="Trebuchet MS"/>
          <w:b/>
        </w:rPr>
        <w:tab/>
        <w:t>„</w:t>
      </w:r>
      <w:r w:rsidRPr="00D425E3">
        <w:rPr>
          <w:rFonts w:ascii="Trebuchet MS" w:hAnsi="Trebuchet MS"/>
        </w:rPr>
        <w:t xml:space="preserve">(4) În cazul imobilelor situate în intravilan, indiferent dacă au făcut sau nu obiectul legilor fondului funciar pentru înregistrarea suprafeţelor rezultate se procedează astfel: </w:t>
      </w:r>
    </w:p>
    <w:p w14:paraId="19C31562" w14:textId="77777777" w:rsidR="004B00CE" w:rsidRPr="00D425E3" w:rsidRDefault="004B00CE" w:rsidP="004B00CE">
      <w:pPr>
        <w:spacing w:line="360" w:lineRule="auto"/>
        <w:ind w:left="42" w:firstLine="142"/>
        <w:jc w:val="both"/>
        <w:rPr>
          <w:rFonts w:ascii="Trebuchet MS" w:hAnsi="Trebuchet MS"/>
        </w:rPr>
      </w:pPr>
      <w:r>
        <w:rPr>
          <w:rFonts w:ascii="Trebuchet MS" w:hAnsi="Trebuchet MS"/>
        </w:rPr>
        <w:t xml:space="preserve">   </w:t>
      </w:r>
      <w:r>
        <w:rPr>
          <w:rFonts w:ascii="Trebuchet MS" w:hAnsi="Trebuchet MS"/>
        </w:rPr>
        <w:tab/>
      </w:r>
      <w:r w:rsidRPr="00D425E3">
        <w:rPr>
          <w:rFonts w:ascii="Trebuchet MS" w:hAnsi="Trebuchet MS"/>
        </w:rPr>
        <w:t xml:space="preserve">a) dacă imobilul este împrejmuit, se înscrie suprafaţa din măsurători, indiferent de suprafaţa din actul de proprietate, atunci când se identifică fie vecinătățile, fie identificatorii topografici sunt in concordanță cu cei din actele de proprietate;  </w:t>
      </w:r>
    </w:p>
    <w:p w14:paraId="6C181E3A" w14:textId="77777777" w:rsidR="004B00CE" w:rsidRPr="00D425E3" w:rsidRDefault="004B00CE" w:rsidP="004B00CE">
      <w:pPr>
        <w:spacing w:line="360" w:lineRule="auto"/>
        <w:ind w:left="42" w:hanging="524"/>
        <w:jc w:val="both"/>
        <w:rPr>
          <w:rFonts w:ascii="Trebuchet MS" w:hAnsi="Trebuchet MS"/>
        </w:rPr>
      </w:pPr>
      <w:r w:rsidRPr="00D425E3">
        <w:rPr>
          <w:rFonts w:ascii="Trebuchet MS" w:hAnsi="Trebuchet MS"/>
        </w:rPr>
        <w:tab/>
      </w:r>
      <w:r w:rsidRPr="00D425E3">
        <w:rPr>
          <w:rFonts w:ascii="Trebuchet MS" w:hAnsi="Trebuchet MS"/>
        </w:rPr>
        <w:tab/>
        <w:t xml:space="preserve">b) 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numai cu privire la suprafaţa pentru care există acte juridice, iar pentru diferenţa de suprafaţă se va nota posesia în favoarea deţinătorului, în aceeaşi carte funciară; </w:t>
      </w:r>
    </w:p>
    <w:p w14:paraId="744C77CD" w14:textId="015D26B5" w:rsidR="004B00CE" w:rsidRPr="00D425E3" w:rsidRDefault="004B00CE" w:rsidP="004B00CE">
      <w:pPr>
        <w:tabs>
          <w:tab w:val="left" w:pos="609"/>
        </w:tabs>
        <w:spacing w:line="360" w:lineRule="auto"/>
        <w:ind w:left="42" w:hanging="524"/>
        <w:jc w:val="both"/>
        <w:rPr>
          <w:rFonts w:ascii="Trebuchet MS" w:hAnsi="Trebuchet MS"/>
        </w:rPr>
      </w:pPr>
      <w:r w:rsidRPr="00D425E3">
        <w:rPr>
          <w:rFonts w:ascii="Trebuchet MS" w:hAnsi="Trebuchet MS"/>
        </w:rPr>
        <w:tab/>
      </w:r>
      <w:r w:rsidRPr="00D425E3">
        <w:rPr>
          <w:rFonts w:ascii="Trebuchet MS" w:hAnsi="Trebuchet MS"/>
        </w:rPr>
        <w:tab/>
        <w:t xml:space="preserve">c) dacă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  Pentru imobilele înscrise în sistemul integrat de cadastru si carte funciara în conformitate cu prevederile art. 98, 99 și 100 din </w:t>
      </w:r>
      <w:r w:rsidRPr="00D425E3">
        <w:rPr>
          <w:rFonts w:ascii="Trebuchet MS" w:hAnsi="Trebuchet MS"/>
          <w:i/>
        </w:rPr>
        <w:t>Regulamentul de recepţie şi înscriere în evidenţele de cadastru şi carte funciară</w:t>
      </w:r>
      <w:r w:rsidRPr="00D425E3">
        <w:rPr>
          <w:rFonts w:ascii="Trebuchet MS" w:hAnsi="Trebuchet MS"/>
        </w:rPr>
        <w:t>, aprobat prin Ordinul directorului general al ANCPI nr. 600/2023, cu modificările și completările ulterioare, se vor prelua suprafețele înscrise în cărțile funciare, în situația în care nu există deficit de suprafață la nivel de tarla/cvartal.</w:t>
      </w:r>
      <w:r>
        <w:rPr>
          <w:rFonts w:ascii="Trebuchet MS" w:hAnsi="Trebuchet MS"/>
        </w:rPr>
        <w:t>”</w:t>
      </w:r>
    </w:p>
    <w:p w14:paraId="5DC3A1EF" w14:textId="29ADF1C0" w:rsidR="00B1450D" w:rsidRPr="0071653D" w:rsidRDefault="00B1450D" w:rsidP="00AA619F">
      <w:pPr>
        <w:tabs>
          <w:tab w:val="left" w:pos="720"/>
          <w:tab w:val="left" w:pos="1260"/>
        </w:tabs>
        <w:spacing w:line="360" w:lineRule="auto"/>
        <w:jc w:val="both"/>
        <w:rPr>
          <w:rFonts w:ascii="Trebuchet MS" w:hAnsi="Trebuchet MS"/>
          <w:b/>
        </w:rPr>
      </w:pPr>
    </w:p>
    <w:p w14:paraId="739429AE" w14:textId="72B997CD" w:rsidR="00B1450D" w:rsidRPr="004B00CE" w:rsidRDefault="008770AE" w:rsidP="00B1450D">
      <w:pPr>
        <w:tabs>
          <w:tab w:val="left" w:pos="720"/>
          <w:tab w:val="left" w:pos="1260"/>
        </w:tabs>
        <w:spacing w:line="360" w:lineRule="auto"/>
        <w:jc w:val="both"/>
        <w:rPr>
          <w:rFonts w:ascii="Trebuchet MS" w:hAnsi="Trebuchet MS"/>
          <w:b/>
        </w:rPr>
      </w:pPr>
      <w:r>
        <w:rPr>
          <w:rFonts w:ascii="Trebuchet MS" w:hAnsi="Trebuchet MS"/>
          <w:b/>
        </w:rPr>
        <w:tab/>
        <w:t>15</w:t>
      </w:r>
      <w:r w:rsidR="00B1450D" w:rsidRPr="0071653D">
        <w:rPr>
          <w:rFonts w:ascii="Trebuchet MS" w:hAnsi="Trebuchet MS"/>
          <w:b/>
        </w:rPr>
        <w:t xml:space="preserve">. </w:t>
      </w:r>
      <w:r w:rsidR="004B00CE" w:rsidRPr="004B00CE">
        <w:rPr>
          <w:rFonts w:ascii="Trebuchet MS" w:hAnsi="Trebuchet MS"/>
          <w:b/>
        </w:rPr>
        <w:t>La articolul 28, după alineatul (4) se introduc alineatele (5) și (6) după cum urmează:</w:t>
      </w:r>
    </w:p>
    <w:p w14:paraId="7B9C036B" w14:textId="51286BC9" w:rsidR="004B00CE" w:rsidRPr="00D425E3" w:rsidRDefault="00B1450D" w:rsidP="00CB0EB8">
      <w:pPr>
        <w:tabs>
          <w:tab w:val="left" w:pos="720"/>
          <w:tab w:val="left" w:pos="1260"/>
        </w:tabs>
        <w:spacing w:line="360" w:lineRule="auto"/>
        <w:jc w:val="both"/>
        <w:rPr>
          <w:rFonts w:ascii="Trebuchet MS" w:hAnsi="Trebuchet MS"/>
        </w:rPr>
      </w:pPr>
      <w:r w:rsidRPr="0071653D">
        <w:rPr>
          <w:rFonts w:ascii="Trebuchet MS" w:hAnsi="Trebuchet MS"/>
          <w:b/>
        </w:rPr>
        <w:tab/>
      </w:r>
      <w:r w:rsidR="00CB0EB8">
        <w:rPr>
          <w:rFonts w:ascii="Trebuchet MS" w:hAnsi="Trebuchet MS"/>
          <w:b/>
        </w:rPr>
        <w:t>„</w:t>
      </w:r>
      <w:r w:rsidR="004B00CE" w:rsidRPr="00D425E3">
        <w:rPr>
          <w:rFonts w:ascii="Trebuchet MS" w:hAnsi="Trebuchet MS"/>
        </w:rPr>
        <w:t>(5) În cazul imobilelor mixte, compuse din cel puțin o parcelă cu destinația de intravilan și cel puțin o parcelă cu destinația de extravilan, la înregistrarea suprafețelor se va proceda astfel:</w:t>
      </w:r>
    </w:p>
    <w:p w14:paraId="2B3C282B" w14:textId="77777777" w:rsidR="004B00CE" w:rsidRPr="00D425E3" w:rsidRDefault="004B00CE" w:rsidP="00CB0EB8">
      <w:pPr>
        <w:tabs>
          <w:tab w:val="left" w:pos="609"/>
          <w:tab w:val="left" w:pos="751"/>
          <w:tab w:val="left" w:pos="892"/>
        </w:tabs>
        <w:spacing w:line="360" w:lineRule="auto"/>
        <w:ind w:left="42" w:firstLine="666"/>
        <w:jc w:val="both"/>
        <w:rPr>
          <w:rFonts w:ascii="Trebuchet MS" w:hAnsi="Trebuchet MS"/>
        </w:rPr>
      </w:pPr>
      <w:r w:rsidRPr="00D425E3">
        <w:rPr>
          <w:rFonts w:ascii="Trebuchet MS" w:hAnsi="Trebuchet MS"/>
        </w:rPr>
        <w:t xml:space="preserve">a) dacă imobilul este împrejmuit, se înscrie suprafaţa din măsurători, indiferent de suprafaţa din actul de proprietate, atunci când se identifică fie vecinătățile, fie identificatorii topografici sunt in concordanță cu cei din actele de proprietate; </w:t>
      </w:r>
    </w:p>
    <w:p w14:paraId="3DDDBCAF" w14:textId="77777777" w:rsidR="004B00CE" w:rsidRPr="00D425E3" w:rsidRDefault="004B00CE" w:rsidP="00CB0EB8">
      <w:pPr>
        <w:tabs>
          <w:tab w:val="left" w:pos="1034"/>
        </w:tabs>
        <w:spacing w:line="360" w:lineRule="auto"/>
        <w:ind w:left="42" w:firstLine="666"/>
        <w:jc w:val="both"/>
        <w:rPr>
          <w:rFonts w:ascii="Trebuchet MS" w:hAnsi="Trebuchet MS"/>
        </w:rPr>
      </w:pPr>
      <w:r w:rsidRPr="00D425E3">
        <w:rPr>
          <w:rFonts w:ascii="Trebuchet MS" w:hAnsi="Trebuchet MS"/>
        </w:rPr>
        <w:t>b) dacă imobilul este neîmprejmuit, se înregistrează suprafaţa rezultată din măsurători, când aceasta este egală sau mai mică decât suprafaţa din actul de proprietate.</w:t>
      </w:r>
    </w:p>
    <w:p w14:paraId="7E9C4EDA" w14:textId="77777777" w:rsidR="004B00CE" w:rsidRPr="00D425E3" w:rsidRDefault="004B00CE" w:rsidP="00CB0EB8">
      <w:pPr>
        <w:spacing w:line="360" w:lineRule="auto"/>
        <w:ind w:left="42" w:firstLine="666"/>
        <w:jc w:val="both"/>
        <w:rPr>
          <w:rFonts w:ascii="Trebuchet MS" w:hAnsi="Trebuchet MS"/>
        </w:rPr>
      </w:pPr>
      <w:r w:rsidRPr="00D425E3">
        <w:rPr>
          <w:rFonts w:ascii="Trebuchet MS" w:hAnsi="Trebuchet MS"/>
        </w:rPr>
        <w:t>c) dacă suprafaţa rezultată din măsurători este mai mare decât suprafaţa din actul de proprietate, pentru imobilele situate în zone necooperativizate se va înscrie dreptul de proprietate pentru suprafaţa din actul de proprietate, iar, după caz, pentru suprafaţa deţinută în plus se vor aplica prevederile referitoare la notarea posesiei, deschizându-se o singură carte funciară. Pentru imobilele situate în zone foste cooperativizate, pentru suprafața deținută în plus rezerva va rămâne la dispoziția comisiei locale pentru stabilirea dreptului de proprietate asupra terenurilor, caz în care se va nota în partea a II-a a cărții funciare mențiunea proprietar neidentificat, rezerva comisiei locale de fond funciar, iar dreptul de proprietate nu este intabulat.</w:t>
      </w:r>
    </w:p>
    <w:p w14:paraId="4D89F3C3" w14:textId="2E765064" w:rsidR="004B00CE" w:rsidRPr="00D425E3" w:rsidRDefault="00CB0EB8" w:rsidP="00CB0EB8">
      <w:pPr>
        <w:tabs>
          <w:tab w:val="left" w:pos="720"/>
          <w:tab w:val="left" w:pos="1260"/>
        </w:tabs>
        <w:spacing w:line="360" w:lineRule="auto"/>
        <w:jc w:val="both"/>
        <w:rPr>
          <w:rFonts w:ascii="Trebuchet MS" w:hAnsi="Trebuchet MS"/>
        </w:rPr>
      </w:pPr>
      <w:r>
        <w:rPr>
          <w:rFonts w:ascii="Trebuchet MS" w:hAnsi="Trebuchet MS"/>
        </w:rPr>
        <w:tab/>
      </w:r>
      <w:r w:rsidR="004B00CE" w:rsidRPr="00D425E3">
        <w:rPr>
          <w:rFonts w:ascii="Trebuchet MS" w:hAnsi="Trebuchet MS"/>
        </w:rPr>
        <w:t>(6) În cazul zonelor foste cooperativizate, terenurile aferente casei de locuit şi anexelor gospodăreşti, precum şi curtea şi grădina din jurul acestora se înscriu în cartea funciară, conform dispoziţiilor art. 8 din Decretul-lege nr. 42/1990 privind unele măsuri pentru stimularea ţărănimii, cu modificările şi completările ulterioare, în lipsa actelor de proprietate şi se intabulează dreptul de proprietate asupra acestora în favoarea actualilor deţinători ai construcţiilor, în baza următoarelor documente:</w:t>
      </w:r>
    </w:p>
    <w:p w14:paraId="40594F57" w14:textId="77777777" w:rsidR="004B00CE" w:rsidRPr="00D425E3" w:rsidRDefault="004B00CE" w:rsidP="00CB0EB8">
      <w:pPr>
        <w:tabs>
          <w:tab w:val="left" w:pos="670"/>
          <w:tab w:val="left" w:pos="1318"/>
        </w:tabs>
        <w:spacing w:line="360" w:lineRule="auto"/>
        <w:ind w:left="42" w:firstLine="283"/>
        <w:jc w:val="both"/>
        <w:rPr>
          <w:rFonts w:ascii="Trebuchet MS" w:hAnsi="Trebuchet MS"/>
        </w:rPr>
      </w:pPr>
      <w:r>
        <w:rPr>
          <w:rFonts w:ascii="Trebuchet MS" w:hAnsi="Trebuchet MS"/>
        </w:rPr>
        <w:t xml:space="preserve">     </w:t>
      </w:r>
      <w:r w:rsidRPr="00D425E3">
        <w:rPr>
          <w:rFonts w:ascii="Trebuchet MS" w:hAnsi="Trebuchet MS"/>
        </w:rPr>
        <w:t xml:space="preserve">a) fişa de date a imobilului semnată de către deținătorii construcțiilor şi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D425E3">
        <w:rPr>
          <w:rFonts w:ascii="Trebuchet MS" w:hAnsi="Trebuchet MS"/>
        </w:rPr>
        <w:t xml:space="preserve">, în calitate de Prestator sau reprezentant al Prestatorului, care efectuează lucrările de înregistrare sistematică; </w:t>
      </w:r>
    </w:p>
    <w:p w14:paraId="3D458BBB" w14:textId="16BBE1D4" w:rsidR="004B00CE" w:rsidRPr="00D425E3" w:rsidRDefault="004B00CE" w:rsidP="00CB0EB8">
      <w:pPr>
        <w:tabs>
          <w:tab w:val="left" w:pos="609"/>
          <w:tab w:val="left" w:pos="1260"/>
        </w:tabs>
        <w:spacing w:line="360" w:lineRule="auto"/>
        <w:ind w:left="42"/>
        <w:jc w:val="both"/>
        <w:rPr>
          <w:rFonts w:ascii="Trebuchet MS" w:hAnsi="Trebuchet MS"/>
        </w:rPr>
      </w:pPr>
      <w:r>
        <w:rPr>
          <w:rFonts w:ascii="Trebuchet MS" w:hAnsi="Trebuchet MS"/>
        </w:rPr>
        <w:t xml:space="preserve">       </w:t>
      </w:r>
      <w:r>
        <w:rPr>
          <w:rFonts w:ascii="Trebuchet MS" w:hAnsi="Trebuchet MS"/>
        </w:rPr>
        <w:tab/>
      </w:r>
      <w:r w:rsidRPr="00D425E3">
        <w:rPr>
          <w:rFonts w:ascii="Trebuchet MS" w:hAnsi="Trebuchet MS"/>
        </w:rPr>
        <w:t xml:space="preserve">b) certificatului prin care se atestă că imobilul este înregistrat în registrul agricol, eliberat de unitatea administrativ-teritorială în raza căreia este amplasat imobilul, întocmit conform Anexei nr. 27 din </w:t>
      </w:r>
      <w:r w:rsidRPr="00D425E3">
        <w:rPr>
          <w:rFonts w:ascii="Trebuchet MS" w:hAnsi="Trebuchet MS"/>
          <w:i/>
        </w:rPr>
        <w:t>Regulamentul de recepţie şi înscriere în evidenţele de cadastru şi carte funciară</w:t>
      </w:r>
      <w:r w:rsidRPr="00D425E3">
        <w:rPr>
          <w:rFonts w:ascii="Trebuchet MS" w:hAnsi="Trebuchet MS"/>
        </w:rPr>
        <w:t>, aprobat prin Ordinul directorului general al ANCPI nr. 600/2023 cu modificările și completările ulterioare.</w:t>
      </w:r>
      <w:r w:rsidR="00CB0EB8">
        <w:rPr>
          <w:rFonts w:ascii="Trebuchet MS" w:hAnsi="Trebuchet MS"/>
        </w:rPr>
        <w:t>”</w:t>
      </w:r>
    </w:p>
    <w:p w14:paraId="2DD61A47" w14:textId="296AA72C" w:rsidR="00B1450D" w:rsidRPr="0071653D" w:rsidRDefault="00B1450D" w:rsidP="004B00CE">
      <w:pPr>
        <w:tabs>
          <w:tab w:val="left" w:pos="720"/>
          <w:tab w:val="left" w:pos="1260"/>
        </w:tabs>
        <w:spacing w:line="360" w:lineRule="auto"/>
        <w:jc w:val="both"/>
        <w:rPr>
          <w:rFonts w:ascii="Trebuchet MS" w:hAnsi="Trebuchet MS"/>
        </w:rPr>
      </w:pPr>
      <w:r w:rsidRPr="0071653D">
        <w:rPr>
          <w:rFonts w:ascii="Trebuchet MS" w:hAnsi="Trebuchet MS"/>
        </w:rPr>
        <w:t xml:space="preserve"> </w:t>
      </w:r>
    </w:p>
    <w:p w14:paraId="77230B70" w14:textId="3996797E" w:rsidR="00E5688B" w:rsidRDefault="00E5688B" w:rsidP="00B1450D">
      <w:pPr>
        <w:tabs>
          <w:tab w:val="left" w:pos="720"/>
          <w:tab w:val="left" w:pos="1260"/>
        </w:tabs>
        <w:spacing w:line="360" w:lineRule="auto"/>
        <w:jc w:val="both"/>
        <w:rPr>
          <w:rFonts w:ascii="Trebuchet MS" w:hAnsi="Trebuchet MS"/>
          <w:b/>
        </w:rPr>
      </w:pPr>
      <w:r w:rsidRPr="0071653D">
        <w:rPr>
          <w:rFonts w:ascii="Trebuchet MS" w:hAnsi="Trebuchet MS"/>
        </w:rPr>
        <w:tab/>
      </w:r>
      <w:r w:rsidR="008770AE">
        <w:rPr>
          <w:rFonts w:ascii="Trebuchet MS" w:hAnsi="Trebuchet MS"/>
          <w:b/>
        </w:rPr>
        <w:t>16</w:t>
      </w:r>
      <w:r w:rsidRPr="0071653D">
        <w:rPr>
          <w:rFonts w:ascii="Trebuchet MS" w:hAnsi="Trebuchet MS"/>
          <w:b/>
        </w:rPr>
        <w:t xml:space="preserve">. </w:t>
      </w:r>
      <w:r w:rsidR="002B148C" w:rsidRPr="002B148C">
        <w:rPr>
          <w:rFonts w:ascii="Trebuchet MS" w:hAnsi="Trebuchet MS"/>
          <w:b/>
        </w:rPr>
        <w:t>La articolul 29, alineatul (5), prima liniuță se modifică astfel:</w:t>
      </w:r>
    </w:p>
    <w:p w14:paraId="7EBE5A21" w14:textId="77777777" w:rsidR="002B148C" w:rsidRPr="002B148C" w:rsidRDefault="002B148C" w:rsidP="00B1450D">
      <w:pPr>
        <w:tabs>
          <w:tab w:val="left" w:pos="720"/>
          <w:tab w:val="left" w:pos="1260"/>
        </w:tabs>
        <w:spacing w:line="360" w:lineRule="auto"/>
        <w:jc w:val="both"/>
        <w:rPr>
          <w:rFonts w:ascii="Trebuchet MS" w:hAnsi="Trebuchet MS"/>
          <w:b/>
        </w:rPr>
      </w:pPr>
    </w:p>
    <w:p w14:paraId="32F91233" w14:textId="427BCB6C" w:rsidR="00E5688B" w:rsidRPr="0071653D" w:rsidRDefault="00E5688B" w:rsidP="002B148C">
      <w:pPr>
        <w:tabs>
          <w:tab w:val="left" w:pos="720"/>
          <w:tab w:val="left" w:pos="1260"/>
        </w:tabs>
        <w:spacing w:line="360" w:lineRule="auto"/>
        <w:jc w:val="both"/>
        <w:rPr>
          <w:rFonts w:ascii="Trebuchet MS" w:hAnsi="Trebuchet MS"/>
          <w:b/>
        </w:rPr>
      </w:pPr>
      <w:r w:rsidRPr="0071653D">
        <w:rPr>
          <w:rFonts w:ascii="Trebuchet MS" w:hAnsi="Trebuchet MS"/>
          <w:b/>
        </w:rPr>
        <w:tab/>
      </w:r>
      <w:r w:rsidR="002B148C">
        <w:rPr>
          <w:rFonts w:ascii="Trebuchet MS" w:hAnsi="Trebuchet MS"/>
          <w:b/>
        </w:rPr>
        <w:t>„</w:t>
      </w:r>
      <w:r w:rsidR="002B148C" w:rsidRPr="00FB78D3">
        <w:rPr>
          <w:rFonts w:ascii="Trebuchet MS" w:hAnsi="Trebuchet MS"/>
        </w:rPr>
        <w:t>- în cazul imobilelor care au făcut obiectul legilor fondului funciar, dacă suprafaţa din măsurători este mai mare decât suprafaţa din actul de proprietate, diferenţa de teren rămâne la dispoziţia comisiei locale pentru stabilirea dreptului de proprietate asupra terenurilor, caz în care în cartea funciară se notează în partea a II-a mențiunea proprietar neidentificat, rezerva comisiei locale de fond funciar, fără ca dreptul de proprietate să fie intabulat;”</w:t>
      </w:r>
    </w:p>
    <w:p w14:paraId="6F7DB817" w14:textId="77777777" w:rsidR="00E5688B" w:rsidRPr="0071653D" w:rsidRDefault="00E5688B" w:rsidP="00E5688B">
      <w:pPr>
        <w:tabs>
          <w:tab w:val="left" w:pos="720"/>
          <w:tab w:val="left" w:pos="1260"/>
        </w:tabs>
        <w:spacing w:line="360" w:lineRule="auto"/>
        <w:jc w:val="both"/>
        <w:rPr>
          <w:rFonts w:ascii="Trebuchet MS" w:hAnsi="Trebuchet MS"/>
          <w:b/>
        </w:rPr>
      </w:pPr>
    </w:p>
    <w:p w14:paraId="1E7462A7" w14:textId="40E468D6" w:rsidR="002B148C" w:rsidRDefault="008770AE" w:rsidP="00E5688B">
      <w:pPr>
        <w:tabs>
          <w:tab w:val="left" w:pos="720"/>
          <w:tab w:val="left" w:pos="1260"/>
        </w:tabs>
        <w:spacing w:line="360" w:lineRule="auto"/>
        <w:jc w:val="both"/>
        <w:rPr>
          <w:rFonts w:ascii="Trebuchet MS" w:hAnsi="Trebuchet MS"/>
          <w:b/>
        </w:rPr>
      </w:pPr>
      <w:r>
        <w:rPr>
          <w:rFonts w:ascii="Trebuchet MS" w:hAnsi="Trebuchet MS"/>
          <w:b/>
        </w:rPr>
        <w:tab/>
        <w:t>17</w:t>
      </w:r>
      <w:r w:rsidR="00E5688B" w:rsidRPr="0071653D">
        <w:rPr>
          <w:rFonts w:ascii="Trebuchet MS" w:hAnsi="Trebuchet MS"/>
          <w:b/>
        </w:rPr>
        <w:t xml:space="preserve">. </w:t>
      </w:r>
      <w:r w:rsidR="002B148C" w:rsidRPr="002B148C">
        <w:rPr>
          <w:rFonts w:ascii="Trebuchet MS" w:hAnsi="Trebuchet MS"/>
          <w:b/>
        </w:rPr>
        <w:t>La Articolul 30, după alineatul (1) se introduce alineatul (1</w:t>
      </w:r>
      <w:r w:rsidR="002B148C" w:rsidRPr="002B148C">
        <w:rPr>
          <w:rFonts w:ascii="Trebuchet MS" w:hAnsi="Trebuchet MS"/>
          <w:b/>
          <w:vertAlign w:val="superscript"/>
        </w:rPr>
        <w:t>1</w:t>
      </w:r>
      <w:r w:rsidR="002B148C" w:rsidRPr="002B148C">
        <w:rPr>
          <w:rFonts w:ascii="Trebuchet MS" w:hAnsi="Trebuchet MS"/>
          <w:b/>
        </w:rPr>
        <w:t>) cu următorul conținut:</w:t>
      </w:r>
      <w:r w:rsidR="00E5688B" w:rsidRPr="002B148C">
        <w:rPr>
          <w:rFonts w:ascii="Trebuchet MS" w:hAnsi="Trebuchet MS"/>
          <w:b/>
        </w:rPr>
        <w:tab/>
      </w:r>
    </w:p>
    <w:p w14:paraId="466623B8" w14:textId="3A5737F8" w:rsidR="00E5688B" w:rsidRPr="0071653D" w:rsidRDefault="002B148C" w:rsidP="00E5688B">
      <w:pPr>
        <w:tabs>
          <w:tab w:val="left" w:pos="720"/>
          <w:tab w:val="left" w:pos="1260"/>
        </w:tabs>
        <w:spacing w:line="360" w:lineRule="auto"/>
        <w:jc w:val="both"/>
        <w:rPr>
          <w:rFonts w:ascii="Trebuchet MS" w:hAnsi="Trebuchet MS"/>
          <w:b/>
        </w:rPr>
      </w:pPr>
      <w:r>
        <w:rPr>
          <w:rFonts w:ascii="Trebuchet MS" w:hAnsi="Trebuchet MS"/>
          <w:b/>
        </w:rPr>
        <w:tab/>
        <w:t>„</w:t>
      </w:r>
      <w:r w:rsidRPr="00D425E3">
        <w:rPr>
          <w:rFonts w:ascii="Trebuchet MS" w:hAnsi="Trebuchet MS"/>
        </w:rPr>
        <w:t>(1</w:t>
      </w:r>
      <w:r w:rsidRPr="00D425E3">
        <w:rPr>
          <w:rFonts w:ascii="Trebuchet MS" w:hAnsi="Trebuchet MS"/>
          <w:vertAlign w:val="superscript"/>
        </w:rPr>
        <w:t>1</w:t>
      </w:r>
      <w:r w:rsidRPr="00D425E3">
        <w:rPr>
          <w:rFonts w:ascii="Trebuchet MS" w:hAnsi="Trebuchet MS"/>
        </w:rPr>
        <w:t>) Prin excepţie de la prevederile alin. (1), în cazul în care prin alte acte normative nu se prevede altfel, în documentele tehnice ale cadastrului nu se înregistrează construcții fără legătură constructivă la sol și instalați</w:t>
      </w:r>
      <w:r>
        <w:rPr>
          <w:rFonts w:ascii="Trebuchet MS" w:hAnsi="Trebuchet MS"/>
        </w:rPr>
        <w:t>i care deservesc construcțiile.”</w:t>
      </w:r>
    </w:p>
    <w:p w14:paraId="5E292C40" w14:textId="77777777" w:rsidR="00E5688B" w:rsidRPr="0071653D" w:rsidRDefault="00E5688B" w:rsidP="00E5688B">
      <w:pPr>
        <w:tabs>
          <w:tab w:val="left" w:pos="720"/>
          <w:tab w:val="left" w:pos="1260"/>
        </w:tabs>
        <w:spacing w:line="360" w:lineRule="auto"/>
        <w:jc w:val="both"/>
        <w:rPr>
          <w:rFonts w:ascii="Trebuchet MS" w:hAnsi="Trebuchet MS"/>
          <w:b/>
        </w:rPr>
      </w:pPr>
    </w:p>
    <w:p w14:paraId="0D3DE249" w14:textId="52010677" w:rsidR="002B148C" w:rsidRPr="00D425E3" w:rsidRDefault="00E5688B" w:rsidP="002B148C">
      <w:pPr>
        <w:tabs>
          <w:tab w:val="left" w:pos="720"/>
          <w:tab w:val="left" w:pos="1260"/>
        </w:tabs>
        <w:spacing w:line="360" w:lineRule="auto"/>
        <w:jc w:val="both"/>
        <w:rPr>
          <w:rFonts w:ascii="Trebuchet MS" w:hAnsi="Trebuchet MS"/>
        </w:rPr>
      </w:pPr>
      <w:r w:rsidRPr="0071653D">
        <w:rPr>
          <w:rFonts w:ascii="Trebuchet MS" w:hAnsi="Trebuchet MS"/>
          <w:b/>
        </w:rPr>
        <w:tab/>
        <w:t>1</w:t>
      </w:r>
      <w:r w:rsidR="008770AE">
        <w:rPr>
          <w:rFonts w:ascii="Trebuchet MS" w:hAnsi="Trebuchet MS"/>
          <w:b/>
        </w:rPr>
        <w:t>8</w:t>
      </w:r>
      <w:r w:rsidRPr="0071653D">
        <w:rPr>
          <w:rFonts w:ascii="Trebuchet MS" w:hAnsi="Trebuchet MS"/>
          <w:b/>
        </w:rPr>
        <w:t xml:space="preserve">. </w:t>
      </w:r>
      <w:r w:rsidR="002B148C" w:rsidRPr="002B148C">
        <w:rPr>
          <w:rFonts w:ascii="Trebuchet MS" w:hAnsi="Trebuchet MS"/>
          <w:b/>
        </w:rPr>
        <w:t>La articolul 30, alineatul (2) se modifică astfel:</w:t>
      </w:r>
    </w:p>
    <w:p w14:paraId="40423616" w14:textId="7B522F62" w:rsidR="00BA7452" w:rsidRPr="0071653D" w:rsidRDefault="00E5688B" w:rsidP="002B148C">
      <w:pPr>
        <w:tabs>
          <w:tab w:val="left" w:pos="720"/>
          <w:tab w:val="left" w:pos="1260"/>
        </w:tabs>
        <w:spacing w:line="360" w:lineRule="auto"/>
        <w:jc w:val="both"/>
        <w:rPr>
          <w:rFonts w:ascii="Trebuchet MS" w:hAnsi="Trebuchet MS"/>
        </w:rPr>
      </w:pPr>
      <w:r w:rsidRPr="0071653D">
        <w:rPr>
          <w:rFonts w:ascii="Trebuchet MS" w:hAnsi="Trebuchet MS"/>
          <w:b/>
        </w:rPr>
        <w:tab/>
      </w:r>
      <w:r w:rsidR="002B148C">
        <w:rPr>
          <w:rFonts w:ascii="Trebuchet MS" w:hAnsi="Trebuchet MS"/>
          <w:b/>
        </w:rPr>
        <w:t>„</w:t>
      </w:r>
      <w:r w:rsidR="002B148C" w:rsidRPr="00D425E3">
        <w:rPr>
          <w:rFonts w:ascii="Trebuchet MS" w:hAnsi="Trebuchet MS"/>
        </w:rPr>
        <w:t>(2) Construcţiile se înscriu în documentele tehnice şi în cartea funciară conform legii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situaţiei tehnico-juridice reflectate de documentele tehnice întocmite ca urmare a identificării realizate conform art. 11 alin. (2) lit. f) din Lege şi necontestate în perioada de afişare publică. În cazul în care acestea au fost contestate, înscrierea se face în baza documentelor tehnice astfel cum au fost publicate, dacă contestaţia a fost respinsă, iar dacă aceasta a fost admisă înscrierea se face în baza procesului-verbal de soluţionare a cererii de rectificare și a adeverinței de însușire emisă pentru imobilele contestate, semnată de Primarul UAT.</w:t>
      </w:r>
      <w:r w:rsidR="002B148C">
        <w:rPr>
          <w:rFonts w:ascii="Trebuchet MS" w:hAnsi="Trebuchet MS"/>
        </w:rPr>
        <w:t>”</w:t>
      </w:r>
    </w:p>
    <w:p w14:paraId="778A7B38" w14:textId="77777777" w:rsidR="00BA7452" w:rsidRPr="0071653D" w:rsidRDefault="00BA7452" w:rsidP="00BA7452">
      <w:pPr>
        <w:tabs>
          <w:tab w:val="left" w:pos="720"/>
          <w:tab w:val="left" w:pos="1260"/>
        </w:tabs>
        <w:spacing w:line="360" w:lineRule="auto"/>
        <w:jc w:val="both"/>
        <w:rPr>
          <w:rFonts w:ascii="Trebuchet MS" w:hAnsi="Trebuchet MS"/>
        </w:rPr>
      </w:pPr>
    </w:p>
    <w:p w14:paraId="2C594570" w14:textId="1FD57F73" w:rsidR="002B148C" w:rsidRPr="002B148C" w:rsidRDefault="00BA7452" w:rsidP="00FC49E0">
      <w:pPr>
        <w:tabs>
          <w:tab w:val="left" w:pos="720"/>
          <w:tab w:val="left" w:pos="1260"/>
        </w:tabs>
        <w:spacing w:line="360" w:lineRule="auto"/>
        <w:jc w:val="both"/>
        <w:rPr>
          <w:rFonts w:ascii="Trebuchet MS" w:hAnsi="Trebuchet MS"/>
          <w:b/>
        </w:rPr>
      </w:pPr>
      <w:r w:rsidRPr="0071653D">
        <w:rPr>
          <w:rFonts w:ascii="Trebuchet MS" w:hAnsi="Trebuchet MS"/>
        </w:rPr>
        <w:tab/>
      </w:r>
      <w:r w:rsidR="008770AE">
        <w:rPr>
          <w:rFonts w:ascii="Trebuchet MS" w:hAnsi="Trebuchet MS"/>
          <w:b/>
        </w:rPr>
        <w:t>19</w:t>
      </w:r>
      <w:r w:rsidRPr="002B148C">
        <w:rPr>
          <w:rFonts w:ascii="Trebuchet MS" w:hAnsi="Trebuchet MS"/>
          <w:b/>
        </w:rPr>
        <w:t xml:space="preserve">.  </w:t>
      </w:r>
      <w:r w:rsidR="002B148C" w:rsidRPr="002B148C">
        <w:rPr>
          <w:rFonts w:ascii="Trebuchet MS" w:hAnsi="Trebuchet MS"/>
          <w:b/>
        </w:rPr>
        <w:t>La Articolul 30, după alineatul (4) se introduce alineatul (5) cu următorul conținut:</w:t>
      </w:r>
    </w:p>
    <w:p w14:paraId="519DEDD2" w14:textId="3435953A" w:rsidR="00FC49E0" w:rsidRDefault="00FC49E0" w:rsidP="002B148C">
      <w:pPr>
        <w:tabs>
          <w:tab w:val="left" w:pos="720"/>
          <w:tab w:val="left" w:pos="1260"/>
        </w:tabs>
        <w:spacing w:line="360" w:lineRule="auto"/>
        <w:jc w:val="both"/>
        <w:rPr>
          <w:rFonts w:ascii="Trebuchet MS" w:hAnsi="Trebuchet MS"/>
        </w:rPr>
      </w:pPr>
      <w:r w:rsidRPr="0071653D">
        <w:rPr>
          <w:rFonts w:ascii="Trebuchet MS" w:hAnsi="Trebuchet MS"/>
          <w:b/>
        </w:rPr>
        <w:tab/>
      </w:r>
      <w:r w:rsidR="002B148C">
        <w:rPr>
          <w:rFonts w:ascii="Trebuchet MS" w:hAnsi="Trebuchet MS"/>
          <w:b/>
        </w:rPr>
        <w:t>„</w:t>
      </w:r>
      <w:r w:rsidR="002B148C" w:rsidRPr="00D425E3">
        <w:rPr>
          <w:rFonts w:ascii="Trebuchet MS" w:hAnsi="Trebuchet MS"/>
        </w:rPr>
        <w:t>(5) În cărțile funciare deschise ca urmare a înregistrării sistematice, pentru imobilele cu construcţii de tip condominiu, precum și pentru imobilele aferente care le deservesc conform cotelor părți, înscrierile active din cărţile funciare deschise conform înregistrării sporadice se vor prelua integral, fără modificarea cotelor deținute.</w:t>
      </w:r>
      <w:r w:rsidR="002B148C">
        <w:rPr>
          <w:rFonts w:ascii="Trebuchet MS" w:hAnsi="Trebuchet MS"/>
        </w:rPr>
        <w:t>”</w:t>
      </w:r>
    </w:p>
    <w:p w14:paraId="06AAAF5C" w14:textId="77777777" w:rsidR="002B148C" w:rsidRPr="0071653D" w:rsidRDefault="002B148C" w:rsidP="002B148C">
      <w:pPr>
        <w:tabs>
          <w:tab w:val="left" w:pos="720"/>
          <w:tab w:val="left" w:pos="1260"/>
        </w:tabs>
        <w:spacing w:line="360" w:lineRule="auto"/>
        <w:jc w:val="both"/>
        <w:rPr>
          <w:rFonts w:ascii="Trebuchet MS" w:hAnsi="Trebuchet MS"/>
        </w:rPr>
      </w:pPr>
    </w:p>
    <w:p w14:paraId="635A3D69" w14:textId="46B98BA0" w:rsidR="002B148C" w:rsidRDefault="00FC49E0" w:rsidP="00FC49E0">
      <w:pPr>
        <w:tabs>
          <w:tab w:val="left" w:pos="720"/>
          <w:tab w:val="left" w:pos="1260"/>
        </w:tabs>
        <w:spacing w:line="360" w:lineRule="auto"/>
        <w:jc w:val="both"/>
        <w:rPr>
          <w:rFonts w:ascii="Trebuchet MS" w:hAnsi="Trebuchet MS"/>
        </w:rPr>
      </w:pPr>
      <w:r w:rsidRPr="0071653D">
        <w:rPr>
          <w:rFonts w:ascii="Trebuchet MS" w:hAnsi="Trebuchet MS"/>
        </w:rPr>
        <w:tab/>
      </w:r>
      <w:r w:rsidR="008770AE">
        <w:rPr>
          <w:rFonts w:ascii="Trebuchet MS" w:hAnsi="Trebuchet MS"/>
          <w:b/>
        </w:rPr>
        <w:t>20. La articolul</w:t>
      </w:r>
      <w:r w:rsidR="002B148C" w:rsidRPr="002B148C">
        <w:rPr>
          <w:rFonts w:ascii="Trebuchet MS" w:hAnsi="Trebuchet MS"/>
          <w:b/>
        </w:rPr>
        <w:t xml:space="preserve"> 31, </w:t>
      </w:r>
      <w:r w:rsidR="008770AE">
        <w:rPr>
          <w:rFonts w:ascii="Trebuchet MS" w:hAnsi="Trebuchet MS"/>
          <w:b/>
        </w:rPr>
        <w:t xml:space="preserve">alineatul (2) </w:t>
      </w:r>
      <w:r w:rsidR="002B148C" w:rsidRPr="002B148C">
        <w:rPr>
          <w:rFonts w:ascii="Trebuchet MS" w:hAnsi="Trebuchet MS"/>
          <w:b/>
        </w:rPr>
        <w:t>după litera e) se int</w:t>
      </w:r>
      <w:r w:rsidR="002B148C">
        <w:rPr>
          <w:rFonts w:ascii="Trebuchet MS" w:hAnsi="Trebuchet MS"/>
          <w:b/>
        </w:rPr>
        <w:t>r</w:t>
      </w:r>
      <w:r w:rsidR="002B148C" w:rsidRPr="002B148C">
        <w:rPr>
          <w:rFonts w:ascii="Trebuchet MS" w:hAnsi="Trebuchet MS"/>
          <w:b/>
        </w:rPr>
        <w:t>oduce litera e</w:t>
      </w:r>
      <w:r w:rsidR="002B148C" w:rsidRPr="002B148C">
        <w:rPr>
          <w:rFonts w:ascii="Trebuchet MS" w:hAnsi="Trebuchet MS"/>
          <w:b/>
          <w:vertAlign w:val="superscript"/>
        </w:rPr>
        <w:t>1</w:t>
      </w:r>
      <w:r w:rsidR="002B148C" w:rsidRPr="002B148C">
        <w:rPr>
          <w:rFonts w:ascii="Trebuchet MS" w:hAnsi="Trebuchet MS"/>
          <w:b/>
        </w:rPr>
        <w:t>) cu următorul conținut:</w:t>
      </w:r>
    </w:p>
    <w:p w14:paraId="0E2AD6FB" w14:textId="79B4BDEC" w:rsidR="00FC49E0" w:rsidRDefault="00FC49E0" w:rsidP="002B148C">
      <w:pPr>
        <w:tabs>
          <w:tab w:val="left" w:pos="720"/>
          <w:tab w:val="left" w:pos="1260"/>
        </w:tabs>
        <w:spacing w:line="360" w:lineRule="auto"/>
        <w:jc w:val="both"/>
        <w:rPr>
          <w:rFonts w:ascii="Trebuchet MS" w:hAnsi="Trebuchet MS"/>
        </w:rPr>
      </w:pPr>
      <w:r w:rsidRPr="0071653D">
        <w:rPr>
          <w:rFonts w:ascii="Trebuchet MS" w:hAnsi="Trebuchet MS"/>
        </w:rPr>
        <w:tab/>
      </w:r>
      <w:r w:rsidR="002B148C">
        <w:rPr>
          <w:rFonts w:ascii="Trebuchet MS" w:hAnsi="Trebuchet MS"/>
        </w:rPr>
        <w:t>„</w:t>
      </w:r>
      <w:r w:rsidR="002B148C" w:rsidRPr="00D425E3">
        <w:rPr>
          <w:rFonts w:ascii="Trebuchet MS" w:hAnsi="Trebuchet MS"/>
        </w:rPr>
        <w:t>e</w:t>
      </w:r>
      <w:r w:rsidR="002B148C" w:rsidRPr="00D425E3">
        <w:rPr>
          <w:rFonts w:ascii="Trebuchet MS" w:hAnsi="Trebuchet MS"/>
          <w:vertAlign w:val="superscript"/>
        </w:rPr>
        <w:t>1</w:t>
      </w:r>
      <w:r w:rsidR="002B148C" w:rsidRPr="00D425E3">
        <w:rPr>
          <w:rFonts w:ascii="Trebuchet MS" w:hAnsi="Trebuchet MS"/>
        </w:rPr>
        <w:t>) mențiuni cu privire la adresa electronică, adresa poștală și numărul de telefon al deținătorilor;</w:t>
      </w:r>
      <w:r w:rsidR="002B148C">
        <w:rPr>
          <w:rFonts w:ascii="Trebuchet MS" w:hAnsi="Trebuchet MS"/>
        </w:rPr>
        <w:t>”</w:t>
      </w:r>
    </w:p>
    <w:p w14:paraId="569DBFE6" w14:textId="77777777" w:rsidR="002B148C" w:rsidRPr="0071653D" w:rsidRDefault="002B148C" w:rsidP="002B148C">
      <w:pPr>
        <w:tabs>
          <w:tab w:val="left" w:pos="720"/>
          <w:tab w:val="left" w:pos="1260"/>
        </w:tabs>
        <w:spacing w:line="360" w:lineRule="auto"/>
        <w:jc w:val="both"/>
        <w:rPr>
          <w:rFonts w:ascii="Trebuchet MS" w:hAnsi="Trebuchet MS"/>
          <w:b/>
        </w:rPr>
      </w:pPr>
    </w:p>
    <w:p w14:paraId="1C86260A" w14:textId="7DAA7B03" w:rsidR="00FC49E0" w:rsidRPr="002B148C" w:rsidRDefault="008770AE" w:rsidP="00FC49E0">
      <w:pPr>
        <w:tabs>
          <w:tab w:val="left" w:pos="720"/>
          <w:tab w:val="left" w:pos="1260"/>
        </w:tabs>
        <w:spacing w:line="360" w:lineRule="auto"/>
        <w:jc w:val="both"/>
        <w:rPr>
          <w:rFonts w:ascii="Trebuchet MS" w:hAnsi="Trebuchet MS"/>
          <w:b/>
        </w:rPr>
      </w:pPr>
      <w:r>
        <w:rPr>
          <w:rFonts w:ascii="Trebuchet MS" w:hAnsi="Trebuchet MS"/>
          <w:b/>
        </w:rPr>
        <w:tab/>
        <w:t>21</w:t>
      </w:r>
      <w:r w:rsidR="00FC49E0" w:rsidRPr="0071653D">
        <w:rPr>
          <w:rFonts w:ascii="Trebuchet MS" w:hAnsi="Trebuchet MS"/>
          <w:b/>
        </w:rPr>
        <w:t xml:space="preserve">. </w:t>
      </w:r>
      <w:r w:rsidR="002B148C" w:rsidRPr="002B148C">
        <w:rPr>
          <w:rFonts w:ascii="Trebuchet MS" w:hAnsi="Trebuchet MS"/>
          <w:b/>
        </w:rPr>
        <w:t>La Articolul 31, alineatul (5) se modifică după cum urmează:</w:t>
      </w:r>
    </w:p>
    <w:p w14:paraId="2B1106F4" w14:textId="66393698" w:rsidR="004C09C5" w:rsidRPr="0071653D" w:rsidRDefault="002B148C" w:rsidP="002B148C">
      <w:pPr>
        <w:tabs>
          <w:tab w:val="left" w:pos="720"/>
          <w:tab w:val="left" w:pos="1260"/>
        </w:tabs>
        <w:spacing w:line="360" w:lineRule="auto"/>
        <w:jc w:val="both"/>
        <w:rPr>
          <w:rFonts w:ascii="Trebuchet MS" w:hAnsi="Trebuchet MS"/>
          <w:b/>
        </w:rPr>
      </w:pPr>
      <w:r>
        <w:rPr>
          <w:rFonts w:ascii="Trebuchet MS" w:hAnsi="Trebuchet MS"/>
        </w:rPr>
        <w:tab/>
        <w:t>„</w:t>
      </w:r>
      <w:r w:rsidRPr="005A0D5D">
        <w:rPr>
          <w:rFonts w:ascii="Trebuchet MS" w:hAnsi="Trebuchet MS"/>
        </w:rPr>
        <w:t xml:space="preserve">(5) Fişele întocmite pentru posesori, cele ale imobilelor din sectoarele cadastrale cu privire la care s-a constatat un deficit de suprafaţă la nivel de sector, precum și cele aferente imobilelor pentru care se intabulează dreptul de proprietate în favoarea actualilor deţinători ai construcţiilor, în lipsa actelor de proprietate, trebuie să fie semnate în mod obligatoriu de posesori/titulari ai dreptului de proprietate precum şi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5A0D5D">
        <w:rPr>
          <w:rFonts w:ascii="Trebuchet MS" w:hAnsi="Trebuchet MS"/>
        </w:rPr>
        <w:t>, în calitate de Prestator sau reprezentant al Prestatorului.</w:t>
      </w:r>
      <w:r>
        <w:rPr>
          <w:rFonts w:ascii="Trebuchet MS" w:hAnsi="Trebuchet MS"/>
        </w:rPr>
        <w:t>”</w:t>
      </w:r>
    </w:p>
    <w:p w14:paraId="5978F4F5" w14:textId="77777777" w:rsidR="00E5688B" w:rsidRPr="0071653D" w:rsidRDefault="00E5688B" w:rsidP="00E5688B">
      <w:pPr>
        <w:tabs>
          <w:tab w:val="left" w:pos="720"/>
          <w:tab w:val="left" w:pos="1260"/>
        </w:tabs>
        <w:spacing w:line="360" w:lineRule="auto"/>
        <w:jc w:val="both"/>
        <w:rPr>
          <w:rFonts w:ascii="Trebuchet MS" w:hAnsi="Trebuchet MS"/>
          <w:b/>
        </w:rPr>
      </w:pPr>
    </w:p>
    <w:p w14:paraId="105A34EC" w14:textId="26E12306" w:rsidR="00E5688B" w:rsidRPr="00E36411" w:rsidRDefault="008770AE" w:rsidP="00E5688B">
      <w:pPr>
        <w:tabs>
          <w:tab w:val="left" w:pos="720"/>
          <w:tab w:val="left" w:pos="1260"/>
        </w:tabs>
        <w:spacing w:line="360" w:lineRule="auto"/>
        <w:jc w:val="both"/>
        <w:rPr>
          <w:rFonts w:ascii="Trebuchet MS" w:hAnsi="Trebuchet MS"/>
          <w:b/>
        </w:rPr>
      </w:pPr>
      <w:r>
        <w:rPr>
          <w:rFonts w:ascii="Trebuchet MS" w:hAnsi="Trebuchet MS"/>
          <w:b/>
        </w:rPr>
        <w:tab/>
        <w:t>22</w:t>
      </w:r>
      <w:r w:rsidR="004C09C5" w:rsidRPr="00E36411">
        <w:rPr>
          <w:rFonts w:ascii="Trebuchet MS" w:hAnsi="Trebuchet MS"/>
          <w:b/>
        </w:rPr>
        <w:t xml:space="preserve">. </w:t>
      </w:r>
      <w:r w:rsidR="002B148C" w:rsidRPr="00E36411">
        <w:rPr>
          <w:rFonts w:ascii="Trebuchet MS" w:hAnsi="Trebuchet MS"/>
          <w:b/>
        </w:rPr>
        <w:t>La Articolul 31, după alineatul (9) se introduce alineatul (10) cu următorul conținut:</w:t>
      </w:r>
    </w:p>
    <w:p w14:paraId="082C5B76" w14:textId="3F219408" w:rsidR="004C09C5" w:rsidRPr="0071653D" w:rsidRDefault="004C09C5" w:rsidP="00E36411">
      <w:pPr>
        <w:tabs>
          <w:tab w:val="left" w:pos="720"/>
          <w:tab w:val="left" w:pos="1260"/>
        </w:tabs>
        <w:spacing w:line="360" w:lineRule="auto"/>
        <w:jc w:val="both"/>
        <w:rPr>
          <w:rFonts w:ascii="Trebuchet MS" w:hAnsi="Trebuchet MS"/>
          <w:b/>
        </w:rPr>
      </w:pPr>
      <w:r w:rsidRPr="0071653D">
        <w:rPr>
          <w:rFonts w:ascii="Trebuchet MS" w:hAnsi="Trebuchet MS"/>
          <w:b/>
        </w:rPr>
        <w:tab/>
      </w:r>
      <w:r w:rsidR="00E36411">
        <w:rPr>
          <w:rFonts w:ascii="Trebuchet MS" w:hAnsi="Trebuchet MS"/>
          <w:b/>
        </w:rPr>
        <w:t>„</w:t>
      </w:r>
      <w:r w:rsidR="00E36411" w:rsidRPr="00D425E3">
        <w:rPr>
          <w:rFonts w:ascii="Trebuchet MS" w:hAnsi="Trebuchet MS"/>
        </w:rPr>
        <w:t>(10) În vederea comunicării datelor privitoare la imobile conform Anexei nr. 18, cu ocazia efectuării interviurilor la teren, Prestatorul va completa Fișa de date cu informațiile privind adresa poștală, adresa electronică și numărul de telefon al deținătorilor.</w:t>
      </w:r>
      <w:r w:rsidR="00E36411">
        <w:rPr>
          <w:rFonts w:ascii="Trebuchet MS" w:hAnsi="Trebuchet MS"/>
        </w:rPr>
        <w:t>”</w:t>
      </w:r>
    </w:p>
    <w:p w14:paraId="152299D8" w14:textId="77777777" w:rsidR="004C09C5" w:rsidRPr="0071653D" w:rsidRDefault="004C09C5" w:rsidP="004C09C5">
      <w:pPr>
        <w:tabs>
          <w:tab w:val="left" w:pos="720"/>
          <w:tab w:val="left" w:pos="1260"/>
        </w:tabs>
        <w:spacing w:line="360" w:lineRule="auto"/>
        <w:jc w:val="both"/>
        <w:rPr>
          <w:rFonts w:ascii="Trebuchet MS" w:hAnsi="Trebuchet MS"/>
          <w:b/>
        </w:rPr>
      </w:pPr>
    </w:p>
    <w:p w14:paraId="68A986D4" w14:textId="54220CBF" w:rsidR="004C09C5" w:rsidRPr="0071653D" w:rsidRDefault="008770AE" w:rsidP="004C09C5">
      <w:pPr>
        <w:tabs>
          <w:tab w:val="left" w:pos="720"/>
          <w:tab w:val="left" w:pos="1260"/>
        </w:tabs>
        <w:spacing w:line="360" w:lineRule="auto"/>
        <w:jc w:val="both"/>
        <w:rPr>
          <w:rFonts w:ascii="Trebuchet MS" w:hAnsi="Trebuchet MS"/>
          <w:b/>
        </w:rPr>
      </w:pPr>
      <w:r>
        <w:rPr>
          <w:rFonts w:ascii="Trebuchet MS" w:hAnsi="Trebuchet MS"/>
          <w:b/>
        </w:rPr>
        <w:tab/>
        <w:t>23</w:t>
      </w:r>
      <w:r w:rsidR="004C09C5" w:rsidRPr="0071653D">
        <w:rPr>
          <w:rFonts w:ascii="Trebuchet MS" w:hAnsi="Trebuchet MS"/>
          <w:b/>
        </w:rPr>
        <w:t xml:space="preserve">. </w:t>
      </w:r>
      <w:r w:rsidR="00E36411" w:rsidRPr="00E36411">
        <w:rPr>
          <w:rFonts w:ascii="Trebuchet MS" w:hAnsi="Trebuchet MS"/>
          <w:b/>
        </w:rPr>
        <w:t>La articolul 32, alineatul (4) se modifică și va avea următorul cuprins:</w:t>
      </w:r>
    </w:p>
    <w:p w14:paraId="6CD9335F" w14:textId="0CBDC5A4" w:rsidR="00237392" w:rsidRPr="0071653D" w:rsidRDefault="004C09C5" w:rsidP="00E36411">
      <w:pPr>
        <w:tabs>
          <w:tab w:val="left" w:pos="720"/>
          <w:tab w:val="left" w:pos="1260"/>
        </w:tabs>
        <w:spacing w:line="360" w:lineRule="auto"/>
        <w:jc w:val="both"/>
        <w:rPr>
          <w:rFonts w:ascii="Trebuchet MS" w:hAnsi="Trebuchet MS"/>
        </w:rPr>
      </w:pPr>
      <w:r w:rsidRPr="0071653D">
        <w:rPr>
          <w:rFonts w:ascii="Trebuchet MS" w:hAnsi="Trebuchet MS"/>
          <w:b/>
        </w:rPr>
        <w:tab/>
      </w:r>
      <w:r w:rsidR="00E36411">
        <w:rPr>
          <w:rFonts w:ascii="Trebuchet MS" w:hAnsi="Trebuchet MS"/>
          <w:b/>
        </w:rPr>
        <w:t>„</w:t>
      </w:r>
      <w:r w:rsidR="00E36411" w:rsidRPr="00D425E3">
        <w:rPr>
          <w:rFonts w:ascii="Trebuchet MS" w:hAnsi="Trebuchet MS"/>
        </w:rPr>
        <w:t>(4) Imobilul cu deţinător neidentificat este acel imobil pentru care nici o instituţie implicată nu poate să pună la dispoziţie informaţiile sau evidenţele necesare pentru identificarea deţinătorului. Pentru imobilele ai căror proprietari, posesori sau alţi deţinători legali nu au fost identificaţi, se notează în partea a II-a a cărții funciare mențiunea proprietar neidentificat, fără a fi intabulat dreptul de proprietate.</w:t>
      </w:r>
      <w:r w:rsidR="00E36411">
        <w:rPr>
          <w:rFonts w:ascii="Trebuchet MS" w:hAnsi="Trebuchet MS"/>
        </w:rPr>
        <w:t>”</w:t>
      </w:r>
      <w:r w:rsidR="00E36411" w:rsidRPr="00D425E3">
        <w:rPr>
          <w:rFonts w:ascii="Trebuchet MS" w:hAnsi="Trebuchet MS"/>
        </w:rPr>
        <w:tab/>
      </w:r>
    </w:p>
    <w:p w14:paraId="61313550" w14:textId="77777777" w:rsidR="00237392" w:rsidRPr="0071653D" w:rsidRDefault="00237392" w:rsidP="004C09C5">
      <w:pPr>
        <w:tabs>
          <w:tab w:val="left" w:pos="720"/>
          <w:tab w:val="left" w:pos="1260"/>
        </w:tabs>
        <w:spacing w:line="360" w:lineRule="auto"/>
        <w:jc w:val="both"/>
        <w:rPr>
          <w:rFonts w:ascii="Trebuchet MS" w:hAnsi="Trebuchet MS"/>
        </w:rPr>
      </w:pPr>
    </w:p>
    <w:p w14:paraId="6394A238" w14:textId="47DED64B" w:rsidR="00237392" w:rsidRPr="0071653D" w:rsidRDefault="00237392" w:rsidP="004C09C5">
      <w:pPr>
        <w:tabs>
          <w:tab w:val="left" w:pos="720"/>
          <w:tab w:val="left" w:pos="1260"/>
        </w:tabs>
        <w:spacing w:line="360" w:lineRule="auto"/>
        <w:jc w:val="both"/>
        <w:rPr>
          <w:rFonts w:ascii="Trebuchet MS" w:hAnsi="Trebuchet MS"/>
          <w:b/>
        </w:rPr>
      </w:pPr>
      <w:r w:rsidRPr="0071653D">
        <w:rPr>
          <w:rFonts w:ascii="Trebuchet MS" w:hAnsi="Trebuchet MS"/>
        </w:rPr>
        <w:tab/>
      </w:r>
      <w:r w:rsidR="008770AE">
        <w:rPr>
          <w:rFonts w:ascii="Trebuchet MS" w:hAnsi="Trebuchet MS"/>
          <w:b/>
        </w:rPr>
        <w:t>24</w:t>
      </w:r>
      <w:r w:rsidRPr="0071653D">
        <w:rPr>
          <w:rFonts w:ascii="Trebuchet MS" w:hAnsi="Trebuchet MS"/>
          <w:b/>
        </w:rPr>
        <w:t>.</w:t>
      </w:r>
      <w:r w:rsidRPr="00E36411">
        <w:rPr>
          <w:rFonts w:ascii="Trebuchet MS" w:hAnsi="Trebuchet MS"/>
          <w:b/>
        </w:rPr>
        <w:t xml:space="preserve"> </w:t>
      </w:r>
      <w:r w:rsidR="00E36411" w:rsidRPr="00E36411">
        <w:rPr>
          <w:rFonts w:ascii="Trebuchet MS" w:hAnsi="Trebuchet MS"/>
          <w:b/>
        </w:rPr>
        <w:t>La articolul 34, după alineatul (12), se introduce alineatul (13) cu următorul conținut:</w:t>
      </w:r>
    </w:p>
    <w:p w14:paraId="09C82829" w14:textId="38466F6B" w:rsidR="00E36411" w:rsidRPr="0071653D" w:rsidRDefault="00237392" w:rsidP="00E36411">
      <w:pPr>
        <w:tabs>
          <w:tab w:val="left" w:pos="720"/>
          <w:tab w:val="left" w:pos="1260"/>
        </w:tabs>
        <w:spacing w:line="360" w:lineRule="auto"/>
        <w:jc w:val="both"/>
        <w:rPr>
          <w:rFonts w:ascii="Trebuchet MS" w:hAnsi="Trebuchet MS"/>
        </w:rPr>
      </w:pPr>
      <w:r w:rsidRPr="0071653D">
        <w:rPr>
          <w:rFonts w:ascii="Trebuchet MS" w:hAnsi="Trebuchet MS"/>
        </w:rPr>
        <w:tab/>
      </w:r>
      <w:r w:rsidR="00E36411">
        <w:rPr>
          <w:rFonts w:ascii="Trebuchet MS" w:hAnsi="Trebuchet MS"/>
        </w:rPr>
        <w:t>„</w:t>
      </w:r>
      <w:r w:rsidR="00E36411" w:rsidRPr="00D425E3">
        <w:rPr>
          <w:rFonts w:ascii="Trebuchet MS" w:hAnsi="Trebuchet MS"/>
        </w:rPr>
        <w:t>(13)  În cazul imobilelor înscrise în sistemul integrat de cadastru si carte funciară cu mențiunea "Imobil inregistrat cu suprapunere reală cu imobilul cu nr. cadastral .../ înscris în Cartea Funciară nr ... ", în lucrarea de cadastru sistematic vor fi preluate înscrierile active din cele 2 cărţi funciare sporadice și afectate de suprapunerea reală, iar la fișierul .cgXML aferent imobilului din cadastru sistematic se notează existența situației juridice a suprapunerii reale, cu menținerea tuturor proprietarilor înscriși și se va asocia numărul cărții funci</w:t>
      </w:r>
      <w:r w:rsidR="00E36411">
        <w:rPr>
          <w:rFonts w:ascii="Trebuchet MS" w:hAnsi="Trebuchet MS"/>
        </w:rPr>
        <w:t>are care a fost deschisă prima.”</w:t>
      </w:r>
    </w:p>
    <w:p w14:paraId="1133092C" w14:textId="77777777" w:rsidR="00237392" w:rsidRPr="0071653D" w:rsidRDefault="00237392" w:rsidP="00237392">
      <w:pPr>
        <w:tabs>
          <w:tab w:val="left" w:pos="720"/>
          <w:tab w:val="left" w:pos="1260"/>
        </w:tabs>
        <w:spacing w:line="360" w:lineRule="auto"/>
        <w:ind w:left="708"/>
        <w:jc w:val="both"/>
        <w:rPr>
          <w:rFonts w:ascii="Trebuchet MS" w:hAnsi="Trebuchet MS"/>
        </w:rPr>
      </w:pPr>
    </w:p>
    <w:p w14:paraId="48EE98AB" w14:textId="216E0B20" w:rsidR="00E36411" w:rsidRPr="00D425E3" w:rsidRDefault="00237392" w:rsidP="00F05101">
      <w:pPr>
        <w:tabs>
          <w:tab w:val="left" w:pos="720"/>
          <w:tab w:val="left" w:pos="1260"/>
        </w:tabs>
        <w:spacing w:line="360" w:lineRule="auto"/>
        <w:jc w:val="both"/>
        <w:rPr>
          <w:rFonts w:ascii="Trebuchet MS" w:hAnsi="Trebuchet MS"/>
        </w:rPr>
      </w:pPr>
      <w:r w:rsidRPr="0071653D">
        <w:rPr>
          <w:rFonts w:ascii="Trebuchet MS" w:hAnsi="Trebuchet MS"/>
          <w:b/>
        </w:rPr>
        <w:tab/>
      </w:r>
      <w:r w:rsidR="008770AE">
        <w:rPr>
          <w:rFonts w:ascii="Trebuchet MS" w:hAnsi="Trebuchet MS"/>
          <w:b/>
          <w:color w:val="000000" w:themeColor="text1"/>
        </w:rPr>
        <w:t>25.</w:t>
      </w:r>
      <w:r w:rsidR="00E36411" w:rsidRPr="00E36411">
        <w:rPr>
          <w:rFonts w:ascii="Trebuchet MS" w:hAnsi="Trebuchet MS"/>
          <w:b/>
        </w:rPr>
        <w:t xml:space="preserve"> La articolul 35, alineatul 1) după litera c) se int</w:t>
      </w:r>
      <w:r w:rsidR="008770AE">
        <w:rPr>
          <w:rFonts w:ascii="Trebuchet MS" w:hAnsi="Trebuchet MS"/>
          <w:b/>
        </w:rPr>
        <w:t>r</w:t>
      </w:r>
      <w:r w:rsidR="00E36411" w:rsidRPr="00E36411">
        <w:rPr>
          <w:rFonts w:ascii="Trebuchet MS" w:hAnsi="Trebuchet MS"/>
          <w:b/>
        </w:rPr>
        <w:t>oduce litera d) după cum urmează:</w:t>
      </w:r>
    </w:p>
    <w:p w14:paraId="786259E9" w14:textId="2F076434" w:rsidR="00E36411" w:rsidRPr="00D425E3" w:rsidRDefault="00E36411" w:rsidP="00F05101">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d) imobilelor din unitățile administrativ-teritoriale pentru care au fost emise procesele-verbale de punere în posesie şi/sau titluri de proprietate.</w:t>
      </w:r>
      <w:r>
        <w:rPr>
          <w:rFonts w:ascii="Trebuchet MS" w:hAnsi="Trebuchet MS"/>
        </w:rPr>
        <w:t>”</w:t>
      </w:r>
    </w:p>
    <w:p w14:paraId="6DF39F12" w14:textId="00EAC0AF" w:rsidR="00237392" w:rsidRPr="0071653D" w:rsidRDefault="00237392" w:rsidP="008770AE">
      <w:pPr>
        <w:tabs>
          <w:tab w:val="left" w:pos="720"/>
          <w:tab w:val="left" w:pos="1260"/>
        </w:tabs>
        <w:spacing w:line="360" w:lineRule="auto"/>
        <w:jc w:val="both"/>
        <w:rPr>
          <w:rFonts w:ascii="Trebuchet MS" w:hAnsi="Trebuchet MS"/>
          <w:b/>
          <w:color w:val="000000" w:themeColor="text1"/>
        </w:rPr>
      </w:pPr>
    </w:p>
    <w:p w14:paraId="5F5C11CC" w14:textId="1DD221F9" w:rsidR="00E36411" w:rsidRPr="00E36411" w:rsidRDefault="008770AE" w:rsidP="008770AE">
      <w:pPr>
        <w:tabs>
          <w:tab w:val="left" w:pos="720"/>
          <w:tab w:val="left" w:pos="1260"/>
        </w:tabs>
        <w:spacing w:line="360" w:lineRule="auto"/>
        <w:contextualSpacing/>
        <w:jc w:val="both"/>
        <w:rPr>
          <w:rFonts w:ascii="Trebuchet MS" w:hAnsi="Trebuchet MS"/>
          <w:b/>
        </w:rPr>
      </w:pPr>
      <w:r>
        <w:rPr>
          <w:rFonts w:ascii="Trebuchet MS" w:hAnsi="Trebuchet MS"/>
          <w:b/>
        </w:rPr>
        <w:tab/>
        <w:t>26</w:t>
      </w:r>
      <w:r w:rsidR="00237392" w:rsidRPr="0071653D">
        <w:rPr>
          <w:rFonts w:ascii="Trebuchet MS" w:hAnsi="Trebuchet MS"/>
          <w:b/>
        </w:rPr>
        <w:t xml:space="preserve">. </w:t>
      </w:r>
      <w:r w:rsidR="00E36411" w:rsidRPr="00E36411">
        <w:rPr>
          <w:rFonts w:ascii="Trebuchet MS" w:hAnsi="Trebuchet MS"/>
          <w:b/>
        </w:rPr>
        <w:t>La articolul 35, alineatul (2) se modifică și va avea următorul cuprins:</w:t>
      </w:r>
    </w:p>
    <w:p w14:paraId="204FA8F8" w14:textId="5B75E666" w:rsidR="00E36411" w:rsidRPr="00D425E3" w:rsidRDefault="00237392" w:rsidP="00F05101">
      <w:pPr>
        <w:spacing w:before="240" w:after="240" w:line="360" w:lineRule="auto"/>
        <w:contextualSpacing/>
        <w:jc w:val="both"/>
        <w:rPr>
          <w:rFonts w:ascii="Trebuchet MS" w:hAnsi="Trebuchet MS"/>
        </w:rPr>
      </w:pPr>
      <w:r w:rsidRPr="0071653D">
        <w:rPr>
          <w:rFonts w:ascii="Trebuchet MS" w:hAnsi="Trebuchet MS"/>
          <w:b/>
        </w:rPr>
        <w:tab/>
      </w:r>
      <w:r w:rsidR="00E36411">
        <w:rPr>
          <w:rFonts w:ascii="Trebuchet MS" w:hAnsi="Trebuchet MS"/>
          <w:b/>
        </w:rPr>
        <w:t>„</w:t>
      </w:r>
      <w:r w:rsidR="00E36411" w:rsidRPr="00D425E3">
        <w:rPr>
          <w:rFonts w:ascii="Trebuchet MS" w:hAnsi="Trebuchet MS"/>
        </w:rPr>
        <w:t xml:space="preserve">(2) Persoana care nu deţine acte de proprietate asupra imobilului, dar posedă imobilul sub nume de proprietar, poate fi înscrisă în documentele tehnice ale cadastrului ca posesor de fapt, în baza identificării efectuate de către prestator şi cel puţin un reprezentant al UAT sub condiţia prezentării următoarelor documente: </w:t>
      </w:r>
    </w:p>
    <w:p w14:paraId="2B11F412" w14:textId="77777777" w:rsidR="00E36411" w:rsidRPr="00D425E3" w:rsidRDefault="00E36411" w:rsidP="00F05101">
      <w:pPr>
        <w:tabs>
          <w:tab w:val="left" w:pos="460"/>
        </w:tabs>
        <w:spacing w:before="240" w:after="240" w:line="360" w:lineRule="auto"/>
        <w:ind w:firstLine="42"/>
        <w:contextualSpacing/>
        <w:jc w:val="both"/>
        <w:rPr>
          <w:rFonts w:ascii="Trebuchet MS" w:hAnsi="Trebuchet MS"/>
        </w:rPr>
      </w:pPr>
      <w:r w:rsidRPr="00D425E3">
        <w:rPr>
          <w:rFonts w:ascii="Trebuchet MS" w:hAnsi="Trebuchet MS"/>
        </w:rPr>
        <w:t xml:space="preserve">   </w:t>
      </w:r>
      <w:r w:rsidRPr="00D425E3">
        <w:rPr>
          <w:rFonts w:ascii="Trebuchet MS" w:hAnsi="Trebuchet MS"/>
        </w:rPr>
        <w:tab/>
        <w:t xml:space="preserve">a) fişa de date a imobilului semnată de către posesorul imobilului şi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D425E3">
        <w:rPr>
          <w:rFonts w:ascii="Trebuchet MS" w:hAnsi="Trebuchet MS"/>
        </w:rPr>
        <w:t xml:space="preserve">, în calitate de Prestator sau reprezentant al Prestatorului, care efectuează lucrările de înregistrare sistematică; </w:t>
      </w:r>
    </w:p>
    <w:p w14:paraId="6ACD1AAF" w14:textId="77777777" w:rsidR="00E36411" w:rsidRPr="00D425E3" w:rsidRDefault="00E36411" w:rsidP="00F05101">
      <w:pPr>
        <w:tabs>
          <w:tab w:val="left" w:pos="467"/>
        </w:tabs>
        <w:spacing w:before="240" w:after="240" w:line="360" w:lineRule="auto"/>
        <w:ind w:left="-100"/>
        <w:contextualSpacing/>
        <w:jc w:val="both"/>
        <w:rPr>
          <w:rFonts w:ascii="Trebuchet MS" w:hAnsi="Trebuchet MS"/>
        </w:rPr>
      </w:pPr>
      <w:r w:rsidRPr="00D425E3">
        <w:rPr>
          <w:rFonts w:ascii="Trebuchet MS" w:hAnsi="Trebuchet MS"/>
        </w:rPr>
        <w:t xml:space="preserve">   </w:t>
      </w:r>
      <w:r w:rsidRPr="00D425E3">
        <w:rPr>
          <w:rFonts w:ascii="Trebuchet MS" w:hAnsi="Trebuchet MS"/>
        </w:rPr>
        <w:tab/>
        <w:t xml:space="preserve">b) adeverinţa eliberată de autorităţile administraţiei publice locale, care atestă faptul că: </w:t>
      </w:r>
    </w:p>
    <w:p w14:paraId="5985A059" w14:textId="77777777" w:rsidR="00E36411" w:rsidRPr="00D425E3" w:rsidRDefault="00E36411" w:rsidP="00F05101">
      <w:pPr>
        <w:tabs>
          <w:tab w:val="left" w:pos="467"/>
        </w:tabs>
        <w:spacing w:before="240" w:after="240" w:line="360" w:lineRule="auto"/>
        <w:ind w:left="-100"/>
        <w:contextualSpacing/>
        <w:jc w:val="both"/>
        <w:rPr>
          <w:rFonts w:ascii="Trebuchet MS" w:hAnsi="Trebuchet MS"/>
        </w:rPr>
      </w:pPr>
      <w:r w:rsidRPr="00D425E3">
        <w:rPr>
          <w:rFonts w:ascii="Trebuchet MS" w:hAnsi="Trebuchet MS"/>
        </w:rPr>
        <w:t xml:space="preserve">   </w:t>
      </w:r>
      <w:r w:rsidRPr="00D425E3">
        <w:rPr>
          <w:rFonts w:ascii="Trebuchet MS" w:hAnsi="Trebuchet MS"/>
        </w:rPr>
        <w:tab/>
        <w:t xml:space="preserve">(i) posesorul este cunoscut că deţine imobilul sub nume de proprietar; </w:t>
      </w:r>
    </w:p>
    <w:p w14:paraId="766566CC" w14:textId="77777777" w:rsidR="00E36411" w:rsidRPr="00D425E3" w:rsidRDefault="00E36411" w:rsidP="00F05101">
      <w:pPr>
        <w:tabs>
          <w:tab w:val="left" w:pos="467"/>
        </w:tabs>
        <w:spacing w:before="240" w:after="240" w:line="360" w:lineRule="auto"/>
        <w:ind w:hanging="100"/>
        <w:contextualSpacing/>
        <w:jc w:val="both"/>
        <w:rPr>
          <w:rFonts w:ascii="Trebuchet MS" w:hAnsi="Trebuchet MS"/>
        </w:rPr>
      </w:pPr>
      <w:r w:rsidRPr="00D425E3">
        <w:rPr>
          <w:rFonts w:ascii="Trebuchet MS" w:hAnsi="Trebuchet MS"/>
        </w:rPr>
        <w:t xml:space="preserve">   </w:t>
      </w:r>
      <w:r w:rsidRPr="00D425E3">
        <w:rPr>
          <w:rFonts w:ascii="Trebuchet MS" w:hAnsi="Trebuchet MS"/>
        </w:rPr>
        <w:tab/>
        <w:t xml:space="preserve">(ii) imobilul nu face parte din domeniul public sau nu a fost înscris în evidenţe ca fiind în domeniul privat al statului sau al unităţilor administrativ-teritoriale; </w:t>
      </w:r>
    </w:p>
    <w:p w14:paraId="24DBFF26" w14:textId="5514C9B2" w:rsidR="00237392" w:rsidRPr="0071653D" w:rsidRDefault="00E36411" w:rsidP="00F05101">
      <w:pPr>
        <w:tabs>
          <w:tab w:val="left" w:pos="720"/>
          <w:tab w:val="left" w:pos="1260"/>
        </w:tabs>
        <w:spacing w:line="360" w:lineRule="auto"/>
        <w:jc w:val="both"/>
        <w:rPr>
          <w:rFonts w:ascii="Trebuchet MS" w:hAnsi="Trebuchet MS"/>
        </w:rPr>
      </w:pPr>
      <w:r w:rsidRPr="00D425E3">
        <w:rPr>
          <w:rFonts w:ascii="Trebuchet MS" w:hAnsi="Trebuchet MS"/>
        </w:rPr>
        <w:t xml:space="preserve">   </w:t>
      </w:r>
      <w:r w:rsidRPr="00D425E3">
        <w:rPr>
          <w:rFonts w:ascii="Trebuchet MS" w:hAnsi="Trebuchet MS"/>
        </w:rPr>
        <w:tab/>
        <w:t>c) copia înscrisului care atestă faptul posesiei, dacă există.</w:t>
      </w:r>
      <w:r>
        <w:rPr>
          <w:rFonts w:ascii="Trebuchet MS" w:hAnsi="Trebuchet MS"/>
        </w:rPr>
        <w:t>”</w:t>
      </w:r>
    </w:p>
    <w:p w14:paraId="0DF33C07" w14:textId="77777777" w:rsidR="005F1B0B" w:rsidRPr="0071653D" w:rsidRDefault="005F1B0B" w:rsidP="00237392">
      <w:pPr>
        <w:tabs>
          <w:tab w:val="left" w:pos="720"/>
          <w:tab w:val="left" w:pos="1260"/>
        </w:tabs>
        <w:spacing w:line="360" w:lineRule="auto"/>
        <w:jc w:val="both"/>
        <w:rPr>
          <w:rFonts w:ascii="Trebuchet MS" w:hAnsi="Trebuchet MS"/>
        </w:rPr>
      </w:pPr>
    </w:p>
    <w:p w14:paraId="46684B8C" w14:textId="23846498" w:rsidR="005F1B0B" w:rsidRPr="0071653D" w:rsidRDefault="005F1B0B" w:rsidP="00771773">
      <w:pPr>
        <w:tabs>
          <w:tab w:val="left" w:pos="720"/>
          <w:tab w:val="left" w:pos="1260"/>
        </w:tabs>
        <w:jc w:val="both"/>
        <w:rPr>
          <w:rFonts w:ascii="Trebuchet MS" w:hAnsi="Trebuchet MS"/>
          <w:b/>
        </w:rPr>
      </w:pPr>
      <w:r w:rsidRPr="0071653D">
        <w:rPr>
          <w:rFonts w:ascii="Trebuchet MS" w:hAnsi="Trebuchet MS"/>
        </w:rPr>
        <w:tab/>
      </w:r>
      <w:r w:rsidRPr="0071653D">
        <w:rPr>
          <w:rFonts w:ascii="Trebuchet MS" w:hAnsi="Trebuchet MS"/>
          <w:b/>
        </w:rPr>
        <w:t>2</w:t>
      </w:r>
      <w:r w:rsidR="008770AE">
        <w:rPr>
          <w:rFonts w:ascii="Trebuchet MS" w:hAnsi="Trebuchet MS"/>
          <w:b/>
        </w:rPr>
        <w:t>7</w:t>
      </w:r>
      <w:r w:rsidRPr="0071653D">
        <w:rPr>
          <w:rFonts w:ascii="Trebuchet MS" w:hAnsi="Trebuchet MS"/>
          <w:b/>
        </w:rPr>
        <w:t xml:space="preserve">. </w:t>
      </w:r>
      <w:r w:rsidR="00E36411" w:rsidRPr="00E36411">
        <w:rPr>
          <w:rFonts w:ascii="Trebuchet MS" w:hAnsi="Trebuchet MS"/>
          <w:b/>
        </w:rPr>
        <w:t>La articolul 35, după alineatul (2) se introduc alineatele (2</w:t>
      </w:r>
      <w:r w:rsidR="00E36411" w:rsidRPr="00E36411">
        <w:rPr>
          <w:rFonts w:ascii="Trebuchet MS" w:hAnsi="Trebuchet MS"/>
          <w:b/>
          <w:vertAlign w:val="superscript"/>
        </w:rPr>
        <w:t>1</w:t>
      </w:r>
      <w:r w:rsidR="00E36411" w:rsidRPr="00E36411">
        <w:rPr>
          <w:rFonts w:ascii="Trebuchet MS" w:hAnsi="Trebuchet MS"/>
          <w:b/>
        </w:rPr>
        <w:t>), (2</w:t>
      </w:r>
      <w:r w:rsidR="00E36411" w:rsidRPr="00E36411">
        <w:rPr>
          <w:rFonts w:ascii="Trebuchet MS" w:hAnsi="Trebuchet MS"/>
          <w:b/>
          <w:vertAlign w:val="superscript"/>
        </w:rPr>
        <w:t>2</w:t>
      </w:r>
      <w:r w:rsidR="00E36411" w:rsidRPr="00E36411">
        <w:rPr>
          <w:rFonts w:ascii="Trebuchet MS" w:hAnsi="Trebuchet MS"/>
          <w:b/>
        </w:rPr>
        <w:t>) și (2</w:t>
      </w:r>
      <w:r w:rsidR="00E36411" w:rsidRPr="00E36411">
        <w:rPr>
          <w:rFonts w:ascii="Trebuchet MS" w:hAnsi="Trebuchet MS"/>
          <w:b/>
          <w:vertAlign w:val="superscript"/>
        </w:rPr>
        <w:t>3</w:t>
      </w:r>
      <w:r w:rsidR="00E36411" w:rsidRPr="00E36411">
        <w:rPr>
          <w:rFonts w:ascii="Trebuchet MS" w:hAnsi="Trebuchet MS"/>
          <w:b/>
        </w:rPr>
        <w:t>) după cum urmează:</w:t>
      </w:r>
    </w:p>
    <w:p w14:paraId="757CE367" w14:textId="7EA3C81C" w:rsidR="00E36411" w:rsidRPr="00D425E3" w:rsidRDefault="005F1B0B" w:rsidP="00F05101">
      <w:pPr>
        <w:tabs>
          <w:tab w:val="left" w:pos="720"/>
          <w:tab w:val="left" w:pos="1260"/>
        </w:tabs>
        <w:spacing w:line="360" w:lineRule="auto"/>
        <w:jc w:val="both"/>
        <w:rPr>
          <w:rFonts w:ascii="Trebuchet MS" w:hAnsi="Trebuchet MS"/>
        </w:rPr>
      </w:pPr>
      <w:r w:rsidRPr="0071653D">
        <w:rPr>
          <w:rFonts w:ascii="Trebuchet MS" w:hAnsi="Trebuchet MS"/>
        </w:rPr>
        <w:tab/>
      </w:r>
      <w:r w:rsidR="00E36411">
        <w:rPr>
          <w:rFonts w:ascii="Trebuchet MS" w:hAnsi="Trebuchet MS"/>
        </w:rPr>
        <w:t>„</w:t>
      </w:r>
      <w:r w:rsidR="00E36411" w:rsidRPr="00D425E3">
        <w:rPr>
          <w:rFonts w:ascii="Trebuchet MS" w:hAnsi="Trebuchet MS"/>
        </w:rPr>
        <w:t>(2</w:t>
      </w:r>
      <w:r w:rsidR="00E36411" w:rsidRPr="00D425E3">
        <w:rPr>
          <w:rFonts w:ascii="Trebuchet MS" w:hAnsi="Trebuchet MS"/>
          <w:vertAlign w:val="superscript"/>
        </w:rPr>
        <w:t>1</w:t>
      </w:r>
      <w:r w:rsidR="00E36411" w:rsidRPr="00D425E3">
        <w:rPr>
          <w:rFonts w:ascii="Trebuchet MS" w:hAnsi="Trebuchet MS"/>
        </w:rPr>
        <w:t xml:space="preserve">) În situaţia terenurilor din extravilan ce fac obiectul înregistrării sistematice, care se suprapun cu limitele fondului forestier înscrise în amenajamentele silvice, în documentele tehnice se va înscrie posesia de fapt, în favoarea posesorului terenului respectiv, cu condiţia prezentării următoarelor documente: </w:t>
      </w:r>
    </w:p>
    <w:p w14:paraId="532CDB15" w14:textId="77777777" w:rsidR="00E36411" w:rsidRPr="00D425E3" w:rsidRDefault="00E36411" w:rsidP="00F05101">
      <w:pPr>
        <w:tabs>
          <w:tab w:val="left" w:pos="709"/>
          <w:tab w:val="left" w:pos="851"/>
        </w:tabs>
        <w:spacing w:line="360" w:lineRule="auto"/>
        <w:ind w:left="42" w:firstLine="283"/>
        <w:jc w:val="both"/>
        <w:rPr>
          <w:rFonts w:ascii="Trebuchet MS" w:hAnsi="Trebuchet MS"/>
          <w:color w:val="000000" w:themeColor="text1"/>
        </w:rPr>
      </w:pPr>
      <w:r w:rsidRPr="00D425E3">
        <w:rPr>
          <w:rFonts w:ascii="Trebuchet MS" w:hAnsi="Trebuchet MS"/>
        </w:rPr>
        <w:t xml:space="preserve">   </w:t>
      </w:r>
      <w:r w:rsidRPr="00D425E3">
        <w:rPr>
          <w:rFonts w:ascii="Trebuchet MS" w:hAnsi="Trebuchet MS"/>
        </w:rPr>
        <w:tab/>
        <w:t xml:space="preserve">a) fişa de date a imobilului semnată de către deţinător şi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D425E3">
        <w:rPr>
          <w:rFonts w:ascii="Trebuchet MS" w:hAnsi="Trebuchet MS"/>
          <w:color w:val="000000" w:themeColor="text1"/>
        </w:rPr>
        <w:t xml:space="preserve">, în calitate de Prestator sau reprezentant al Prestatorului care efectuează lucrările de înregistrare sistematică; </w:t>
      </w:r>
    </w:p>
    <w:p w14:paraId="7ADD9E59" w14:textId="77777777" w:rsidR="00E36411" w:rsidRPr="00D425E3" w:rsidRDefault="00E36411" w:rsidP="00F05101">
      <w:pPr>
        <w:tabs>
          <w:tab w:val="left" w:pos="709"/>
          <w:tab w:val="left" w:pos="1260"/>
        </w:tabs>
        <w:spacing w:line="360" w:lineRule="auto"/>
        <w:ind w:left="42"/>
        <w:jc w:val="both"/>
        <w:rPr>
          <w:rFonts w:ascii="Trebuchet MS" w:hAnsi="Trebuchet MS"/>
          <w:color w:val="000000" w:themeColor="text1"/>
        </w:rPr>
      </w:pPr>
      <w:r w:rsidRPr="00D425E3">
        <w:rPr>
          <w:rFonts w:ascii="Trebuchet MS" w:hAnsi="Trebuchet MS"/>
          <w:color w:val="000000" w:themeColor="text1"/>
        </w:rPr>
        <w:t xml:space="preserve">   </w:t>
      </w:r>
      <w:r w:rsidRPr="00D425E3">
        <w:rPr>
          <w:rFonts w:ascii="Trebuchet MS" w:hAnsi="Trebuchet MS"/>
          <w:color w:val="000000" w:themeColor="text1"/>
        </w:rPr>
        <w:tab/>
        <w:t xml:space="preserve">b) adeverinţa eliberată de autorităţile administraţiei publice locale, în care se va menţiona poziţia din Registrul agricol în care figurează înregistrat deţinătorul imobilului, precum şi faptul că nu face parte din domeniul public sau nu a fost înscris în evidenţele Registrului agricol ca fiind în domeniul privat al statului sau al unităţilor administrativ-teritoriale; </w:t>
      </w:r>
    </w:p>
    <w:p w14:paraId="2310C7DA" w14:textId="77777777" w:rsidR="00E36411" w:rsidRPr="00D425E3" w:rsidRDefault="00E36411" w:rsidP="00F05101">
      <w:pPr>
        <w:tabs>
          <w:tab w:val="left" w:pos="467"/>
        </w:tabs>
        <w:spacing w:line="360" w:lineRule="auto"/>
        <w:ind w:left="42" w:firstLine="425"/>
        <w:jc w:val="both"/>
        <w:rPr>
          <w:rFonts w:ascii="Trebuchet MS" w:hAnsi="Trebuchet MS"/>
          <w:color w:val="000000" w:themeColor="text1"/>
        </w:rPr>
      </w:pPr>
      <w:r w:rsidRPr="00D425E3">
        <w:rPr>
          <w:rFonts w:ascii="Trebuchet MS" w:hAnsi="Trebuchet MS"/>
          <w:color w:val="000000" w:themeColor="text1"/>
        </w:rPr>
        <w:t xml:space="preserve">   </w:t>
      </w:r>
      <w:r w:rsidRPr="00D425E3">
        <w:rPr>
          <w:rFonts w:ascii="Trebuchet MS" w:hAnsi="Trebuchet MS"/>
          <w:color w:val="000000" w:themeColor="text1"/>
        </w:rPr>
        <w:tab/>
        <w:t xml:space="preserve">c) nota de constatare întocmită pe baza datelor din teren de către reprezentanţii ocolului silvic care administrează fondul forestier, împreună cu proprietarul terenului şi persoana autorizată să efectueze lucrările de înregistrare sistematică, care să ateste faptul că nu sunt litigii cu privire la hotarul dintre cele două proprietăţi. </w:t>
      </w:r>
    </w:p>
    <w:p w14:paraId="55CFB210" w14:textId="6F41D2D7" w:rsidR="00E36411" w:rsidRPr="00D425E3" w:rsidRDefault="00E36411" w:rsidP="00F05101">
      <w:pPr>
        <w:tabs>
          <w:tab w:val="left" w:pos="720"/>
          <w:tab w:val="left" w:pos="1260"/>
        </w:tabs>
        <w:spacing w:line="360" w:lineRule="auto"/>
        <w:jc w:val="both"/>
        <w:rPr>
          <w:rFonts w:ascii="Trebuchet MS" w:hAnsi="Trebuchet MS"/>
          <w:color w:val="000000" w:themeColor="text1"/>
        </w:rPr>
      </w:pPr>
      <w:r>
        <w:rPr>
          <w:rFonts w:ascii="Trebuchet MS" w:hAnsi="Trebuchet MS"/>
          <w:color w:val="000000" w:themeColor="text1"/>
        </w:rPr>
        <w:tab/>
      </w:r>
      <w:r w:rsidRPr="00D425E3">
        <w:rPr>
          <w:rFonts w:ascii="Trebuchet MS" w:hAnsi="Trebuchet MS"/>
          <w:color w:val="000000" w:themeColor="text1"/>
        </w:rPr>
        <w:t>(2</w:t>
      </w:r>
      <w:r w:rsidRPr="00D425E3">
        <w:rPr>
          <w:rFonts w:ascii="Trebuchet MS" w:hAnsi="Trebuchet MS"/>
          <w:color w:val="000000" w:themeColor="text1"/>
          <w:vertAlign w:val="superscript"/>
        </w:rPr>
        <w:t>2</w:t>
      </w:r>
      <w:r w:rsidRPr="00D425E3">
        <w:rPr>
          <w:rFonts w:ascii="Trebuchet MS" w:hAnsi="Trebuchet MS"/>
          <w:color w:val="000000" w:themeColor="text1"/>
        </w:rPr>
        <w:t xml:space="preserve">) În cazul imobilelor terenuri primite la schimb în baza decretelor de expropriere se va înscrie posesia în favoarea posesorului, sub condiţia prezentării următoarelor documente: </w:t>
      </w:r>
    </w:p>
    <w:p w14:paraId="1BEEEEAD" w14:textId="4EE0EF94" w:rsidR="00E36411" w:rsidRPr="00D425E3" w:rsidRDefault="00E36411" w:rsidP="00F05101">
      <w:pPr>
        <w:tabs>
          <w:tab w:val="left" w:pos="892"/>
        </w:tabs>
        <w:spacing w:line="360" w:lineRule="auto"/>
        <w:ind w:left="42" w:firstLine="709"/>
        <w:jc w:val="both"/>
        <w:rPr>
          <w:rFonts w:ascii="Trebuchet MS" w:hAnsi="Trebuchet MS"/>
        </w:rPr>
      </w:pPr>
      <w:r w:rsidRPr="00D425E3">
        <w:rPr>
          <w:rFonts w:ascii="Trebuchet MS" w:hAnsi="Trebuchet MS"/>
          <w:color w:val="000000" w:themeColor="text1"/>
        </w:rPr>
        <w:t xml:space="preserve">a) fişa de date a imobilului semnată de către deţinător şi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D425E3">
        <w:rPr>
          <w:rFonts w:ascii="Trebuchet MS" w:hAnsi="Trebuchet MS"/>
          <w:color w:val="000000" w:themeColor="text1"/>
        </w:rPr>
        <w:t>, în calitate de Prestator sau reprezentant al Prestatorului care efe</w:t>
      </w:r>
      <w:r w:rsidRPr="00D425E3">
        <w:rPr>
          <w:rFonts w:ascii="Trebuchet MS" w:hAnsi="Trebuchet MS"/>
        </w:rPr>
        <w:t xml:space="preserve">ctuează lucrările de înregistrare sistematică; </w:t>
      </w:r>
    </w:p>
    <w:p w14:paraId="384714AD" w14:textId="23C95D38" w:rsidR="00E36411" w:rsidRPr="00D425E3" w:rsidRDefault="00E36411" w:rsidP="00F05101">
      <w:pPr>
        <w:tabs>
          <w:tab w:val="left" w:pos="1260"/>
        </w:tabs>
        <w:spacing w:line="360" w:lineRule="auto"/>
        <w:ind w:firstLine="708"/>
        <w:jc w:val="both"/>
        <w:rPr>
          <w:rFonts w:ascii="Trebuchet MS" w:hAnsi="Trebuchet MS"/>
        </w:rPr>
      </w:pPr>
      <w:r>
        <w:rPr>
          <w:rFonts w:ascii="Trebuchet MS" w:hAnsi="Trebuchet MS"/>
        </w:rPr>
        <w:t xml:space="preserve"> </w:t>
      </w:r>
      <w:r w:rsidRPr="00D425E3">
        <w:rPr>
          <w:rFonts w:ascii="Trebuchet MS" w:hAnsi="Trebuchet MS"/>
        </w:rPr>
        <w:t xml:space="preserve">b) adeverinţa eliberată de autorităţile administraţiei publice locale, în care se va menţiona: </w:t>
      </w:r>
    </w:p>
    <w:p w14:paraId="19F102AC" w14:textId="3DA2F4AE" w:rsidR="00E36411" w:rsidRPr="00D425E3" w:rsidRDefault="00E36411" w:rsidP="00F05101">
      <w:pPr>
        <w:tabs>
          <w:tab w:val="left" w:pos="1260"/>
        </w:tabs>
        <w:spacing w:line="360" w:lineRule="auto"/>
        <w:ind w:firstLine="708"/>
        <w:jc w:val="both"/>
        <w:rPr>
          <w:rFonts w:ascii="Trebuchet MS" w:hAnsi="Trebuchet MS"/>
        </w:rPr>
      </w:pPr>
      <w:r>
        <w:rPr>
          <w:rFonts w:ascii="Trebuchet MS" w:hAnsi="Trebuchet MS"/>
        </w:rPr>
        <w:t xml:space="preserve"> </w:t>
      </w:r>
      <w:r w:rsidRPr="00D425E3">
        <w:rPr>
          <w:rFonts w:ascii="Trebuchet MS" w:hAnsi="Trebuchet MS"/>
        </w:rPr>
        <w:t xml:space="preserve">(i) poziţia din Registrul agricol în care figurează înregistrat deţinătorul imobilului; </w:t>
      </w:r>
    </w:p>
    <w:p w14:paraId="4E004172" w14:textId="2F9186DC" w:rsidR="00E36411" w:rsidRPr="00D425E3" w:rsidRDefault="00E36411" w:rsidP="00F05101">
      <w:pPr>
        <w:tabs>
          <w:tab w:val="left" w:pos="720"/>
          <w:tab w:val="left" w:pos="1260"/>
        </w:tabs>
        <w:spacing w:line="360" w:lineRule="auto"/>
        <w:ind w:left="708"/>
        <w:jc w:val="both"/>
        <w:rPr>
          <w:rFonts w:ascii="Trebuchet MS" w:hAnsi="Trebuchet MS"/>
        </w:rPr>
      </w:pPr>
      <w:r w:rsidRPr="00D425E3">
        <w:rPr>
          <w:rFonts w:ascii="Trebuchet MS" w:hAnsi="Trebuchet MS"/>
        </w:rPr>
        <w:t xml:space="preserve">(ii) decretul de expropriere în baza căruia s-a realizat schimbul de terenuri. </w:t>
      </w:r>
    </w:p>
    <w:p w14:paraId="7ADB9EC2" w14:textId="0EC44986" w:rsidR="00E36411" w:rsidRPr="00D425E3" w:rsidRDefault="00E36411" w:rsidP="00F05101">
      <w:pPr>
        <w:tabs>
          <w:tab w:val="left" w:pos="720"/>
          <w:tab w:val="left" w:pos="1260"/>
        </w:tabs>
        <w:spacing w:line="360" w:lineRule="auto"/>
        <w:jc w:val="both"/>
        <w:rPr>
          <w:rFonts w:ascii="Trebuchet MS" w:hAnsi="Trebuchet MS"/>
        </w:rPr>
      </w:pPr>
      <w:r>
        <w:rPr>
          <w:rFonts w:ascii="Trebuchet MS" w:hAnsi="Trebuchet MS"/>
        </w:rPr>
        <w:tab/>
      </w:r>
      <w:r w:rsidRPr="00D425E3">
        <w:rPr>
          <w:rFonts w:ascii="Trebuchet MS" w:hAnsi="Trebuchet MS"/>
        </w:rPr>
        <w:t>(2</w:t>
      </w:r>
      <w:r w:rsidRPr="00D425E3">
        <w:rPr>
          <w:rFonts w:ascii="Trebuchet MS" w:hAnsi="Trebuchet MS"/>
          <w:vertAlign w:val="superscript"/>
        </w:rPr>
        <w:t>3</w:t>
      </w:r>
      <w:r w:rsidRPr="00D425E3">
        <w:rPr>
          <w:rFonts w:ascii="Trebuchet MS" w:hAnsi="Trebuchet MS"/>
        </w:rPr>
        <w:t xml:space="preserve">) În cazul imobilelor terenuri primite ca urmare a actului/măsurii de strămutare se va înscrie posesia în favoarea posesorului, sub condiţia prezentării următoarelor documente: </w:t>
      </w:r>
    </w:p>
    <w:p w14:paraId="56666B57" w14:textId="40C17A5C" w:rsidR="00E36411" w:rsidRPr="00D425E3" w:rsidRDefault="00E36411" w:rsidP="00F05101">
      <w:pPr>
        <w:tabs>
          <w:tab w:val="left" w:pos="709"/>
        </w:tabs>
        <w:spacing w:line="360" w:lineRule="auto"/>
        <w:ind w:left="42"/>
        <w:jc w:val="both"/>
        <w:rPr>
          <w:rFonts w:ascii="Trebuchet MS" w:hAnsi="Trebuchet MS"/>
        </w:rPr>
      </w:pPr>
      <w:r>
        <w:rPr>
          <w:rFonts w:ascii="Trebuchet MS" w:hAnsi="Trebuchet MS"/>
        </w:rPr>
        <w:t xml:space="preserve">  </w:t>
      </w:r>
      <w:r w:rsidR="00771773">
        <w:rPr>
          <w:rFonts w:ascii="Trebuchet MS" w:hAnsi="Trebuchet MS"/>
        </w:rPr>
        <w:tab/>
      </w:r>
      <w:r w:rsidRPr="00D425E3">
        <w:rPr>
          <w:rFonts w:ascii="Trebuchet MS" w:hAnsi="Trebuchet MS"/>
        </w:rPr>
        <w:t xml:space="preserve">a) fişa de date a imobilului semnată de către deţinător şi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D425E3">
        <w:rPr>
          <w:rFonts w:ascii="Trebuchet MS" w:hAnsi="Trebuchet MS"/>
        </w:rPr>
        <w:t xml:space="preserve">, în calitate de Prestator sau reprezentant al Prestatorului care efectuează lucrările de înregistrare sistematică; </w:t>
      </w:r>
    </w:p>
    <w:p w14:paraId="3230D3FB" w14:textId="62E4FB92" w:rsidR="00E36411" w:rsidRPr="00D425E3" w:rsidRDefault="00E36411" w:rsidP="00F05101">
      <w:pPr>
        <w:tabs>
          <w:tab w:val="left" w:pos="1260"/>
        </w:tabs>
        <w:spacing w:line="360" w:lineRule="auto"/>
        <w:ind w:firstLine="709"/>
        <w:jc w:val="both"/>
        <w:rPr>
          <w:rFonts w:ascii="Trebuchet MS" w:hAnsi="Trebuchet MS"/>
        </w:rPr>
      </w:pPr>
      <w:r w:rsidRPr="00D425E3">
        <w:rPr>
          <w:rFonts w:ascii="Trebuchet MS" w:hAnsi="Trebuchet MS"/>
        </w:rPr>
        <w:t xml:space="preserve">b) adeverinţa eliberată de autorităţile administraţiei publice locale, în care se va menţiona: </w:t>
      </w:r>
    </w:p>
    <w:p w14:paraId="164102D4" w14:textId="07E62780" w:rsidR="00E36411" w:rsidRPr="00D425E3" w:rsidRDefault="00771773" w:rsidP="00F05101">
      <w:pPr>
        <w:tabs>
          <w:tab w:val="left" w:pos="720"/>
          <w:tab w:val="left" w:pos="1260"/>
        </w:tabs>
        <w:spacing w:line="360" w:lineRule="auto"/>
        <w:jc w:val="both"/>
        <w:rPr>
          <w:rFonts w:ascii="Trebuchet MS" w:hAnsi="Trebuchet MS"/>
        </w:rPr>
      </w:pPr>
      <w:r>
        <w:rPr>
          <w:rFonts w:ascii="Trebuchet MS" w:hAnsi="Trebuchet MS"/>
        </w:rPr>
        <w:tab/>
      </w:r>
      <w:r w:rsidR="00E36411" w:rsidRPr="00D425E3">
        <w:rPr>
          <w:rFonts w:ascii="Trebuchet MS" w:hAnsi="Trebuchet MS"/>
        </w:rPr>
        <w:t xml:space="preserve">(i) poziţia din Registrul agricol în care figurează înregistrat deţinătorul imobilului; </w:t>
      </w:r>
    </w:p>
    <w:p w14:paraId="57162CCC" w14:textId="2386093B" w:rsidR="00E36411" w:rsidRPr="00D425E3" w:rsidRDefault="00E36411" w:rsidP="00F05101">
      <w:pPr>
        <w:tabs>
          <w:tab w:val="left" w:pos="720"/>
          <w:tab w:val="left" w:pos="1260"/>
        </w:tabs>
        <w:spacing w:line="360" w:lineRule="auto"/>
        <w:ind w:left="708"/>
        <w:jc w:val="both"/>
        <w:rPr>
          <w:rFonts w:ascii="Trebuchet MS" w:hAnsi="Trebuchet MS"/>
        </w:rPr>
      </w:pPr>
      <w:r w:rsidRPr="00D425E3">
        <w:rPr>
          <w:rFonts w:ascii="Trebuchet MS" w:hAnsi="Trebuchet MS"/>
        </w:rPr>
        <w:t xml:space="preserve">(ii) actul de strămutare, dacă unitatea administrativ-teritorială identifică un astfel de act; </w:t>
      </w:r>
    </w:p>
    <w:p w14:paraId="48858C68" w14:textId="6C40D8A6" w:rsidR="005F1B0B" w:rsidRDefault="00E36411" w:rsidP="00F05101">
      <w:pPr>
        <w:tabs>
          <w:tab w:val="left" w:pos="720"/>
          <w:tab w:val="left" w:pos="1260"/>
        </w:tabs>
        <w:spacing w:line="360" w:lineRule="auto"/>
        <w:jc w:val="both"/>
        <w:rPr>
          <w:rFonts w:ascii="Trebuchet MS" w:hAnsi="Trebuchet MS"/>
        </w:rPr>
      </w:pPr>
      <w:r>
        <w:rPr>
          <w:rFonts w:ascii="Trebuchet MS" w:hAnsi="Trebuchet MS"/>
        </w:rPr>
        <w:t xml:space="preserve">   </w:t>
      </w:r>
      <w:r w:rsidRPr="00D425E3">
        <w:rPr>
          <w:rFonts w:ascii="Trebuchet MS" w:hAnsi="Trebuchet MS"/>
        </w:rPr>
        <w:t>(iii) declaraţia autentică pe propria răspundere a posesorului cu</w:t>
      </w:r>
      <w:r>
        <w:rPr>
          <w:rFonts w:ascii="Trebuchet MS" w:hAnsi="Trebuchet MS"/>
        </w:rPr>
        <w:t xml:space="preserve"> privire la faptul strămutării.”</w:t>
      </w:r>
    </w:p>
    <w:p w14:paraId="647B3616" w14:textId="77777777" w:rsidR="00771773" w:rsidRPr="0071653D" w:rsidRDefault="00771773" w:rsidP="00771773">
      <w:pPr>
        <w:tabs>
          <w:tab w:val="left" w:pos="720"/>
          <w:tab w:val="left" w:pos="1260"/>
        </w:tabs>
        <w:spacing w:line="360" w:lineRule="auto"/>
        <w:jc w:val="both"/>
        <w:rPr>
          <w:rFonts w:ascii="Trebuchet MS" w:hAnsi="Trebuchet MS"/>
        </w:rPr>
      </w:pPr>
    </w:p>
    <w:p w14:paraId="74BFA5D5" w14:textId="7A74173C" w:rsidR="00771773" w:rsidRDefault="005F1B0B" w:rsidP="00771773">
      <w:pPr>
        <w:tabs>
          <w:tab w:val="left" w:pos="720"/>
          <w:tab w:val="left" w:pos="1260"/>
        </w:tabs>
        <w:spacing w:line="360" w:lineRule="auto"/>
        <w:jc w:val="both"/>
        <w:rPr>
          <w:rFonts w:ascii="Trebuchet MS" w:hAnsi="Trebuchet MS"/>
        </w:rPr>
      </w:pPr>
      <w:r w:rsidRPr="0071653D">
        <w:rPr>
          <w:rFonts w:ascii="Trebuchet MS" w:hAnsi="Trebuchet MS"/>
        </w:rPr>
        <w:tab/>
      </w:r>
      <w:r w:rsidR="008770AE">
        <w:rPr>
          <w:rFonts w:ascii="Trebuchet MS" w:hAnsi="Trebuchet MS"/>
          <w:b/>
        </w:rPr>
        <w:t>28</w:t>
      </w:r>
      <w:r w:rsidRPr="0071653D">
        <w:rPr>
          <w:rFonts w:ascii="Trebuchet MS" w:hAnsi="Trebuchet MS"/>
          <w:b/>
        </w:rPr>
        <w:t xml:space="preserve">. </w:t>
      </w:r>
      <w:r w:rsidR="00771773" w:rsidRPr="00771773">
        <w:rPr>
          <w:rFonts w:ascii="Trebuchet MS" w:hAnsi="Trebuchet MS"/>
          <w:b/>
        </w:rPr>
        <w:t>La articolul 35, alineatul (9) se modifică și va avea următorul cuprins:</w:t>
      </w:r>
      <w:r w:rsidRPr="0071653D">
        <w:rPr>
          <w:rFonts w:ascii="Trebuchet MS" w:hAnsi="Trebuchet MS"/>
          <w:b/>
        </w:rPr>
        <w:tab/>
      </w:r>
      <w:r w:rsidR="00771773">
        <w:rPr>
          <w:rFonts w:ascii="Trebuchet MS" w:hAnsi="Trebuchet MS"/>
          <w:b/>
        </w:rPr>
        <w:t>„</w:t>
      </w:r>
      <w:r w:rsidR="00771773" w:rsidRPr="00D425E3">
        <w:rPr>
          <w:rFonts w:ascii="Trebuchet MS" w:hAnsi="Trebuchet MS"/>
        </w:rPr>
        <w:t>(9) În cazul imobilelor ai căror proprietari, posesori sau alţi detentori precari, astfel cum sunt definiţi la art. 918 din Codul civil, nu pot fi identificaţi cu ocazia efectuării din oficiu a lucrărilor de înregistrare sistematică, precum şi în lipsa documentelor prevăzute la alin. (2) cu privire la calitatea de posesor, în cuprinsul fişierelor cgXML, în tag-ul &lt; identified&gt;, aferent tag- ului părinte &lt; person&gt;, se va trece valoarea,false'. În cartea funciară se notează în partea a II-a mențiunea proprietar neidentificat, fără a se i</w:t>
      </w:r>
      <w:r w:rsidR="00771773">
        <w:rPr>
          <w:rFonts w:ascii="Trebuchet MS" w:hAnsi="Trebuchet MS"/>
        </w:rPr>
        <w:t>ntabula dreptul de proprietate.”</w:t>
      </w:r>
    </w:p>
    <w:p w14:paraId="28EC2B57" w14:textId="39F029ED" w:rsidR="005F1B0B" w:rsidRPr="0071653D" w:rsidRDefault="005F1B0B" w:rsidP="00771773">
      <w:pPr>
        <w:tabs>
          <w:tab w:val="left" w:pos="720"/>
          <w:tab w:val="left" w:pos="1260"/>
        </w:tabs>
        <w:spacing w:line="360" w:lineRule="auto"/>
        <w:jc w:val="both"/>
        <w:rPr>
          <w:rFonts w:ascii="Trebuchet MS" w:hAnsi="Trebuchet MS"/>
        </w:rPr>
      </w:pPr>
      <w:r w:rsidRPr="0071653D">
        <w:rPr>
          <w:rFonts w:ascii="Trebuchet MS" w:hAnsi="Trebuchet MS"/>
        </w:rPr>
        <w:t xml:space="preserve">   </w:t>
      </w:r>
      <w:r w:rsidRPr="0071653D">
        <w:rPr>
          <w:rFonts w:ascii="Trebuchet MS" w:hAnsi="Trebuchet MS"/>
        </w:rPr>
        <w:tab/>
        <w:t xml:space="preserve"> </w:t>
      </w:r>
    </w:p>
    <w:p w14:paraId="731A11B5" w14:textId="1DE6A987" w:rsidR="00771773" w:rsidRDefault="00237392" w:rsidP="00F71678">
      <w:pPr>
        <w:tabs>
          <w:tab w:val="left" w:pos="720"/>
          <w:tab w:val="left" w:pos="1260"/>
        </w:tabs>
        <w:spacing w:line="360" w:lineRule="auto"/>
        <w:jc w:val="both"/>
        <w:rPr>
          <w:rFonts w:ascii="Trebuchet MS" w:hAnsi="Trebuchet MS"/>
        </w:rPr>
      </w:pPr>
      <w:r w:rsidRPr="0071653D">
        <w:rPr>
          <w:rFonts w:ascii="Trebuchet MS" w:hAnsi="Trebuchet MS"/>
          <w:b/>
        </w:rPr>
        <w:tab/>
      </w:r>
      <w:r w:rsidR="008770AE">
        <w:rPr>
          <w:rFonts w:ascii="Trebuchet MS" w:hAnsi="Trebuchet MS"/>
          <w:b/>
        </w:rPr>
        <w:t>29</w:t>
      </w:r>
      <w:r w:rsidRPr="0071653D">
        <w:rPr>
          <w:rFonts w:ascii="Trebuchet MS" w:hAnsi="Trebuchet MS"/>
          <w:b/>
        </w:rPr>
        <w:t xml:space="preserve">. </w:t>
      </w:r>
      <w:r w:rsidR="00771773" w:rsidRPr="00771773">
        <w:rPr>
          <w:rFonts w:ascii="Trebuchet MS" w:hAnsi="Trebuchet MS"/>
          <w:b/>
        </w:rPr>
        <w:t>După articolul 35 se introduce un nou subcapitol, 1.3.4.4. Stabilirea destinaţiei şi a categoriei de folosinţă, precum și un nou articol, articolul 35</w:t>
      </w:r>
      <w:r w:rsidR="00771773" w:rsidRPr="00771773">
        <w:rPr>
          <w:rFonts w:ascii="Trebuchet MS" w:hAnsi="Trebuchet MS"/>
          <w:b/>
          <w:vertAlign w:val="superscript"/>
        </w:rPr>
        <w:t>1</w:t>
      </w:r>
      <w:r w:rsidR="00771773" w:rsidRPr="00771773">
        <w:rPr>
          <w:rFonts w:ascii="Trebuchet MS" w:hAnsi="Trebuchet MS"/>
          <w:b/>
        </w:rPr>
        <w:t>, cu următorul cuprins:</w:t>
      </w:r>
    </w:p>
    <w:p w14:paraId="38F5D3BC" w14:textId="754F3F22" w:rsidR="00771773" w:rsidRPr="00D425E3" w:rsidRDefault="00F71678" w:rsidP="00771773">
      <w:pPr>
        <w:tabs>
          <w:tab w:val="left" w:pos="720"/>
          <w:tab w:val="left" w:pos="1260"/>
        </w:tabs>
        <w:spacing w:line="360" w:lineRule="auto"/>
        <w:jc w:val="both"/>
        <w:rPr>
          <w:rFonts w:ascii="Trebuchet MS" w:hAnsi="Trebuchet MS"/>
        </w:rPr>
      </w:pPr>
      <w:r w:rsidRPr="0071653D">
        <w:rPr>
          <w:rFonts w:ascii="Trebuchet MS" w:hAnsi="Trebuchet MS"/>
          <w:b/>
        </w:rPr>
        <w:tab/>
      </w:r>
      <w:r w:rsidR="00771773">
        <w:rPr>
          <w:rFonts w:ascii="Trebuchet MS" w:hAnsi="Trebuchet MS"/>
          <w:b/>
        </w:rPr>
        <w:t>„</w:t>
      </w:r>
      <w:r w:rsidR="00771773" w:rsidRPr="00D425E3">
        <w:rPr>
          <w:rFonts w:ascii="Trebuchet MS" w:hAnsi="Trebuchet MS"/>
        </w:rPr>
        <w:t xml:space="preserve">1.3.4.4. Stabilirea destinaţiei şi a categoriei de folosinţă </w:t>
      </w:r>
    </w:p>
    <w:p w14:paraId="49C8A784" w14:textId="77777777" w:rsidR="00771773" w:rsidRPr="00D425E3" w:rsidRDefault="00771773" w:rsidP="00771773">
      <w:pPr>
        <w:tabs>
          <w:tab w:val="left" w:pos="720"/>
          <w:tab w:val="left" w:pos="1260"/>
        </w:tabs>
        <w:spacing w:line="360" w:lineRule="auto"/>
        <w:jc w:val="both"/>
        <w:rPr>
          <w:rFonts w:ascii="Trebuchet MS" w:hAnsi="Trebuchet MS"/>
        </w:rPr>
      </w:pPr>
      <w:r w:rsidRPr="00D425E3">
        <w:rPr>
          <w:rFonts w:ascii="Trebuchet MS" w:hAnsi="Trebuchet MS"/>
        </w:rPr>
        <w:tab/>
        <w:t>Art. 35</w:t>
      </w:r>
      <w:r w:rsidRPr="00D425E3">
        <w:rPr>
          <w:rFonts w:ascii="Trebuchet MS" w:hAnsi="Trebuchet MS"/>
          <w:vertAlign w:val="superscript"/>
        </w:rPr>
        <w:t>1</w:t>
      </w:r>
      <w:r w:rsidRPr="00D425E3">
        <w:rPr>
          <w:rFonts w:ascii="Trebuchet MS" w:hAnsi="Trebuchet MS"/>
        </w:rPr>
        <w:t xml:space="preserve">. – (1) Destinaţiile şi categoriile de folosinţă ale parcelelor se stabilesc în conformitate cu realitatea din teren şi se înscriu cu denumirile stabilite de Legea fondului funciar nr. 18/1991, republicată, cu modificările şi completările ulterioare. Limitele acestora se stabilesc prin măsurători expeditive. </w:t>
      </w:r>
    </w:p>
    <w:p w14:paraId="17FAED8C" w14:textId="7C36042B" w:rsidR="00735765" w:rsidRDefault="00771773" w:rsidP="00771773">
      <w:pPr>
        <w:tabs>
          <w:tab w:val="left" w:pos="720"/>
          <w:tab w:val="left" w:pos="1260"/>
        </w:tabs>
        <w:spacing w:line="360" w:lineRule="auto"/>
        <w:jc w:val="both"/>
        <w:rPr>
          <w:rFonts w:ascii="Trebuchet MS" w:hAnsi="Trebuchet MS"/>
        </w:rPr>
      </w:pPr>
      <w:r w:rsidRPr="00D425E3">
        <w:rPr>
          <w:rFonts w:ascii="Trebuchet MS" w:hAnsi="Trebuchet MS"/>
        </w:rPr>
        <w:t xml:space="preserve">    </w:t>
      </w:r>
      <w:r w:rsidRPr="00D425E3">
        <w:rPr>
          <w:rFonts w:ascii="Trebuchet MS" w:hAnsi="Trebuchet MS"/>
        </w:rPr>
        <w:tab/>
        <w:t>(2) Potrivit Legii, situaţia reflectată în documentele tehnice cadastrale se prezumă a fi în concordanţă cu situaţia tehnică şi juridică reală până la proba contrară şi în consecinţă, se va înscrie categoria de folosinţă actuală din teren.</w:t>
      </w:r>
      <w:r>
        <w:rPr>
          <w:rFonts w:ascii="Trebuchet MS" w:hAnsi="Trebuchet MS"/>
        </w:rPr>
        <w:t>”</w:t>
      </w:r>
    </w:p>
    <w:p w14:paraId="79B34E8D" w14:textId="77777777" w:rsidR="00771773" w:rsidRPr="0071653D" w:rsidRDefault="00771773" w:rsidP="00771773">
      <w:pPr>
        <w:tabs>
          <w:tab w:val="left" w:pos="720"/>
          <w:tab w:val="left" w:pos="1260"/>
        </w:tabs>
        <w:spacing w:line="360" w:lineRule="auto"/>
        <w:jc w:val="both"/>
        <w:rPr>
          <w:rFonts w:ascii="Trebuchet MS" w:hAnsi="Trebuchet MS"/>
        </w:rPr>
      </w:pPr>
    </w:p>
    <w:p w14:paraId="1077D965" w14:textId="3661BA72" w:rsidR="00735765" w:rsidRPr="00771773" w:rsidRDefault="00735765" w:rsidP="00F71678">
      <w:pPr>
        <w:tabs>
          <w:tab w:val="left" w:pos="720"/>
          <w:tab w:val="left" w:pos="1260"/>
        </w:tabs>
        <w:spacing w:line="360" w:lineRule="auto"/>
        <w:jc w:val="both"/>
        <w:rPr>
          <w:rFonts w:ascii="Trebuchet MS" w:hAnsi="Trebuchet MS"/>
          <w:b/>
        </w:rPr>
      </w:pPr>
      <w:r w:rsidRPr="0071653D">
        <w:rPr>
          <w:rFonts w:ascii="Trebuchet MS" w:hAnsi="Trebuchet MS"/>
        </w:rPr>
        <w:tab/>
      </w:r>
      <w:r w:rsidR="00CC053E" w:rsidRPr="0071653D">
        <w:rPr>
          <w:rFonts w:ascii="Trebuchet MS" w:hAnsi="Trebuchet MS"/>
          <w:b/>
        </w:rPr>
        <w:t>3</w:t>
      </w:r>
      <w:r w:rsidR="008770AE">
        <w:rPr>
          <w:rFonts w:ascii="Trebuchet MS" w:hAnsi="Trebuchet MS"/>
          <w:b/>
        </w:rPr>
        <w:t>0</w:t>
      </w:r>
      <w:r w:rsidRPr="0071653D">
        <w:rPr>
          <w:rFonts w:ascii="Trebuchet MS" w:hAnsi="Trebuchet MS"/>
          <w:b/>
        </w:rPr>
        <w:t xml:space="preserve">. </w:t>
      </w:r>
      <w:r w:rsidR="00771773" w:rsidRPr="00771773">
        <w:rPr>
          <w:rFonts w:ascii="Trebuchet MS" w:hAnsi="Trebuchet MS"/>
          <w:b/>
        </w:rPr>
        <w:t>La articolul 37, alineatul 3) se modifică și va avea următorul cuprins:</w:t>
      </w:r>
    </w:p>
    <w:p w14:paraId="7C2894DD" w14:textId="6704BC88" w:rsidR="00CC053E" w:rsidRPr="0071653D" w:rsidRDefault="00CC053E" w:rsidP="00F71678">
      <w:pPr>
        <w:tabs>
          <w:tab w:val="left" w:pos="720"/>
          <w:tab w:val="left" w:pos="1260"/>
        </w:tabs>
        <w:spacing w:line="360" w:lineRule="auto"/>
        <w:jc w:val="both"/>
        <w:rPr>
          <w:rFonts w:ascii="Trebuchet MS" w:hAnsi="Trebuchet MS"/>
          <w:b/>
        </w:rPr>
      </w:pPr>
      <w:r w:rsidRPr="0071653D">
        <w:rPr>
          <w:rFonts w:ascii="Trebuchet MS" w:hAnsi="Trebuchet MS"/>
          <w:b/>
        </w:rPr>
        <w:tab/>
      </w:r>
      <w:r w:rsidR="00771773">
        <w:rPr>
          <w:rFonts w:ascii="Trebuchet MS" w:hAnsi="Trebuchet MS"/>
          <w:b/>
        </w:rPr>
        <w:t>„</w:t>
      </w:r>
      <w:r w:rsidR="00771773" w:rsidRPr="00D425E3">
        <w:rPr>
          <w:rFonts w:ascii="Trebuchet MS" w:hAnsi="Trebuchet MS"/>
        </w:rPr>
        <w:t>(3) În situaţia în care în termenul stabilit, primarul nu răspunde solicitării Prestatorului privind contrasemnarea documentelor tehnice, situaţia reflectată de acestea se prezumă a fi în concordanţă cu situaţia tehnică şi juridică reală, până la proba contrară.</w:t>
      </w:r>
      <w:r w:rsidR="00771773">
        <w:rPr>
          <w:rFonts w:ascii="Trebuchet MS" w:hAnsi="Trebuchet MS"/>
        </w:rPr>
        <w:t>”</w:t>
      </w:r>
    </w:p>
    <w:p w14:paraId="5700CE18" w14:textId="77777777" w:rsidR="00CC053E" w:rsidRPr="0071653D" w:rsidRDefault="00CC053E" w:rsidP="00F71678">
      <w:pPr>
        <w:tabs>
          <w:tab w:val="left" w:pos="720"/>
          <w:tab w:val="left" w:pos="1260"/>
        </w:tabs>
        <w:spacing w:line="360" w:lineRule="auto"/>
        <w:jc w:val="both"/>
        <w:rPr>
          <w:rFonts w:ascii="Trebuchet MS" w:hAnsi="Trebuchet MS"/>
          <w:b/>
        </w:rPr>
      </w:pPr>
    </w:p>
    <w:p w14:paraId="54EF5C30" w14:textId="030228DF" w:rsidR="00CC053E" w:rsidRPr="00771773" w:rsidRDefault="00CC053E" w:rsidP="00F71678">
      <w:pPr>
        <w:tabs>
          <w:tab w:val="left" w:pos="720"/>
          <w:tab w:val="left" w:pos="1260"/>
        </w:tabs>
        <w:spacing w:line="360" w:lineRule="auto"/>
        <w:jc w:val="both"/>
        <w:rPr>
          <w:rFonts w:ascii="Trebuchet MS" w:hAnsi="Trebuchet MS"/>
          <w:b/>
        </w:rPr>
      </w:pPr>
      <w:r w:rsidRPr="0071653D">
        <w:rPr>
          <w:rFonts w:ascii="Trebuchet MS" w:hAnsi="Trebuchet MS"/>
          <w:b/>
        </w:rPr>
        <w:tab/>
        <w:t>3</w:t>
      </w:r>
      <w:r w:rsidR="008770AE">
        <w:rPr>
          <w:rFonts w:ascii="Trebuchet MS" w:hAnsi="Trebuchet MS"/>
          <w:b/>
        </w:rPr>
        <w:t>1</w:t>
      </w:r>
      <w:r w:rsidRPr="00771773">
        <w:rPr>
          <w:rFonts w:ascii="Trebuchet MS" w:hAnsi="Trebuchet MS"/>
          <w:b/>
        </w:rPr>
        <w:t xml:space="preserve">. </w:t>
      </w:r>
      <w:r w:rsidR="00771773" w:rsidRPr="00771773">
        <w:rPr>
          <w:rFonts w:ascii="Trebuchet MS" w:hAnsi="Trebuchet MS"/>
          <w:b/>
        </w:rPr>
        <w:t>La articolul 39, alineatul (1) se modifică și va avea următorul conținut:</w:t>
      </w:r>
    </w:p>
    <w:p w14:paraId="5EB159F2" w14:textId="0B532E9C" w:rsidR="00771773" w:rsidRPr="00D425E3" w:rsidRDefault="00CC053E" w:rsidP="00771773">
      <w:pPr>
        <w:tabs>
          <w:tab w:val="left" w:pos="720"/>
          <w:tab w:val="left" w:pos="1260"/>
        </w:tabs>
        <w:spacing w:line="360" w:lineRule="auto"/>
        <w:jc w:val="both"/>
        <w:rPr>
          <w:rFonts w:ascii="Trebuchet MS" w:hAnsi="Trebuchet MS"/>
        </w:rPr>
      </w:pPr>
      <w:r w:rsidRPr="0071653D">
        <w:rPr>
          <w:rFonts w:ascii="Trebuchet MS" w:hAnsi="Trebuchet MS"/>
          <w:b/>
        </w:rPr>
        <w:tab/>
      </w:r>
      <w:r w:rsidR="004C2497">
        <w:rPr>
          <w:rFonts w:ascii="Trebuchet MS" w:hAnsi="Trebuchet MS"/>
          <w:b/>
        </w:rPr>
        <w:t>„</w:t>
      </w:r>
      <w:r w:rsidR="00771773" w:rsidRPr="00D425E3">
        <w:rPr>
          <w:rFonts w:ascii="Trebuchet MS" w:hAnsi="Trebuchet MS"/>
        </w:rPr>
        <w:t xml:space="preserve">(1) Documentaţia în vederea publicării documentelor tehnice ale cadastrului, întocmită pe sectoare cadastrale, se predă în formatele, în numărul de exemplare şi cu respectarea celor menţionate în tabelul de mai jos. </w:t>
      </w:r>
    </w:p>
    <w:p w14:paraId="54D4700E" w14:textId="77777777" w:rsidR="00771773" w:rsidRPr="00D425E3" w:rsidRDefault="00771773" w:rsidP="00771773">
      <w:pPr>
        <w:tabs>
          <w:tab w:val="left" w:pos="720"/>
          <w:tab w:val="left" w:pos="1260"/>
        </w:tabs>
        <w:spacing w:line="280" w:lineRule="exact"/>
        <w:jc w:val="both"/>
        <w:rPr>
          <w:rFonts w:ascii="Trebuchet MS" w:hAnsi="Trebuchet MS"/>
        </w:rPr>
      </w:pPr>
      <w:r w:rsidRPr="00D425E3">
        <w:rPr>
          <w:rFonts w:ascii="Trebuchet MS" w:hAnsi="Trebuchet MS"/>
        </w:rPr>
        <w:t xml:space="preserve"> </w:t>
      </w:r>
    </w:p>
    <w:p w14:paraId="74DBAC70" w14:textId="77777777" w:rsidR="00771773" w:rsidRPr="00D425E3" w:rsidRDefault="00771773" w:rsidP="00771773">
      <w:pPr>
        <w:spacing w:line="280" w:lineRule="exact"/>
        <w:jc w:val="center"/>
        <w:rPr>
          <w:rFonts w:ascii="Trebuchet MS" w:hAnsi="Trebuchet MS"/>
          <w:color w:val="000000"/>
          <w:lang w:eastAsia="en-US"/>
        </w:rPr>
      </w:pPr>
      <w:r w:rsidRPr="00D425E3">
        <w:rPr>
          <w:rStyle w:val="l5def1"/>
          <w:rFonts w:ascii="Trebuchet MS" w:hAnsi="Trebuchet MS" w:cs="Times New Roman"/>
          <w:sz w:val="24"/>
          <w:szCs w:val="24"/>
        </w:rPr>
        <w:t>Sublivrarea - Plan cadastral al intravilanului*</w:t>
      </w:r>
    </w:p>
    <w:p w14:paraId="2A733F59" w14:textId="77777777" w:rsidR="00771773" w:rsidRPr="00D425E3" w:rsidRDefault="00771773" w:rsidP="00771773">
      <w:pPr>
        <w:spacing w:line="280" w:lineRule="exact"/>
        <w:jc w:val="both"/>
        <w:rPr>
          <w:rFonts w:ascii="Trebuchet MS" w:hAnsi="Trebuchet MS"/>
          <w:color w:val="000000"/>
        </w:rPr>
      </w:pPr>
    </w:p>
    <w:tbl>
      <w:tblPr>
        <w:tblW w:w="6655" w:type="dxa"/>
        <w:jc w:val="center"/>
        <w:tblLayout w:type="fixed"/>
        <w:tblCellMar>
          <w:top w:w="15" w:type="dxa"/>
          <w:left w:w="15" w:type="dxa"/>
          <w:bottom w:w="15" w:type="dxa"/>
          <w:right w:w="15" w:type="dxa"/>
        </w:tblCellMar>
        <w:tblLook w:val="04A0" w:firstRow="1" w:lastRow="0" w:firstColumn="1" w:lastColumn="0" w:noHBand="0" w:noVBand="1"/>
      </w:tblPr>
      <w:tblGrid>
        <w:gridCol w:w="1095"/>
        <w:gridCol w:w="2355"/>
        <w:gridCol w:w="3205"/>
      </w:tblGrid>
      <w:tr w:rsidR="00771773" w:rsidRPr="00D425E3" w14:paraId="307557BD" w14:textId="77777777" w:rsidTr="00511347">
        <w:trPr>
          <w:trHeight w:val="345"/>
          <w:jc w:val="center"/>
        </w:trPr>
        <w:tc>
          <w:tcPr>
            <w:tcW w:w="109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51FA26"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Nr. crt.</w:t>
            </w:r>
          </w:p>
        </w:tc>
        <w:tc>
          <w:tcPr>
            <w:tcW w:w="235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DF63BDA"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Livrabil</w:t>
            </w:r>
          </w:p>
        </w:tc>
        <w:tc>
          <w:tcPr>
            <w:tcW w:w="32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A62EEF1"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Format/nr. exemplare</w:t>
            </w:r>
          </w:p>
        </w:tc>
      </w:tr>
      <w:tr w:rsidR="00771773" w:rsidRPr="00D425E3" w14:paraId="3222B7B3" w14:textId="77777777" w:rsidTr="00511347">
        <w:trPr>
          <w:trHeight w:val="345"/>
          <w:jc w:val="center"/>
        </w:trPr>
        <w:tc>
          <w:tcPr>
            <w:tcW w:w="1095" w:type="dxa"/>
            <w:vMerge/>
            <w:tcBorders>
              <w:top w:val="single" w:sz="6" w:space="0" w:color="auto"/>
              <w:left w:val="single" w:sz="6" w:space="0" w:color="auto"/>
              <w:bottom w:val="single" w:sz="6" w:space="0" w:color="auto"/>
              <w:right w:val="single" w:sz="6" w:space="0" w:color="auto"/>
            </w:tcBorders>
            <w:vAlign w:val="center"/>
            <w:hideMark/>
          </w:tcPr>
          <w:p w14:paraId="20B3AC61" w14:textId="77777777" w:rsidR="00771773" w:rsidRPr="00D425E3" w:rsidRDefault="00771773" w:rsidP="00511347">
            <w:pPr>
              <w:spacing w:line="280" w:lineRule="exact"/>
              <w:jc w:val="center"/>
              <w:rPr>
                <w:rFonts w:ascii="Trebuchet MS" w:hAnsi="Trebuchet MS"/>
                <w:color w:val="000000"/>
              </w:rPr>
            </w:pPr>
          </w:p>
        </w:tc>
        <w:tc>
          <w:tcPr>
            <w:tcW w:w="2355" w:type="dxa"/>
            <w:vMerge/>
            <w:tcBorders>
              <w:top w:val="single" w:sz="6" w:space="0" w:color="auto"/>
              <w:left w:val="single" w:sz="6" w:space="0" w:color="auto"/>
              <w:bottom w:val="single" w:sz="6" w:space="0" w:color="auto"/>
              <w:right w:val="single" w:sz="6" w:space="0" w:color="auto"/>
            </w:tcBorders>
            <w:vAlign w:val="center"/>
            <w:hideMark/>
          </w:tcPr>
          <w:p w14:paraId="27E8B9FD" w14:textId="77777777" w:rsidR="00771773" w:rsidRPr="00D425E3" w:rsidRDefault="00771773" w:rsidP="00511347">
            <w:pPr>
              <w:spacing w:line="280" w:lineRule="exact"/>
              <w:jc w:val="center"/>
              <w:rPr>
                <w:rFonts w:ascii="Trebuchet MS" w:hAnsi="Trebuchet MS"/>
                <w:color w:val="000000"/>
              </w:rPr>
            </w:pPr>
          </w:p>
        </w:tc>
        <w:tc>
          <w:tcPr>
            <w:tcW w:w="32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633F3F5"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Format digital</w:t>
            </w:r>
          </w:p>
        </w:tc>
      </w:tr>
      <w:tr w:rsidR="00771773" w:rsidRPr="00D425E3" w14:paraId="1F1584BF" w14:textId="77777777" w:rsidTr="00511347">
        <w:trPr>
          <w:trHeight w:val="360"/>
          <w:jc w:val="center"/>
        </w:trPr>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EE229E"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1</w:t>
            </w:r>
          </w:p>
        </w:tc>
        <w:tc>
          <w:tcPr>
            <w:tcW w:w="2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B30A5F"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Plan cadastral al intravilanului</w:t>
            </w:r>
          </w:p>
        </w:tc>
        <w:tc>
          <w:tcPr>
            <w:tcW w:w="32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9A1CBD6" w14:textId="77777777" w:rsidR="00771773" w:rsidRPr="00D425E3" w:rsidRDefault="00771773" w:rsidP="00511347">
            <w:pPr>
              <w:spacing w:line="280" w:lineRule="exact"/>
              <w:jc w:val="center"/>
              <w:rPr>
                <w:rFonts w:ascii="Trebuchet MS" w:hAnsi="Trebuchet MS"/>
                <w:color w:val="000000"/>
              </w:rPr>
            </w:pPr>
            <w:r w:rsidRPr="00D425E3">
              <w:rPr>
                <w:rFonts w:ascii="Trebuchet MS" w:hAnsi="Trebuchet MS"/>
                <w:color w:val="000000"/>
              </w:rPr>
              <w:t>.tiff georeferenţiat, .shp sau.dxf</w:t>
            </w:r>
          </w:p>
        </w:tc>
      </w:tr>
    </w:tbl>
    <w:p w14:paraId="1792491D" w14:textId="77777777" w:rsidR="00771773" w:rsidRPr="00D425E3" w:rsidRDefault="00771773" w:rsidP="00771773">
      <w:pPr>
        <w:spacing w:line="280" w:lineRule="exact"/>
        <w:jc w:val="both"/>
        <w:rPr>
          <w:rFonts w:ascii="Trebuchet MS" w:hAnsi="Trebuchet MS"/>
          <w:color w:val="000000"/>
        </w:rPr>
      </w:pPr>
    </w:p>
    <w:p w14:paraId="620B9A13" w14:textId="77777777" w:rsidR="00771773" w:rsidRPr="00771773" w:rsidRDefault="00771773" w:rsidP="00771773">
      <w:pPr>
        <w:spacing w:line="280" w:lineRule="exact"/>
        <w:jc w:val="both"/>
        <w:rPr>
          <w:rFonts w:ascii="Trebuchet MS" w:hAnsi="Trebuchet MS"/>
        </w:rPr>
      </w:pPr>
      <w:r w:rsidRPr="00771773">
        <w:rPr>
          <w:rFonts w:ascii="Trebuchet MS" w:hAnsi="Trebuchet MS"/>
        </w:rPr>
        <w:t>  </w:t>
      </w:r>
    </w:p>
    <w:p w14:paraId="7222C21C" w14:textId="70B00DE1" w:rsidR="00771773" w:rsidRPr="00771773" w:rsidRDefault="00771773" w:rsidP="00771773">
      <w:pPr>
        <w:spacing w:line="360" w:lineRule="auto"/>
        <w:jc w:val="both"/>
      </w:pPr>
      <w:r w:rsidRPr="00771773">
        <w:rPr>
          <w:rFonts w:ascii="Trebuchet MS" w:hAnsi="Trebuchet MS"/>
        </w:rPr>
        <w:t> *</w:t>
      </w:r>
      <w:r w:rsidR="004C2497">
        <w:rPr>
          <w:rFonts w:ascii="Trebuchet MS" w:hAnsi="Trebuchet MS"/>
        </w:rPr>
        <w:t xml:space="preserve"> </w:t>
      </w:r>
      <w:r w:rsidRPr="00771773">
        <w:t>Sublivrarea Plan cadastral al intravilanului poate fi efectuată oricând pe parcursul Activităţii "Derularea lucrărilor de specialitate". Conţinutul Planului cadastral al intravilanului este prezentat în Anexa nr. 1A.</w:t>
      </w:r>
    </w:p>
    <w:p w14:paraId="3A7DAC00" w14:textId="77777777" w:rsidR="00771773" w:rsidRPr="00771773" w:rsidRDefault="00771773" w:rsidP="00771773">
      <w:pPr>
        <w:spacing w:line="360" w:lineRule="auto"/>
        <w:jc w:val="both"/>
        <w:rPr>
          <w:rFonts w:ascii="Trebuchet MS" w:hAnsi="Trebuchet MS"/>
        </w:rPr>
      </w:pPr>
      <w:r w:rsidRPr="00771773">
        <w:rPr>
          <w:rFonts w:ascii="Trebuchet MS" w:hAnsi="Trebuchet MS"/>
        </w:rPr>
        <w:t xml:space="preserve">  </w:t>
      </w:r>
    </w:p>
    <w:p w14:paraId="023C5159" w14:textId="77777777" w:rsidR="00771773" w:rsidRPr="00D425E3" w:rsidRDefault="00771773" w:rsidP="00771773">
      <w:pPr>
        <w:spacing w:line="280" w:lineRule="exact"/>
        <w:jc w:val="center"/>
        <w:rPr>
          <w:rFonts w:ascii="Trebuchet MS" w:hAnsi="Trebuchet MS"/>
          <w:color w:val="000000"/>
        </w:rPr>
      </w:pPr>
      <w:r w:rsidRPr="00C9602B">
        <w:rPr>
          <w:rStyle w:val="l5def2"/>
          <w:rFonts w:ascii="Trebuchet MS" w:hAnsi="Trebuchet MS" w:cs="Times New Roman"/>
          <w:sz w:val="24"/>
          <w:szCs w:val="24"/>
        </w:rPr>
        <w:t>Sublivrarea - Documente tehnice ale cadastrului spre publicare</w:t>
      </w:r>
      <w:r w:rsidRPr="00D425E3">
        <w:rPr>
          <w:rFonts w:ascii="Trebuchet MS" w:hAnsi="Trebuchet MS"/>
          <w:color w:val="000000"/>
        </w:rPr>
        <w:br/>
      </w:r>
    </w:p>
    <w:tbl>
      <w:tblPr>
        <w:tblStyle w:val="44"/>
        <w:tblW w:w="8474" w:type="dxa"/>
        <w:jc w:val="center"/>
        <w:tblBorders>
          <w:top w:val="nil"/>
          <w:left w:val="nil"/>
          <w:bottom w:val="nil"/>
          <w:right w:val="nil"/>
          <w:insideH w:val="nil"/>
          <w:insideV w:val="nil"/>
        </w:tblBorders>
        <w:tblLayout w:type="fixed"/>
        <w:tblLook w:val="0600" w:firstRow="0" w:lastRow="0" w:firstColumn="0" w:lastColumn="0" w:noHBand="1" w:noVBand="1"/>
      </w:tblPr>
      <w:tblGrid>
        <w:gridCol w:w="993"/>
        <w:gridCol w:w="4110"/>
        <w:gridCol w:w="1418"/>
        <w:gridCol w:w="1953"/>
      </w:tblGrid>
      <w:tr w:rsidR="00771773" w:rsidRPr="00D425E3" w14:paraId="7E3FE261" w14:textId="77777777" w:rsidTr="00771773">
        <w:trPr>
          <w:trHeight w:val="345"/>
          <w:jc w:val="center"/>
        </w:trPr>
        <w:tc>
          <w:tcPr>
            <w:tcW w:w="993" w:type="dxa"/>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5F097289"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Nr. crt.</w:t>
            </w:r>
          </w:p>
        </w:tc>
        <w:tc>
          <w:tcPr>
            <w:tcW w:w="4110" w:type="dxa"/>
            <w:vMerge w:val="restart"/>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14:paraId="087BDC40"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Livrabil</w:t>
            </w:r>
          </w:p>
        </w:tc>
        <w:tc>
          <w:tcPr>
            <w:tcW w:w="3371" w:type="dxa"/>
            <w:gridSpan w:val="2"/>
            <w:tcBorders>
              <w:top w:val="single" w:sz="5" w:space="0" w:color="000000"/>
              <w:left w:val="nil"/>
              <w:bottom w:val="single" w:sz="5" w:space="0" w:color="000000"/>
              <w:right w:val="single" w:sz="5" w:space="0" w:color="000000"/>
            </w:tcBorders>
            <w:shd w:val="clear" w:color="auto" w:fill="auto"/>
            <w:tcMar>
              <w:top w:w="0" w:type="dxa"/>
              <w:left w:w="40" w:type="dxa"/>
              <w:bottom w:w="0" w:type="dxa"/>
              <w:right w:w="40" w:type="dxa"/>
            </w:tcMar>
          </w:tcPr>
          <w:p w14:paraId="12BD2BA4" w14:textId="77777777" w:rsidR="00771773" w:rsidRPr="00D425E3" w:rsidRDefault="00771773" w:rsidP="00511347">
            <w:pPr>
              <w:spacing w:before="240" w:after="240" w:line="280" w:lineRule="exact"/>
              <w:ind w:left="244" w:hanging="344"/>
              <w:contextualSpacing/>
              <w:jc w:val="center"/>
              <w:rPr>
                <w:rFonts w:ascii="Trebuchet MS" w:hAnsi="Trebuchet MS"/>
              </w:rPr>
            </w:pPr>
            <w:r w:rsidRPr="00D425E3">
              <w:rPr>
                <w:rFonts w:ascii="Trebuchet MS" w:hAnsi="Trebuchet MS"/>
              </w:rPr>
              <w:t>Format/nr. exemplare</w:t>
            </w:r>
          </w:p>
        </w:tc>
      </w:tr>
      <w:tr w:rsidR="00771773" w:rsidRPr="00D425E3" w14:paraId="2CFD0384" w14:textId="77777777" w:rsidTr="00771773">
        <w:trPr>
          <w:trHeight w:val="456"/>
          <w:jc w:val="center"/>
        </w:trPr>
        <w:tc>
          <w:tcPr>
            <w:tcW w:w="993"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3DC9F18" w14:textId="77777777" w:rsidR="00771773" w:rsidRPr="00D425E3" w:rsidRDefault="00771773" w:rsidP="00511347">
            <w:pPr>
              <w:spacing w:line="280" w:lineRule="exact"/>
              <w:contextualSpacing/>
              <w:jc w:val="center"/>
              <w:rPr>
                <w:rFonts w:ascii="Trebuchet MS" w:hAnsi="Trebuchet MS"/>
              </w:rPr>
            </w:pPr>
          </w:p>
        </w:tc>
        <w:tc>
          <w:tcPr>
            <w:tcW w:w="4110" w:type="dxa"/>
            <w:vMerge/>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1D03F4C" w14:textId="77777777" w:rsidR="00771773" w:rsidRPr="00D425E3" w:rsidRDefault="00771773" w:rsidP="00511347">
            <w:pPr>
              <w:spacing w:line="280" w:lineRule="exact"/>
              <w:contextualSpacing/>
              <w:jc w:val="center"/>
              <w:rPr>
                <w:rFonts w:ascii="Trebuchet MS" w:hAnsi="Trebuchet MS"/>
              </w:rPr>
            </w:pP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5D192FE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Format hârtie</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2A4ED2E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Format digital</w:t>
            </w:r>
          </w:p>
        </w:tc>
      </w:tr>
      <w:tr w:rsidR="00771773" w:rsidRPr="00D425E3" w14:paraId="45EE764D" w14:textId="77777777" w:rsidTr="00771773">
        <w:trPr>
          <w:trHeight w:val="58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017CA983"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1</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267FAFCD"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Adeverinţa privind contrasemnarea documentelor, după caz</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B88219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07C91B5"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w:t>
            </w:r>
          </w:p>
        </w:tc>
      </w:tr>
      <w:tr w:rsidR="00771773" w:rsidRPr="00D425E3" w14:paraId="25C275A6" w14:textId="77777777" w:rsidTr="00771773">
        <w:trPr>
          <w:trHeight w:val="115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683D4A3D"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2</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14:paraId="12560731" w14:textId="77777777" w:rsidR="00771773" w:rsidRPr="00D425E3" w:rsidRDefault="00771773" w:rsidP="00511347">
            <w:pPr>
              <w:spacing w:line="280" w:lineRule="exact"/>
              <w:contextualSpacing/>
              <w:jc w:val="center"/>
              <w:rPr>
                <w:rFonts w:ascii="Trebuchet MS" w:hAnsi="Trebuchet MS"/>
                <w:color w:val="000000"/>
                <w:lang w:eastAsia="en-US"/>
              </w:rPr>
            </w:pPr>
            <w:r w:rsidRPr="00D425E3">
              <w:rPr>
                <w:rFonts w:ascii="Trebuchet MS" w:hAnsi="Trebuchet MS"/>
                <w:lang w:eastAsia="en-US"/>
              </w:rPr>
              <w:t xml:space="preserve">Raportul </w:t>
            </w:r>
            <w:r w:rsidRPr="00D425E3">
              <w:rPr>
                <w:rFonts w:ascii="Trebuchet MS" w:hAnsi="Trebuchet MS"/>
                <w:color w:val="000000"/>
                <w:lang w:eastAsia="en-US"/>
              </w:rPr>
              <w:t>tehnic cu descrierea lucrărilor efectuate, inclusiv a campaniei de informare publică realizate</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95E8E0A"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B7BC1B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w:t>
            </w:r>
          </w:p>
        </w:tc>
      </w:tr>
      <w:tr w:rsidR="00771773" w:rsidRPr="00D425E3" w14:paraId="10D61CB1" w14:textId="77777777" w:rsidTr="00771773">
        <w:trPr>
          <w:trHeight w:val="115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30282CAF"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3</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vAlign w:val="center"/>
          </w:tcPr>
          <w:p w14:paraId="10470514" w14:textId="77777777" w:rsidR="00771773" w:rsidRPr="00D425E3" w:rsidRDefault="00771773" w:rsidP="00511347">
            <w:pPr>
              <w:spacing w:line="280" w:lineRule="exact"/>
              <w:contextualSpacing/>
              <w:jc w:val="center"/>
              <w:rPr>
                <w:rFonts w:ascii="Trebuchet MS" w:hAnsi="Trebuchet MS"/>
                <w:lang w:eastAsia="en-US"/>
              </w:rPr>
            </w:pPr>
            <w:r w:rsidRPr="00D425E3">
              <w:rPr>
                <w:rFonts w:ascii="Trebuchet MS" w:hAnsi="Trebuchet MS"/>
                <w:lang w:eastAsia="en-US"/>
              </w:rPr>
              <w:t>Avizul emis de CNC pentru  ortofotoplanul întocmit de Prestator, dacă este cazul</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F9A7908"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3421D431"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w:t>
            </w:r>
          </w:p>
        </w:tc>
      </w:tr>
      <w:tr w:rsidR="00771773" w:rsidRPr="00D425E3" w14:paraId="314091F2" w14:textId="77777777" w:rsidTr="00771773">
        <w:trPr>
          <w:trHeight w:val="34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0117715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4</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7B63010C"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Fişele de date ale imobilelor</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202C1449"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5612FB53"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w:t>
            </w:r>
          </w:p>
        </w:tc>
      </w:tr>
      <w:tr w:rsidR="00771773" w:rsidRPr="00D425E3" w14:paraId="368F8800" w14:textId="77777777" w:rsidTr="00771773">
        <w:trPr>
          <w:trHeight w:val="58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152BAEE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5</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47E0CFE5"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Actele colectate în cadrul lucrărilor sistematice de cadastru</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16945C16"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1 ex*)</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549D6DF1"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w:t>
            </w:r>
          </w:p>
        </w:tc>
      </w:tr>
      <w:tr w:rsidR="00771773" w:rsidRPr="00D425E3" w14:paraId="2988CC10" w14:textId="77777777" w:rsidTr="00771773">
        <w:trPr>
          <w:trHeight w:val="34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3B612C7C"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6</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19F46BA3"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Fişierele .cgxml</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50D216D8"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26C33303"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.xml**)</w:t>
            </w:r>
          </w:p>
        </w:tc>
      </w:tr>
      <w:tr w:rsidR="00771773" w:rsidRPr="00D425E3" w14:paraId="168959D9" w14:textId="77777777" w:rsidTr="00771773">
        <w:trPr>
          <w:trHeight w:val="345"/>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000950B7"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7</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06A3A3A"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Registrul cadastral al imobilelor</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064869F7" w14:textId="77777777" w:rsidR="00771773" w:rsidRPr="00D425E3" w:rsidRDefault="00771773" w:rsidP="00511347">
            <w:pPr>
              <w:spacing w:before="240" w:after="240" w:line="280" w:lineRule="exact"/>
              <w:ind w:left="-100"/>
              <w:contextualSpacing/>
              <w:jc w:val="center"/>
              <w:rPr>
                <w:rFonts w:ascii="Trebuchet MS" w:hAnsi="Trebuchet MS"/>
              </w:rPr>
            </w:pPr>
            <w:proofErr w:type="gramStart"/>
            <w:r w:rsidRPr="00D425E3">
              <w:rPr>
                <w:rFonts w:ascii="Trebuchet MS" w:hAnsi="Trebuchet MS"/>
              </w:rPr>
              <w:t>nu</w:t>
            </w:r>
            <w:proofErr w:type="gramEnd"/>
            <w:r w:rsidRPr="00D425E3">
              <w:rPr>
                <w:rFonts w:ascii="Trebuchet MS" w:hAnsi="Trebuchet MS"/>
              </w:rPr>
              <w:t>.</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2315CDEA"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w:t>
            </w:r>
          </w:p>
        </w:tc>
      </w:tr>
      <w:tr w:rsidR="00771773" w:rsidRPr="00D425E3" w14:paraId="550ADCE3" w14:textId="77777777" w:rsidTr="00771773">
        <w:trPr>
          <w:trHeight w:val="870"/>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2E488EC5"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8</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3099EEDA"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Opisul alfabetic al titularilor drepturilor reale de proprietate, al posesorilor şi al altor deţinători</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1C6CE3C6" w14:textId="77777777" w:rsidR="00771773" w:rsidRPr="00D425E3" w:rsidRDefault="00771773" w:rsidP="00511347">
            <w:pPr>
              <w:spacing w:before="240" w:after="240" w:line="280" w:lineRule="exact"/>
              <w:ind w:left="-100"/>
              <w:contextualSpacing/>
              <w:jc w:val="center"/>
              <w:rPr>
                <w:rFonts w:ascii="Trebuchet MS" w:hAnsi="Trebuchet MS"/>
              </w:rPr>
            </w:pPr>
            <w:proofErr w:type="gramStart"/>
            <w:r w:rsidRPr="00D425E3">
              <w:rPr>
                <w:rFonts w:ascii="Trebuchet MS" w:hAnsi="Trebuchet MS"/>
              </w:rPr>
              <w:t>nu</w:t>
            </w:r>
            <w:proofErr w:type="gramEnd"/>
            <w:r w:rsidRPr="00D425E3">
              <w:rPr>
                <w:rFonts w:ascii="Trebuchet MS" w:hAnsi="Trebuchet MS"/>
              </w:rPr>
              <w:t>.</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186AD21A"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.pdf, .xls</w:t>
            </w:r>
          </w:p>
        </w:tc>
      </w:tr>
      <w:tr w:rsidR="00771773" w:rsidRPr="00D425E3" w14:paraId="39AF276B" w14:textId="77777777" w:rsidTr="00771773">
        <w:trPr>
          <w:trHeight w:val="870"/>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1CC8E3D2"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9</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61D8A7EF"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Planurile cadastrale</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4FAF61F3"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164D9739"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.tiff georeferenţiat,.pdf, .shp, sau.dxf</w:t>
            </w:r>
          </w:p>
        </w:tc>
      </w:tr>
      <w:tr w:rsidR="00771773" w:rsidRPr="00D425E3" w14:paraId="23D2317C" w14:textId="77777777" w:rsidTr="00771773">
        <w:trPr>
          <w:trHeight w:val="870"/>
          <w:jc w:val="center"/>
        </w:trPr>
        <w:tc>
          <w:tcPr>
            <w:tcW w:w="993" w:type="dxa"/>
            <w:tcBorders>
              <w:top w:val="nil"/>
              <w:left w:val="single" w:sz="5" w:space="0" w:color="000000"/>
              <w:bottom w:val="single" w:sz="5" w:space="0" w:color="000000"/>
              <w:right w:val="single" w:sz="5" w:space="0" w:color="000000"/>
            </w:tcBorders>
            <w:shd w:val="clear" w:color="auto" w:fill="auto"/>
            <w:tcMar>
              <w:top w:w="0" w:type="dxa"/>
              <w:left w:w="40" w:type="dxa"/>
              <w:bottom w:w="0" w:type="dxa"/>
              <w:right w:w="40" w:type="dxa"/>
            </w:tcMar>
          </w:tcPr>
          <w:p w14:paraId="0F88192D"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10</w:t>
            </w:r>
          </w:p>
        </w:tc>
        <w:tc>
          <w:tcPr>
            <w:tcW w:w="4110"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733A9D00"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Planul sectoarelor cadastrale (pentru lucrările efectuate la nivel de UAT)</w:t>
            </w:r>
          </w:p>
        </w:tc>
        <w:tc>
          <w:tcPr>
            <w:tcW w:w="1418"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2AA5F80C"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nu</w:t>
            </w:r>
          </w:p>
        </w:tc>
        <w:tc>
          <w:tcPr>
            <w:tcW w:w="1953" w:type="dxa"/>
            <w:tcBorders>
              <w:top w:val="nil"/>
              <w:left w:val="nil"/>
              <w:bottom w:val="single" w:sz="5" w:space="0" w:color="000000"/>
              <w:right w:val="single" w:sz="5" w:space="0" w:color="000000"/>
            </w:tcBorders>
            <w:shd w:val="clear" w:color="auto" w:fill="auto"/>
            <w:tcMar>
              <w:top w:w="0" w:type="dxa"/>
              <w:left w:w="40" w:type="dxa"/>
              <w:bottom w:w="0" w:type="dxa"/>
              <w:right w:w="40" w:type="dxa"/>
            </w:tcMar>
          </w:tcPr>
          <w:p w14:paraId="3C299F54" w14:textId="77777777" w:rsidR="00771773" w:rsidRPr="00D425E3" w:rsidRDefault="00771773" w:rsidP="00511347">
            <w:pPr>
              <w:spacing w:before="240" w:after="240" w:line="280" w:lineRule="exact"/>
              <w:ind w:left="-100"/>
              <w:contextualSpacing/>
              <w:jc w:val="center"/>
              <w:rPr>
                <w:rFonts w:ascii="Trebuchet MS" w:hAnsi="Trebuchet MS"/>
              </w:rPr>
            </w:pPr>
            <w:r w:rsidRPr="00D425E3">
              <w:rPr>
                <w:rFonts w:ascii="Trebuchet MS" w:hAnsi="Trebuchet MS"/>
              </w:rPr>
              <w:t>.tiff georeferenţiat,.pdf., .shp sau.dxf</w:t>
            </w:r>
          </w:p>
        </w:tc>
      </w:tr>
    </w:tbl>
    <w:p w14:paraId="51C11EF6" w14:textId="77777777" w:rsidR="00771773" w:rsidRPr="00D425E3" w:rsidRDefault="00771773" w:rsidP="00771773">
      <w:pPr>
        <w:spacing w:line="280" w:lineRule="exact"/>
        <w:jc w:val="both"/>
        <w:rPr>
          <w:rFonts w:ascii="Trebuchet MS" w:hAnsi="Trebuchet MS"/>
          <w:color w:val="000000"/>
          <w:lang w:val="en-US" w:eastAsia="en-US"/>
        </w:rPr>
      </w:pPr>
      <w:r w:rsidRPr="00D425E3">
        <w:rPr>
          <w:rFonts w:ascii="Trebuchet MS" w:hAnsi="Trebuchet MS"/>
          <w:color w:val="000000"/>
        </w:rPr>
        <w:t xml:space="preserve">  </w:t>
      </w:r>
    </w:p>
    <w:p w14:paraId="78CDB70E" w14:textId="77777777" w:rsidR="00771773" w:rsidRDefault="00771773" w:rsidP="00771773">
      <w:pPr>
        <w:spacing w:line="360" w:lineRule="auto"/>
        <w:ind w:left="-100" w:right="-160"/>
        <w:jc w:val="both"/>
        <w:rPr>
          <w:rFonts w:ascii="Trebuchet MS" w:hAnsi="Trebuchet MS"/>
        </w:rPr>
      </w:pPr>
      <w:r>
        <w:rPr>
          <w:rFonts w:ascii="Trebuchet MS" w:hAnsi="Trebuchet MS"/>
        </w:rPr>
        <w:t xml:space="preserve">    </w:t>
      </w:r>
      <w:r w:rsidRPr="00D425E3">
        <w:rPr>
          <w:rFonts w:ascii="Trebuchet MS" w:hAnsi="Trebuchet MS"/>
        </w:rPr>
        <w:t xml:space="preserve">*) Fişele de date ale imobilelor se vor preda în format analogic doar în cazul în care este obligatorie semnarea acestora de către proprietar/posesor; titlurile de proprietate puse la dispoziţia prestatorului de către OCPI, în format electronic (.pdf), având inserată sigla ANCPI (watermark) nu se vor preda în format analogic </w:t>
      </w:r>
    </w:p>
    <w:p w14:paraId="06F47F50" w14:textId="77777777" w:rsidR="00771773" w:rsidRPr="00D425E3" w:rsidRDefault="00771773" w:rsidP="00771773">
      <w:pPr>
        <w:spacing w:line="360" w:lineRule="auto"/>
        <w:ind w:left="-100" w:right="-160"/>
        <w:jc w:val="both"/>
        <w:rPr>
          <w:rFonts w:ascii="Trebuchet MS" w:hAnsi="Trebuchet MS"/>
        </w:rPr>
      </w:pPr>
    </w:p>
    <w:p w14:paraId="4D36C949" w14:textId="41F5BCA7" w:rsidR="00CC053E" w:rsidRPr="0071653D" w:rsidRDefault="00771773" w:rsidP="00771773">
      <w:pPr>
        <w:tabs>
          <w:tab w:val="left" w:pos="720"/>
          <w:tab w:val="left" w:pos="1260"/>
        </w:tabs>
        <w:spacing w:line="360" w:lineRule="auto"/>
        <w:jc w:val="both"/>
        <w:rPr>
          <w:rFonts w:ascii="Trebuchet MS" w:hAnsi="Trebuchet MS"/>
        </w:rPr>
      </w:pPr>
      <w:r w:rsidRPr="00D425E3">
        <w:rPr>
          <w:rFonts w:ascii="Trebuchet MS" w:hAnsi="Trebuchet MS"/>
        </w:rPr>
        <w:t xml:space="preserve">   **) Fişierele .cgxml şi .pdf asociate se încarcă de prestator în aplicaţia informatică pe baza user-ului şi a parolei anterior solicitate oficiului teritorial. Acestea nu se predau pe suporturi fizice.</w:t>
      </w:r>
      <w:r w:rsidR="004C2497">
        <w:rPr>
          <w:rFonts w:ascii="Trebuchet MS" w:hAnsi="Trebuchet MS"/>
        </w:rPr>
        <w:t>”</w:t>
      </w:r>
    </w:p>
    <w:p w14:paraId="0776A7D1" w14:textId="77777777" w:rsidR="00CC053E" w:rsidRPr="0071653D" w:rsidRDefault="00CC053E" w:rsidP="00F71678">
      <w:pPr>
        <w:tabs>
          <w:tab w:val="left" w:pos="720"/>
          <w:tab w:val="left" w:pos="1260"/>
        </w:tabs>
        <w:spacing w:line="360" w:lineRule="auto"/>
        <w:jc w:val="both"/>
        <w:rPr>
          <w:rFonts w:ascii="Trebuchet MS" w:hAnsi="Trebuchet MS"/>
        </w:rPr>
      </w:pPr>
    </w:p>
    <w:p w14:paraId="2931AC18" w14:textId="1DFE4D10" w:rsidR="004C2497" w:rsidRDefault="00CC053E" w:rsidP="004C2497">
      <w:pPr>
        <w:tabs>
          <w:tab w:val="left" w:pos="720"/>
          <w:tab w:val="left" w:pos="1260"/>
        </w:tabs>
        <w:spacing w:line="280" w:lineRule="exact"/>
        <w:jc w:val="both"/>
        <w:rPr>
          <w:rFonts w:ascii="Trebuchet MS" w:hAnsi="Trebuchet MS"/>
        </w:rPr>
      </w:pPr>
      <w:r w:rsidRPr="0071653D">
        <w:rPr>
          <w:rFonts w:ascii="Trebuchet MS" w:hAnsi="Trebuchet MS"/>
        </w:rPr>
        <w:tab/>
      </w:r>
      <w:r w:rsidRPr="0071653D">
        <w:rPr>
          <w:rFonts w:ascii="Trebuchet MS" w:hAnsi="Trebuchet MS"/>
          <w:b/>
        </w:rPr>
        <w:t>3</w:t>
      </w:r>
      <w:r w:rsidR="008770AE">
        <w:rPr>
          <w:rFonts w:ascii="Trebuchet MS" w:hAnsi="Trebuchet MS"/>
          <w:b/>
        </w:rPr>
        <w:t>2</w:t>
      </w:r>
      <w:r w:rsidRPr="0071653D">
        <w:rPr>
          <w:rFonts w:ascii="Trebuchet MS" w:hAnsi="Trebuchet MS"/>
          <w:b/>
        </w:rPr>
        <w:t xml:space="preserve">. </w:t>
      </w:r>
      <w:r w:rsidR="004C2497" w:rsidRPr="004C2497">
        <w:rPr>
          <w:rFonts w:ascii="Trebuchet MS" w:hAnsi="Trebuchet MS"/>
          <w:b/>
        </w:rPr>
        <w:t>La articolul 39, alineatul (2) se modifică și va avea următorul conținut:</w:t>
      </w:r>
    </w:p>
    <w:p w14:paraId="026CD97D" w14:textId="6A8C7356" w:rsidR="00CC053E" w:rsidRPr="0071653D" w:rsidRDefault="00CC053E" w:rsidP="00CC053E">
      <w:pPr>
        <w:tabs>
          <w:tab w:val="left" w:pos="720"/>
          <w:tab w:val="left" w:pos="1260"/>
        </w:tabs>
        <w:spacing w:line="360" w:lineRule="auto"/>
        <w:jc w:val="both"/>
        <w:rPr>
          <w:rFonts w:ascii="Trebuchet MS" w:hAnsi="Trebuchet MS"/>
          <w:b/>
        </w:rPr>
      </w:pPr>
    </w:p>
    <w:p w14:paraId="2B9FC2F8" w14:textId="62F090F4" w:rsidR="00CC053E" w:rsidRPr="0071653D" w:rsidRDefault="00CC053E" w:rsidP="00CC053E">
      <w:pPr>
        <w:tabs>
          <w:tab w:val="left" w:pos="720"/>
          <w:tab w:val="left" w:pos="1260"/>
        </w:tabs>
        <w:spacing w:line="360" w:lineRule="auto"/>
        <w:jc w:val="both"/>
        <w:rPr>
          <w:rFonts w:ascii="Trebuchet MS" w:hAnsi="Trebuchet MS"/>
        </w:rPr>
      </w:pPr>
      <w:r w:rsidRPr="0071653D">
        <w:rPr>
          <w:rFonts w:ascii="Trebuchet MS" w:hAnsi="Trebuchet MS"/>
          <w:b/>
        </w:rPr>
        <w:tab/>
      </w:r>
      <w:r w:rsidR="004C2497">
        <w:rPr>
          <w:rFonts w:ascii="Trebuchet MS" w:hAnsi="Trebuchet MS"/>
          <w:b/>
        </w:rPr>
        <w:t>„</w:t>
      </w:r>
      <w:r w:rsidR="004C2497" w:rsidRPr="00D425E3">
        <w:rPr>
          <w:rFonts w:ascii="Trebuchet MS" w:hAnsi="Trebuchet MS"/>
        </w:rPr>
        <w:t>(2) Prestatorul are obligația introducerii informațiilor grafice și textuale aferente sectoarelor cadastrale rezultate din măsurători în secțiunea dedicată acestora din sistemul informatic. Un sector cadastral încărcat în aplicaţia informatică se consideră complet atunci când este format din toate imobilele care acoperă suprafaţa acestuia, fără suprapuneri sau goluri între geometrii.</w:t>
      </w:r>
      <w:r w:rsidR="004C2497">
        <w:rPr>
          <w:rFonts w:ascii="Trebuchet MS" w:hAnsi="Trebuchet MS"/>
        </w:rPr>
        <w:t>”</w:t>
      </w:r>
    </w:p>
    <w:p w14:paraId="444ACD08" w14:textId="77777777" w:rsidR="00CC053E" w:rsidRPr="0071653D" w:rsidRDefault="00CC053E" w:rsidP="00CC053E">
      <w:pPr>
        <w:tabs>
          <w:tab w:val="left" w:pos="720"/>
          <w:tab w:val="left" w:pos="1260"/>
        </w:tabs>
        <w:spacing w:line="360" w:lineRule="auto"/>
        <w:jc w:val="both"/>
        <w:rPr>
          <w:rFonts w:ascii="Trebuchet MS" w:hAnsi="Trebuchet MS"/>
        </w:rPr>
      </w:pPr>
    </w:p>
    <w:p w14:paraId="1DDD0308" w14:textId="6EC9B42D" w:rsidR="004C2497" w:rsidRPr="004C2497" w:rsidRDefault="00CC053E" w:rsidP="004C2497">
      <w:pPr>
        <w:tabs>
          <w:tab w:val="left" w:pos="720"/>
          <w:tab w:val="left" w:pos="1260"/>
        </w:tabs>
        <w:spacing w:line="280" w:lineRule="exact"/>
        <w:jc w:val="both"/>
        <w:rPr>
          <w:rFonts w:ascii="Trebuchet MS" w:hAnsi="Trebuchet MS"/>
          <w:b/>
        </w:rPr>
      </w:pPr>
      <w:r w:rsidRPr="0071653D">
        <w:rPr>
          <w:rFonts w:ascii="Trebuchet MS" w:hAnsi="Trebuchet MS"/>
        </w:rPr>
        <w:tab/>
      </w:r>
      <w:r w:rsidRPr="0071653D">
        <w:rPr>
          <w:rFonts w:ascii="Trebuchet MS" w:hAnsi="Trebuchet MS"/>
          <w:b/>
        </w:rPr>
        <w:t>3</w:t>
      </w:r>
      <w:r w:rsidR="008770AE">
        <w:rPr>
          <w:rFonts w:ascii="Trebuchet MS" w:hAnsi="Trebuchet MS"/>
          <w:b/>
        </w:rPr>
        <w:t>3</w:t>
      </w:r>
      <w:r w:rsidRPr="0071653D">
        <w:rPr>
          <w:rFonts w:ascii="Trebuchet MS" w:hAnsi="Trebuchet MS"/>
          <w:b/>
        </w:rPr>
        <w:t xml:space="preserve">. </w:t>
      </w:r>
      <w:r w:rsidR="004C2497" w:rsidRPr="004C2497">
        <w:rPr>
          <w:rFonts w:ascii="Trebuchet MS" w:hAnsi="Trebuchet MS"/>
          <w:b/>
        </w:rPr>
        <w:t>La articolul 39, alineatul (4) se modifică și va avea următorul conținut:</w:t>
      </w:r>
    </w:p>
    <w:p w14:paraId="04A87A0F" w14:textId="469A05CA" w:rsidR="00CC053E" w:rsidRPr="0071653D" w:rsidRDefault="00CC053E" w:rsidP="00CC053E">
      <w:pPr>
        <w:tabs>
          <w:tab w:val="left" w:pos="720"/>
          <w:tab w:val="left" w:pos="1260"/>
        </w:tabs>
        <w:spacing w:line="360" w:lineRule="auto"/>
        <w:jc w:val="both"/>
        <w:rPr>
          <w:rFonts w:ascii="Trebuchet MS" w:hAnsi="Trebuchet MS"/>
          <w:b/>
        </w:rPr>
      </w:pPr>
    </w:p>
    <w:p w14:paraId="010C0C81" w14:textId="7F51CF70" w:rsidR="00CC053E" w:rsidRPr="0071653D" w:rsidRDefault="00CC053E" w:rsidP="00CC053E">
      <w:pPr>
        <w:tabs>
          <w:tab w:val="left" w:pos="720"/>
          <w:tab w:val="left" w:pos="1260"/>
        </w:tabs>
        <w:spacing w:line="360" w:lineRule="auto"/>
        <w:jc w:val="both"/>
        <w:rPr>
          <w:rFonts w:ascii="Trebuchet MS" w:hAnsi="Trebuchet MS"/>
        </w:rPr>
      </w:pPr>
      <w:r w:rsidRPr="0071653D">
        <w:rPr>
          <w:rFonts w:ascii="Trebuchet MS" w:hAnsi="Trebuchet MS"/>
          <w:b/>
        </w:rPr>
        <w:tab/>
      </w:r>
      <w:r w:rsidR="004C2497">
        <w:rPr>
          <w:rFonts w:ascii="Trebuchet MS" w:hAnsi="Trebuchet MS"/>
          <w:b/>
        </w:rPr>
        <w:t>„</w:t>
      </w:r>
      <w:r w:rsidR="004C2497" w:rsidRPr="00D425E3">
        <w:rPr>
          <w:rFonts w:ascii="Trebuchet MS" w:hAnsi="Trebuchet MS"/>
        </w:rPr>
        <w:t xml:space="preserve">(4) Exceptând fişierele .cgxml şi.pdf asociate, livrabilele care se predau în format digital vor fi semnate cu semnătură electronică calificată, bazată pe un certificat digital calificat care întruneşte condiţiile de validitate potrivit Legii nr. 455/2001 privind semnătura electronică Utilizarea semnăturii electronice calificate exclude aplicarea ştampilei Prestatorului şi semnăturii olografe pe documentele tipărite, cu excepţia Fişelor de date ale imobilelor cu posesori, Fişelor de date aferente imobilelor din sectoarele cadastrale cu deficit de suprafaţă pentru care există consimţământul titularilor la diminuarea suprafeţelor, precum și cele aferente imobilelor pentru care se intabulează dreptul de proprietate în favoarea actualilor deţinători ai construcţiilor, în lipsa actelor de proprietate, caz în care fişele de date vor fi semnate olograf de posesori/proprietari </w:t>
      </w:r>
      <w:r w:rsidR="004C2497" w:rsidRPr="003D46FE">
        <w:rPr>
          <w:rFonts w:ascii="Trebuchet MS" w:hAnsi="Trebuchet MS"/>
        </w:rPr>
        <w:t xml:space="preserve">şi de persoana fizică autorizată </w:t>
      </w:r>
      <w:r w:rsidR="004C2497" w:rsidRPr="003D46FE">
        <w:rPr>
          <w:rStyle w:val="l5def1"/>
          <w:rFonts w:ascii="Trebuchet MS" w:hAnsi="Trebuchet MS"/>
          <w:color w:val="auto"/>
          <w:sz w:val="24"/>
          <w:szCs w:val="24"/>
        </w:rPr>
        <w:t>în domeniul cadastrului, geodeziei și cartografiei</w:t>
      </w:r>
      <w:r w:rsidR="004C2497" w:rsidRPr="00D425E3">
        <w:rPr>
          <w:rFonts w:ascii="Trebuchet MS" w:hAnsi="Trebuchet MS"/>
        </w:rPr>
        <w:t>, în calitate de Prestator sau de reprezentant al Prestatorului.</w:t>
      </w:r>
      <w:r w:rsidR="004C2497">
        <w:rPr>
          <w:rFonts w:ascii="Trebuchet MS" w:hAnsi="Trebuchet MS"/>
        </w:rPr>
        <w:t>”</w:t>
      </w:r>
    </w:p>
    <w:p w14:paraId="6271ECF3" w14:textId="77777777" w:rsidR="00CC053E" w:rsidRPr="0071653D" w:rsidRDefault="00CC053E" w:rsidP="00CC053E">
      <w:pPr>
        <w:tabs>
          <w:tab w:val="left" w:pos="720"/>
          <w:tab w:val="left" w:pos="1260"/>
        </w:tabs>
        <w:spacing w:line="360" w:lineRule="auto"/>
        <w:jc w:val="both"/>
        <w:rPr>
          <w:rFonts w:ascii="Trebuchet MS" w:hAnsi="Trebuchet MS"/>
        </w:rPr>
      </w:pPr>
    </w:p>
    <w:p w14:paraId="3C892FCE" w14:textId="117C7048" w:rsidR="00CC053E" w:rsidRPr="0071653D" w:rsidRDefault="00CC053E" w:rsidP="00CC053E">
      <w:pPr>
        <w:tabs>
          <w:tab w:val="left" w:pos="720"/>
          <w:tab w:val="left" w:pos="1260"/>
        </w:tabs>
        <w:spacing w:line="360" w:lineRule="auto"/>
        <w:jc w:val="both"/>
        <w:rPr>
          <w:rFonts w:ascii="Trebuchet MS" w:hAnsi="Trebuchet MS"/>
          <w:b/>
        </w:rPr>
      </w:pPr>
      <w:r w:rsidRPr="0071653D">
        <w:rPr>
          <w:rFonts w:ascii="Trebuchet MS" w:hAnsi="Trebuchet MS"/>
        </w:rPr>
        <w:tab/>
      </w:r>
      <w:r w:rsidRPr="0071653D">
        <w:rPr>
          <w:rFonts w:ascii="Trebuchet MS" w:hAnsi="Trebuchet MS"/>
          <w:b/>
        </w:rPr>
        <w:t>3</w:t>
      </w:r>
      <w:r w:rsidR="008770AE">
        <w:rPr>
          <w:rFonts w:ascii="Trebuchet MS" w:hAnsi="Trebuchet MS"/>
          <w:b/>
        </w:rPr>
        <w:t>4</w:t>
      </w:r>
      <w:r w:rsidRPr="0071653D">
        <w:rPr>
          <w:rFonts w:ascii="Trebuchet MS" w:hAnsi="Trebuchet MS"/>
          <w:b/>
        </w:rPr>
        <w:t xml:space="preserve">. </w:t>
      </w:r>
      <w:r w:rsidR="004C2497" w:rsidRPr="004C2497">
        <w:rPr>
          <w:rFonts w:ascii="Trebuchet MS" w:hAnsi="Trebuchet MS"/>
          <w:b/>
        </w:rPr>
        <w:t>Articolul 46 se modifică și va avea următorul conținut:</w:t>
      </w:r>
    </w:p>
    <w:p w14:paraId="601FA045" w14:textId="1B1AFDA5" w:rsidR="004C2497" w:rsidRPr="00D425E3" w:rsidRDefault="00CC053E" w:rsidP="004C2497">
      <w:pPr>
        <w:tabs>
          <w:tab w:val="left" w:pos="325"/>
        </w:tabs>
        <w:spacing w:line="360" w:lineRule="auto"/>
        <w:jc w:val="both"/>
        <w:rPr>
          <w:rFonts w:ascii="Trebuchet MS" w:hAnsi="Trebuchet MS"/>
        </w:rPr>
      </w:pPr>
      <w:r w:rsidRPr="0071653D">
        <w:rPr>
          <w:rFonts w:ascii="Trebuchet MS" w:hAnsi="Trebuchet MS"/>
          <w:b/>
        </w:rPr>
        <w:tab/>
      </w:r>
      <w:r w:rsidR="004C2497">
        <w:rPr>
          <w:rFonts w:ascii="Trebuchet MS" w:hAnsi="Trebuchet MS"/>
          <w:b/>
        </w:rPr>
        <w:tab/>
        <w:t>„</w:t>
      </w:r>
      <w:r w:rsidR="004C2497" w:rsidRPr="00D425E3">
        <w:rPr>
          <w:rFonts w:ascii="Trebuchet MS" w:hAnsi="Trebuchet MS"/>
        </w:rPr>
        <w:t>(1) OCPI organizează împreună cu primăria activitatea de publicare a documentelor tehnice, la sediul stabilit în acest scop şi pune la dispoziţia primăriei datele despre imobil, în format digital și analogic, conform Anexei nr. 18 spre a fi comunicate deținătorilor. De asemenea, datele privitoare la imobile conform Anexei nr. 18 sunt afișate de OCPI pe site-ul ANCPI: www.ancpi.ro.</w:t>
      </w:r>
    </w:p>
    <w:p w14:paraId="38546EA7" w14:textId="2225B199" w:rsidR="004C2497" w:rsidRPr="00D425E3" w:rsidRDefault="004C2497" w:rsidP="004C2497">
      <w:pPr>
        <w:tabs>
          <w:tab w:val="left" w:pos="720"/>
          <w:tab w:val="left" w:pos="1260"/>
        </w:tabs>
        <w:spacing w:line="360" w:lineRule="auto"/>
        <w:jc w:val="both"/>
        <w:rPr>
          <w:rFonts w:ascii="Trebuchet MS" w:hAnsi="Trebuchet MS"/>
        </w:rPr>
      </w:pPr>
      <w:r>
        <w:rPr>
          <w:rFonts w:ascii="Trebuchet MS" w:hAnsi="Trebuchet MS"/>
        </w:rPr>
        <w:tab/>
      </w:r>
      <w:r w:rsidRPr="00D425E3">
        <w:rPr>
          <w:rFonts w:ascii="Trebuchet MS" w:hAnsi="Trebuchet MS"/>
        </w:rPr>
        <w:t>(2) În scopul unei mai bune informări a deţinătorilor, anterior publicării, datele privitoare la imobile conform Anexei nr. 18 sunt comunicate acestora potrivit menţiunilor din Registrul cadastral al imobilelor prin grija Primăriei.</w:t>
      </w:r>
      <w:r>
        <w:rPr>
          <w:rFonts w:ascii="Trebuchet MS" w:hAnsi="Trebuchet MS"/>
        </w:rPr>
        <w:t>”</w:t>
      </w:r>
    </w:p>
    <w:p w14:paraId="3A7CEBED" w14:textId="77777777" w:rsidR="00CC053E" w:rsidRPr="0071653D" w:rsidRDefault="00CC053E" w:rsidP="00CC053E">
      <w:pPr>
        <w:tabs>
          <w:tab w:val="left" w:pos="720"/>
          <w:tab w:val="left" w:pos="1260"/>
        </w:tabs>
        <w:spacing w:line="360" w:lineRule="auto"/>
        <w:jc w:val="both"/>
        <w:rPr>
          <w:rFonts w:ascii="Trebuchet MS" w:hAnsi="Trebuchet MS"/>
          <w:b/>
        </w:rPr>
      </w:pPr>
    </w:p>
    <w:p w14:paraId="70930F2D" w14:textId="18D60F12" w:rsidR="004C2497" w:rsidRDefault="00CC053E" w:rsidP="004C2497">
      <w:pPr>
        <w:tabs>
          <w:tab w:val="left" w:pos="720"/>
          <w:tab w:val="left" w:pos="1260"/>
        </w:tabs>
        <w:spacing w:line="360" w:lineRule="auto"/>
        <w:jc w:val="both"/>
        <w:rPr>
          <w:rFonts w:ascii="Trebuchet MS" w:hAnsi="Trebuchet MS"/>
        </w:rPr>
      </w:pPr>
      <w:r w:rsidRPr="0071653D">
        <w:rPr>
          <w:rFonts w:ascii="Trebuchet MS" w:hAnsi="Trebuchet MS"/>
          <w:b/>
        </w:rPr>
        <w:tab/>
        <w:t>3</w:t>
      </w:r>
      <w:r w:rsidR="008770AE">
        <w:rPr>
          <w:rFonts w:ascii="Trebuchet MS" w:hAnsi="Trebuchet MS"/>
          <w:b/>
        </w:rPr>
        <w:t>5</w:t>
      </w:r>
      <w:r w:rsidRPr="0071653D">
        <w:rPr>
          <w:rFonts w:ascii="Trebuchet MS" w:hAnsi="Trebuchet MS"/>
          <w:b/>
        </w:rPr>
        <w:t xml:space="preserve">. </w:t>
      </w:r>
      <w:r w:rsidR="004C2497" w:rsidRPr="004C2497">
        <w:rPr>
          <w:rFonts w:ascii="Trebuchet MS" w:hAnsi="Trebuchet MS"/>
          <w:b/>
        </w:rPr>
        <w:t>La articolul 49, alineatul (2) se modifică după cum urmează:</w:t>
      </w:r>
    </w:p>
    <w:p w14:paraId="6573BA16" w14:textId="0E941E77" w:rsidR="00CC053E" w:rsidRPr="0071653D" w:rsidRDefault="004C2497" w:rsidP="004C2497">
      <w:pPr>
        <w:tabs>
          <w:tab w:val="left" w:pos="720"/>
          <w:tab w:val="left" w:pos="1260"/>
        </w:tabs>
        <w:spacing w:line="360" w:lineRule="auto"/>
        <w:ind w:firstLine="708"/>
        <w:jc w:val="both"/>
        <w:rPr>
          <w:rFonts w:ascii="Trebuchet MS" w:hAnsi="Trebuchet MS"/>
          <w:b/>
        </w:rPr>
      </w:pPr>
      <w:r>
        <w:rPr>
          <w:rFonts w:ascii="Trebuchet MS" w:hAnsi="Trebuchet MS"/>
        </w:rPr>
        <w:t>„</w:t>
      </w:r>
      <w:r w:rsidRPr="00D425E3">
        <w:rPr>
          <w:rFonts w:ascii="Trebuchet MS" w:hAnsi="Trebuchet MS"/>
        </w:rPr>
        <w:t>2) Comisia de soluţionare a cererilor de rectificare (denumită în continuare comisie) se constituie prin decizie a directorului OCPI cu cel puţin 5 zile înainte de data stabilită pentru afişarea documentelor tehnice ale cadastrului spre publicare. Comisia este formată din membri titulari și membri supleanţi, din partea Primăriei, OCPI și Prestatorului. Comisia va avea unul sau mai mulți secretari din partea OCPI. Procesele verbale de soluționare a contestațiilor vor fi redactate de o</w:t>
      </w:r>
      <w:r>
        <w:rPr>
          <w:rFonts w:ascii="Trebuchet MS" w:hAnsi="Trebuchet MS"/>
        </w:rPr>
        <w:t>ricare dintre membrii comisiei.”</w:t>
      </w:r>
    </w:p>
    <w:p w14:paraId="1B923496" w14:textId="77777777" w:rsidR="00656A77" w:rsidRPr="0071653D" w:rsidRDefault="00656A77" w:rsidP="00CC053E">
      <w:pPr>
        <w:tabs>
          <w:tab w:val="left" w:pos="720"/>
          <w:tab w:val="left" w:pos="1260"/>
        </w:tabs>
        <w:spacing w:line="360" w:lineRule="auto"/>
        <w:jc w:val="both"/>
        <w:rPr>
          <w:rFonts w:ascii="Trebuchet MS" w:hAnsi="Trebuchet MS"/>
          <w:b/>
        </w:rPr>
      </w:pPr>
    </w:p>
    <w:p w14:paraId="10F19108" w14:textId="72A3837C" w:rsidR="004C2497" w:rsidRPr="004C2497" w:rsidRDefault="00656A77" w:rsidP="004C2497">
      <w:pPr>
        <w:tabs>
          <w:tab w:val="left" w:pos="720"/>
          <w:tab w:val="left" w:pos="1260"/>
        </w:tabs>
        <w:spacing w:line="360" w:lineRule="auto"/>
        <w:jc w:val="both"/>
        <w:rPr>
          <w:rFonts w:ascii="Trebuchet MS" w:hAnsi="Trebuchet MS"/>
          <w:b/>
        </w:rPr>
      </w:pPr>
      <w:r w:rsidRPr="0071653D">
        <w:rPr>
          <w:rFonts w:ascii="Trebuchet MS" w:hAnsi="Trebuchet MS"/>
          <w:b/>
        </w:rPr>
        <w:tab/>
        <w:t>3</w:t>
      </w:r>
      <w:r w:rsidR="008770AE">
        <w:rPr>
          <w:rFonts w:ascii="Trebuchet MS" w:hAnsi="Trebuchet MS"/>
          <w:b/>
        </w:rPr>
        <w:t>6</w:t>
      </w:r>
      <w:r w:rsidRPr="0071653D">
        <w:rPr>
          <w:rFonts w:ascii="Trebuchet MS" w:hAnsi="Trebuchet MS"/>
          <w:b/>
        </w:rPr>
        <w:t xml:space="preserve">. </w:t>
      </w:r>
      <w:r w:rsidR="004C2497" w:rsidRPr="004C2497">
        <w:rPr>
          <w:rFonts w:ascii="Trebuchet MS" w:hAnsi="Trebuchet MS"/>
          <w:b/>
        </w:rPr>
        <w:t>La articolul 49, alineatul (12) se modifică după cum urmează:</w:t>
      </w:r>
    </w:p>
    <w:p w14:paraId="0CA3E004" w14:textId="731B59BA" w:rsidR="005674E6" w:rsidRPr="0071653D" w:rsidRDefault="005674E6" w:rsidP="00855161">
      <w:pPr>
        <w:tabs>
          <w:tab w:val="left" w:pos="720"/>
          <w:tab w:val="left" w:pos="1260"/>
        </w:tabs>
        <w:spacing w:line="360" w:lineRule="auto"/>
        <w:jc w:val="both"/>
        <w:rPr>
          <w:rFonts w:ascii="Trebuchet MS" w:hAnsi="Trebuchet MS"/>
        </w:rPr>
      </w:pPr>
      <w:r w:rsidRPr="0071653D">
        <w:rPr>
          <w:rFonts w:ascii="Trebuchet MS" w:hAnsi="Trebuchet MS"/>
          <w:b/>
        </w:rPr>
        <w:tab/>
      </w:r>
      <w:r w:rsidR="004C2497">
        <w:rPr>
          <w:rFonts w:ascii="Trebuchet MS" w:hAnsi="Trebuchet MS"/>
          <w:b/>
        </w:rPr>
        <w:t>„</w:t>
      </w:r>
      <w:r w:rsidR="004C2497" w:rsidRPr="00D425E3">
        <w:rPr>
          <w:rFonts w:ascii="Trebuchet MS" w:hAnsi="Trebuchet MS"/>
        </w:rPr>
        <w:t>(12) Soluţionarea cererilor de rectificare se realizează în perioada afişării publice, dar nu mai târziu de 90 de zile de la data finalizării perioadei de afişare. Cererile de rectificare se soluționează cu votul majorității absolute a membrilor Comisiei, respectiv cu votul a jumătate plus unu d</w:t>
      </w:r>
      <w:r w:rsidR="004C2497">
        <w:rPr>
          <w:rFonts w:ascii="Trebuchet MS" w:hAnsi="Trebuchet MS"/>
        </w:rPr>
        <w:t>in totalul membrilor titulari.”</w:t>
      </w:r>
    </w:p>
    <w:p w14:paraId="0775EC95" w14:textId="77777777" w:rsidR="005674E6" w:rsidRPr="0071653D" w:rsidRDefault="005674E6" w:rsidP="00855161">
      <w:pPr>
        <w:tabs>
          <w:tab w:val="left" w:pos="720"/>
          <w:tab w:val="left" w:pos="1260"/>
        </w:tabs>
        <w:spacing w:line="360" w:lineRule="auto"/>
        <w:jc w:val="both"/>
        <w:rPr>
          <w:rFonts w:ascii="Trebuchet MS" w:hAnsi="Trebuchet MS"/>
        </w:rPr>
      </w:pPr>
    </w:p>
    <w:p w14:paraId="2D59C76A" w14:textId="77777777" w:rsidR="005674E6" w:rsidRPr="0071653D" w:rsidRDefault="005674E6" w:rsidP="00855161">
      <w:pPr>
        <w:tabs>
          <w:tab w:val="left" w:pos="720"/>
          <w:tab w:val="left" w:pos="1260"/>
        </w:tabs>
        <w:spacing w:line="360" w:lineRule="auto"/>
        <w:jc w:val="both"/>
        <w:rPr>
          <w:rFonts w:ascii="Trebuchet MS" w:hAnsi="Trebuchet MS"/>
        </w:rPr>
      </w:pPr>
    </w:p>
    <w:p w14:paraId="5201D1D7" w14:textId="1B84737C" w:rsidR="005674E6" w:rsidRDefault="005674E6" w:rsidP="00855161">
      <w:pPr>
        <w:tabs>
          <w:tab w:val="left" w:pos="720"/>
          <w:tab w:val="left" w:pos="1260"/>
        </w:tabs>
        <w:spacing w:line="360" w:lineRule="auto"/>
        <w:jc w:val="both"/>
        <w:rPr>
          <w:rFonts w:ascii="Trebuchet MS" w:hAnsi="Trebuchet MS"/>
          <w:b/>
        </w:rPr>
      </w:pPr>
      <w:r w:rsidRPr="0071653D">
        <w:rPr>
          <w:rFonts w:ascii="Trebuchet MS" w:hAnsi="Trebuchet MS"/>
        </w:rPr>
        <w:tab/>
      </w:r>
      <w:r w:rsidRPr="0071653D">
        <w:rPr>
          <w:rFonts w:ascii="Trebuchet MS" w:hAnsi="Trebuchet MS"/>
          <w:b/>
        </w:rPr>
        <w:t>3</w:t>
      </w:r>
      <w:r w:rsidR="008770AE">
        <w:rPr>
          <w:rFonts w:ascii="Trebuchet MS" w:hAnsi="Trebuchet MS"/>
          <w:b/>
        </w:rPr>
        <w:t>7</w:t>
      </w:r>
      <w:r w:rsidRPr="0071653D">
        <w:rPr>
          <w:rFonts w:ascii="Trebuchet MS" w:hAnsi="Trebuchet MS"/>
          <w:b/>
        </w:rPr>
        <w:t xml:space="preserve">. </w:t>
      </w:r>
      <w:r w:rsidR="004C2497" w:rsidRPr="004C2497">
        <w:rPr>
          <w:rFonts w:ascii="Trebuchet MS" w:hAnsi="Trebuchet MS"/>
          <w:b/>
        </w:rPr>
        <w:t>La alineatul (5) al articolului 53, Tabelul nr. 1 se modifică astfel:</w:t>
      </w:r>
    </w:p>
    <w:p w14:paraId="55C7AE13" w14:textId="697835B9" w:rsidR="004C2497" w:rsidRPr="00D425E3" w:rsidRDefault="004C2497" w:rsidP="004C2497">
      <w:pPr>
        <w:tabs>
          <w:tab w:val="left" w:pos="720"/>
          <w:tab w:val="left" w:pos="1260"/>
        </w:tabs>
        <w:spacing w:line="280" w:lineRule="exact"/>
        <w:jc w:val="both"/>
        <w:rPr>
          <w:rFonts w:ascii="Trebuchet MS" w:hAnsi="Trebuchet MS"/>
        </w:rPr>
      </w:pPr>
      <w:r>
        <w:rPr>
          <w:rFonts w:ascii="Trebuchet MS" w:hAnsi="Trebuchet MS"/>
        </w:rPr>
        <w:tab/>
        <w:t>”</w:t>
      </w:r>
      <w:r w:rsidRPr="00D425E3">
        <w:rPr>
          <w:rFonts w:ascii="Trebuchet MS" w:hAnsi="Trebuchet MS"/>
        </w:rPr>
        <w:t>(5) Durata activităţilor în cadrul lucrărilor de înregistrare sistematică se stabileşte în funcţie de obiectul lucrărilor, conform Tabelelor nr. 1 şi 2.</w:t>
      </w:r>
    </w:p>
    <w:p w14:paraId="0E2FAB34" w14:textId="77777777" w:rsidR="004C2497" w:rsidRPr="0071653D" w:rsidRDefault="004C2497" w:rsidP="00855161">
      <w:pPr>
        <w:tabs>
          <w:tab w:val="left" w:pos="720"/>
          <w:tab w:val="left" w:pos="1260"/>
        </w:tabs>
        <w:spacing w:line="360" w:lineRule="auto"/>
        <w:jc w:val="both"/>
        <w:rPr>
          <w:rFonts w:ascii="Trebuchet MS" w:hAnsi="Trebuchet MS"/>
          <w:b/>
        </w:rPr>
      </w:pPr>
    </w:p>
    <w:p w14:paraId="1D1CE89D" w14:textId="77777777" w:rsidR="004C2497" w:rsidRPr="00D425E3" w:rsidRDefault="004C2497" w:rsidP="004C2497">
      <w:pPr>
        <w:tabs>
          <w:tab w:val="left" w:pos="720"/>
          <w:tab w:val="left" w:pos="1260"/>
        </w:tabs>
        <w:spacing w:line="280" w:lineRule="exact"/>
        <w:jc w:val="center"/>
        <w:rPr>
          <w:rFonts w:ascii="Trebuchet MS" w:hAnsi="Trebuchet MS"/>
        </w:rPr>
      </w:pPr>
      <w:r w:rsidRPr="00D425E3">
        <w:rPr>
          <w:rFonts w:ascii="Trebuchet MS" w:hAnsi="Trebuchet MS"/>
        </w:rPr>
        <w:t>Tabel nr. 1 Activităţi pentru lucrări realizate la nivel de UAT</w:t>
      </w: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1006"/>
        <w:gridCol w:w="3686"/>
        <w:gridCol w:w="3543"/>
        <w:gridCol w:w="1943"/>
      </w:tblGrid>
      <w:tr w:rsidR="004C2497" w:rsidRPr="00D425E3" w14:paraId="65FECB27" w14:textId="77777777" w:rsidTr="004C2497">
        <w:trPr>
          <w:trHeight w:val="941"/>
          <w:jc w:val="center"/>
        </w:trPr>
        <w:tc>
          <w:tcPr>
            <w:tcW w:w="28" w:type="dxa"/>
            <w:tcBorders>
              <w:top w:val="nil"/>
              <w:left w:val="nil"/>
              <w:bottom w:val="nil"/>
              <w:right w:val="nil"/>
            </w:tcBorders>
            <w:tcMar>
              <w:top w:w="0" w:type="dxa"/>
              <w:left w:w="0" w:type="dxa"/>
              <w:bottom w:w="0" w:type="dxa"/>
              <w:right w:w="0" w:type="dxa"/>
            </w:tcMar>
            <w:vAlign w:val="center"/>
            <w:hideMark/>
          </w:tcPr>
          <w:p w14:paraId="5422FF71" w14:textId="77777777" w:rsidR="004C2497" w:rsidRPr="00D425E3" w:rsidRDefault="004C2497" w:rsidP="00511347">
            <w:pPr>
              <w:spacing w:line="280" w:lineRule="exact"/>
              <w:jc w:val="center"/>
              <w:rPr>
                <w:rFonts w:ascii="Trebuchet MS" w:hAnsi="Trebuchet MS"/>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DAE76E7"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Nr. crt.</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914687E"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Descriere activitate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F964D0"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Responsabil de activitate</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9D84DB"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 xml:space="preserve">Durata estimată a activităţii </w:t>
            </w:r>
            <w:r w:rsidRPr="00D425E3">
              <w:rPr>
                <w:rFonts w:ascii="Trebuchet MS" w:hAnsi="Trebuchet MS"/>
                <w:color w:val="000000"/>
                <w:lang w:eastAsia="en-US"/>
              </w:rPr>
              <w:br/>
              <w:t>(zile)</w:t>
            </w:r>
          </w:p>
        </w:tc>
      </w:tr>
      <w:tr w:rsidR="004C2497" w:rsidRPr="00D425E3" w14:paraId="3186B6B9" w14:textId="77777777" w:rsidTr="004C2497">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14:paraId="7AC49246"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2C71FA"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1</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E1D690C"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Realizare Livrare 1 «Raport Preliminar»</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53DA69"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Prestator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EEBAF3"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25</w:t>
            </w:r>
          </w:p>
        </w:tc>
      </w:tr>
      <w:tr w:rsidR="004C2497" w:rsidRPr="00D425E3" w14:paraId="4295D075" w14:textId="77777777" w:rsidTr="004C2497">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14:paraId="181CA4C3"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DE9803E"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2</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1E9953B"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Verificarea şi recepţia Livrării 1 «Raport Preliminar»</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0EAF95"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Achizitor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72B4FA"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10</w:t>
            </w:r>
          </w:p>
        </w:tc>
      </w:tr>
      <w:tr w:rsidR="004C2497" w:rsidRPr="00D425E3" w14:paraId="361A760E" w14:textId="77777777" w:rsidTr="004C2497">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14:paraId="086AF917"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E2A001"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3</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3210621"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Acceptanţă Livrare 1 «Raport Preliminar»</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F4E992"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Achizitor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B147C1"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5</w:t>
            </w:r>
          </w:p>
        </w:tc>
      </w:tr>
      <w:tr w:rsidR="004C2497" w:rsidRPr="00D425E3" w14:paraId="2EDBF8A0" w14:textId="77777777" w:rsidTr="004C2497">
        <w:trPr>
          <w:trHeight w:val="941"/>
          <w:jc w:val="center"/>
        </w:trPr>
        <w:tc>
          <w:tcPr>
            <w:tcW w:w="28" w:type="dxa"/>
            <w:tcBorders>
              <w:top w:val="nil"/>
              <w:left w:val="nil"/>
              <w:bottom w:val="nil"/>
              <w:right w:val="nil"/>
            </w:tcBorders>
            <w:tcMar>
              <w:top w:w="0" w:type="dxa"/>
              <w:left w:w="0" w:type="dxa"/>
              <w:bottom w:w="0" w:type="dxa"/>
              <w:right w:w="0" w:type="dxa"/>
            </w:tcMar>
            <w:vAlign w:val="center"/>
            <w:hideMark/>
          </w:tcPr>
          <w:p w14:paraId="302FC0BE"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30201B4"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4</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083792"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Derularea lucrărilor de specialitate şi realizare Livrare 2, care conţine 2 sublivrări:</w:t>
            </w:r>
            <w:r w:rsidRPr="00D425E3">
              <w:rPr>
                <w:rFonts w:ascii="Trebuchet MS" w:hAnsi="Trebuchet MS"/>
                <w:color w:val="000000"/>
                <w:lang w:eastAsia="en-US"/>
              </w:rPr>
              <w:br/>
              <w:t>Sublivrarea 2.1 - Plan cadastral al intravilanului</w:t>
            </w:r>
            <w:r w:rsidRPr="00D425E3">
              <w:rPr>
                <w:rFonts w:ascii="Trebuchet MS" w:hAnsi="Trebuchet MS"/>
                <w:color w:val="000000"/>
                <w:lang w:eastAsia="en-US"/>
              </w:rPr>
              <w:br/>
              <w:t>Sublivrarea 2.2 - Documente tehnice ale cadastrului spre publicare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48CC6F"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Prestator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D7837B"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240-500</w:t>
            </w:r>
          </w:p>
        </w:tc>
      </w:tr>
      <w:tr w:rsidR="004C2497" w:rsidRPr="00D425E3" w14:paraId="5DAE3013" w14:textId="77777777" w:rsidTr="004C2497">
        <w:trPr>
          <w:trHeight w:val="1144"/>
          <w:jc w:val="center"/>
        </w:trPr>
        <w:tc>
          <w:tcPr>
            <w:tcW w:w="28" w:type="dxa"/>
            <w:tcBorders>
              <w:top w:val="nil"/>
              <w:left w:val="nil"/>
              <w:bottom w:val="nil"/>
              <w:right w:val="nil"/>
            </w:tcBorders>
            <w:tcMar>
              <w:top w:w="0" w:type="dxa"/>
              <w:left w:w="0" w:type="dxa"/>
              <w:bottom w:w="0" w:type="dxa"/>
              <w:right w:w="0" w:type="dxa"/>
            </w:tcMar>
            <w:vAlign w:val="center"/>
            <w:hideMark/>
          </w:tcPr>
          <w:p w14:paraId="47DDDE07"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9B8C75"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5</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683D25"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Verificarea şi recepţia Livrării 2, care include:</w:t>
            </w:r>
            <w:r w:rsidRPr="00D425E3">
              <w:rPr>
                <w:rFonts w:ascii="Trebuchet MS" w:hAnsi="Trebuchet MS"/>
                <w:color w:val="000000"/>
                <w:lang w:eastAsia="en-US"/>
              </w:rPr>
              <w:br/>
              <w:t>- Verificarea şi recepţia Sublivrării 2.1 - Plan cadastral al intravilanului</w:t>
            </w:r>
            <w:r w:rsidRPr="00D425E3">
              <w:rPr>
                <w:rFonts w:ascii="Trebuchet MS" w:hAnsi="Trebuchet MS"/>
                <w:color w:val="000000"/>
                <w:lang w:eastAsia="en-US"/>
              </w:rPr>
              <w:br/>
              <w:t>- Verificarea şi recepţia Sublivrării 2.2 - Documente tehnice ale cadastrului spre publicare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FE89B6"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OCPI</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F5D9B7"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10</w:t>
            </w:r>
            <w:r w:rsidRPr="00D425E3">
              <w:rPr>
                <w:rFonts w:ascii="Trebuchet MS" w:hAnsi="Trebuchet MS"/>
                <w:color w:val="000000"/>
                <w:lang w:eastAsia="en-US"/>
              </w:rPr>
              <w:br/>
              <w:t>40-100</w:t>
            </w:r>
          </w:p>
        </w:tc>
      </w:tr>
      <w:tr w:rsidR="004C2497" w:rsidRPr="00D425E3" w14:paraId="05ACDE73" w14:textId="77777777" w:rsidTr="004C2497">
        <w:trPr>
          <w:trHeight w:val="738"/>
          <w:jc w:val="center"/>
        </w:trPr>
        <w:tc>
          <w:tcPr>
            <w:tcW w:w="28" w:type="dxa"/>
            <w:tcBorders>
              <w:top w:val="nil"/>
              <w:left w:val="nil"/>
              <w:bottom w:val="nil"/>
              <w:right w:val="nil"/>
            </w:tcBorders>
            <w:tcMar>
              <w:top w:w="0" w:type="dxa"/>
              <w:left w:w="0" w:type="dxa"/>
              <w:bottom w:w="0" w:type="dxa"/>
              <w:right w:w="0" w:type="dxa"/>
            </w:tcMar>
            <w:vAlign w:val="center"/>
            <w:hideMark/>
          </w:tcPr>
          <w:p w14:paraId="7E7726A2"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121DF9"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6</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149C85"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Acceptanţa</w:t>
            </w:r>
            <w:r w:rsidRPr="00D425E3">
              <w:rPr>
                <w:rFonts w:ascii="Trebuchet MS" w:hAnsi="Trebuchet MS"/>
                <w:color w:val="000000"/>
                <w:lang w:eastAsia="en-US"/>
              </w:rPr>
              <w:br/>
              <w:t>- Sublivrării 2.1 - Plan cadastral al intravilanului</w:t>
            </w:r>
            <w:r w:rsidRPr="00D425E3">
              <w:rPr>
                <w:rFonts w:ascii="Trebuchet MS" w:hAnsi="Trebuchet MS"/>
                <w:color w:val="000000"/>
                <w:lang w:eastAsia="en-US"/>
              </w:rPr>
              <w:br/>
              <w:t>- Sublivrării 2.2 - Documente tehnice ale cadastrului spre publicare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C56399"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Achizitor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8AB0CA"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5</w:t>
            </w:r>
            <w:r w:rsidRPr="00D425E3">
              <w:rPr>
                <w:rFonts w:ascii="Trebuchet MS" w:hAnsi="Trebuchet MS"/>
                <w:color w:val="000000"/>
                <w:lang w:eastAsia="en-US"/>
              </w:rPr>
              <w:br/>
              <w:t>5/livrare/livrare parţială</w:t>
            </w:r>
          </w:p>
        </w:tc>
      </w:tr>
      <w:tr w:rsidR="004C2497" w:rsidRPr="00D425E3" w14:paraId="2CF03043" w14:textId="77777777" w:rsidTr="004C2497">
        <w:trPr>
          <w:trHeight w:val="333"/>
          <w:jc w:val="center"/>
        </w:trPr>
        <w:tc>
          <w:tcPr>
            <w:tcW w:w="28" w:type="dxa"/>
            <w:tcBorders>
              <w:top w:val="nil"/>
              <w:left w:val="nil"/>
              <w:bottom w:val="nil"/>
              <w:right w:val="nil"/>
            </w:tcBorders>
            <w:tcMar>
              <w:top w:w="0" w:type="dxa"/>
              <w:left w:w="0" w:type="dxa"/>
              <w:bottom w:w="0" w:type="dxa"/>
              <w:right w:w="0" w:type="dxa"/>
            </w:tcMar>
            <w:vAlign w:val="center"/>
            <w:hideMark/>
          </w:tcPr>
          <w:p w14:paraId="53DE8392"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6A4ECF"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7</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5E1BB6"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Pregătirea publicării documentelor tehnice ale cadastrului</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59FE04"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Primărie, OCPI</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72C4AE"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7</w:t>
            </w:r>
          </w:p>
        </w:tc>
      </w:tr>
      <w:tr w:rsidR="004C2497" w:rsidRPr="00D425E3" w14:paraId="5C22B7AE" w14:textId="77777777" w:rsidTr="004C2497">
        <w:trPr>
          <w:trHeight w:val="535"/>
          <w:jc w:val="center"/>
        </w:trPr>
        <w:tc>
          <w:tcPr>
            <w:tcW w:w="28" w:type="dxa"/>
            <w:tcBorders>
              <w:top w:val="nil"/>
              <w:left w:val="nil"/>
              <w:bottom w:val="nil"/>
              <w:right w:val="nil"/>
            </w:tcBorders>
            <w:tcMar>
              <w:top w:w="0" w:type="dxa"/>
              <w:left w:w="0" w:type="dxa"/>
              <w:bottom w:w="0" w:type="dxa"/>
              <w:right w:w="0" w:type="dxa"/>
            </w:tcMar>
            <w:vAlign w:val="center"/>
            <w:hideMark/>
          </w:tcPr>
          <w:p w14:paraId="1578474B"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53D0A1"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8</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7775CD"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Publicarea documentelor tehnice ale cadastrului şi primirea cererilor de rectificare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5EEEDA0"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Primărie, OCPI</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1ED6CA"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60</w:t>
            </w:r>
          </w:p>
        </w:tc>
      </w:tr>
      <w:tr w:rsidR="004C2497" w:rsidRPr="00D425E3" w14:paraId="79FFA52B" w14:textId="77777777" w:rsidTr="004C2497">
        <w:trPr>
          <w:trHeight w:val="941"/>
          <w:jc w:val="center"/>
        </w:trPr>
        <w:tc>
          <w:tcPr>
            <w:tcW w:w="28" w:type="dxa"/>
            <w:tcBorders>
              <w:top w:val="nil"/>
              <w:left w:val="nil"/>
              <w:bottom w:val="nil"/>
              <w:right w:val="nil"/>
            </w:tcBorders>
            <w:tcMar>
              <w:top w:w="0" w:type="dxa"/>
              <w:left w:w="0" w:type="dxa"/>
              <w:bottom w:w="0" w:type="dxa"/>
              <w:right w:w="0" w:type="dxa"/>
            </w:tcMar>
            <w:vAlign w:val="center"/>
            <w:hideMark/>
          </w:tcPr>
          <w:p w14:paraId="3AED862C"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411868"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9</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522020"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Soluţionarea cererilor de rectificare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2A75D5F"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OCPI, Prestator, UAT prin reprezentanţi desemnaţi în Comisia de soluţionare a cererilor de rectificare</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9B5AECC"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90</w:t>
            </w:r>
          </w:p>
        </w:tc>
      </w:tr>
      <w:tr w:rsidR="004C2497" w:rsidRPr="00D425E3" w14:paraId="6C499FAD" w14:textId="77777777" w:rsidTr="004C2497">
        <w:trPr>
          <w:trHeight w:val="738"/>
          <w:jc w:val="center"/>
        </w:trPr>
        <w:tc>
          <w:tcPr>
            <w:tcW w:w="28" w:type="dxa"/>
            <w:tcBorders>
              <w:top w:val="nil"/>
              <w:left w:val="nil"/>
              <w:bottom w:val="nil"/>
              <w:right w:val="nil"/>
            </w:tcBorders>
            <w:tcMar>
              <w:top w:w="0" w:type="dxa"/>
              <w:left w:w="0" w:type="dxa"/>
              <w:bottom w:w="0" w:type="dxa"/>
              <w:right w:w="0" w:type="dxa"/>
            </w:tcMar>
            <w:vAlign w:val="center"/>
            <w:hideMark/>
          </w:tcPr>
          <w:p w14:paraId="5F706A64"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AE5D42"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10</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3CB280"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Actualizarea documentelor tehnice în urma soluţionării cererilor de rectificare şi realizare Livrare 3 «Documente tehnice ale cadastrului finale»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98A65A"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Prestator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3299F8"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30</w:t>
            </w:r>
          </w:p>
        </w:tc>
      </w:tr>
      <w:tr w:rsidR="004C2497" w:rsidRPr="00D425E3" w14:paraId="07C2CFC4" w14:textId="77777777" w:rsidTr="004C2497">
        <w:trPr>
          <w:trHeight w:val="535"/>
          <w:jc w:val="center"/>
        </w:trPr>
        <w:tc>
          <w:tcPr>
            <w:tcW w:w="28" w:type="dxa"/>
            <w:tcBorders>
              <w:top w:val="nil"/>
              <w:left w:val="nil"/>
              <w:bottom w:val="nil"/>
              <w:right w:val="nil"/>
            </w:tcBorders>
            <w:tcMar>
              <w:top w:w="0" w:type="dxa"/>
              <w:left w:w="0" w:type="dxa"/>
              <w:bottom w:w="0" w:type="dxa"/>
              <w:right w:w="0" w:type="dxa"/>
            </w:tcMar>
            <w:vAlign w:val="center"/>
            <w:hideMark/>
          </w:tcPr>
          <w:p w14:paraId="5F7F8EEE"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9B2DA2"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11</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326C47"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Verificarea şi recepţia Livrării 3 «Documente tehnice ale cadastrului finale»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70C41F"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OCPI</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20BB6B"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25</w:t>
            </w:r>
          </w:p>
        </w:tc>
      </w:tr>
      <w:tr w:rsidR="004C2497" w:rsidRPr="00D425E3" w14:paraId="33AFDF01" w14:textId="77777777" w:rsidTr="004C2497">
        <w:trPr>
          <w:trHeight w:val="347"/>
          <w:jc w:val="center"/>
        </w:trPr>
        <w:tc>
          <w:tcPr>
            <w:tcW w:w="28" w:type="dxa"/>
            <w:tcBorders>
              <w:top w:val="nil"/>
              <w:left w:val="nil"/>
              <w:bottom w:val="nil"/>
              <w:right w:val="nil"/>
            </w:tcBorders>
            <w:tcMar>
              <w:top w:w="0" w:type="dxa"/>
              <w:left w:w="0" w:type="dxa"/>
              <w:bottom w:w="0" w:type="dxa"/>
              <w:right w:w="0" w:type="dxa"/>
            </w:tcMar>
            <w:vAlign w:val="center"/>
            <w:hideMark/>
          </w:tcPr>
          <w:p w14:paraId="57A94826" w14:textId="77777777" w:rsidR="004C2497" w:rsidRPr="00D425E3" w:rsidRDefault="004C2497" w:rsidP="00511347">
            <w:pPr>
              <w:spacing w:line="280" w:lineRule="exact"/>
              <w:jc w:val="center"/>
              <w:rPr>
                <w:rFonts w:ascii="Trebuchet MS" w:hAnsi="Trebuchet MS"/>
                <w:color w:val="000000"/>
                <w:lang w:eastAsia="en-US"/>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41D19E"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12</w:t>
            </w:r>
          </w:p>
        </w:tc>
        <w:tc>
          <w:tcPr>
            <w:tcW w:w="368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135EE2"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Acceptanţa Livrării 3 «Documente tehnice ale cadastrului finale»</w:t>
            </w:r>
          </w:p>
        </w:tc>
        <w:tc>
          <w:tcPr>
            <w:tcW w:w="35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E2BDEB0"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Achizitor</w:t>
            </w:r>
          </w:p>
        </w:tc>
        <w:tc>
          <w:tcPr>
            <w:tcW w:w="19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40AF6EF" w14:textId="77777777" w:rsidR="004C2497" w:rsidRPr="00D425E3" w:rsidRDefault="004C2497" w:rsidP="00511347">
            <w:pPr>
              <w:spacing w:line="280" w:lineRule="exact"/>
              <w:jc w:val="center"/>
              <w:rPr>
                <w:rFonts w:ascii="Trebuchet MS" w:hAnsi="Trebuchet MS"/>
                <w:color w:val="000000"/>
                <w:lang w:eastAsia="en-US"/>
              </w:rPr>
            </w:pPr>
            <w:r w:rsidRPr="00D425E3">
              <w:rPr>
                <w:rFonts w:ascii="Trebuchet MS" w:hAnsi="Trebuchet MS"/>
                <w:color w:val="000000"/>
                <w:lang w:eastAsia="en-US"/>
              </w:rPr>
              <w:t>5</w:t>
            </w:r>
          </w:p>
        </w:tc>
      </w:tr>
    </w:tbl>
    <w:p w14:paraId="2CB4B050" w14:textId="77777777" w:rsidR="00B46471" w:rsidRPr="0071653D" w:rsidRDefault="00B46471" w:rsidP="005674E6">
      <w:pPr>
        <w:spacing w:line="360" w:lineRule="auto"/>
        <w:jc w:val="both"/>
        <w:rPr>
          <w:rStyle w:val="l5def50"/>
          <w:rFonts w:ascii="Trebuchet MS" w:hAnsi="Trebuchet MS" w:cs="Times New Roman"/>
          <w:sz w:val="24"/>
          <w:szCs w:val="24"/>
        </w:rPr>
      </w:pPr>
    </w:p>
    <w:p w14:paraId="09C6ED0A" w14:textId="77777777" w:rsidR="00BA56D7" w:rsidRPr="0071653D" w:rsidRDefault="00BA56D7" w:rsidP="005674E6">
      <w:pPr>
        <w:spacing w:line="360" w:lineRule="auto"/>
        <w:jc w:val="both"/>
        <w:rPr>
          <w:rStyle w:val="l5def50"/>
          <w:rFonts w:ascii="Trebuchet MS" w:hAnsi="Trebuchet MS" w:cs="Times New Roman"/>
          <w:sz w:val="24"/>
          <w:szCs w:val="24"/>
        </w:rPr>
      </w:pPr>
    </w:p>
    <w:p w14:paraId="3B69EC4C" w14:textId="1EAC45D3" w:rsidR="004C2497" w:rsidRDefault="003E0FA0" w:rsidP="004C2497">
      <w:pPr>
        <w:tabs>
          <w:tab w:val="left" w:pos="720"/>
          <w:tab w:val="left" w:pos="1260"/>
        </w:tabs>
        <w:spacing w:line="360" w:lineRule="auto"/>
        <w:jc w:val="both"/>
        <w:rPr>
          <w:rFonts w:ascii="Trebuchet MS" w:hAnsi="Trebuchet MS"/>
        </w:rPr>
      </w:pPr>
      <w:r w:rsidRPr="0071653D">
        <w:rPr>
          <w:rStyle w:val="l5def50"/>
          <w:rFonts w:ascii="Trebuchet MS" w:hAnsi="Trebuchet MS" w:cs="Times New Roman"/>
          <w:color w:val="000000" w:themeColor="text1"/>
          <w:sz w:val="24"/>
          <w:szCs w:val="24"/>
        </w:rPr>
        <w:tab/>
      </w:r>
      <w:r w:rsidR="008770AE">
        <w:rPr>
          <w:rFonts w:ascii="Trebuchet MS" w:hAnsi="Trebuchet MS"/>
          <w:b/>
        </w:rPr>
        <w:t>38</w:t>
      </w:r>
      <w:r w:rsidRPr="0071653D">
        <w:rPr>
          <w:rFonts w:ascii="Trebuchet MS" w:hAnsi="Trebuchet MS"/>
          <w:b/>
        </w:rPr>
        <w:t xml:space="preserve">. </w:t>
      </w:r>
      <w:r w:rsidR="004C2497">
        <w:rPr>
          <w:rFonts w:ascii="Trebuchet MS" w:hAnsi="Trebuchet MS"/>
          <w:b/>
        </w:rPr>
        <w:t>La a</w:t>
      </w:r>
      <w:r w:rsidR="004C2497" w:rsidRPr="004C2497">
        <w:rPr>
          <w:rFonts w:ascii="Trebuchet MS" w:hAnsi="Trebuchet MS"/>
          <w:b/>
        </w:rPr>
        <w:t xml:space="preserve">rticolul 55, alineatul </w:t>
      </w:r>
      <w:r w:rsidR="008770AE">
        <w:rPr>
          <w:rFonts w:ascii="Trebuchet MS" w:hAnsi="Trebuchet MS"/>
          <w:b/>
        </w:rPr>
        <w:t>(</w:t>
      </w:r>
      <w:r w:rsidR="004C2497" w:rsidRPr="004C2497">
        <w:rPr>
          <w:rFonts w:ascii="Trebuchet MS" w:hAnsi="Trebuchet MS"/>
          <w:b/>
        </w:rPr>
        <w:t>1) se modifică și va avea următorul cuprins:</w:t>
      </w:r>
    </w:p>
    <w:p w14:paraId="79A29F79" w14:textId="7A8A9425" w:rsidR="004C2497" w:rsidRDefault="004C2497" w:rsidP="00F05101">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(1) Activitatea de verificare şi recepţie a livrărilor, cu excepţia Raportului preliminar, se efectuează de către Comisia de la nivelul OCPI, stabilită prin decizie a directorului oficiului teritorial. Personalul care va avea atribuţii de verificare şi recepţie a lucrărilor de înregistrare sistematică poate include specialişti</w:t>
      </w:r>
      <w:r>
        <w:rPr>
          <w:rFonts w:ascii="Trebuchet MS" w:hAnsi="Trebuchet MS"/>
        </w:rPr>
        <w:t xml:space="preserve"> cadastru</w:t>
      </w:r>
      <w:r w:rsidRPr="00D425E3">
        <w:rPr>
          <w:rFonts w:ascii="Trebuchet MS" w:hAnsi="Trebuchet MS"/>
        </w:rPr>
        <w:t>, carte func</w:t>
      </w:r>
      <w:r>
        <w:rPr>
          <w:rFonts w:ascii="Trebuchet MS" w:hAnsi="Trebuchet MS"/>
        </w:rPr>
        <w:t>iară, juridic, GIS/IT.”</w:t>
      </w:r>
      <w:r w:rsidRPr="00D425E3">
        <w:rPr>
          <w:rFonts w:ascii="Trebuchet MS" w:hAnsi="Trebuchet MS"/>
        </w:rPr>
        <w:t xml:space="preserve"> </w:t>
      </w:r>
    </w:p>
    <w:p w14:paraId="41A312E8" w14:textId="77777777" w:rsidR="00DB7B79" w:rsidRPr="0071653D" w:rsidRDefault="00DB7B79" w:rsidP="002867BD">
      <w:pPr>
        <w:pStyle w:val="ListParagraph"/>
        <w:tabs>
          <w:tab w:val="left" w:pos="426"/>
        </w:tabs>
        <w:spacing w:line="360" w:lineRule="auto"/>
        <w:ind w:left="142"/>
        <w:jc w:val="both"/>
        <w:rPr>
          <w:rFonts w:ascii="Trebuchet MS" w:hAnsi="Trebuchet MS"/>
          <w:color w:val="000000"/>
          <w:lang w:eastAsia="en-US"/>
        </w:rPr>
      </w:pPr>
    </w:p>
    <w:p w14:paraId="0294EE0E" w14:textId="3185607B" w:rsidR="004C2497" w:rsidRDefault="004C2497" w:rsidP="004C2497">
      <w:pPr>
        <w:tabs>
          <w:tab w:val="left" w:pos="720"/>
          <w:tab w:val="left" w:pos="1260"/>
        </w:tabs>
        <w:spacing w:line="360" w:lineRule="auto"/>
        <w:jc w:val="both"/>
        <w:rPr>
          <w:rFonts w:ascii="Trebuchet MS" w:hAnsi="Trebuchet MS"/>
          <w:b/>
        </w:rPr>
      </w:pPr>
      <w:r>
        <w:rPr>
          <w:rFonts w:ascii="Trebuchet MS" w:hAnsi="Trebuchet MS"/>
          <w:b/>
        </w:rPr>
        <w:tab/>
      </w:r>
      <w:r w:rsidR="008770AE">
        <w:rPr>
          <w:rFonts w:ascii="Trebuchet MS" w:hAnsi="Trebuchet MS"/>
          <w:b/>
        </w:rPr>
        <w:t>39</w:t>
      </w:r>
      <w:r w:rsidR="002867BD" w:rsidRPr="0071653D">
        <w:rPr>
          <w:rFonts w:ascii="Trebuchet MS" w:hAnsi="Trebuchet MS"/>
          <w:b/>
        </w:rPr>
        <w:t xml:space="preserve">. </w:t>
      </w:r>
      <w:r w:rsidRPr="004C2497">
        <w:rPr>
          <w:rFonts w:ascii="Trebuchet MS" w:hAnsi="Trebuchet MS"/>
          <w:b/>
        </w:rPr>
        <w:t xml:space="preserve">La articolul 55, alineatul </w:t>
      </w:r>
      <w:r w:rsidR="008770AE">
        <w:rPr>
          <w:rFonts w:ascii="Trebuchet MS" w:hAnsi="Trebuchet MS"/>
          <w:b/>
        </w:rPr>
        <w:t>(</w:t>
      </w:r>
      <w:r w:rsidRPr="004C2497">
        <w:rPr>
          <w:rFonts w:ascii="Trebuchet MS" w:hAnsi="Trebuchet MS"/>
          <w:b/>
        </w:rPr>
        <w:t>2) se modifică și va avea următorul cuprins:</w:t>
      </w:r>
    </w:p>
    <w:p w14:paraId="1CA77152" w14:textId="6D140F0D" w:rsidR="004C2497" w:rsidRPr="00D425E3" w:rsidRDefault="004C2497" w:rsidP="00F05101">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(2) Verificarea aspectelor tehnice este în sarcina specialistului de cadastru din cadrul oficiului teritorial. Acesta realizează verificări în teren, dacă se impune, pentru stabilirea modului în care au fost realizate măsurătorile şi stabilite limitele imobilelor şi verifică modul de reprezentare a imobilelor în documentele tehnice şi în fişierele .cgxml aferente.</w:t>
      </w:r>
      <w:r>
        <w:rPr>
          <w:rFonts w:ascii="Trebuchet MS" w:hAnsi="Trebuchet MS"/>
        </w:rPr>
        <w:t>”</w:t>
      </w:r>
      <w:r w:rsidRPr="00D425E3">
        <w:rPr>
          <w:rFonts w:ascii="Trebuchet MS" w:hAnsi="Trebuchet MS"/>
        </w:rPr>
        <w:t xml:space="preserve"> </w:t>
      </w:r>
    </w:p>
    <w:p w14:paraId="7CFA2A46" w14:textId="367D5E3C" w:rsidR="002867BD" w:rsidRPr="0071653D" w:rsidRDefault="002867BD" w:rsidP="002867BD">
      <w:pPr>
        <w:spacing w:line="360" w:lineRule="auto"/>
        <w:ind w:firstLine="708"/>
        <w:jc w:val="both"/>
        <w:rPr>
          <w:rStyle w:val="l5def50"/>
          <w:rFonts w:ascii="Trebuchet MS" w:hAnsi="Trebuchet MS" w:cs="Times New Roman"/>
          <w:color w:val="000000" w:themeColor="text1"/>
          <w:sz w:val="24"/>
          <w:szCs w:val="24"/>
        </w:rPr>
      </w:pPr>
    </w:p>
    <w:p w14:paraId="3EEC31EC" w14:textId="0FA1BE13" w:rsidR="004C2497" w:rsidRPr="004C2497" w:rsidRDefault="004C2497" w:rsidP="004C2497">
      <w:pPr>
        <w:tabs>
          <w:tab w:val="left" w:pos="720"/>
          <w:tab w:val="left" w:pos="1260"/>
        </w:tabs>
        <w:spacing w:line="280" w:lineRule="exact"/>
        <w:jc w:val="both"/>
        <w:rPr>
          <w:rFonts w:ascii="Trebuchet MS" w:hAnsi="Trebuchet MS"/>
          <w:b/>
        </w:rPr>
      </w:pPr>
      <w:r>
        <w:rPr>
          <w:rFonts w:ascii="Trebuchet MS" w:hAnsi="Trebuchet MS"/>
          <w:b/>
        </w:rPr>
        <w:tab/>
      </w:r>
      <w:r w:rsidR="002867BD" w:rsidRPr="004C2497">
        <w:rPr>
          <w:rFonts w:ascii="Trebuchet MS" w:hAnsi="Trebuchet MS"/>
          <w:b/>
        </w:rPr>
        <w:t>4</w:t>
      </w:r>
      <w:r w:rsidR="008770AE">
        <w:rPr>
          <w:rFonts w:ascii="Trebuchet MS" w:hAnsi="Trebuchet MS"/>
          <w:b/>
        </w:rPr>
        <w:t>0</w:t>
      </w:r>
      <w:r w:rsidR="002867BD" w:rsidRPr="004C2497">
        <w:rPr>
          <w:rFonts w:ascii="Trebuchet MS" w:hAnsi="Trebuchet MS"/>
          <w:b/>
        </w:rPr>
        <w:t xml:space="preserve">. </w:t>
      </w:r>
      <w:r w:rsidRPr="004C2497">
        <w:rPr>
          <w:rFonts w:ascii="Trebuchet MS" w:hAnsi="Trebuchet MS"/>
          <w:b/>
        </w:rPr>
        <w:t xml:space="preserve">La articolul 55, alineatul </w:t>
      </w:r>
      <w:r w:rsidR="008770AE">
        <w:rPr>
          <w:rFonts w:ascii="Trebuchet MS" w:hAnsi="Trebuchet MS"/>
          <w:b/>
        </w:rPr>
        <w:t>(</w:t>
      </w:r>
      <w:r w:rsidRPr="004C2497">
        <w:rPr>
          <w:rFonts w:ascii="Trebuchet MS" w:hAnsi="Trebuchet MS"/>
          <w:b/>
        </w:rPr>
        <w:t>3) se modifică și va avea următorul cuprins:</w:t>
      </w:r>
    </w:p>
    <w:p w14:paraId="13B5666B" w14:textId="27787CFB" w:rsidR="004C2497" w:rsidRPr="00D425E3" w:rsidRDefault="004C2497" w:rsidP="00F05101">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 xml:space="preserve">(3) Verificarea actelor juridice este în sarcina specialistului de carte funciară, care are ca atribuţii: </w:t>
      </w:r>
    </w:p>
    <w:p w14:paraId="3126C8D9" w14:textId="77777777" w:rsidR="004C2497" w:rsidRPr="00D425E3" w:rsidRDefault="004C2497" w:rsidP="00F05101">
      <w:pPr>
        <w:tabs>
          <w:tab w:val="left" w:pos="720"/>
          <w:tab w:val="left" w:pos="1260"/>
        </w:tabs>
        <w:spacing w:line="360" w:lineRule="auto"/>
        <w:ind w:firstLine="325"/>
        <w:jc w:val="both"/>
        <w:rPr>
          <w:rFonts w:ascii="Trebuchet MS" w:hAnsi="Trebuchet MS"/>
        </w:rPr>
      </w:pPr>
      <w:r>
        <w:rPr>
          <w:rFonts w:ascii="Trebuchet MS" w:hAnsi="Trebuchet MS"/>
        </w:rPr>
        <w:t xml:space="preserve">   </w:t>
      </w:r>
      <w:r w:rsidRPr="00D425E3">
        <w:rPr>
          <w:rFonts w:ascii="Trebuchet MS" w:hAnsi="Trebuchet MS"/>
        </w:rPr>
        <w:t xml:space="preserve">a) verificarea actelor juridice depuse; </w:t>
      </w:r>
    </w:p>
    <w:p w14:paraId="37F40C97" w14:textId="77777777" w:rsidR="004C2497" w:rsidRPr="00D425E3" w:rsidRDefault="004C2497" w:rsidP="00F05101">
      <w:pPr>
        <w:tabs>
          <w:tab w:val="left" w:pos="1260"/>
        </w:tabs>
        <w:spacing w:line="360" w:lineRule="auto"/>
        <w:ind w:left="42" w:firstLine="283"/>
        <w:jc w:val="both"/>
        <w:rPr>
          <w:rFonts w:ascii="Trebuchet MS" w:hAnsi="Trebuchet MS"/>
        </w:rPr>
      </w:pPr>
      <w:r>
        <w:rPr>
          <w:rFonts w:ascii="Trebuchet MS" w:hAnsi="Trebuchet MS"/>
        </w:rPr>
        <w:t xml:space="preserve">   </w:t>
      </w:r>
      <w:r w:rsidRPr="00D425E3">
        <w:rPr>
          <w:rFonts w:ascii="Trebuchet MS" w:hAnsi="Trebuchet MS"/>
        </w:rPr>
        <w:t xml:space="preserve">b) verificarea modului în care informațiile din actele juridice încărcate în aplicație au fost integrate în cadrul lucrării; </w:t>
      </w:r>
    </w:p>
    <w:p w14:paraId="2893DBF1" w14:textId="545F6B45" w:rsidR="004C2497" w:rsidRPr="00D425E3" w:rsidRDefault="004C2497" w:rsidP="00F05101">
      <w:pPr>
        <w:tabs>
          <w:tab w:val="left" w:pos="1260"/>
        </w:tabs>
        <w:spacing w:line="360" w:lineRule="auto"/>
        <w:ind w:left="42" w:firstLine="567"/>
        <w:jc w:val="both"/>
        <w:rPr>
          <w:rFonts w:ascii="Trebuchet MS" w:hAnsi="Trebuchet MS"/>
        </w:rPr>
      </w:pPr>
      <w:r w:rsidRPr="00D425E3">
        <w:rPr>
          <w:rFonts w:ascii="Trebuchet MS" w:hAnsi="Trebuchet MS"/>
        </w:rPr>
        <w:t>c) verificarea modului în care înscrierile active din cărţile funciare deschise conform înregistrării sporadice, au fost preluate în lucrarea de cadastru, în scopul protejării drepturilor reale imobiliare înregistrate înainte de începerea înregistrării sistematice.</w:t>
      </w:r>
      <w:r>
        <w:rPr>
          <w:rFonts w:ascii="Trebuchet MS" w:hAnsi="Trebuchet MS"/>
        </w:rPr>
        <w:t>”</w:t>
      </w:r>
      <w:r w:rsidRPr="00D425E3">
        <w:rPr>
          <w:rFonts w:ascii="Trebuchet MS" w:hAnsi="Trebuchet MS"/>
        </w:rPr>
        <w:t xml:space="preserve"> </w:t>
      </w:r>
    </w:p>
    <w:p w14:paraId="3A2CBB80" w14:textId="33681B66" w:rsidR="009A3C64" w:rsidRPr="0071653D" w:rsidRDefault="003E0FA0" w:rsidP="009A3C64">
      <w:pPr>
        <w:pStyle w:val="ListParagraph"/>
        <w:tabs>
          <w:tab w:val="left" w:pos="426"/>
        </w:tabs>
        <w:spacing w:line="360" w:lineRule="auto"/>
        <w:ind w:left="142"/>
        <w:jc w:val="both"/>
        <w:rPr>
          <w:rFonts w:ascii="Trebuchet MS" w:hAnsi="Trebuchet MS"/>
          <w:b/>
        </w:rPr>
      </w:pPr>
      <w:r w:rsidRPr="0071653D">
        <w:rPr>
          <w:rFonts w:ascii="Trebuchet MS" w:hAnsi="Trebuchet MS"/>
          <w:color w:val="000000"/>
          <w:lang w:val="en-US" w:eastAsia="en-US"/>
        </w:rPr>
        <w:t xml:space="preserve">  </w:t>
      </w:r>
      <w:r w:rsidR="005674E6" w:rsidRPr="0071653D">
        <w:rPr>
          <w:rFonts w:ascii="Trebuchet MS" w:hAnsi="Trebuchet MS"/>
          <w:color w:val="000000"/>
        </w:rPr>
        <w:br/>
        <w:t> </w:t>
      </w:r>
      <w:r w:rsidR="009A3C64" w:rsidRPr="0071653D">
        <w:rPr>
          <w:rFonts w:ascii="Trebuchet MS" w:hAnsi="Trebuchet MS"/>
          <w:color w:val="000000"/>
        </w:rPr>
        <w:tab/>
      </w:r>
      <w:r w:rsidR="00EA3193" w:rsidRPr="0071653D">
        <w:rPr>
          <w:rFonts w:ascii="Trebuchet MS" w:hAnsi="Trebuchet MS"/>
          <w:color w:val="000000"/>
        </w:rPr>
        <w:tab/>
      </w:r>
      <w:r w:rsidR="009A3C64" w:rsidRPr="0071653D">
        <w:rPr>
          <w:rFonts w:ascii="Trebuchet MS" w:hAnsi="Trebuchet MS"/>
          <w:b/>
        </w:rPr>
        <w:t>4</w:t>
      </w:r>
      <w:r w:rsidR="008770AE">
        <w:rPr>
          <w:rFonts w:ascii="Trebuchet MS" w:hAnsi="Trebuchet MS"/>
          <w:b/>
        </w:rPr>
        <w:t>1</w:t>
      </w:r>
      <w:r w:rsidR="009A3C64" w:rsidRPr="0071653D">
        <w:rPr>
          <w:rFonts w:ascii="Trebuchet MS" w:hAnsi="Trebuchet MS"/>
          <w:b/>
        </w:rPr>
        <w:t>.</w:t>
      </w:r>
      <w:r w:rsidR="009A3C64" w:rsidRPr="004C2497">
        <w:rPr>
          <w:rFonts w:ascii="Trebuchet MS" w:hAnsi="Trebuchet MS"/>
          <w:b/>
        </w:rPr>
        <w:t xml:space="preserve"> </w:t>
      </w:r>
      <w:r w:rsidR="004C2497" w:rsidRPr="004C2497">
        <w:rPr>
          <w:rFonts w:ascii="Trebuchet MS" w:hAnsi="Trebuchet MS"/>
          <w:b/>
        </w:rPr>
        <w:t>La articolul 60 se modifică și va avea următorul cuprins:</w:t>
      </w:r>
    </w:p>
    <w:p w14:paraId="60C80419" w14:textId="7F7EDEFC" w:rsidR="00682A12" w:rsidRPr="00D425E3" w:rsidRDefault="00682A12" w:rsidP="00F05101">
      <w:pPr>
        <w:tabs>
          <w:tab w:val="left" w:pos="720"/>
          <w:tab w:val="left" w:pos="1260"/>
        </w:tabs>
        <w:spacing w:line="360" w:lineRule="auto"/>
        <w:jc w:val="both"/>
        <w:rPr>
          <w:rFonts w:ascii="Trebuchet MS" w:hAnsi="Trebuchet MS"/>
        </w:rPr>
      </w:pPr>
      <w:r>
        <w:rPr>
          <w:rFonts w:ascii="Trebuchet MS" w:hAnsi="Trebuchet MS"/>
          <w:b/>
        </w:rPr>
        <w:tab/>
        <w:t>„</w:t>
      </w:r>
      <w:r w:rsidRPr="00D425E3">
        <w:rPr>
          <w:rFonts w:ascii="Trebuchet MS" w:hAnsi="Trebuchet MS"/>
        </w:rPr>
        <w:t xml:space="preserve">În cadrul lucrărilor de înregistrare sistematică realizate la nivel de UAT, prestatorul efectuează 3 livrări, după cum urmează: </w:t>
      </w:r>
    </w:p>
    <w:p w14:paraId="74522B1D" w14:textId="77777777" w:rsidR="00682A12" w:rsidRPr="00D425E3" w:rsidRDefault="00682A12" w:rsidP="00F05101">
      <w:pPr>
        <w:tabs>
          <w:tab w:val="left" w:pos="720"/>
          <w:tab w:val="left" w:pos="1260"/>
        </w:tabs>
        <w:spacing w:line="360" w:lineRule="auto"/>
        <w:jc w:val="both"/>
        <w:rPr>
          <w:rFonts w:ascii="Trebuchet MS" w:hAnsi="Trebuchet MS"/>
        </w:rPr>
      </w:pPr>
      <w:r w:rsidRPr="00D425E3">
        <w:rPr>
          <w:rFonts w:ascii="Trebuchet MS" w:hAnsi="Trebuchet MS"/>
        </w:rPr>
        <w:tab/>
        <w:t xml:space="preserve">Livrarea 1 - Raport preliminar; </w:t>
      </w:r>
    </w:p>
    <w:p w14:paraId="0F4CF74B" w14:textId="77777777" w:rsidR="00682A12" w:rsidRPr="00D425E3" w:rsidRDefault="00682A12" w:rsidP="00F05101">
      <w:pPr>
        <w:tabs>
          <w:tab w:val="left" w:pos="720"/>
          <w:tab w:val="left" w:pos="1260"/>
        </w:tabs>
        <w:spacing w:line="360" w:lineRule="auto"/>
        <w:jc w:val="both"/>
        <w:rPr>
          <w:rFonts w:ascii="Trebuchet MS" w:hAnsi="Trebuchet MS"/>
        </w:rPr>
      </w:pPr>
      <w:r w:rsidRPr="00D425E3">
        <w:rPr>
          <w:rFonts w:ascii="Trebuchet MS" w:hAnsi="Trebuchet MS"/>
        </w:rPr>
        <w:tab/>
        <w:t xml:space="preserve">Livrarea 2 - Documentele tehnice ale cadastrului spre publicare, care include 2 sublivrări: </w:t>
      </w:r>
    </w:p>
    <w:p w14:paraId="16B7A030" w14:textId="77777777" w:rsidR="00682A12" w:rsidRPr="00D425E3" w:rsidRDefault="00682A12" w:rsidP="00F05101">
      <w:pPr>
        <w:tabs>
          <w:tab w:val="left" w:pos="720"/>
          <w:tab w:val="left" w:pos="1260"/>
        </w:tabs>
        <w:spacing w:line="360" w:lineRule="auto"/>
        <w:jc w:val="both"/>
        <w:rPr>
          <w:rFonts w:ascii="Trebuchet MS" w:hAnsi="Trebuchet MS"/>
        </w:rPr>
      </w:pPr>
      <w:r w:rsidRPr="00D425E3">
        <w:rPr>
          <w:rFonts w:ascii="Trebuchet MS" w:hAnsi="Trebuchet MS"/>
        </w:rPr>
        <w:tab/>
      </w:r>
      <w:r w:rsidRPr="00D425E3">
        <w:rPr>
          <w:rFonts w:ascii="Trebuchet MS" w:hAnsi="Trebuchet MS"/>
        </w:rPr>
        <w:tab/>
        <w:t xml:space="preserve">Sublivrarea 2.1 - Planul cadastral al intravilanului; </w:t>
      </w:r>
    </w:p>
    <w:p w14:paraId="1D88FDCC" w14:textId="77777777" w:rsidR="00682A12" w:rsidRPr="00D425E3" w:rsidRDefault="00682A12" w:rsidP="00F05101">
      <w:pPr>
        <w:tabs>
          <w:tab w:val="left" w:pos="720"/>
          <w:tab w:val="left" w:pos="1260"/>
        </w:tabs>
        <w:spacing w:line="360" w:lineRule="auto"/>
        <w:jc w:val="both"/>
        <w:rPr>
          <w:rFonts w:ascii="Trebuchet MS" w:hAnsi="Trebuchet MS"/>
        </w:rPr>
      </w:pPr>
      <w:r w:rsidRPr="00D425E3">
        <w:rPr>
          <w:rFonts w:ascii="Trebuchet MS" w:hAnsi="Trebuchet MS"/>
        </w:rPr>
        <w:tab/>
      </w:r>
      <w:r w:rsidRPr="00D425E3">
        <w:rPr>
          <w:rFonts w:ascii="Trebuchet MS" w:hAnsi="Trebuchet MS"/>
        </w:rPr>
        <w:tab/>
        <w:t xml:space="preserve">Sublivrarea 2.2 - Documentele tehnice ale cadastrului spre publicare. </w:t>
      </w:r>
    </w:p>
    <w:p w14:paraId="2395DE25" w14:textId="413D60E8" w:rsidR="00EA3193" w:rsidRDefault="00682A12" w:rsidP="00F05101">
      <w:pPr>
        <w:pStyle w:val="ListParagraph"/>
        <w:tabs>
          <w:tab w:val="left" w:pos="426"/>
        </w:tabs>
        <w:spacing w:line="360" w:lineRule="auto"/>
        <w:ind w:left="142"/>
        <w:jc w:val="both"/>
        <w:rPr>
          <w:rFonts w:ascii="Trebuchet MS" w:hAnsi="Trebuchet MS"/>
        </w:rPr>
      </w:pPr>
      <w:r w:rsidRPr="00D425E3">
        <w:rPr>
          <w:rFonts w:ascii="Trebuchet MS" w:hAnsi="Trebuchet MS"/>
        </w:rPr>
        <w:tab/>
        <w:t xml:space="preserve">Livrarea 3 - Documentele </w:t>
      </w:r>
      <w:r>
        <w:rPr>
          <w:rFonts w:ascii="Trebuchet MS" w:hAnsi="Trebuchet MS"/>
        </w:rPr>
        <w:t>tehnice ale cadastrului finale.”</w:t>
      </w:r>
    </w:p>
    <w:p w14:paraId="3A27B280" w14:textId="77777777" w:rsidR="008770AE" w:rsidRDefault="008770AE" w:rsidP="008770AE">
      <w:pPr>
        <w:pStyle w:val="ListParagraph"/>
        <w:tabs>
          <w:tab w:val="left" w:pos="426"/>
        </w:tabs>
        <w:spacing w:line="360" w:lineRule="auto"/>
        <w:ind w:left="142"/>
        <w:jc w:val="both"/>
        <w:rPr>
          <w:rFonts w:ascii="Trebuchet MS" w:hAnsi="Trebuchet MS"/>
          <w:b/>
        </w:rPr>
      </w:pPr>
    </w:p>
    <w:p w14:paraId="485D30D8" w14:textId="44AC7FE0" w:rsidR="008770AE" w:rsidRDefault="008770AE" w:rsidP="008770AE">
      <w:pPr>
        <w:pStyle w:val="ListParagraph"/>
        <w:tabs>
          <w:tab w:val="left" w:pos="426"/>
        </w:tabs>
        <w:spacing w:line="360" w:lineRule="auto"/>
        <w:ind w:left="142"/>
        <w:jc w:val="both"/>
        <w:rPr>
          <w:rFonts w:ascii="Trebuchet MS" w:hAnsi="Trebuchet MS"/>
          <w:b/>
        </w:rPr>
      </w:pPr>
      <w:r>
        <w:rPr>
          <w:rFonts w:ascii="Trebuchet MS" w:hAnsi="Trebuchet MS"/>
          <w:b/>
        </w:rPr>
        <w:tab/>
      </w:r>
      <w:r w:rsidRPr="0071653D">
        <w:rPr>
          <w:rFonts w:ascii="Trebuchet MS" w:hAnsi="Trebuchet MS"/>
          <w:b/>
        </w:rPr>
        <w:t>4</w:t>
      </w:r>
      <w:r>
        <w:rPr>
          <w:rFonts w:ascii="Trebuchet MS" w:hAnsi="Trebuchet MS"/>
          <w:b/>
        </w:rPr>
        <w:t>2</w:t>
      </w:r>
      <w:r w:rsidRPr="0071653D">
        <w:rPr>
          <w:rFonts w:ascii="Trebuchet MS" w:hAnsi="Trebuchet MS"/>
          <w:b/>
        </w:rPr>
        <w:t xml:space="preserve">. </w:t>
      </w:r>
      <w:r w:rsidRPr="00682A12">
        <w:rPr>
          <w:rFonts w:ascii="Trebuchet MS" w:hAnsi="Trebuchet MS"/>
          <w:b/>
        </w:rPr>
        <w:t>La articolul 72, alineatul (</w:t>
      </w:r>
      <w:r>
        <w:rPr>
          <w:rFonts w:ascii="Trebuchet MS" w:hAnsi="Trebuchet MS"/>
          <w:b/>
        </w:rPr>
        <w:t>1</w:t>
      </w:r>
      <w:r w:rsidRPr="00682A12">
        <w:rPr>
          <w:rFonts w:ascii="Trebuchet MS" w:hAnsi="Trebuchet MS"/>
          <w:b/>
        </w:rPr>
        <w:t>) se modifică după cum urmează:</w:t>
      </w:r>
    </w:p>
    <w:p w14:paraId="626BC3A7" w14:textId="2ECF5FB4" w:rsidR="008770AE" w:rsidRDefault="008770AE" w:rsidP="008770AE">
      <w:pPr>
        <w:pStyle w:val="ListParagraph"/>
        <w:tabs>
          <w:tab w:val="left" w:pos="426"/>
        </w:tabs>
        <w:spacing w:line="360" w:lineRule="auto"/>
        <w:ind w:left="142"/>
        <w:jc w:val="both"/>
        <w:rPr>
          <w:rFonts w:ascii="Trebuchet MS" w:hAnsi="Trebuchet MS"/>
        </w:rPr>
      </w:pPr>
      <w:r>
        <w:rPr>
          <w:rFonts w:ascii="Trebuchet MS" w:hAnsi="Trebuchet MS"/>
        </w:rPr>
        <w:t>„(</w:t>
      </w:r>
      <w:r w:rsidRPr="00D425E3">
        <w:rPr>
          <w:rFonts w:ascii="Trebuchet MS" w:hAnsi="Trebuchet MS"/>
        </w:rPr>
        <w:t>1) Activitatea de verificare şi recepţie a Livrării Documente tehnice ale cadastrului spre publicare include verificarea şi recepţia Sublivrării 2.1 - Planul cadastral al intravilanului şi Sublivrării 2.2 Documente tehnice ale cadastrului spre publicare.</w:t>
      </w:r>
      <w:r>
        <w:rPr>
          <w:rFonts w:ascii="Trebuchet MS" w:hAnsi="Trebuchet MS"/>
        </w:rPr>
        <w:t>”</w:t>
      </w:r>
    </w:p>
    <w:p w14:paraId="649757A7" w14:textId="77777777" w:rsidR="008770AE" w:rsidRDefault="008770AE" w:rsidP="008770AE">
      <w:pPr>
        <w:pStyle w:val="ListParagraph"/>
        <w:tabs>
          <w:tab w:val="left" w:pos="426"/>
        </w:tabs>
        <w:spacing w:line="360" w:lineRule="auto"/>
        <w:ind w:left="142"/>
        <w:jc w:val="both"/>
        <w:rPr>
          <w:rFonts w:ascii="Trebuchet MS" w:hAnsi="Trebuchet MS"/>
          <w:b/>
        </w:rPr>
      </w:pPr>
    </w:p>
    <w:p w14:paraId="0BA0883F" w14:textId="77777777" w:rsidR="008770AE" w:rsidRDefault="008770AE" w:rsidP="008770AE">
      <w:pPr>
        <w:pStyle w:val="ListParagraph"/>
        <w:tabs>
          <w:tab w:val="left" w:pos="426"/>
        </w:tabs>
        <w:spacing w:line="360" w:lineRule="auto"/>
        <w:ind w:left="142"/>
        <w:jc w:val="both"/>
        <w:rPr>
          <w:rFonts w:ascii="Trebuchet MS" w:hAnsi="Trebuchet MS"/>
          <w:b/>
        </w:rPr>
      </w:pPr>
      <w:r w:rsidRPr="0071653D">
        <w:rPr>
          <w:rFonts w:ascii="Trebuchet MS" w:hAnsi="Trebuchet MS"/>
          <w:b/>
        </w:rPr>
        <w:tab/>
        <w:t>4</w:t>
      </w:r>
      <w:r>
        <w:rPr>
          <w:rFonts w:ascii="Trebuchet MS" w:hAnsi="Trebuchet MS"/>
          <w:b/>
        </w:rPr>
        <w:t>3</w:t>
      </w:r>
      <w:r w:rsidRPr="0071653D">
        <w:rPr>
          <w:rFonts w:ascii="Trebuchet MS" w:hAnsi="Trebuchet MS"/>
          <w:b/>
        </w:rPr>
        <w:t xml:space="preserve">. </w:t>
      </w:r>
      <w:r w:rsidRPr="00682A12">
        <w:rPr>
          <w:rFonts w:ascii="Trebuchet MS" w:hAnsi="Trebuchet MS"/>
          <w:b/>
        </w:rPr>
        <w:t>La articolul 72, alineatul (</w:t>
      </w:r>
      <w:r>
        <w:rPr>
          <w:rFonts w:ascii="Trebuchet MS" w:hAnsi="Trebuchet MS"/>
          <w:b/>
        </w:rPr>
        <w:t>2</w:t>
      </w:r>
      <w:r w:rsidRPr="00682A12">
        <w:rPr>
          <w:rFonts w:ascii="Trebuchet MS" w:hAnsi="Trebuchet MS"/>
          <w:b/>
        </w:rPr>
        <w:t>) se modifică după cum urmează:</w:t>
      </w:r>
    </w:p>
    <w:p w14:paraId="289781F3" w14:textId="77777777" w:rsidR="008770AE" w:rsidRPr="00D425E3" w:rsidRDefault="008770AE" w:rsidP="008770AE">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(2) Verificarea şi recepţia Sublivrării 2.1 - Planul cadastral al intravilanului</w:t>
      </w:r>
    </w:p>
    <w:p w14:paraId="57610F6F" w14:textId="77777777" w:rsidR="008770AE" w:rsidRPr="00D425E3" w:rsidRDefault="008770AE" w:rsidP="008770AE">
      <w:pPr>
        <w:tabs>
          <w:tab w:val="left" w:pos="720"/>
          <w:tab w:val="left" w:pos="1260"/>
        </w:tabs>
        <w:spacing w:line="360" w:lineRule="auto"/>
        <w:jc w:val="both"/>
        <w:rPr>
          <w:rFonts w:ascii="Trebuchet MS" w:hAnsi="Trebuchet MS"/>
        </w:rPr>
      </w:pPr>
      <w:r>
        <w:rPr>
          <w:rFonts w:ascii="Trebuchet MS" w:hAnsi="Trebuchet MS"/>
        </w:rPr>
        <w:t xml:space="preserve">   </w:t>
      </w:r>
      <w:r>
        <w:rPr>
          <w:rFonts w:ascii="Trebuchet MS" w:hAnsi="Trebuchet MS"/>
        </w:rPr>
        <w:tab/>
      </w:r>
      <w:r w:rsidRPr="00D425E3">
        <w:rPr>
          <w:rFonts w:ascii="Trebuchet MS" w:hAnsi="Trebuchet MS"/>
        </w:rPr>
        <w:t xml:space="preserve">Comisia de recepţie din cadrul OCPI verifică corectitudinea planului cadastral al intravilanului din punct de vedere al reprezentării în Stereo70 a imobilelor prezentate (detalii planimetrice şi adresa administrativă). Livrabilele se vor preda exclusiv în format electronic, semnate cu semnătură digitală calificată: </w:t>
      </w:r>
    </w:p>
    <w:p w14:paraId="4199EC17" w14:textId="77777777" w:rsidR="008770AE" w:rsidRPr="00D425E3" w:rsidRDefault="008770AE" w:rsidP="008770AE">
      <w:pPr>
        <w:tabs>
          <w:tab w:val="left" w:pos="1260"/>
        </w:tabs>
        <w:spacing w:line="360" w:lineRule="auto"/>
        <w:ind w:left="42"/>
        <w:jc w:val="both"/>
        <w:rPr>
          <w:rFonts w:ascii="Trebuchet MS" w:hAnsi="Trebuchet MS"/>
        </w:rPr>
      </w:pPr>
      <w:r>
        <w:rPr>
          <w:rFonts w:ascii="Trebuchet MS" w:hAnsi="Trebuchet MS"/>
        </w:rPr>
        <w:t xml:space="preserve">   </w:t>
      </w:r>
      <w:r w:rsidRPr="00D425E3">
        <w:rPr>
          <w:rFonts w:ascii="Trebuchet MS" w:hAnsi="Trebuchet MS"/>
        </w:rPr>
        <w:t xml:space="preserve">a) În cazul în care Comisia de recepţie din cadrul OCPI constată deficienţe la un procent mai mic de 10% din totalul imobilelor, întocmeşte un proces-verbal de constatare, însoţit de raportul erorilor şi deficienţelor identificate, care se comunică Prestatorului. Prestatorul corectează livrabilul şi îl redepune la OCPI. </w:t>
      </w:r>
    </w:p>
    <w:p w14:paraId="4903153B" w14:textId="77777777" w:rsidR="008770AE" w:rsidRDefault="008770AE" w:rsidP="008770AE">
      <w:pPr>
        <w:pStyle w:val="ListParagraph"/>
        <w:tabs>
          <w:tab w:val="left" w:pos="426"/>
        </w:tabs>
        <w:spacing w:line="360" w:lineRule="auto"/>
        <w:ind w:left="142"/>
        <w:jc w:val="both"/>
        <w:rPr>
          <w:rFonts w:ascii="Trebuchet MS" w:hAnsi="Trebuchet MS"/>
        </w:rPr>
      </w:pPr>
      <w:r>
        <w:rPr>
          <w:rFonts w:ascii="Trebuchet MS" w:hAnsi="Trebuchet MS"/>
        </w:rPr>
        <w:t xml:space="preserve">   </w:t>
      </w:r>
      <w:r w:rsidRPr="00D425E3">
        <w:rPr>
          <w:rFonts w:ascii="Trebuchet MS" w:hAnsi="Trebuchet MS"/>
        </w:rPr>
        <w:t>b) În cazul în care Comisia de recepţie din cadrul OCPI constată deficienţe la un procent egal sau mai mare de 10% din totalul imobilelor, întreaga livrare se consideră nepredată. În acest caz, Comisia de recepţie întocmeşte un proces-verbal de respingere, ce conţine raportul erorilor şi deficienţelor identificate, c</w:t>
      </w:r>
      <w:r>
        <w:rPr>
          <w:rFonts w:ascii="Trebuchet MS" w:hAnsi="Trebuchet MS"/>
        </w:rPr>
        <w:t>are se comunică Prestatorului.”</w:t>
      </w:r>
    </w:p>
    <w:p w14:paraId="33B7154D" w14:textId="77777777" w:rsidR="008770AE" w:rsidRDefault="008770AE" w:rsidP="00682A12">
      <w:pPr>
        <w:pStyle w:val="ListParagraph"/>
        <w:tabs>
          <w:tab w:val="left" w:pos="426"/>
        </w:tabs>
        <w:spacing w:line="360" w:lineRule="auto"/>
        <w:ind w:left="142"/>
        <w:jc w:val="both"/>
        <w:rPr>
          <w:rFonts w:ascii="Trebuchet MS" w:hAnsi="Trebuchet MS"/>
        </w:rPr>
      </w:pPr>
    </w:p>
    <w:p w14:paraId="2E41CEDD" w14:textId="1DCAF69C" w:rsidR="00682A12" w:rsidRP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r>
      <w:r w:rsidR="008770AE">
        <w:rPr>
          <w:rFonts w:ascii="Trebuchet MS" w:hAnsi="Trebuchet MS"/>
          <w:b/>
        </w:rPr>
        <w:t>44</w:t>
      </w:r>
      <w:r w:rsidRPr="00682A12">
        <w:rPr>
          <w:rFonts w:ascii="Trebuchet MS" w:hAnsi="Trebuchet MS"/>
          <w:b/>
        </w:rPr>
        <w:t>. La articolul 73 se modifică și va avea următorul cuprins:</w:t>
      </w:r>
    </w:p>
    <w:p w14:paraId="6C8525C8" w14:textId="6DF8EEE1"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Prestatorul predă toate livrabilele prevăzute în Specificaţiile tehnice - Tabel Livrabile, în format digital, la termenul stabilit în contract, conform graficului de activităţi, având îndeplinită cerinţa prevăzută de art. 12 alin. (14) din Lege. Modelul procesului-verbal de predare-primir</w:t>
      </w:r>
      <w:r>
        <w:rPr>
          <w:rFonts w:ascii="Trebuchet MS" w:hAnsi="Trebuchet MS"/>
        </w:rPr>
        <w:t>e se regăseşte în Anexa nr. 10.”</w:t>
      </w:r>
    </w:p>
    <w:p w14:paraId="6FC983D1" w14:textId="77777777" w:rsidR="00682A12" w:rsidRDefault="00682A12" w:rsidP="00682A12">
      <w:pPr>
        <w:tabs>
          <w:tab w:val="left" w:pos="720"/>
          <w:tab w:val="left" w:pos="1260"/>
        </w:tabs>
        <w:spacing w:line="360" w:lineRule="auto"/>
        <w:jc w:val="both"/>
        <w:rPr>
          <w:rFonts w:ascii="Trebuchet MS" w:hAnsi="Trebuchet MS"/>
        </w:rPr>
      </w:pPr>
    </w:p>
    <w:p w14:paraId="0F4A76F9" w14:textId="0E636DE1" w:rsidR="00682A12" w:rsidRP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r>
      <w:r w:rsidRPr="00682A12">
        <w:rPr>
          <w:rFonts w:ascii="Trebuchet MS" w:hAnsi="Trebuchet MS"/>
          <w:b/>
        </w:rPr>
        <w:t xml:space="preserve">45. La articolul 75, alineatul </w:t>
      </w:r>
      <w:r w:rsidR="008770AE">
        <w:rPr>
          <w:rFonts w:ascii="Trebuchet MS" w:hAnsi="Trebuchet MS"/>
          <w:b/>
        </w:rPr>
        <w:t>(</w:t>
      </w:r>
      <w:r w:rsidRPr="00682A12">
        <w:rPr>
          <w:rFonts w:ascii="Trebuchet MS" w:hAnsi="Trebuchet MS"/>
          <w:b/>
        </w:rPr>
        <w:t>1) se modifică după cum urmează:</w:t>
      </w:r>
    </w:p>
    <w:p w14:paraId="37AE57C7" w14:textId="58144CDE" w:rsidR="00682A12" w:rsidRPr="00C35545"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C35545">
        <w:rPr>
          <w:rFonts w:ascii="Trebuchet MS" w:hAnsi="Trebuchet MS"/>
        </w:rPr>
        <w:t xml:space="preserve">(1) Comisia de recepţie din cadrul OCPI va proceda la verificarea documentelor tehnice ale cadastrului înainte de etapa de afișare publică. </w:t>
      </w:r>
    </w:p>
    <w:p w14:paraId="366A3AD8" w14:textId="77777777" w:rsidR="00682A12" w:rsidRPr="00C35545" w:rsidRDefault="00682A12" w:rsidP="00682A12">
      <w:pPr>
        <w:tabs>
          <w:tab w:val="left" w:pos="720"/>
          <w:tab w:val="left" w:pos="1260"/>
        </w:tabs>
        <w:spacing w:line="360" w:lineRule="auto"/>
        <w:jc w:val="both"/>
        <w:rPr>
          <w:rFonts w:ascii="Trebuchet MS" w:hAnsi="Trebuchet MS"/>
        </w:rPr>
      </w:pPr>
      <w:r w:rsidRPr="00C35545">
        <w:rPr>
          <w:rFonts w:ascii="Trebuchet MS" w:hAnsi="Trebuchet MS"/>
        </w:rPr>
        <w:t xml:space="preserve">    </w:t>
      </w:r>
      <w:r w:rsidRPr="00C35545">
        <w:rPr>
          <w:rFonts w:ascii="Trebuchet MS" w:hAnsi="Trebuchet MS"/>
        </w:rPr>
        <w:tab/>
        <w:t xml:space="preserve">Numărul imobilelor livrate (NT) este format din numărul imobilelor de tip teren cu sau fără construcţie care este egal cu numărul de fişiere .cgxml al livrării.  </w:t>
      </w:r>
    </w:p>
    <w:p w14:paraId="24604A3C" w14:textId="77777777" w:rsidR="00682A12" w:rsidRPr="00C35545" w:rsidRDefault="00682A12" w:rsidP="00682A12">
      <w:pPr>
        <w:tabs>
          <w:tab w:val="left" w:pos="720"/>
          <w:tab w:val="left" w:pos="1260"/>
        </w:tabs>
        <w:spacing w:line="360" w:lineRule="auto"/>
        <w:jc w:val="both"/>
        <w:rPr>
          <w:rFonts w:ascii="Trebuchet MS" w:hAnsi="Trebuchet MS"/>
        </w:rPr>
      </w:pPr>
      <w:r w:rsidRPr="00C35545">
        <w:rPr>
          <w:rFonts w:ascii="Trebuchet MS" w:hAnsi="Trebuchet MS"/>
        </w:rPr>
        <w:tab/>
        <w:t>În etapa de verificare și recepție, Comisia de recepție utilizează rapoartele generate automat de sistemul informatic e-Terra, în funcție de elementele ce fac obiectul verificării.</w:t>
      </w:r>
    </w:p>
    <w:p w14:paraId="1D0CAA81" w14:textId="77777777" w:rsidR="00682A12" w:rsidRPr="00C35545" w:rsidRDefault="00682A12" w:rsidP="00682A12">
      <w:pPr>
        <w:tabs>
          <w:tab w:val="left" w:pos="720"/>
          <w:tab w:val="left" w:pos="1260"/>
        </w:tabs>
        <w:spacing w:line="360" w:lineRule="auto"/>
        <w:jc w:val="both"/>
        <w:rPr>
          <w:rFonts w:ascii="Trebuchet MS" w:hAnsi="Trebuchet MS"/>
        </w:rPr>
      </w:pPr>
      <w:r w:rsidRPr="00C35545">
        <w:rPr>
          <w:rFonts w:ascii="Trebuchet MS" w:hAnsi="Trebuchet MS"/>
        </w:rPr>
        <w:t>Comisia de recepție face verificări, dar fără a se limita la acestea, cu privire la:</w:t>
      </w:r>
    </w:p>
    <w:p w14:paraId="09F5CE04"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 xml:space="preserve"> existența golurilor și/sau suprapunerilor între imobilele care compun sectorul cadastral, precum și între acestea și imobilele din </w:t>
      </w:r>
      <w:r>
        <w:rPr>
          <w:rFonts w:ascii="Trebuchet MS" w:hAnsi="Trebuchet MS"/>
        </w:rPr>
        <w:t>sectoarele cadastrale limitrofe;</w:t>
      </w:r>
    </w:p>
    <w:p w14:paraId="35ED16F1"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imobilele care conţin informaţii în Partea a III-a a cărţii funciare;</w:t>
      </w:r>
    </w:p>
    <w:p w14:paraId="6395EAD3"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integrarea cărților funciare active deschise conform înregistrării sporadice sau provenite din conversia cărților funciare pe hârtie;</w:t>
      </w:r>
    </w:p>
    <w:p w14:paraId="095E813D"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modul de utilizare a informațiilor din DDAPT, puse la dispoziție de oficiul teritorial;</w:t>
      </w:r>
    </w:p>
    <w:p w14:paraId="0990B9CF"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reprezentarea grafică a imobilelor prin utilizarea suporturilor cartografice existente, din punct de vedere al amplasamentului, for</w:t>
      </w:r>
      <w:r>
        <w:rPr>
          <w:rFonts w:ascii="Trebuchet MS" w:hAnsi="Trebuchet MS"/>
        </w:rPr>
        <w:t>mei și a detaliilor topografice,</w:t>
      </w:r>
      <w:r w:rsidRPr="00C35545">
        <w:rPr>
          <w:rFonts w:ascii="Trebuchet MS" w:hAnsi="Trebuchet MS"/>
        </w:rPr>
        <w:t xml:space="preserve"> iar în cazul constatării diferenţelor, membrii comisiei de recepție efectuează verificări în teren;</w:t>
      </w:r>
    </w:p>
    <w:p w14:paraId="1034F9F7"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corespondența între datele introduse în sistem prin fișierele .cgxml și informațiile din actele atașate;</w:t>
      </w:r>
    </w:p>
    <w:p w14:paraId="5B66424F"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integrarea actelor juridice colecta</w:t>
      </w:r>
      <w:r>
        <w:rPr>
          <w:rFonts w:ascii="Trebuchet MS" w:hAnsi="Trebuchet MS"/>
        </w:rPr>
        <w:t>te, conform prevederilor legale;</w:t>
      </w:r>
    </w:p>
    <w:p w14:paraId="7D0AB8C5"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Pr>
          <w:rFonts w:ascii="Trebuchet MS" w:hAnsi="Trebuchet MS"/>
        </w:rPr>
        <w:t>corespondenta s</w:t>
      </w:r>
      <w:r w:rsidRPr="00C35545">
        <w:rPr>
          <w:rFonts w:ascii="Trebuchet MS" w:hAnsi="Trebuchet MS"/>
        </w:rPr>
        <w:t>ectoarele cada</w:t>
      </w:r>
      <w:r>
        <w:rPr>
          <w:rFonts w:ascii="Trebuchet MS" w:hAnsi="Trebuchet MS"/>
        </w:rPr>
        <w:t xml:space="preserve">strale predate spre verificare cu cele care fac </w:t>
      </w:r>
      <w:r w:rsidRPr="00C35545">
        <w:rPr>
          <w:rFonts w:ascii="Trebuchet MS" w:hAnsi="Trebuchet MS"/>
        </w:rPr>
        <w:t>obiectul contract</w:t>
      </w:r>
      <w:r>
        <w:rPr>
          <w:rFonts w:ascii="Trebuchet MS" w:hAnsi="Trebuchet MS"/>
        </w:rPr>
        <w:t>ului</w:t>
      </w:r>
      <w:r w:rsidRPr="00C35545">
        <w:rPr>
          <w:rFonts w:ascii="Trebuchet MS" w:hAnsi="Trebuchet MS"/>
        </w:rPr>
        <w:t xml:space="preserve"> de prestări servicii în vigoare la data predării la OCPI a livrării;</w:t>
      </w:r>
    </w:p>
    <w:p w14:paraId="1F5F693C"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Existența contrasemnării de către Primar a documentelor tehnice cadastrale, după caz;</w:t>
      </w:r>
    </w:p>
    <w:p w14:paraId="2A54EC74" w14:textId="77777777" w:rsidR="00682A12" w:rsidRPr="00C35545" w:rsidRDefault="00682A12" w:rsidP="00682A12">
      <w:pPr>
        <w:pStyle w:val="ListParagraph"/>
        <w:numPr>
          <w:ilvl w:val="0"/>
          <w:numId w:val="37"/>
        </w:numPr>
        <w:tabs>
          <w:tab w:val="left" w:pos="608"/>
          <w:tab w:val="left" w:pos="1260"/>
        </w:tabs>
        <w:spacing w:line="360" w:lineRule="auto"/>
        <w:jc w:val="both"/>
        <w:rPr>
          <w:rFonts w:ascii="Trebuchet MS" w:hAnsi="Trebuchet MS"/>
        </w:rPr>
      </w:pPr>
      <w:r w:rsidRPr="00C35545">
        <w:rPr>
          <w:rFonts w:ascii="Trebuchet MS" w:hAnsi="Trebuchet MS"/>
        </w:rPr>
        <w:t>Corespondenta limitelor unității administrativ-teritoriale, deținute de către oficiul teritorial, utilizate în activitatea de recepție a documentațiilor cadastrale și de înscriere în cartea funciară, cu limita imobilelor stabilite conform realității din teren, urmând ca limitele să se rectifice/actualizeze, dacă este cazul, conform P.O. 8.5.1-21- Actualizarea și rectificarea limitelor unităților administrativ-teritoriale;</w:t>
      </w:r>
    </w:p>
    <w:p w14:paraId="16FFE6D3" w14:textId="77777777" w:rsidR="00682A12" w:rsidRPr="00C35545"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Conținutul adeverinței de posesie emisă de Primărie, prin sondaj, dacă există următoarele date și informații:</w:t>
      </w:r>
    </w:p>
    <w:p w14:paraId="7246E778" w14:textId="77777777" w:rsidR="00682A12" w:rsidRPr="00C35545" w:rsidRDefault="00682A12" w:rsidP="00682A12">
      <w:pPr>
        <w:pStyle w:val="ListParagraph"/>
        <w:numPr>
          <w:ilvl w:val="0"/>
          <w:numId w:val="38"/>
        </w:numPr>
        <w:tabs>
          <w:tab w:val="left" w:pos="720"/>
          <w:tab w:val="left" w:pos="1260"/>
        </w:tabs>
        <w:spacing w:line="360" w:lineRule="auto"/>
        <w:jc w:val="both"/>
        <w:rPr>
          <w:rFonts w:ascii="Trebuchet MS" w:hAnsi="Trebuchet MS"/>
        </w:rPr>
      </w:pPr>
      <w:r w:rsidRPr="00C35545">
        <w:rPr>
          <w:rFonts w:ascii="Trebuchet MS" w:hAnsi="Trebuchet MS"/>
        </w:rPr>
        <w:t>Adeverința face referire la identificatorul (ID) asociat imobilului de către Prestator, în cadrul lucrării de înregistrare sistematică;</w:t>
      </w:r>
    </w:p>
    <w:p w14:paraId="252AD6FD" w14:textId="77777777" w:rsidR="00682A12" w:rsidRPr="00C35545" w:rsidRDefault="00682A12" w:rsidP="00682A12">
      <w:pPr>
        <w:pStyle w:val="ListParagraph"/>
        <w:numPr>
          <w:ilvl w:val="0"/>
          <w:numId w:val="38"/>
        </w:numPr>
        <w:tabs>
          <w:tab w:val="left" w:pos="720"/>
          <w:tab w:val="left" w:pos="1260"/>
        </w:tabs>
        <w:spacing w:line="360" w:lineRule="auto"/>
        <w:jc w:val="both"/>
        <w:rPr>
          <w:rFonts w:ascii="Trebuchet MS" w:hAnsi="Trebuchet MS"/>
        </w:rPr>
      </w:pPr>
      <w:r w:rsidRPr="00C35545">
        <w:rPr>
          <w:rFonts w:ascii="Trebuchet MS" w:hAnsi="Trebuchet MS"/>
        </w:rPr>
        <w:t>Adeverința conține CNP-ul posesorilor și adresa de domiciliu a acestora;</w:t>
      </w:r>
    </w:p>
    <w:p w14:paraId="77866D11" w14:textId="77777777" w:rsidR="00682A12" w:rsidRPr="00C35545" w:rsidRDefault="00682A12" w:rsidP="00682A12">
      <w:pPr>
        <w:pStyle w:val="ListParagraph"/>
        <w:numPr>
          <w:ilvl w:val="0"/>
          <w:numId w:val="38"/>
        </w:numPr>
        <w:tabs>
          <w:tab w:val="left" w:pos="720"/>
          <w:tab w:val="left" w:pos="1260"/>
        </w:tabs>
        <w:spacing w:line="360" w:lineRule="auto"/>
        <w:jc w:val="both"/>
        <w:rPr>
          <w:rFonts w:ascii="Trebuchet MS" w:hAnsi="Trebuchet MS"/>
        </w:rPr>
      </w:pPr>
      <w:r w:rsidRPr="00C35545">
        <w:rPr>
          <w:rFonts w:ascii="Trebuchet MS" w:hAnsi="Trebuchet MS"/>
        </w:rPr>
        <w:t>Adeverința conține elementele de localizare a terenului în cauză (denumirea toponimică a locului, număr tarla, număr parcelă, titlu, după caz);</w:t>
      </w:r>
    </w:p>
    <w:p w14:paraId="7B13181D" w14:textId="77777777" w:rsidR="00682A12" w:rsidRDefault="00682A12" w:rsidP="00682A12">
      <w:pPr>
        <w:pStyle w:val="ListParagraph"/>
        <w:numPr>
          <w:ilvl w:val="0"/>
          <w:numId w:val="37"/>
        </w:numPr>
        <w:tabs>
          <w:tab w:val="left" w:pos="720"/>
          <w:tab w:val="left" w:pos="1260"/>
        </w:tabs>
        <w:spacing w:line="360" w:lineRule="auto"/>
        <w:jc w:val="both"/>
        <w:rPr>
          <w:rFonts w:ascii="Trebuchet MS" w:hAnsi="Trebuchet MS"/>
        </w:rPr>
      </w:pPr>
      <w:r w:rsidRPr="00C35545">
        <w:rPr>
          <w:rFonts w:ascii="Trebuchet MS" w:hAnsi="Trebuchet MS"/>
        </w:rPr>
        <w:t>Planul cadastral, din punct de vedere al reprezentării imobilelor, formă, configurație, suprafață și încadrare în sistemul Stereo 70, pe baza măsurătorilor efectuate în teren.</w:t>
      </w:r>
    </w:p>
    <w:p w14:paraId="269102F4" w14:textId="77777777" w:rsidR="00682A12" w:rsidRPr="003B18AE" w:rsidRDefault="00682A12" w:rsidP="00682A12">
      <w:pPr>
        <w:spacing w:line="360" w:lineRule="auto"/>
        <w:ind w:left="608" w:hanging="710"/>
        <w:jc w:val="both"/>
        <w:rPr>
          <w:rFonts w:ascii="Trebuchet MS" w:hAnsi="Trebuchet MS"/>
        </w:rPr>
      </w:pPr>
      <w:r w:rsidRPr="003B18AE">
        <w:rPr>
          <w:rFonts w:ascii="Trebuchet MS" w:hAnsi="Trebuchet MS"/>
        </w:rPr>
        <w:t xml:space="preserve">     m) dacă Prestatorul a efectuat ultima verificare/descărcare a datelor cu privire la imobilele înregistrate </w:t>
      </w:r>
      <w:r>
        <w:rPr>
          <w:rFonts w:ascii="Trebuchet MS" w:hAnsi="Trebuchet MS"/>
        </w:rPr>
        <w:t xml:space="preserve"> </w:t>
      </w:r>
      <w:r w:rsidRPr="003B18AE">
        <w:rPr>
          <w:rFonts w:ascii="Trebuchet MS" w:hAnsi="Trebuchet MS"/>
        </w:rPr>
        <w:t xml:space="preserve">în evidenţele OCPI, cu cel mult 5 zile lucrătoare înainte de data predării şi că toate imobilele care aveau carte funciară deschisă în sistemul integrat de cadastru şi de carte funciară au fost incluse în mod corect în lucrarea de înregistrare sistematică. </w:t>
      </w:r>
    </w:p>
    <w:p w14:paraId="242B0C34" w14:textId="77777777" w:rsidR="00682A12" w:rsidRPr="003B18AE" w:rsidRDefault="00682A12" w:rsidP="00682A12">
      <w:pPr>
        <w:spacing w:line="360" w:lineRule="auto"/>
        <w:ind w:left="608" w:hanging="283"/>
        <w:jc w:val="both"/>
        <w:rPr>
          <w:rFonts w:ascii="Trebuchet MS" w:hAnsi="Trebuchet MS"/>
        </w:rPr>
      </w:pPr>
      <w:r w:rsidRPr="003B18AE">
        <w:rPr>
          <w:rFonts w:ascii="Trebuchet MS" w:hAnsi="Trebuchet MS"/>
        </w:rPr>
        <w:t xml:space="preserve">n) structura/consistenţa şi respectarea regulilor topologice a fişierelor .cgxml, conform Specificaţiilor tehnice. </w:t>
      </w:r>
    </w:p>
    <w:p w14:paraId="227FFE42" w14:textId="77777777" w:rsidR="00682A12" w:rsidRPr="003B18AE" w:rsidRDefault="00682A12" w:rsidP="00682A12">
      <w:pPr>
        <w:spacing w:line="360" w:lineRule="auto"/>
        <w:ind w:left="608" w:hanging="708"/>
        <w:jc w:val="both"/>
        <w:rPr>
          <w:rFonts w:ascii="Trebuchet MS" w:hAnsi="Trebuchet MS"/>
        </w:rPr>
      </w:pPr>
      <w:r w:rsidRPr="003B18AE">
        <w:rPr>
          <w:rFonts w:ascii="Trebuchet MS" w:hAnsi="Trebuchet MS"/>
        </w:rPr>
        <w:t xml:space="preserve">      o) corectitudinea/acurateţea integrării informaţiilor şi datelor preluate de la OCPI, primării, alte instituţii şi deţinători, cu datele obţinute în urma lucrărilor de teren. </w:t>
      </w:r>
    </w:p>
    <w:p w14:paraId="2349FBE0" w14:textId="77777777" w:rsidR="00682A12" w:rsidRPr="003B18AE" w:rsidRDefault="00682A12" w:rsidP="00682A12">
      <w:pPr>
        <w:tabs>
          <w:tab w:val="left" w:pos="720"/>
          <w:tab w:val="left" w:pos="1260"/>
        </w:tabs>
        <w:spacing w:line="360" w:lineRule="auto"/>
        <w:ind w:left="608" w:hanging="425"/>
        <w:jc w:val="both"/>
        <w:rPr>
          <w:rFonts w:ascii="Trebuchet MS" w:hAnsi="Trebuchet MS"/>
        </w:rPr>
      </w:pPr>
      <w:r w:rsidRPr="003B18AE">
        <w:rPr>
          <w:rFonts w:ascii="Trebuchet MS" w:hAnsi="Trebuchet MS"/>
        </w:rPr>
        <w:t xml:space="preserve">   p) corectitudinea datelor introduse în fişierele .cgxml şi dacă datele din fişierele .cgxml sunt corect incluse în celelalte livrabile prevăzute în Specificaţiile tehnice: Raportul tehnic, Registrul cadastral, Opisul alfabetic al titularilor drepturilor reale de proprietate, al posesorilor şi al altor deţinători etc.</w:t>
      </w:r>
    </w:p>
    <w:p w14:paraId="3ABC04E9" w14:textId="6D315025" w:rsidR="00682A12" w:rsidRDefault="00682A12" w:rsidP="00682A12">
      <w:pPr>
        <w:tabs>
          <w:tab w:val="left" w:pos="720"/>
          <w:tab w:val="left" w:pos="1260"/>
        </w:tabs>
        <w:spacing w:line="360" w:lineRule="auto"/>
        <w:jc w:val="both"/>
        <w:rPr>
          <w:rFonts w:ascii="Trebuchet MS" w:hAnsi="Trebuchet MS"/>
        </w:rPr>
      </w:pPr>
      <w:r w:rsidRPr="00C35545">
        <w:rPr>
          <w:rFonts w:ascii="Trebuchet MS" w:hAnsi="Trebuchet MS"/>
        </w:rPr>
        <w:t>(2) Imobilele se verifică atât pe componenta cadastru, cât şi pe componenta carte funciară.</w:t>
      </w:r>
      <w:r>
        <w:rPr>
          <w:rFonts w:ascii="Trebuchet MS" w:hAnsi="Trebuchet MS"/>
        </w:rPr>
        <w:t>”</w:t>
      </w:r>
    </w:p>
    <w:p w14:paraId="01AB6464" w14:textId="77777777" w:rsidR="00682A12" w:rsidRPr="00D425E3" w:rsidRDefault="00682A12" w:rsidP="00682A12">
      <w:pPr>
        <w:tabs>
          <w:tab w:val="left" w:pos="720"/>
          <w:tab w:val="left" w:pos="1260"/>
        </w:tabs>
        <w:spacing w:line="360" w:lineRule="auto"/>
        <w:jc w:val="both"/>
        <w:rPr>
          <w:rFonts w:ascii="Trebuchet MS" w:hAnsi="Trebuchet MS"/>
        </w:rPr>
      </w:pPr>
    </w:p>
    <w:p w14:paraId="403F1E39" w14:textId="177B14DA" w:rsidR="00682A12" w:rsidRPr="00682A12" w:rsidRDefault="00682A12" w:rsidP="00682A12">
      <w:pPr>
        <w:tabs>
          <w:tab w:val="left" w:pos="720"/>
          <w:tab w:val="left" w:pos="1260"/>
        </w:tabs>
        <w:spacing w:line="360" w:lineRule="auto"/>
        <w:jc w:val="both"/>
        <w:rPr>
          <w:rFonts w:ascii="Trebuchet MS" w:hAnsi="Trebuchet MS"/>
          <w:b/>
        </w:rPr>
      </w:pPr>
      <w:r>
        <w:rPr>
          <w:rFonts w:ascii="Trebuchet MS" w:hAnsi="Trebuchet MS"/>
          <w:b/>
        </w:rPr>
        <w:tab/>
      </w:r>
      <w:r w:rsidRPr="00682A12">
        <w:rPr>
          <w:rFonts w:ascii="Trebuchet MS" w:hAnsi="Trebuchet MS"/>
          <w:b/>
        </w:rPr>
        <w:t xml:space="preserve">46. La articolul 76, alineatul </w:t>
      </w:r>
      <w:r w:rsidR="008770AE">
        <w:rPr>
          <w:rFonts w:ascii="Trebuchet MS" w:hAnsi="Trebuchet MS"/>
          <w:b/>
        </w:rPr>
        <w:t>(</w:t>
      </w:r>
      <w:r w:rsidRPr="00682A12">
        <w:rPr>
          <w:rFonts w:ascii="Trebuchet MS" w:hAnsi="Trebuchet MS"/>
          <w:b/>
        </w:rPr>
        <w:t>1) se modifică și va avea următorul cuprins:</w:t>
      </w:r>
    </w:p>
    <w:p w14:paraId="65C05553" w14:textId="2E3D5C3E"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C35545">
        <w:rPr>
          <w:rFonts w:ascii="Trebuchet MS" w:hAnsi="Trebuchet MS"/>
        </w:rPr>
        <w:t>(1)</w:t>
      </w:r>
      <w:r w:rsidRPr="00D425E3">
        <w:rPr>
          <w:rFonts w:ascii="Trebuchet MS" w:hAnsi="Trebuchet MS"/>
        </w:rPr>
        <w:t xml:space="preserve"> În cazul în care Comisia de recepţie din cadrul OCPI constată deficienţe la un procent egal sau mai mare de 20% din totalul imobilelor, întreaga livrare se consideră ca nepredată urmând a se aplica prevederile contractuale.  </w:t>
      </w:r>
    </w:p>
    <w:p w14:paraId="79831DDE" w14:textId="77777777" w:rsidR="00682A12" w:rsidRDefault="00682A12" w:rsidP="00682A12">
      <w:pPr>
        <w:tabs>
          <w:tab w:val="left" w:pos="720"/>
          <w:tab w:val="left" w:pos="1260"/>
        </w:tabs>
        <w:spacing w:line="360" w:lineRule="auto"/>
        <w:jc w:val="both"/>
        <w:rPr>
          <w:rFonts w:ascii="Trebuchet MS" w:hAnsi="Trebuchet MS"/>
        </w:rPr>
      </w:pPr>
      <w:r w:rsidRPr="00D425E3">
        <w:rPr>
          <w:rFonts w:ascii="Trebuchet MS" w:hAnsi="Trebuchet MS"/>
        </w:rPr>
        <w:t xml:space="preserve">În acest caz, Comisia de recepţie din cadrul OCPI întocmeşte un proces-verbal de respingere, ce conţine raportul erorilor şi deficienţelor identificate, care se comunică Prestatorului. Modelul procesului-verbal de respingere </w:t>
      </w:r>
      <w:r>
        <w:rPr>
          <w:rFonts w:ascii="Trebuchet MS" w:hAnsi="Trebuchet MS"/>
        </w:rPr>
        <w:t>se regăseşte la Anexa nr. 11.”</w:t>
      </w:r>
    </w:p>
    <w:p w14:paraId="3229B8F5" w14:textId="77777777" w:rsidR="00682A12" w:rsidRDefault="00682A12" w:rsidP="00682A12">
      <w:pPr>
        <w:tabs>
          <w:tab w:val="left" w:pos="720"/>
          <w:tab w:val="left" w:pos="1260"/>
        </w:tabs>
        <w:spacing w:line="360" w:lineRule="auto"/>
        <w:jc w:val="both"/>
        <w:rPr>
          <w:rFonts w:ascii="Trebuchet MS" w:hAnsi="Trebuchet MS"/>
        </w:rPr>
      </w:pPr>
    </w:p>
    <w:p w14:paraId="5601D0BF" w14:textId="67DBA6F1" w:rsidR="00682A12" w:rsidRP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r>
      <w:r w:rsidRPr="00682A12">
        <w:rPr>
          <w:rFonts w:ascii="Trebuchet MS" w:hAnsi="Trebuchet MS"/>
          <w:b/>
        </w:rPr>
        <w:t xml:space="preserve">47. La articolul 76, alineatul </w:t>
      </w:r>
      <w:r w:rsidR="008770AE">
        <w:rPr>
          <w:rFonts w:ascii="Trebuchet MS" w:hAnsi="Trebuchet MS"/>
          <w:b/>
        </w:rPr>
        <w:t>(</w:t>
      </w:r>
      <w:r w:rsidRPr="00682A12">
        <w:rPr>
          <w:rFonts w:ascii="Trebuchet MS" w:hAnsi="Trebuchet MS"/>
          <w:b/>
        </w:rPr>
        <w:t>2) se modifică și va avea următorul cuprins:</w:t>
      </w:r>
    </w:p>
    <w:p w14:paraId="52FA0B47" w14:textId="77777777"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 xml:space="preserve">  </w:t>
      </w:r>
      <w:r>
        <w:rPr>
          <w:rFonts w:ascii="Trebuchet MS" w:hAnsi="Trebuchet MS"/>
        </w:rPr>
        <w:tab/>
        <w:t>„</w:t>
      </w:r>
      <w:r w:rsidRPr="00C35545">
        <w:rPr>
          <w:rFonts w:ascii="Trebuchet MS" w:hAnsi="Trebuchet MS"/>
        </w:rPr>
        <w:t>(2)</w:t>
      </w:r>
      <w:r w:rsidRPr="00D425E3">
        <w:rPr>
          <w:rFonts w:ascii="Trebuchet MS" w:hAnsi="Trebuchet MS"/>
        </w:rPr>
        <w:t xml:space="preserve"> În cazul în care Comisia de recepţie din cadrul OCPI constată deficienţe la un procent mai mic de 20% din totalul imobilelor, întocmeşte un proces-verbal de constatare, însoţit de raportul erorilor şi deficienţelor identificate, care se comunică Prestatorului. Modelul procesului-verbal de constata</w:t>
      </w:r>
      <w:r>
        <w:rPr>
          <w:rFonts w:ascii="Trebuchet MS" w:hAnsi="Trebuchet MS"/>
        </w:rPr>
        <w:t>re se regăseşte la Anexa nr. 11.”</w:t>
      </w:r>
      <w:r w:rsidRPr="00D425E3">
        <w:rPr>
          <w:rFonts w:ascii="Trebuchet MS" w:hAnsi="Trebuchet MS"/>
        </w:rPr>
        <w:t xml:space="preserve"> </w:t>
      </w:r>
    </w:p>
    <w:p w14:paraId="6761E55B" w14:textId="77777777" w:rsidR="00682A12" w:rsidRDefault="00682A12" w:rsidP="00682A12">
      <w:pPr>
        <w:tabs>
          <w:tab w:val="left" w:pos="720"/>
          <w:tab w:val="left" w:pos="1260"/>
        </w:tabs>
        <w:spacing w:line="360" w:lineRule="auto"/>
        <w:jc w:val="both"/>
        <w:rPr>
          <w:rFonts w:ascii="Trebuchet MS" w:hAnsi="Trebuchet MS"/>
        </w:rPr>
      </w:pPr>
    </w:p>
    <w:p w14:paraId="486DF181" w14:textId="378FDE5A" w:rsidR="00682A12" w:rsidRDefault="00682A12" w:rsidP="00682A12">
      <w:pPr>
        <w:tabs>
          <w:tab w:val="left" w:pos="720"/>
          <w:tab w:val="left" w:pos="1260"/>
        </w:tabs>
        <w:spacing w:line="360" w:lineRule="auto"/>
        <w:jc w:val="both"/>
        <w:rPr>
          <w:rFonts w:ascii="Trebuchet MS" w:hAnsi="Trebuchet MS"/>
          <w:b/>
        </w:rPr>
      </w:pPr>
      <w:r w:rsidRPr="00D425E3">
        <w:rPr>
          <w:rFonts w:ascii="Trebuchet MS" w:hAnsi="Trebuchet MS"/>
        </w:rPr>
        <w:t xml:space="preserve"> </w:t>
      </w:r>
      <w:r>
        <w:rPr>
          <w:rFonts w:ascii="Trebuchet MS" w:hAnsi="Trebuchet MS"/>
          <w:b/>
        </w:rPr>
        <w:tab/>
        <w:t>48. Articolul 78 se abrogă</w:t>
      </w:r>
    </w:p>
    <w:p w14:paraId="31A8B1B8" w14:textId="77777777" w:rsidR="00682A12" w:rsidRDefault="00682A12" w:rsidP="00682A12">
      <w:pPr>
        <w:tabs>
          <w:tab w:val="left" w:pos="720"/>
          <w:tab w:val="left" w:pos="1260"/>
        </w:tabs>
        <w:spacing w:line="360" w:lineRule="auto"/>
        <w:jc w:val="both"/>
        <w:rPr>
          <w:rFonts w:ascii="Trebuchet MS" w:hAnsi="Trebuchet MS"/>
          <w:b/>
        </w:rPr>
      </w:pPr>
    </w:p>
    <w:p w14:paraId="3AED2F2A" w14:textId="38372B96" w:rsidR="00682A12" w:rsidRDefault="00682A12" w:rsidP="00682A12">
      <w:pPr>
        <w:tabs>
          <w:tab w:val="left" w:pos="720"/>
          <w:tab w:val="left" w:pos="1260"/>
        </w:tabs>
        <w:spacing w:line="360" w:lineRule="auto"/>
        <w:jc w:val="both"/>
        <w:rPr>
          <w:rFonts w:ascii="Trebuchet MS" w:hAnsi="Trebuchet MS"/>
        </w:rPr>
      </w:pPr>
      <w:r>
        <w:rPr>
          <w:rFonts w:ascii="Trebuchet MS" w:hAnsi="Trebuchet MS"/>
          <w:b/>
        </w:rPr>
        <w:tab/>
        <w:t xml:space="preserve">49. </w:t>
      </w:r>
      <w:r w:rsidRPr="00682A12">
        <w:rPr>
          <w:rFonts w:ascii="Trebuchet MS" w:hAnsi="Trebuchet MS"/>
          <w:b/>
        </w:rPr>
        <w:t>Articolul 79 se modifică și va avea următorul conținut:</w:t>
      </w:r>
    </w:p>
    <w:p w14:paraId="1CC07175" w14:textId="14100697" w:rsidR="00682A12" w:rsidRPr="00D425E3"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 xml:space="preserve">În cazul Raportului tehnic se verifică dacă sunt detaliate cel puţin elementele enumerate mai jos şi conţinutul acestora este corespunzător cerinţelor lucrării: </w:t>
      </w:r>
    </w:p>
    <w:p w14:paraId="1DCD4A08" w14:textId="77777777" w:rsidR="00682A12" w:rsidRPr="00D425E3" w:rsidRDefault="00682A12" w:rsidP="00682A12">
      <w:pPr>
        <w:tabs>
          <w:tab w:val="left" w:pos="325"/>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a) Date generale despre lucrare </w:t>
      </w:r>
    </w:p>
    <w:p w14:paraId="679DD50B" w14:textId="77777777" w:rsidR="00682A12" w:rsidRPr="00D425E3" w:rsidRDefault="00682A12" w:rsidP="00682A12">
      <w:pPr>
        <w:tabs>
          <w:tab w:val="left" w:pos="325"/>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b) Prezentarea lucrărilor topografice şi cadastrale efectuate în cadrul lucrării: </w:t>
      </w:r>
    </w:p>
    <w:p w14:paraId="2D02F36B"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 metodele de întocmire a lucrării; </w:t>
      </w:r>
    </w:p>
    <w:p w14:paraId="65412357"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 descrierea soluţiei tehnice adoptate; </w:t>
      </w:r>
    </w:p>
    <w:p w14:paraId="0EF5A7C9"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 procentul din suprafaţa UAT- ului şi zonele în care s-au efectuat măsurători clasice şi GPS; </w:t>
      </w:r>
    </w:p>
    <w:p w14:paraId="01328212"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 aparatura folosită la măsurători, punctele geodezice de sprijin vechi şi noi folosite; </w:t>
      </w:r>
    </w:p>
    <w:p w14:paraId="09B49AEC"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măsurători efectuate în reţeaua de îndesire şi ridicare şi pentru ridicarea detali</w:t>
      </w:r>
      <w:r>
        <w:rPr>
          <w:rFonts w:ascii="Trebuchet MS" w:hAnsi="Trebuchet MS"/>
        </w:rPr>
        <w:t>ilor topografice, clasice şi GNSS</w:t>
      </w:r>
      <w:r w:rsidRPr="00D425E3">
        <w:rPr>
          <w:rFonts w:ascii="Trebuchet MS" w:hAnsi="Trebuchet MS"/>
        </w:rPr>
        <w:t xml:space="preserve">, precum și realizarea ortofotoplanului dacă este cazul; </w:t>
      </w:r>
    </w:p>
    <w:p w14:paraId="70A813EB"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aparatura folosită la măsurători, punctele geodezice de sprijin vechi şi noi folosite;</w:t>
      </w:r>
    </w:p>
    <w:p w14:paraId="7B110EF3"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sidRPr="00D425E3">
        <w:rPr>
          <w:rFonts w:ascii="Trebuchet MS" w:hAnsi="Trebuchet MS"/>
        </w:rPr>
        <w:t>-  echipamente folosite pentru realizarea ortofotoplanului și precizia obținută, dacă este cazul;</w:t>
      </w:r>
    </w:p>
    <w:p w14:paraId="58776A26" w14:textId="77777777" w:rsidR="00682A12" w:rsidRPr="00D425E3" w:rsidRDefault="00682A12" w:rsidP="00682A12">
      <w:pPr>
        <w:tabs>
          <w:tab w:val="left" w:pos="325"/>
          <w:tab w:val="left" w:pos="1134"/>
          <w:tab w:val="left" w:pos="1418"/>
          <w:tab w:val="left" w:pos="1701"/>
        </w:tabs>
        <w:spacing w:line="360" w:lineRule="auto"/>
        <w:jc w:val="both"/>
        <w:rPr>
          <w:rFonts w:ascii="Trebuchet MS" w:hAnsi="Trebuchet MS"/>
        </w:rPr>
      </w:pPr>
      <w:r>
        <w:rPr>
          <w:rFonts w:ascii="Trebuchet MS" w:hAnsi="Trebuchet MS"/>
        </w:rPr>
        <w:t xml:space="preserve">   </w:t>
      </w:r>
      <w:r w:rsidRPr="00D425E3">
        <w:rPr>
          <w:rFonts w:ascii="Trebuchet MS" w:hAnsi="Trebuchet MS"/>
        </w:rPr>
        <w:t xml:space="preserve">- măsurători la teren pentru determinarea coordonatelor reperilor fotogrammetrici şi punctelor de verificare: măsurători, descrieri topografice şi fişiere cu coordonatele;  </w:t>
      </w:r>
    </w:p>
    <w:p w14:paraId="783026F7" w14:textId="77777777" w:rsidR="00682A12" w:rsidRPr="00D425E3" w:rsidRDefault="00682A12" w:rsidP="00682A12">
      <w:pPr>
        <w:tabs>
          <w:tab w:val="left" w:pos="325"/>
          <w:tab w:val="left" w:pos="1134"/>
        </w:tabs>
        <w:spacing w:line="360" w:lineRule="auto"/>
        <w:jc w:val="both"/>
        <w:rPr>
          <w:rFonts w:ascii="Trebuchet MS" w:hAnsi="Trebuchet MS"/>
        </w:rPr>
      </w:pPr>
      <w:r w:rsidRPr="00D425E3">
        <w:rPr>
          <w:rFonts w:ascii="Trebuchet MS" w:hAnsi="Trebuchet MS"/>
        </w:rPr>
        <w:t xml:space="preserve">- descrierile topografice ale punctelor noi din reţeaua de îndesire şi ridicare şi inventarele de coordonate ale acestora; </w:t>
      </w:r>
    </w:p>
    <w:p w14:paraId="6A53D8E6"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Pr>
          <w:rFonts w:ascii="Trebuchet MS" w:hAnsi="Trebuchet MS"/>
        </w:rPr>
        <w:tab/>
      </w:r>
      <w:r w:rsidRPr="00D425E3">
        <w:rPr>
          <w:rFonts w:ascii="Trebuchet MS" w:hAnsi="Trebuchet MS"/>
        </w:rPr>
        <w:t xml:space="preserve">- transformări de coordonate, dacă este cazul; </w:t>
      </w:r>
    </w:p>
    <w:p w14:paraId="2DB4E378"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 xml:space="preserve">   </w:t>
      </w:r>
      <w:r>
        <w:rPr>
          <w:rFonts w:ascii="Trebuchet MS" w:hAnsi="Trebuchet MS"/>
        </w:rPr>
        <w:tab/>
      </w:r>
      <w:r w:rsidRPr="00D425E3">
        <w:rPr>
          <w:rFonts w:ascii="Trebuchet MS" w:hAnsi="Trebuchet MS"/>
        </w:rPr>
        <w:t>- detalierea modului de realizare a campaniei de informare locală;</w:t>
      </w:r>
    </w:p>
    <w:p w14:paraId="0F874C5C" w14:textId="77777777" w:rsidR="00682A12" w:rsidRPr="00D425E3" w:rsidRDefault="00682A12" w:rsidP="00682A12">
      <w:pPr>
        <w:tabs>
          <w:tab w:val="left" w:pos="325"/>
          <w:tab w:val="left" w:pos="1134"/>
        </w:tabs>
        <w:spacing w:line="360" w:lineRule="auto"/>
        <w:jc w:val="both"/>
        <w:rPr>
          <w:rFonts w:ascii="Trebuchet MS" w:hAnsi="Trebuchet MS"/>
        </w:rPr>
      </w:pPr>
      <w:r>
        <w:rPr>
          <w:rFonts w:ascii="Trebuchet MS" w:hAnsi="Trebuchet MS"/>
        </w:rPr>
        <w:tab/>
      </w:r>
      <w:r w:rsidRPr="00D425E3">
        <w:rPr>
          <w:rFonts w:ascii="Trebuchet MS" w:hAnsi="Trebuchet MS"/>
        </w:rPr>
        <w:t xml:space="preserve">- existența anexelor. </w:t>
      </w:r>
    </w:p>
    <w:p w14:paraId="2FB6BBA2" w14:textId="45D9986F"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 xml:space="preserve">   </w:t>
      </w:r>
      <w:r>
        <w:rPr>
          <w:rFonts w:ascii="Trebuchet MS" w:hAnsi="Trebuchet MS"/>
        </w:rPr>
        <w:tab/>
      </w:r>
      <w:r w:rsidRPr="00D425E3">
        <w:rPr>
          <w:rFonts w:ascii="Trebuchet MS" w:hAnsi="Trebuchet MS"/>
        </w:rPr>
        <w:t>c) Modul de integrare a înregi</w:t>
      </w:r>
      <w:r>
        <w:rPr>
          <w:rFonts w:ascii="Trebuchet MS" w:hAnsi="Trebuchet MS"/>
        </w:rPr>
        <w:t>strărilor cadastrale existente.”</w:t>
      </w:r>
    </w:p>
    <w:p w14:paraId="1670D754" w14:textId="77777777" w:rsidR="00682A12" w:rsidRDefault="00682A12" w:rsidP="00682A12">
      <w:pPr>
        <w:tabs>
          <w:tab w:val="left" w:pos="720"/>
          <w:tab w:val="left" w:pos="1260"/>
        </w:tabs>
        <w:spacing w:line="360" w:lineRule="auto"/>
        <w:jc w:val="both"/>
        <w:rPr>
          <w:rFonts w:ascii="Trebuchet MS" w:hAnsi="Trebuchet MS"/>
        </w:rPr>
      </w:pPr>
    </w:p>
    <w:p w14:paraId="5C0D2318" w14:textId="397D4946" w:rsid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r>
      <w:r w:rsidRPr="00682A12">
        <w:rPr>
          <w:rFonts w:ascii="Trebuchet MS" w:hAnsi="Trebuchet MS"/>
          <w:b/>
        </w:rPr>
        <w:t>50. La articolul 80, alineatul (2) se modifică și va avea următorul cuprins:</w:t>
      </w:r>
    </w:p>
    <w:p w14:paraId="02015D47" w14:textId="556131A8"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 xml:space="preserve">(2) Având în vedere faptul că fişa de date constituie un document de lucru al prestatorului care poate fi completat, modificat, corectat, în cadrul procesului de recepţie se verifică doar existenţa acesteia, nu şi conţinutul. Prin excepţie, se vor verifica și din punct de vedere al conținutului fişele întocmite pentru posesori, cele ale imobilelor din sectoarele cadastrale cu privire la care s-a constatat un deficit de suprafaţă, precum și cele aferente imobilelor pentru care se intabulează dreptul de proprietate în favoarea actualilor deţinători ai </w:t>
      </w:r>
      <w:r w:rsidRPr="00CE758C">
        <w:rPr>
          <w:rFonts w:ascii="Trebuchet MS" w:hAnsi="Trebuchet MS"/>
        </w:rPr>
        <w:t xml:space="preserve">construcţiilor, în lipsa actelor de proprietate care trebuie semnate în mod obligatoriu de posesori/titulari ai dreptului de proprietate și </w:t>
      </w:r>
      <w:r w:rsidRPr="003D46FE">
        <w:rPr>
          <w:rFonts w:ascii="Trebuchet MS" w:hAnsi="Trebuchet MS"/>
        </w:rPr>
        <w:t xml:space="preserve">de persoana fizică autorizată </w:t>
      </w:r>
      <w:r w:rsidRPr="003D46FE">
        <w:rPr>
          <w:rStyle w:val="l5def1"/>
          <w:rFonts w:ascii="Trebuchet MS" w:hAnsi="Trebuchet MS"/>
          <w:color w:val="auto"/>
          <w:sz w:val="24"/>
          <w:szCs w:val="24"/>
        </w:rPr>
        <w:t>în domeniul cadastrului, geodeziei și cartografiei</w:t>
      </w:r>
      <w:r w:rsidRPr="00CE758C">
        <w:rPr>
          <w:rStyle w:val="l5def1"/>
          <w:rFonts w:ascii="Trebuchet MS" w:hAnsi="Trebuchet MS"/>
          <w:color w:val="auto"/>
          <w:sz w:val="24"/>
          <w:szCs w:val="24"/>
        </w:rPr>
        <w:t xml:space="preserve">, </w:t>
      </w:r>
      <w:r w:rsidRPr="00CE758C">
        <w:rPr>
          <w:rFonts w:ascii="Trebuchet MS" w:hAnsi="Trebuchet MS"/>
        </w:rPr>
        <w:t>în calitate de Prestator sau de reprezentant al Prestatorului.</w:t>
      </w:r>
      <w:r>
        <w:rPr>
          <w:rFonts w:ascii="Trebuchet MS" w:hAnsi="Trebuchet MS"/>
        </w:rPr>
        <w:t>”</w:t>
      </w:r>
    </w:p>
    <w:p w14:paraId="0CBAD286" w14:textId="77777777" w:rsidR="00682A12" w:rsidRDefault="00682A12" w:rsidP="00682A12">
      <w:pPr>
        <w:tabs>
          <w:tab w:val="left" w:pos="720"/>
          <w:tab w:val="left" w:pos="1260"/>
        </w:tabs>
        <w:spacing w:line="360" w:lineRule="auto"/>
        <w:jc w:val="both"/>
        <w:rPr>
          <w:rFonts w:ascii="Trebuchet MS" w:hAnsi="Trebuchet MS"/>
        </w:rPr>
      </w:pPr>
    </w:p>
    <w:p w14:paraId="519473E6" w14:textId="472F2056" w:rsid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r>
      <w:r w:rsidRPr="00682A12">
        <w:rPr>
          <w:rFonts w:ascii="Trebuchet MS" w:hAnsi="Trebuchet MS"/>
          <w:b/>
        </w:rPr>
        <w:t>51. La articolul 82, alineatul (1) se modifică și va avea următorul cuprins:</w:t>
      </w:r>
    </w:p>
    <w:p w14:paraId="75F85EA7" w14:textId="059B5AB0"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(1) Verificarea aspectelor tehnice ale fişierelor .cgxml se realizează de către specialistul de cadastru. Se efectuează verificări la teren pentru stabilirea modului în care au fost realizate măsurătorile şi stabilite limitele imobilelor. Totodată, se verifică modul de reprezentare a imobilelor în documentele tehnice şi în fişierele .cgxml aferente; corectitudinea determinării şi introducerii în fişierul .cgxml a datelor textuale aferente imobilului (adresa, suprafeţe etc.) din documentele ataşate, planuri parcelare, realitatea din teren etc; dacă datele imobilului se regăsesc în mod corect înscrise în toate docum</w:t>
      </w:r>
      <w:r>
        <w:rPr>
          <w:rFonts w:ascii="Trebuchet MS" w:hAnsi="Trebuchet MS"/>
        </w:rPr>
        <w:t>entele tehnice ale cadastrului.”</w:t>
      </w:r>
    </w:p>
    <w:p w14:paraId="58C620D1" w14:textId="77777777" w:rsidR="00682A12" w:rsidRPr="00682A12" w:rsidRDefault="00682A12" w:rsidP="00682A12">
      <w:pPr>
        <w:tabs>
          <w:tab w:val="left" w:pos="720"/>
          <w:tab w:val="left" w:pos="1260"/>
        </w:tabs>
        <w:spacing w:line="360" w:lineRule="auto"/>
        <w:jc w:val="both"/>
        <w:rPr>
          <w:rFonts w:ascii="Trebuchet MS" w:hAnsi="Trebuchet MS"/>
          <w:b/>
        </w:rPr>
      </w:pPr>
    </w:p>
    <w:p w14:paraId="29FBAF1E" w14:textId="43E5DE32" w:rsidR="00682A12" w:rsidRPr="00682A12" w:rsidRDefault="00682A12" w:rsidP="00682A12">
      <w:pPr>
        <w:tabs>
          <w:tab w:val="left" w:pos="720"/>
          <w:tab w:val="left" w:pos="1260"/>
        </w:tabs>
        <w:spacing w:line="360" w:lineRule="auto"/>
        <w:jc w:val="both"/>
        <w:rPr>
          <w:rFonts w:ascii="Trebuchet MS" w:hAnsi="Trebuchet MS"/>
          <w:b/>
        </w:rPr>
      </w:pPr>
      <w:r w:rsidRPr="00682A12">
        <w:rPr>
          <w:rFonts w:ascii="Trebuchet MS" w:hAnsi="Trebuchet MS"/>
          <w:b/>
        </w:rPr>
        <w:tab/>
        <w:t>52. La articolul 84, alineatul (2) se modifică și va avea următorul cuprins:</w:t>
      </w:r>
    </w:p>
    <w:p w14:paraId="2136882A" w14:textId="626CB4A5" w:rsidR="00682A12" w:rsidRDefault="00682A12" w:rsidP="00682A12">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(2) Se verifică dacă informaţiile din fişierele .cgxml corespund ce</w:t>
      </w:r>
      <w:r>
        <w:rPr>
          <w:rFonts w:ascii="Trebuchet MS" w:hAnsi="Trebuchet MS"/>
        </w:rPr>
        <w:t>lor din Registrul cadastral.”</w:t>
      </w:r>
    </w:p>
    <w:p w14:paraId="7F5AF6E1" w14:textId="77777777" w:rsidR="00682A12" w:rsidRDefault="00682A12" w:rsidP="00682A12">
      <w:pPr>
        <w:tabs>
          <w:tab w:val="left" w:pos="720"/>
          <w:tab w:val="left" w:pos="1260"/>
        </w:tabs>
        <w:spacing w:line="360" w:lineRule="auto"/>
        <w:jc w:val="both"/>
        <w:rPr>
          <w:rFonts w:ascii="Trebuchet MS" w:hAnsi="Trebuchet MS"/>
        </w:rPr>
      </w:pPr>
    </w:p>
    <w:p w14:paraId="6647B6B0" w14:textId="683867A9" w:rsid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r>
      <w:r w:rsidRPr="00682A12">
        <w:rPr>
          <w:rFonts w:ascii="Trebuchet MS" w:hAnsi="Trebuchet MS"/>
          <w:b/>
        </w:rPr>
        <w:t>53. Articolul 85 se modifică și va avea următorul cuprins:</w:t>
      </w:r>
    </w:p>
    <w:p w14:paraId="56EDA38C" w14:textId="6CBEE5C2" w:rsidR="00682A12" w:rsidRPr="00682A12" w:rsidRDefault="00682A12" w:rsidP="00682A12">
      <w:pPr>
        <w:tabs>
          <w:tab w:val="left" w:pos="720"/>
          <w:tab w:val="left" w:pos="1260"/>
        </w:tabs>
        <w:spacing w:line="360" w:lineRule="auto"/>
        <w:jc w:val="both"/>
        <w:rPr>
          <w:rFonts w:ascii="Trebuchet MS" w:hAnsi="Trebuchet MS"/>
          <w:b/>
        </w:rPr>
      </w:pPr>
      <w:r>
        <w:rPr>
          <w:rFonts w:ascii="Trebuchet MS" w:hAnsi="Trebuchet MS"/>
        </w:rPr>
        <w:tab/>
        <w:t>„</w:t>
      </w:r>
      <w:r w:rsidRPr="00D425E3">
        <w:rPr>
          <w:rFonts w:ascii="Trebuchet MS" w:hAnsi="Trebuchet MS"/>
        </w:rPr>
        <w:t>Cu privire la livrabilul Opisul alfabetic al titularilor drepturilor reale de proprietate, al posesorilor şi al altor deţinători se verifică dacă formatul este conform Anexei nr. 3. Se verifică dacă informaţiile din fişierele .</w:t>
      </w:r>
      <w:r>
        <w:rPr>
          <w:rFonts w:ascii="Trebuchet MS" w:hAnsi="Trebuchet MS"/>
        </w:rPr>
        <w:t>cgxml corespund celor din Opis.”</w:t>
      </w:r>
    </w:p>
    <w:p w14:paraId="5FBE06E1" w14:textId="181ACA5F" w:rsidR="00682A12" w:rsidRDefault="00682A12" w:rsidP="00682A12">
      <w:pPr>
        <w:tabs>
          <w:tab w:val="left" w:pos="720"/>
          <w:tab w:val="left" w:pos="1260"/>
        </w:tabs>
        <w:spacing w:line="360" w:lineRule="auto"/>
        <w:jc w:val="both"/>
        <w:rPr>
          <w:rFonts w:ascii="Trebuchet MS" w:hAnsi="Trebuchet MS"/>
          <w:b/>
        </w:rPr>
      </w:pPr>
    </w:p>
    <w:p w14:paraId="2DAE19B9" w14:textId="0B1D9E4F" w:rsidR="00682A12" w:rsidRPr="00682A12" w:rsidRDefault="00682A12" w:rsidP="00682A12">
      <w:pPr>
        <w:tabs>
          <w:tab w:val="left" w:pos="720"/>
          <w:tab w:val="left" w:pos="1260"/>
        </w:tabs>
        <w:spacing w:line="280" w:lineRule="exact"/>
        <w:jc w:val="both"/>
        <w:rPr>
          <w:rFonts w:ascii="Trebuchet MS" w:hAnsi="Trebuchet MS"/>
          <w:b/>
        </w:rPr>
      </w:pPr>
      <w:r>
        <w:rPr>
          <w:rFonts w:ascii="Trebuchet MS" w:hAnsi="Trebuchet MS"/>
          <w:b/>
        </w:rPr>
        <w:tab/>
      </w:r>
      <w:r w:rsidRPr="00682A12">
        <w:rPr>
          <w:rFonts w:ascii="Trebuchet MS" w:hAnsi="Trebuchet MS"/>
          <w:b/>
        </w:rPr>
        <w:t>54. După articolul 86, se introduce un nou articol, articolul 86</w:t>
      </w:r>
      <w:r w:rsidRPr="00682A12">
        <w:rPr>
          <w:rFonts w:ascii="Trebuchet MS" w:hAnsi="Trebuchet MS"/>
          <w:b/>
          <w:vertAlign w:val="superscript"/>
        </w:rPr>
        <w:t>1</w:t>
      </w:r>
      <w:r w:rsidRPr="00682A12">
        <w:rPr>
          <w:rFonts w:ascii="Trebuchet MS" w:hAnsi="Trebuchet MS"/>
          <w:b/>
        </w:rPr>
        <w:t xml:space="preserve">, cu următorul cuprins: </w:t>
      </w:r>
    </w:p>
    <w:p w14:paraId="6BF9F686" w14:textId="51E3A32A" w:rsidR="00682A12" w:rsidRDefault="00682A12" w:rsidP="00682A12">
      <w:pPr>
        <w:tabs>
          <w:tab w:val="left" w:pos="720"/>
          <w:tab w:val="left" w:pos="1260"/>
        </w:tabs>
        <w:spacing w:line="360" w:lineRule="auto"/>
        <w:jc w:val="both"/>
        <w:rPr>
          <w:rFonts w:ascii="Trebuchet MS" w:hAnsi="Trebuchet MS"/>
        </w:rPr>
      </w:pPr>
      <w:r>
        <w:rPr>
          <w:rFonts w:ascii="Trebuchet MS" w:hAnsi="Trebuchet MS"/>
          <w:b/>
        </w:rPr>
        <w:tab/>
      </w:r>
      <w:r w:rsidRPr="00462AD3">
        <w:rPr>
          <w:rFonts w:ascii="Trebuchet MS" w:hAnsi="Trebuchet MS"/>
        </w:rPr>
        <w:t>„</w:t>
      </w:r>
      <w:r w:rsidR="00462AD3" w:rsidRPr="00462AD3">
        <w:rPr>
          <w:rFonts w:ascii="Trebuchet MS" w:hAnsi="Trebuchet MS"/>
        </w:rPr>
        <w:t>(86</w:t>
      </w:r>
      <w:r w:rsidR="00462AD3" w:rsidRPr="00462AD3">
        <w:rPr>
          <w:rFonts w:ascii="Trebuchet MS" w:hAnsi="Trebuchet MS"/>
          <w:vertAlign w:val="superscript"/>
        </w:rPr>
        <w:t>1</w:t>
      </w:r>
      <w:r w:rsidR="00462AD3" w:rsidRPr="00462AD3">
        <w:rPr>
          <w:rFonts w:ascii="Trebuchet MS" w:hAnsi="Trebuchet MS"/>
        </w:rPr>
        <w:t>)</w:t>
      </w:r>
      <w:r w:rsidR="00462AD3">
        <w:rPr>
          <w:rFonts w:ascii="Trebuchet MS" w:hAnsi="Trebuchet MS"/>
          <w:b/>
          <w:vertAlign w:val="superscript"/>
        </w:rPr>
        <w:t xml:space="preserve"> </w:t>
      </w:r>
      <w:r w:rsidRPr="00D425E3">
        <w:rPr>
          <w:rFonts w:ascii="Trebuchet MS" w:hAnsi="Trebuchet MS"/>
        </w:rPr>
        <w:t>În procesul de recepție, comisia de recepție a lucrărilor de înregistrare sistematică semnalează inginerului șef erorile topologice constatate între stratul imobilelor din documentele tehnice ale cadastrului aflate în procesul de recepție și stratul limitelor administrative din sistemul informatic e-Terra, în vederea stabilirii</w:t>
      </w:r>
    </w:p>
    <w:p w14:paraId="762B2602" w14:textId="72342D14" w:rsidR="00682A12" w:rsidRDefault="00682A12" w:rsidP="00682A12">
      <w:pPr>
        <w:tabs>
          <w:tab w:val="left" w:pos="720"/>
          <w:tab w:val="left" w:pos="1260"/>
        </w:tabs>
        <w:spacing w:line="360" w:lineRule="auto"/>
        <w:jc w:val="both"/>
        <w:rPr>
          <w:rFonts w:ascii="Trebuchet MS" w:hAnsi="Trebuchet MS"/>
        </w:rPr>
      </w:pPr>
      <w:r w:rsidRPr="00D425E3">
        <w:rPr>
          <w:rFonts w:ascii="Trebuchet MS" w:hAnsi="Trebuchet MS"/>
        </w:rPr>
        <w:t xml:space="preserve">situației de rectificare și demararea procedurii conform prevederilor P.O. 8.5.1 - 21 – </w:t>
      </w:r>
      <w:r w:rsidRPr="00D425E3">
        <w:rPr>
          <w:rFonts w:ascii="Trebuchet MS" w:hAnsi="Trebuchet MS"/>
          <w:i/>
        </w:rPr>
        <w:t>Actualizarea și rectificarea limitelor unităților administrativ-teritoriale</w:t>
      </w:r>
      <w:r w:rsidRPr="00D425E3">
        <w:rPr>
          <w:rFonts w:ascii="Trebuchet MS" w:hAnsi="Trebuchet MS"/>
        </w:rPr>
        <w:t xml:space="preserve">. Erorile menționate anterior nu constituie piedică la recepția </w:t>
      </w:r>
      <w:r>
        <w:rPr>
          <w:rFonts w:ascii="Trebuchet MS" w:hAnsi="Trebuchet MS"/>
        </w:rPr>
        <w:t>documentației întocmite corect.”</w:t>
      </w:r>
    </w:p>
    <w:p w14:paraId="5D805A73" w14:textId="77777777" w:rsidR="00682A12" w:rsidRPr="00AF2C1C" w:rsidRDefault="00682A12" w:rsidP="00682A12">
      <w:pPr>
        <w:tabs>
          <w:tab w:val="left" w:pos="720"/>
          <w:tab w:val="left" w:pos="1260"/>
        </w:tabs>
        <w:spacing w:line="360" w:lineRule="auto"/>
        <w:jc w:val="both"/>
        <w:rPr>
          <w:rFonts w:ascii="Trebuchet MS" w:hAnsi="Trebuchet MS"/>
          <w:b/>
        </w:rPr>
      </w:pPr>
    </w:p>
    <w:p w14:paraId="2557007D" w14:textId="77777777" w:rsidR="00AF2C1C" w:rsidRPr="00AF2C1C" w:rsidRDefault="00682A12" w:rsidP="00AF2C1C">
      <w:pPr>
        <w:tabs>
          <w:tab w:val="left" w:pos="720"/>
          <w:tab w:val="left" w:pos="1260"/>
        </w:tabs>
        <w:spacing w:line="360" w:lineRule="auto"/>
        <w:jc w:val="both"/>
        <w:rPr>
          <w:rFonts w:ascii="Trebuchet MS" w:hAnsi="Trebuchet MS"/>
          <w:b/>
        </w:rPr>
      </w:pPr>
      <w:r w:rsidRPr="00AF2C1C">
        <w:rPr>
          <w:rFonts w:ascii="Trebuchet MS" w:hAnsi="Trebuchet MS"/>
          <w:b/>
        </w:rPr>
        <w:tab/>
        <w:t xml:space="preserve">55. </w:t>
      </w:r>
      <w:r w:rsidR="00AF2C1C" w:rsidRPr="00AF2C1C">
        <w:rPr>
          <w:rFonts w:ascii="Trebuchet MS" w:hAnsi="Trebuchet MS"/>
          <w:b/>
        </w:rPr>
        <w:t>La articolul 103, alineatul (2) se modifică și va avea următorul cuprins:</w:t>
      </w:r>
    </w:p>
    <w:p w14:paraId="458A4049" w14:textId="77777777" w:rsidR="00AF2C1C" w:rsidRDefault="00AF2C1C" w:rsidP="00AF2C1C">
      <w:pPr>
        <w:tabs>
          <w:tab w:val="left" w:pos="720"/>
          <w:tab w:val="left" w:pos="1260"/>
        </w:tabs>
        <w:spacing w:line="360" w:lineRule="auto"/>
        <w:jc w:val="both"/>
        <w:rPr>
          <w:rFonts w:ascii="Trebuchet MS" w:hAnsi="Trebuchet MS"/>
        </w:rPr>
      </w:pPr>
      <w:r>
        <w:rPr>
          <w:rFonts w:ascii="Trebuchet MS" w:hAnsi="Trebuchet MS"/>
        </w:rPr>
        <w:tab/>
        <w:t>„</w:t>
      </w:r>
      <w:r w:rsidRPr="00D425E3">
        <w:rPr>
          <w:rFonts w:ascii="Trebuchet MS" w:hAnsi="Trebuchet MS"/>
        </w:rPr>
        <w:t>(2) În acest caz, Comisia de recepţie din cadrul OCPI întocmeşte un proces-verbal de respingere, ce conţine raportul erorilor şi deficienţelor identificate, care se comunică Prestatorului. Modelul procesului-verbal de resping</w:t>
      </w:r>
      <w:r>
        <w:rPr>
          <w:rFonts w:ascii="Trebuchet MS" w:hAnsi="Trebuchet MS"/>
        </w:rPr>
        <w:t>ere se regăseşte Anexa nr. 16.”</w:t>
      </w:r>
    </w:p>
    <w:p w14:paraId="6767477F" w14:textId="77777777" w:rsidR="00AF2C1C" w:rsidRDefault="00AF2C1C" w:rsidP="00AF2C1C">
      <w:pPr>
        <w:tabs>
          <w:tab w:val="left" w:pos="720"/>
          <w:tab w:val="left" w:pos="1260"/>
        </w:tabs>
        <w:spacing w:line="360" w:lineRule="auto"/>
        <w:jc w:val="both"/>
        <w:rPr>
          <w:rFonts w:ascii="Trebuchet MS" w:hAnsi="Trebuchet MS"/>
        </w:rPr>
      </w:pPr>
    </w:p>
    <w:p w14:paraId="4FC28A69" w14:textId="77777777" w:rsidR="00F05101" w:rsidRDefault="00F05101" w:rsidP="00AF2C1C">
      <w:pPr>
        <w:tabs>
          <w:tab w:val="left" w:pos="720"/>
          <w:tab w:val="left" w:pos="1260"/>
        </w:tabs>
        <w:spacing w:line="360" w:lineRule="auto"/>
        <w:jc w:val="both"/>
        <w:rPr>
          <w:rFonts w:ascii="Trebuchet MS" w:hAnsi="Trebuchet MS"/>
        </w:rPr>
      </w:pPr>
    </w:p>
    <w:p w14:paraId="7544CC49" w14:textId="77777777" w:rsidR="00F05101" w:rsidRDefault="00F05101" w:rsidP="00AF2C1C">
      <w:pPr>
        <w:tabs>
          <w:tab w:val="left" w:pos="720"/>
          <w:tab w:val="left" w:pos="1260"/>
        </w:tabs>
        <w:spacing w:line="360" w:lineRule="auto"/>
        <w:jc w:val="both"/>
        <w:rPr>
          <w:rFonts w:ascii="Trebuchet MS" w:hAnsi="Trebuchet MS"/>
        </w:rPr>
      </w:pPr>
    </w:p>
    <w:p w14:paraId="6B5E0D2B" w14:textId="77777777" w:rsidR="00F05101" w:rsidRDefault="00F05101" w:rsidP="00AF2C1C">
      <w:pPr>
        <w:tabs>
          <w:tab w:val="left" w:pos="720"/>
          <w:tab w:val="left" w:pos="1260"/>
        </w:tabs>
        <w:spacing w:line="360" w:lineRule="auto"/>
        <w:jc w:val="both"/>
        <w:rPr>
          <w:rFonts w:ascii="Trebuchet MS" w:hAnsi="Trebuchet MS"/>
        </w:rPr>
      </w:pPr>
    </w:p>
    <w:p w14:paraId="2595466F" w14:textId="0F4663B3" w:rsidR="00AF2C1C" w:rsidRPr="00AF2C1C" w:rsidRDefault="00AF2C1C" w:rsidP="00F05101">
      <w:pPr>
        <w:tabs>
          <w:tab w:val="left" w:pos="720"/>
          <w:tab w:val="left" w:pos="1260"/>
        </w:tabs>
        <w:spacing w:line="280" w:lineRule="exact"/>
        <w:jc w:val="both"/>
        <w:rPr>
          <w:rFonts w:ascii="Trebuchet MS" w:hAnsi="Trebuchet MS"/>
          <w:b/>
        </w:rPr>
      </w:pPr>
      <w:r w:rsidRPr="00AF2C1C">
        <w:rPr>
          <w:rFonts w:ascii="Trebuchet MS" w:hAnsi="Trebuchet MS"/>
          <w:b/>
        </w:rPr>
        <w:tab/>
        <w:t xml:space="preserve"> </w:t>
      </w:r>
      <w:bookmarkStart w:id="0" w:name="_GoBack"/>
      <w:bookmarkEnd w:id="0"/>
      <w:r>
        <w:rPr>
          <w:rFonts w:ascii="Trebuchet MS" w:hAnsi="Trebuchet MS"/>
          <w:b/>
        </w:rPr>
        <w:tab/>
      </w:r>
      <w:r w:rsidRPr="00AF2C1C">
        <w:rPr>
          <w:rFonts w:ascii="Trebuchet MS" w:hAnsi="Trebuchet MS"/>
          <w:b/>
        </w:rPr>
        <w:t>56. Anexa nr. 1A se modifică și va avea următorul cuprins:</w:t>
      </w:r>
    </w:p>
    <w:p w14:paraId="0C727B0D" w14:textId="0BD651EA" w:rsidR="00AF2C1C" w:rsidRPr="0052119C" w:rsidRDefault="00AF2C1C" w:rsidP="00AF2C1C">
      <w:pPr>
        <w:spacing w:line="280" w:lineRule="exact"/>
        <w:jc w:val="right"/>
        <w:rPr>
          <w:rFonts w:ascii="Trebuchet MS" w:hAnsi="Trebuchet MS"/>
          <w:b/>
          <w:color w:val="000000" w:themeColor="text1"/>
          <w:u w:val="single"/>
          <w:lang w:eastAsia="en-US"/>
        </w:rPr>
      </w:pPr>
      <w:r w:rsidRPr="0052119C">
        <w:rPr>
          <w:rFonts w:ascii="Trebuchet MS" w:hAnsi="Trebuchet MS"/>
          <w:b/>
          <w:bCs/>
          <w:color w:val="000000" w:themeColor="text1"/>
          <w:u w:val="single"/>
        </w:rPr>
        <w:t>ANEXA Nr. 1A</w:t>
      </w:r>
      <w:r w:rsidRPr="0052119C">
        <w:rPr>
          <w:rFonts w:ascii="Trebuchet MS" w:hAnsi="Trebuchet MS"/>
          <w:b/>
          <w:color w:val="000000" w:themeColor="text1"/>
          <w:u w:val="single"/>
        </w:rPr>
        <w:t xml:space="preserve">  </w:t>
      </w:r>
    </w:p>
    <w:p w14:paraId="1EE74A56" w14:textId="77777777" w:rsidR="00AF2C1C" w:rsidRPr="00D425E3" w:rsidRDefault="00AF2C1C" w:rsidP="00AF2C1C">
      <w:pPr>
        <w:spacing w:line="280" w:lineRule="exact"/>
        <w:jc w:val="both"/>
        <w:rPr>
          <w:rFonts w:ascii="Trebuchet MS" w:hAnsi="Trebuchet MS"/>
          <w:i/>
          <w:iCs/>
          <w:color w:val="339966"/>
        </w:rPr>
      </w:pPr>
      <w:r w:rsidRPr="00D425E3">
        <w:rPr>
          <w:rFonts w:ascii="Trebuchet MS" w:hAnsi="Trebuchet MS"/>
          <w:i/>
          <w:iCs/>
          <w:color w:val="339966"/>
        </w:rPr>
        <w:t xml:space="preserve">  </w:t>
      </w:r>
    </w:p>
    <w:p w14:paraId="2A1B89F4" w14:textId="77777777" w:rsidR="00AF2C1C" w:rsidRPr="00D425E3" w:rsidRDefault="00AF2C1C" w:rsidP="00AF2C1C">
      <w:pPr>
        <w:spacing w:line="280" w:lineRule="exact"/>
        <w:jc w:val="center"/>
        <w:rPr>
          <w:rFonts w:ascii="Trebuchet MS" w:hAnsi="Trebuchet MS"/>
          <w:color w:val="000000"/>
        </w:rPr>
      </w:pPr>
      <w:r w:rsidRPr="00D425E3">
        <w:rPr>
          <w:rStyle w:val="l5def2"/>
          <w:rFonts w:ascii="Trebuchet MS" w:hAnsi="Trebuchet MS" w:cs="Times New Roman"/>
          <w:sz w:val="24"/>
          <w:szCs w:val="24"/>
        </w:rPr>
        <w:t>PLAN CADASTRAL AL INTRAVILANULUI</w:t>
      </w:r>
      <w:r w:rsidRPr="00D425E3">
        <w:rPr>
          <w:rFonts w:ascii="Trebuchet MS" w:hAnsi="Trebuchet MS"/>
          <w:color w:val="000000"/>
        </w:rPr>
        <w:br/>
      </w:r>
    </w:p>
    <w:p w14:paraId="7D881EC4"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Strong"/>
          <w:rFonts w:ascii="Trebuchet MS" w:hAnsi="Trebuchet MS"/>
          <w:b w:val="0"/>
        </w:rPr>
        <w:t>Conţinutul planului cadastral al intravilanului:</w:t>
      </w:r>
      <w:r w:rsidRPr="00D425E3">
        <w:rPr>
          <w:rFonts w:ascii="Trebuchet MS" w:hAnsi="Trebuchet MS"/>
          <w:color w:val="000000"/>
        </w:rPr>
        <w:t xml:space="preserve">  </w:t>
      </w:r>
    </w:p>
    <w:p w14:paraId="6A115031"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4"/>
          <w:rFonts w:ascii="Trebuchet MS" w:hAnsi="Trebuchet MS" w:cs="Times New Roman"/>
          <w:sz w:val="24"/>
          <w:szCs w:val="24"/>
        </w:rPr>
        <w:t>Titlul: Plan cadastral al intravilanului;</w:t>
      </w:r>
      <w:r w:rsidRPr="00D425E3">
        <w:rPr>
          <w:rFonts w:ascii="Trebuchet MS" w:hAnsi="Trebuchet MS"/>
          <w:color w:val="000000"/>
        </w:rPr>
        <w:t xml:space="preserve">  </w:t>
      </w:r>
    </w:p>
    <w:p w14:paraId="353E65E8"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5"/>
          <w:rFonts w:ascii="Trebuchet MS" w:hAnsi="Trebuchet MS" w:cs="Times New Roman"/>
          <w:sz w:val="24"/>
          <w:szCs w:val="24"/>
        </w:rPr>
        <w:t>Subtitluri: UAT, judeţul, sectorul cadastral;</w:t>
      </w:r>
      <w:r w:rsidRPr="00D425E3">
        <w:rPr>
          <w:rFonts w:ascii="Trebuchet MS" w:hAnsi="Trebuchet MS"/>
          <w:color w:val="000000"/>
        </w:rPr>
        <w:t xml:space="preserve">  </w:t>
      </w:r>
    </w:p>
    <w:p w14:paraId="35D843A8"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6"/>
          <w:rFonts w:ascii="Trebuchet MS" w:hAnsi="Trebuchet MS" w:cs="Times New Roman"/>
          <w:sz w:val="24"/>
          <w:szCs w:val="24"/>
        </w:rPr>
        <w:t>Scara planului (pentru planurile ce conţin intravilane, numitorul scării nu trebuie să depăşească 1000) şi sistemul de proiecţie STEREO 70;</w:t>
      </w:r>
      <w:r w:rsidRPr="00D425E3">
        <w:rPr>
          <w:rFonts w:ascii="Trebuchet MS" w:hAnsi="Trebuchet MS"/>
          <w:color w:val="000000"/>
        </w:rPr>
        <w:t xml:space="preserve">  </w:t>
      </w:r>
    </w:p>
    <w:p w14:paraId="44A85DB8"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7"/>
          <w:rFonts w:ascii="Trebuchet MS" w:hAnsi="Trebuchet MS" w:cs="Times New Roman"/>
          <w:sz w:val="24"/>
          <w:szCs w:val="24"/>
        </w:rPr>
        <w:t>Legenda;</w:t>
      </w:r>
      <w:r w:rsidRPr="00D425E3">
        <w:rPr>
          <w:rFonts w:ascii="Trebuchet MS" w:hAnsi="Trebuchet MS"/>
          <w:color w:val="000000"/>
        </w:rPr>
        <w:t xml:space="preserve">  </w:t>
      </w:r>
    </w:p>
    <w:p w14:paraId="0A2045F2"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8"/>
          <w:rFonts w:ascii="Trebuchet MS" w:hAnsi="Trebuchet MS" w:cs="Times New Roman"/>
          <w:sz w:val="24"/>
          <w:szCs w:val="24"/>
        </w:rPr>
        <w:t>Direcţia Nord;</w:t>
      </w:r>
      <w:r w:rsidRPr="00D425E3">
        <w:rPr>
          <w:rFonts w:ascii="Trebuchet MS" w:hAnsi="Trebuchet MS"/>
          <w:color w:val="000000"/>
        </w:rPr>
        <w:t xml:space="preserve">  </w:t>
      </w:r>
    </w:p>
    <w:p w14:paraId="1328102F"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9"/>
          <w:rFonts w:ascii="Trebuchet MS" w:hAnsi="Trebuchet MS" w:cs="Times New Roman"/>
          <w:sz w:val="24"/>
          <w:szCs w:val="24"/>
        </w:rPr>
        <w:t>Limita UAT;</w:t>
      </w:r>
      <w:r w:rsidRPr="00D425E3">
        <w:rPr>
          <w:rFonts w:ascii="Trebuchet MS" w:hAnsi="Trebuchet MS"/>
          <w:color w:val="000000"/>
        </w:rPr>
        <w:t xml:space="preserve">  </w:t>
      </w:r>
    </w:p>
    <w:p w14:paraId="0301A88E"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0"/>
          <w:rFonts w:ascii="Trebuchet MS" w:hAnsi="Trebuchet MS" w:cs="Times New Roman"/>
          <w:sz w:val="24"/>
          <w:szCs w:val="24"/>
        </w:rPr>
        <w:t>Denumirea executantului (4 cm x 2 cm), semnătura, data întocmirii;</w:t>
      </w:r>
      <w:r w:rsidRPr="00D425E3">
        <w:rPr>
          <w:rFonts w:ascii="Trebuchet MS" w:hAnsi="Trebuchet MS"/>
          <w:color w:val="000000"/>
        </w:rPr>
        <w:t xml:space="preserve">  </w:t>
      </w:r>
    </w:p>
    <w:p w14:paraId="71ABFC04"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1"/>
          <w:rFonts w:ascii="Trebuchet MS" w:hAnsi="Trebuchet MS" w:cs="Times New Roman"/>
          <w:sz w:val="24"/>
          <w:szCs w:val="24"/>
        </w:rPr>
        <w:t>Limitele intravilanului/intravilanelor şi numărul/denumirea;</w:t>
      </w:r>
      <w:r w:rsidRPr="00D425E3">
        <w:rPr>
          <w:rFonts w:ascii="Trebuchet MS" w:hAnsi="Trebuchet MS"/>
          <w:color w:val="000000"/>
        </w:rPr>
        <w:t xml:space="preserve">  </w:t>
      </w:r>
    </w:p>
    <w:p w14:paraId="6DF01AA4"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2"/>
          <w:rFonts w:ascii="Trebuchet MS" w:hAnsi="Trebuchet MS" w:cs="Times New Roman"/>
          <w:sz w:val="24"/>
          <w:szCs w:val="24"/>
        </w:rPr>
        <w:t>Limitele imobile;</w:t>
      </w:r>
      <w:r w:rsidRPr="00D425E3">
        <w:rPr>
          <w:rFonts w:ascii="Trebuchet MS" w:hAnsi="Trebuchet MS"/>
          <w:color w:val="000000"/>
        </w:rPr>
        <w:t xml:space="preserve">  </w:t>
      </w:r>
    </w:p>
    <w:p w14:paraId="2F3AF9CB"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3"/>
          <w:rFonts w:ascii="Trebuchet MS" w:hAnsi="Trebuchet MS" w:cs="Times New Roman"/>
          <w:sz w:val="24"/>
          <w:szCs w:val="24"/>
        </w:rPr>
        <w:t>Numerele administrativ pentru imobilelor din intravilan acolo unde sunt atribuite de autoritatea locală;</w:t>
      </w:r>
      <w:r w:rsidRPr="00D425E3">
        <w:rPr>
          <w:rFonts w:ascii="Trebuchet MS" w:hAnsi="Trebuchet MS"/>
          <w:color w:val="000000"/>
        </w:rPr>
        <w:t xml:space="preserve">  </w:t>
      </w:r>
    </w:p>
    <w:p w14:paraId="048DB019"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4"/>
          <w:rFonts w:ascii="Trebuchet MS" w:hAnsi="Trebuchet MS" w:cs="Times New Roman"/>
          <w:sz w:val="24"/>
          <w:szCs w:val="24"/>
        </w:rPr>
        <w:t>Limitele construcţiilor definitive;</w:t>
      </w:r>
      <w:r w:rsidRPr="00D425E3">
        <w:rPr>
          <w:rFonts w:ascii="Trebuchet MS" w:hAnsi="Trebuchet MS"/>
          <w:color w:val="000000"/>
        </w:rPr>
        <w:t xml:space="preserve">  </w:t>
      </w:r>
    </w:p>
    <w:p w14:paraId="4AA97045"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5"/>
          <w:rFonts w:ascii="Trebuchet MS" w:hAnsi="Trebuchet MS" w:cs="Times New Roman"/>
          <w:sz w:val="24"/>
          <w:szCs w:val="24"/>
        </w:rPr>
        <w:t>Toponimie (denumiri: drumuri şi străzi);</w:t>
      </w:r>
      <w:r w:rsidRPr="00D425E3">
        <w:rPr>
          <w:rFonts w:ascii="Trebuchet MS" w:hAnsi="Trebuchet MS"/>
          <w:color w:val="000000"/>
        </w:rPr>
        <w:t xml:space="preserve">  </w:t>
      </w:r>
    </w:p>
    <w:p w14:paraId="6144E1F4"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6"/>
          <w:rFonts w:ascii="Trebuchet MS" w:hAnsi="Trebuchet MS" w:cs="Times New Roman"/>
          <w:sz w:val="24"/>
          <w:szCs w:val="24"/>
        </w:rPr>
        <w:t>Numărul sectorului cadastral are înălţimea de 5 mm, negru, în cerc având raza de 5 mm cu negru, pe fond galben fără contur;</w:t>
      </w:r>
      <w:r w:rsidRPr="00D425E3">
        <w:rPr>
          <w:rFonts w:ascii="Trebuchet MS" w:hAnsi="Trebuchet MS"/>
          <w:color w:val="000000"/>
        </w:rPr>
        <w:t xml:space="preserve">  </w:t>
      </w:r>
    </w:p>
    <w:p w14:paraId="2A9D3425"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17"/>
          <w:rFonts w:ascii="Trebuchet MS" w:hAnsi="Trebuchet MS" w:cs="Times New Roman"/>
          <w:sz w:val="24"/>
          <w:szCs w:val="24"/>
        </w:rPr>
        <w:t>Grosimi linii:</w:t>
      </w:r>
      <w:r w:rsidRPr="00D425E3">
        <w:rPr>
          <w:rFonts w:ascii="Trebuchet MS" w:hAnsi="Trebuchet MS"/>
          <w:color w:val="000000"/>
        </w:rPr>
        <w:t xml:space="preserve">  </w:t>
      </w:r>
    </w:p>
    <w:p w14:paraId="6BE6357F"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18"/>
          <w:rFonts w:ascii="Trebuchet MS" w:hAnsi="Trebuchet MS" w:cs="Times New Roman"/>
          <w:sz w:val="24"/>
          <w:szCs w:val="24"/>
        </w:rPr>
        <w:t>Cadru planşă - 0,5 mm;</w:t>
      </w:r>
      <w:r w:rsidRPr="00D425E3">
        <w:rPr>
          <w:rFonts w:ascii="Trebuchet MS" w:hAnsi="Trebuchet MS"/>
          <w:color w:val="000000"/>
        </w:rPr>
        <w:t xml:space="preserve">  </w:t>
      </w:r>
    </w:p>
    <w:p w14:paraId="799F42F8"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19"/>
          <w:rFonts w:ascii="Trebuchet MS" w:hAnsi="Trebuchet MS" w:cs="Times New Roman"/>
          <w:sz w:val="24"/>
          <w:szCs w:val="24"/>
        </w:rPr>
        <w:t>Limita de judeţ - 1 mm cu culoarea roşu;</w:t>
      </w:r>
      <w:r w:rsidRPr="00D425E3">
        <w:rPr>
          <w:rFonts w:ascii="Trebuchet MS" w:hAnsi="Trebuchet MS"/>
          <w:color w:val="000000"/>
        </w:rPr>
        <w:t xml:space="preserve">  </w:t>
      </w:r>
    </w:p>
    <w:p w14:paraId="6DD90B6B"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20"/>
          <w:rFonts w:ascii="Trebuchet MS" w:hAnsi="Trebuchet MS" w:cs="Times New Roman"/>
          <w:sz w:val="24"/>
          <w:szCs w:val="24"/>
        </w:rPr>
        <w:t>Limita UAT - 1 mm cu culoarea roşu;</w:t>
      </w:r>
      <w:r w:rsidRPr="00D425E3">
        <w:rPr>
          <w:rFonts w:ascii="Trebuchet MS" w:hAnsi="Trebuchet MS"/>
          <w:color w:val="000000"/>
        </w:rPr>
        <w:t xml:space="preserve">  </w:t>
      </w:r>
    </w:p>
    <w:p w14:paraId="3A97F44B"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21"/>
          <w:rFonts w:ascii="Trebuchet MS" w:hAnsi="Trebuchet MS" w:cs="Times New Roman"/>
          <w:sz w:val="24"/>
          <w:szCs w:val="24"/>
        </w:rPr>
        <w:t>Limita intravilan - 1 mm, cu culoarea albastru;</w:t>
      </w:r>
      <w:r w:rsidRPr="00D425E3">
        <w:rPr>
          <w:rFonts w:ascii="Trebuchet MS" w:hAnsi="Trebuchet MS"/>
          <w:color w:val="000000"/>
        </w:rPr>
        <w:t xml:space="preserve">  </w:t>
      </w:r>
    </w:p>
    <w:p w14:paraId="7283B4CA"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22"/>
          <w:rFonts w:ascii="Trebuchet MS" w:hAnsi="Trebuchet MS" w:cs="Times New Roman"/>
          <w:sz w:val="24"/>
          <w:szCs w:val="24"/>
        </w:rPr>
        <w:t>Limita imobil - 0,4 mm, cu negru;</w:t>
      </w:r>
      <w:r w:rsidRPr="00D425E3">
        <w:rPr>
          <w:rFonts w:ascii="Trebuchet MS" w:hAnsi="Trebuchet MS"/>
          <w:color w:val="000000"/>
        </w:rPr>
        <w:t xml:space="preserve">  </w:t>
      </w:r>
    </w:p>
    <w:p w14:paraId="41BB9787"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23"/>
          <w:rFonts w:ascii="Trebuchet MS" w:hAnsi="Trebuchet MS" w:cs="Times New Roman"/>
          <w:sz w:val="24"/>
          <w:szCs w:val="24"/>
        </w:rPr>
        <w:t>Limita construcţiilor cu caracter permanent - 0,2 mm, cu negru;</w:t>
      </w:r>
      <w:r w:rsidRPr="00D425E3">
        <w:rPr>
          <w:rFonts w:ascii="Trebuchet MS" w:hAnsi="Trebuchet MS"/>
          <w:color w:val="000000"/>
        </w:rPr>
        <w:t xml:space="preserve">  </w:t>
      </w:r>
    </w:p>
    <w:p w14:paraId="54B0F07B" w14:textId="77777777" w:rsidR="00AF2C1C" w:rsidRPr="00D425E3" w:rsidRDefault="00AF2C1C" w:rsidP="00AF2C1C">
      <w:pPr>
        <w:spacing w:line="280" w:lineRule="exact"/>
        <w:jc w:val="both"/>
        <w:rPr>
          <w:rStyle w:val="l5def24"/>
          <w:rFonts w:ascii="Trebuchet MS" w:hAnsi="Trebuchet MS" w:cs="Times New Roman"/>
          <w:sz w:val="24"/>
          <w:szCs w:val="24"/>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24"/>
          <w:rFonts w:ascii="Trebuchet MS" w:hAnsi="Trebuchet MS" w:cs="Times New Roman"/>
          <w:sz w:val="24"/>
          <w:szCs w:val="24"/>
        </w:rPr>
        <w:t>Texte</w:t>
      </w:r>
    </w:p>
    <w:p w14:paraId="4BAC0E72" w14:textId="03DA79C9"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p>
    <w:tbl>
      <w:tblPr>
        <w:tblW w:w="6235" w:type="dxa"/>
        <w:jc w:val="center"/>
        <w:tblLayout w:type="fixed"/>
        <w:tblCellMar>
          <w:top w:w="15" w:type="dxa"/>
          <w:left w:w="15" w:type="dxa"/>
          <w:bottom w:w="15" w:type="dxa"/>
          <w:right w:w="15" w:type="dxa"/>
        </w:tblCellMar>
        <w:tblLook w:val="04A0" w:firstRow="1" w:lastRow="0" w:firstColumn="1" w:lastColumn="0" w:noHBand="0" w:noVBand="1"/>
      </w:tblPr>
      <w:tblGrid>
        <w:gridCol w:w="1515"/>
        <w:gridCol w:w="1129"/>
        <w:gridCol w:w="1445"/>
        <w:gridCol w:w="1229"/>
        <w:gridCol w:w="917"/>
      </w:tblGrid>
      <w:tr w:rsidR="00AF2C1C" w:rsidRPr="00D425E3" w14:paraId="02317FF2"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B2FCA3" w14:textId="77777777" w:rsidR="00AF2C1C" w:rsidRPr="00D425E3" w:rsidRDefault="00AF2C1C" w:rsidP="00511347">
            <w:pPr>
              <w:spacing w:line="280" w:lineRule="exact"/>
              <w:jc w:val="center"/>
              <w:rPr>
                <w:rFonts w:ascii="Trebuchet MS" w:hAnsi="Trebuchet MS"/>
                <w:color w:val="000000"/>
              </w:rPr>
            </w:pPr>
            <w:r w:rsidRPr="00D425E3">
              <w:rPr>
                <w:rFonts w:ascii="Trebuchet MS" w:hAnsi="Trebuchet MS"/>
                <w:color w:val="000000"/>
              </w:rPr>
              <w:t>Denumire</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792CF28" w14:textId="77777777" w:rsidR="00AF2C1C" w:rsidRPr="00D425E3" w:rsidRDefault="00AF2C1C" w:rsidP="00511347">
            <w:pPr>
              <w:spacing w:line="280" w:lineRule="exact"/>
              <w:jc w:val="center"/>
              <w:rPr>
                <w:rFonts w:ascii="Trebuchet MS" w:hAnsi="Trebuchet MS"/>
                <w:color w:val="000000"/>
              </w:rPr>
            </w:pPr>
            <w:r w:rsidRPr="00D425E3">
              <w:rPr>
                <w:rFonts w:ascii="Trebuchet MS" w:hAnsi="Trebuchet MS"/>
                <w:color w:val="000000"/>
              </w:rPr>
              <w:t>Înălţime (mm)</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22187B" w14:textId="77777777" w:rsidR="00AF2C1C" w:rsidRPr="00D425E3" w:rsidRDefault="00AF2C1C" w:rsidP="00511347">
            <w:pPr>
              <w:spacing w:line="280" w:lineRule="exact"/>
              <w:jc w:val="center"/>
              <w:rPr>
                <w:rFonts w:ascii="Trebuchet MS" w:hAnsi="Trebuchet MS"/>
                <w:color w:val="000000"/>
              </w:rPr>
            </w:pPr>
            <w:r w:rsidRPr="00D425E3">
              <w:rPr>
                <w:rFonts w:ascii="Trebuchet MS" w:hAnsi="Trebuchet MS"/>
                <w:color w:val="000000"/>
              </w:rPr>
              <w:t>Stil (M,Mm,m)</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12168D" w14:textId="77777777" w:rsidR="00AF2C1C" w:rsidRPr="00D425E3" w:rsidRDefault="00AF2C1C" w:rsidP="00511347">
            <w:pPr>
              <w:spacing w:line="280" w:lineRule="exact"/>
              <w:jc w:val="center"/>
              <w:rPr>
                <w:rFonts w:ascii="Trebuchet MS" w:hAnsi="Trebuchet MS"/>
                <w:color w:val="000000"/>
              </w:rPr>
            </w:pPr>
            <w:r w:rsidRPr="00D425E3">
              <w:rPr>
                <w:rFonts w:ascii="Trebuchet MS" w:hAnsi="Trebuchet MS"/>
                <w:color w:val="000000"/>
              </w:rPr>
              <w:t>Înclinare (V, I)</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1F80054" w14:textId="77777777" w:rsidR="00AF2C1C" w:rsidRPr="00D425E3" w:rsidRDefault="00AF2C1C" w:rsidP="00511347">
            <w:pPr>
              <w:spacing w:line="280" w:lineRule="exact"/>
              <w:jc w:val="center"/>
              <w:rPr>
                <w:rFonts w:ascii="Trebuchet MS" w:hAnsi="Trebuchet MS"/>
                <w:color w:val="000000"/>
              </w:rPr>
            </w:pPr>
            <w:r w:rsidRPr="00D425E3">
              <w:rPr>
                <w:rFonts w:ascii="Trebuchet MS" w:hAnsi="Trebuchet MS"/>
                <w:color w:val="000000"/>
              </w:rPr>
              <w:t>Culoare</w:t>
            </w:r>
          </w:p>
        </w:tc>
      </w:tr>
      <w:tr w:rsidR="00AF2C1C" w:rsidRPr="00D425E3" w14:paraId="66983F95"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00609D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Judeţ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2B3FC9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DEDC68F"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5E71B09"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E052639"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r w:rsidR="00AF2C1C" w:rsidRPr="00D425E3" w14:paraId="57E4A2FF"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CC2006"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UAT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6F591C6"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5E61BB1"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7C12912"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51743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r w:rsidR="00AF2C1C" w:rsidRPr="00D425E3" w14:paraId="2F07B4EC"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4DE6E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Localităţi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9F2233"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FEFDE1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026D5FD"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CEC445F"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r w:rsidR="00AF2C1C" w:rsidRPr="00D425E3" w14:paraId="6F923EDB"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5B4955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Hidrografie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BD292D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2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56E55E"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AA1CA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Italic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119A316"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Albastru </w:t>
            </w:r>
          </w:p>
        </w:tc>
      </w:tr>
      <w:tr w:rsidR="00AF2C1C" w:rsidRPr="00D425E3" w14:paraId="30099A01"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8825CC8"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Titlu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C2E3D0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10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E6E26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Majuscule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8881BC7"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9E6807"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r w:rsidR="00AF2C1C" w:rsidRPr="00D425E3" w14:paraId="289ED602"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B65DA72"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Subtitluri, Sect. cad.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D7A4F9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8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4AFC7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C3263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C9DB112"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r w:rsidR="00AF2C1C" w:rsidRPr="00D425E3" w14:paraId="4CB44BD8" w14:textId="77777777" w:rsidTr="00511347">
        <w:trPr>
          <w:trHeight w:val="345"/>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084D5B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Scara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30839F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6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DA4295E"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Maj. şi minusculă </w:t>
            </w: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DD3F248"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702AD04"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r w:rsidR="00AF2C1C" w:rsidRPr="00D425E3" w14:paraId="0872D56E" w14:textId="77777777" w:rsidTr="00511347">
        <w:trPr>
          <w:trHeight w:val="360"/>
          <w:jc w:val="center"/>
        </w:trPr>
        <w:tc>
          <w:tcPr>
            <w:tcW w:w="15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BCE6BB2"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ID </w:t>
            </w:r>
          </w:p>
        </w:tc>
        <w:tc>
          <w:tcPr>
            <w:tcW w:w="11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06576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4 </w:t>
            </w:r>
          </w:p>
        </w:tc>
        <w:tc>
          <w:tcPr>
            <w:tcW w:w="14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3546FDA" w14:textId="77777777" w:rsidR="00AF2C1C" w:rsidRPr="00D425E3" w:rsidRDefault="00AF2C1C" w:rsidP="00511347">
            <w:pPr>
              <w:spacing w:line="280" w:lineRule="exact"/>
              <w:jc w:val="both"/>
              <w:rPr>
                <w:rFonts w:ascii="Trebuchet MS" w:hAnsi="Trebuchet MS"/>
                <w:color w:val="000000"/>
              </w:rPr>
            </w:pPr>
          </w:p>
        </w:tc>
        <w:tc>
          <w:tcPr>
            <w:tcW w:w="12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953B8DD"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Vertical </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BE7D8BD"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Negru </w:t>
            </w:r>
          </w:p>
        </w:tc>
      </w:tr>
    </w:tbl>
    <w:p w14:paraId="38729FB9" w14:textId="77777777" w:rsidR="00AF2C1C" w:rsidRDefault="00AF2C1C" w:rsidP="00AF2C1C">
      <w:pPr>
        <w:spacing w:line="280" w:lineRule="exact"/>
        <w:jc w:val="both"/>
        <w:rPr>
          <w:rFonts w:ascii="Trebuchet MS" w:hAnsi="Trebuchet MS"/>
          <w:color w:val="000000"/>
        </w:rPr>
      </w:pPr>
    </w:p>
    <w:p w14:paraId="20664FFB"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25"/>
          <w:rFonts w:ascii="Trebuchet MS" w:hAnsi="Trebuchet MS" w:cs="Times New Roman"/>
          <w:sz w:val="24"/>
          <w:szCs w:val="24"/>
        </w:rPr>
        <w:t>Drumurile se redactează cu negru;</w:t>
      </w:r>
      <w:r w:rsidRPr="00D425E3">
        <w:rPr>
          <w:rFonts w:ascii="Trebuchet MS" w:hAnsi="Trebuchet MS"/>
          <w:color w:val="000000"/>
        </w:rPr>
        <w:t xml:space="preserve">  </w:t>
      </w:r>
    </w:p>
    <w:p w14:paraId="10170683"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26"/>
          <w:rFonts w:ascii="Trebuchet MS" w:hAnsi="Trebuchet MS" w:cs="Times New Roman"/>
          <w:sz w:val="24"/>
          <w:szCs w:val="24"/>
        </w:rPr>
        <w:t>Hidrografia se redactează cu albastru;</w:t>
      </w:r>
      <w:r w:rsidRPr="00D425E3">
        <w:rPr>
          <w:rFonts w:ascii="Trebuchet MS" w:hAnsi="Trebuchet MS"/>
          <w:color w:val="000000"/>
        </w:rPr>
        <w:t xml:space="preserve">  </w:t>
      </w:r>
    </w:p>
    <w:p w14:paraId="5E617727"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000000"/>
        </w:rPr>
        <w:t>•</w:t>
      </w:r>
      <w:r w:rsidRPr="00D425E3">
        <w:rPr>
          <w:rFonts w:ascii="Trebuchet MS" w:hAnsi="Trebuchet MS"/>
          <w:color w:val="000000"/>
        </w:rPr>
        <w:t xml:space="preserve"> </w:t>
      </w:r>
      <w:r w:rsidRPr="00D425E3">
        <w:rPr>
          <w:rStyle w:val="l5def27"/>
          <w:rFonts w:ascii="Trebuchet MS" w:hAnsi="Trebuchet MS" w:cs="Times New Roman"/>
          <w:sz w:val="24"/>
          <w:szCs w:val="24"/>
        </w:rPr>
        <w:t>Căile ferate se redactează cu semnul convenţional corespunzător.</w:t>
      </w:r>
      <w:r w:rsidRPr="00D425E3">
        <w:rPr>
          <w:rFonts w:ascii="Trebuchet MS" w:hAnsi="Trebuchet MS"/>
          <w:color w:val="000000"/>
        </w:rPr>
        <w:t xml:space="preserve">  </w:t>
      </w:r>
    </w:p>
    <w:p w14:paraId="5C24E969"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28"/>
          <w:rFonts w:ascii="Trebuchet MS" w:hAnsi="Trebuchet MS"/>
          <w:sz w:val="24"/>
          <w:szCs w:val="24"/>
        </w:rPr>
        <w:t>Separat se va livra un fişier format CSV, (Denumire UAT.csv) care să conţină adresele administrative şi coordonatele punctului de asociere, astfel:</w:t>
      </w:r>
      <w:r w:rsidRPr="00AF2C1C">
        <w:rPr>
          <w:rFonts w:ascii="Trebuchet MS" w:hAnsi="Trebuchet MS"/>
          <w:color w:val="000000"/>
        </w:rPr>
        <w:t xml:space="preserve">  </w:t>
      </w:r>
    </w:p>
    <w:p w14:paraId="0F1B3D9C"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29"/>
          <w:rFonts w:ascii="Trebuchet MS" w:hAnsi="Trebuchet MS"/>
          <w:sz w:val="24"/>
          <w:szCs w:val="24"/>
        </w:rPr>
        <w:t>UAT, Localitate, tip artera, den artera, nr. administrativ, Nord, Est</w:t>
      </w:r>
      <w:r w:rsidRPr="00AF2C1C">
        <w:rPr>
          <w:rFonts w:ascii="Trebuchet MS" w:hAnsi="Trebuchet MS"/>
          <w:color w:val="000000"/>
        </w:rPr>
        <w:t xml:space="preserve">  </w:t>
      </w:r>
    </w:p>
    <w:p w14:paraId="231742B2"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0"/>
          <w:rFonts w:ascii="Trebuchet MS" w:hAnsi="Trebuchet MS"/>
          <w:sz w:val="24"/>
          <w:szCs w:val="24"/>
        </w:rPr>
        <w:t>Exemplu:</w:t>
      </w:r>
      <w:r w:rsidRPr="00AF2C1C">
        <w:rPr>
          <w:rFonts w:ascii="Trebuchet MS" w:hAnsi="Trebuchet MS"/>
          <w:color w:val="000000"/>
        </w:rPr>
        <w:t xml:space="preserve">  </w:t>
      </w:r>
    </w:p>
    <w:p w14:paraId="4E6662E8"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1"/>
          <w:rFonts w:ascii="Trebuchet MS" w:hAnsi="Trebuchet MS"/>
          <w:sz w:val="24"/>
          <w:szCs w:val="24"/>
        </w:rPr>
        <w:t>CIOLPANI, Izvorani, stradă, Ţărmului, 23, 300000, 500000</w:t>
      </w:r>
      <w:r w:rsidRPr="00AF2C1C">
        <w:rPr>
          <w:rFonts w:ascii="Trebuchet MS" w:hAnsi="Trebuchet MS"/>
          <w:color w:val="000000"/>
        </w:rPr>
        <w:t xml:space="preserve">  </w:t>
      </w:r>
    </w:p>
    <w:p w14:paraId="48ED399E" w14:textId="77777777" w:rsidR="00AF2C1C" w:rsidRPr="00AF2C1C" w:rsidRDefault="00AF2C1C" w:rsidP="00AF2C1C">
      <w:pPr>
        <w:spacing w:line="280" w:lineRule="exact"/>
        <w:jc w:val="both"/>
        <w:rPr>
          <w:rFonts w:ascii="Trebuchet MS" w:hAnsi="Trebuchet MS"/>
          <w:color w:val="000000"/>
        </w:rPr>
      </w:pPr>
    </w:p>
    <w:p w14:paraId="4FC84C59" w14:textId="77777777" w:rsidR="00AF2C1C" w:rsidRPr="00AF2C1C" w:rsidRDefault="00AF2C1C" w:rsidP="00AF2C1C">
      <w:pPr>
        <w:spacing w:line="280" w:lineRule="exact"/>
        <w:jc w:val="both"/>
        <w:rPr>
          <w:rStyle w:val="l5def32"/>
          <w:rFonts w:ascii="Trebuchet MS" w:hAnsi="Trebuchet MS"/>
          <w:sz w:val="24"/>
          <w:szCs w:val="24"/>
        </w:rPr>
      </w:pPr>
      <w:r w:rsidRPr="00AF2C1C">
        <w:rPr>
          <w:rFonts w:ascii="Trebuchet MS" w:hAnsi="Trebuchet MS"/>
          <w:color w:val="000000"/>
        </w:rPr>
        <w:t xml:space="preserve">    </w:t>
      </w:r>
      <w:r w:rsidRPr="00AF2C1C">
        <w:rPr>
          <w:rStyle w:val="l5def32"/>
          <w:rFonts w:ascii="Trebuchet MS" w:hAnsi="Trebuchet MS"/>
          <w:sz w:val="24"/>
          <w:szCs w:val="24"/>
        </w:rPr>
        <w:t>Dicţionar de tipuri arteră:</w:t>
      </w:r>
    </w:p>
    <w:p w14:paraId="5225C607"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p>
    <w:tbl>
      <w:tblPr>
        <w:tblW w:w="6405" w:type="dxa"/>
        <w:jc w:val="center"/>
        <w:tblLayout w:type="fixed"/>
        <w:tblCellMar>
          <w:top w:w="15" w:type="dxa"/>
          <w:left w:w="15" w:type="dxa"/>
          <w:bottom w:w="15" w:type="dxa"/>
          <w:right w:w="15" w:type="dxa"/>
        </w:tblCellMar>
        <w:tblLook w:val="04A0" w:firstRow="1" w:lastRow="0" w:firstColumn="1" w:lastColumn="0" w:noHBand="0" w:noVBand="1"/>
      </w:tblPr>
      <w:tblGrid>
        <w:gridCol w:w="1485"/>
        <w:gridCol w:w="4920"/>
      </w:tblGrid>
      <w:tr w:rsidR="00AF2C1C" w:rsidRPr="00AF2C1C" w14:paraId="423EE7D5" w14:textId="77777777" w:rsidTr="00511347">
        <w:trPr>
          <w:trHeight w:val="555"/>
          <w:jc w:val="center"/>
        </w:trPr>
        <w:tc>
          <w:tcPr>
            <w:tcW w:w="148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0E2AD04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Nr. Curent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846C6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Tip arteră </w:t>
            </w:r>
          </w:p>
        </w:tc>
      </w:tr>
      <w:tr w:rsidR="00AF2C1C" w:rsidRPr="00AF2C1C" w14:paraId="1D9E2BE2"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50B65E"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D70DB6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Alee </w:t>
            </w:r>
          </w:p>
        </w:tc>
      </w:tr>
      <w:tr w:rsidR="00AF2C1C" w:rsidRPr="00AF2C1C" w14:paraId="30BAA39D"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806345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11228F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Bulevard </w:t>
            </w:r>
          </w:p>
        </w:tc>
      </w:tr>
      <w:tr w:rsidR="00AF2C1C" w:rsidRPr="00AF2C1C" w14:paraId="250DEB7F"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32378A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D79F7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Cale </w:t>
            </w:r>
          </w:p>
        </w:tc>
      </w:tr>
      <w:tr w:rsidR="00AF2C1C" w:rsidRPr="00AF2C1C" w14:paraId="45824260"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21023A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33FD1E"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Canal </w:t>
            </w:r>
          </w:p>
        </w:tc>
      </w:tr>
      <w:tr w:rsidR="00AF2C1C" w:rsidRPr="00AF2C1C" w14:paraId="24C0A112"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139303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FAC76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Canton </w:t>
            </w:r>
          </w:p>
        </w:tc>
      </w:tr>
      <w:tr w:rsidR="00AF2C1C" w:rsidRPr="00AF2C1C" w14:paraId="5CB01758"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F003B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6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ECA29B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Cartier </w:t>
            </w:r>
          </w:p>
        </w:tc>
      </w:tr>
      <w:tr w:rsidR="00AF2C1C" w:rsidRPr="00AF2C1C" w14:paraId="0F506CCF"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A7C6328"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0F4EDB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Câmp </w:t>
            </w:r>
          </w:p>
        </w:tc>
      </w:tr>
      <w:tr w:rsidR="00AF2C1C" w:rsidRPr="00AF2C1C" w14:paraId="27758CB4"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B6B072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3FF629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Colonie </w:t>
            </w:r>
          </w:p>
        </w:tc>
      </w:tr>
      <w:tr w:rsidR="00AF2C1C" w:rsidRPr="00AF2C1C" w14:paraId="6050130E"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A38D0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9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467771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Curte </w:t>
            </w:r>
          </w:p>
        </w:tc>
      </w:tr>
      <w:tr w:rsidR="00AF2C1C" w:rsidRPr="00AF2C1C" w14:paraId="6F87555C"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F7E34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2D77A9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Drum </w:t>
            </w:r>
          </w:p>
        </w:tc>
      </w:tr>
      <w:tr w:rsidR="00AF2C1C" w:rsidRPr="00AF2C1C" w14:paraId="62317CAA"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5E2AE7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44B275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Esplanadă </w:t>
            </w:r>
          </w:p>
        </w:tc>
      </w:tr>
      <w:tr w:rsidR="00AF2C1C" w:rsidRPr="00AF2C1C" w14:paraId="47E26E19"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F885ED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DAB838C"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Fundac </w:t>
            </w:r>
          </w:p>
        </w:tc>
      </w:tr>
      <w:tr w:rsidR="00AF2C1C" w:rsidRPr="00AF2C1C" w14:paraId="33D03496"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4A67F8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2787FEC"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Fundătură </w:t>
            </w:r>
          </w:p>
        </w:tc>
      </w:tr>
      <w:tr w:rsidR="00AF2C1C" w:rsidRPr="00AF2C1C" w14:paraId="230801AC"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57E2CA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4837AB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Hotar </w:t>
            </w:r>
          </w:p>
        </w:tc>
      </w:tr>
      <w:tr w:rsidR="00AF2C1C" w:rsidRPr="00AF2C1C" w14:paraId="7509C24A"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534DDA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827418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Intrare </w:t>
            </w:r>
          </w:p>
        </w:tc>
      </w:tr>
      <w:tr w:rsidR="00AF2C1C" w:rsidRPr="00AF2C1C" w14:paraId="39E7C14B"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26F807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16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A9FA77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Parc </w:t>
            </w:r>
          </w:p>
        </w:tc>
      </w:tr>
      <w:tr w:rsidR="00AF2C1C" w:rsidRPr="00AF2C1C" w14:paraId="4E184083"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AEF1DE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25B27F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Pasaj </w:t>
            </w:r>
          </w:p>
        </w:tc>
      </w:tr>
      <w:tr w:rsidR="00AF2C1C" w:rsidRPr="00AF2C1C" w14:paraId="6DC5F910"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36FB40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F59A97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Piaţă </w:t>
            </w:r>
          </w:p>
        </w:tc>
      </w:tr>
      <w:tr w:rsidR="00AF2C1C" w:rsidRPr="00AF2C1C" w14:paraId="3CAC41F9"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EF0D0AC"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19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7824C0C"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Piaţetă </w:t>
            </w:r>
          </w:p>
        </w:tc>
      </w:tr>
      <w:tr w:rsidR="00AF2C1C" w:rsidRPr="00AF2C1C" w14:paraId="03666DFE"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76BD09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E2DF03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Pietonal </w:t>
            </w:r>
          </w:p>
        </w:tc>
      </w:tr>
      <w:tr w:rsidR="00AF2C1C" w:rsidRPr="00AF2C1C" w14:paraId="25AFAEC4"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B96593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1E9E98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Platou </w:t>
            </w:r>
          </w:p>
        </w:tc>
      </w:tr>
      <w:tr w:rsidR="00AF2C1C" w:rsidRPr="00AF2C1C" w14:paraId="03668A28"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D051D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5DFBD1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Pod </w:t>
            </w:r>
          </w:p>
        </w:tc>
      </w:tr>
      <w:tr w:rsidR="00AF2C1C" w:rsidRPr="00AF2C1C" w14:paraId="1B8EE8AE"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FCECFB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0449C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Poligon </w:t>
            </w:r>
          </w:p>
        </w:tc>
      </w:tr>
      <w:tr w:rsidR="00AF2C1C" w:rsidRPr="00AF2C1C" w14:paraId="601ECD30"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481141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6EC3E4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Potecă </w:t>
            </w:r>
          </w:p>
        </w:tc>
      </w:tr>
      <w:tr w:rsidR="00AF2C1C" w:rsidRPr="00AF2C1C" w14:paraId="56490918"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8B293B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5D98ED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Prelungire </w:t>
            </w:r>
          </w:p>
        </w:tc>
      </w:tr>
      <w:tr w:rsidR="00AF2C1C" w:rsidRPr="00AF2C1C" w14:paraId="05506577"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AEED2C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26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7182BA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Rampa </w:t>
            </w:r>
          </w:p>
        </w:tc>
      </w:tr>
      <w:tr w:rsidR="00AF2C1C" w:rsidRPr="00AF2C1C" w14:paraId="465BC794"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5142F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84166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Scuar </w:t>
            </w:r>
          </w:p>
        </w:tc>
      </w:tr>
      <w:tr w:rsidR="00AF2C1C" w:rsidRPr="00AF2C1C" w14:paraId="2D165660"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A045D0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471640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Splai </w:t>
            </w:r>
          </w:p>
        </w:tc>
      </w:tr>
      <w:tr w:rsidR="00AF2C1C" w:rsidRPr="00AF2C1C" w14:paraId="5FE6967F"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CFC7CD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29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D4D0C8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Staţie </w:t>
            </w:r>
          </w:p>
        </w:tc>
      </w:tr>
      <w:tr w:rsidR="00AF2C1C" w:rsidRPr="00AF2C1C" w14:paraId="57C945CD"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C285ED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3CBAD6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Stradă </w:t>
            </w:r>
          </w:p>
        </w:tc>
      </w:tr>
      <w:tr w:rsidR="00AF2C1C" w:rsidRPr="00AF2C1C" w14:paraId="5D267BDA"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87B87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31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4BBA14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Stradelă </w:t>
            </w:r>
          </w:p>
        </w:tc>
      </w:tr>
      <w:tr w:rsidR="00AF2C1C" w:rsidRPr="00AF2C1C" w14:paraId="69290392"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6A456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32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FF5F0F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Suiş </w:t>
            </w:r>
          </w:p>
        </w:tc>
      </w:tr>
      <w:tr w:rsidR="00AF2C1C" w:rsidRPr="00AF2C1C" w14:paraId="09AF5FA2"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57AF6D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33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95B96A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Şir </w:t>
            </w:r>
          </w:p>
        </w:tc>
      </w:tr>
      <w:tr w:rsidR="00AF2C1C" w:rsidRPr="00AF2C1C" w14:paraId="370E572E"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7F490F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34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C69EF4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Şosea </w:t>
            </w:r>
          </w:p>
        </w:tc>
      </w:tr>
      <w:tr w:rsidR="00AF2C1C" w:rsidRPr="00AF2C1C" w14:paraId="70C48F25"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33637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35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A7AB6D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Trecătoare </w:t>
            </w:r>
          </w:p>
        </w:tc>
      </w:tr>
      <w:tr w:rsidR="00AF2C1C" w:rsidRPr="00AF2C1C" w14:paraId="4E39E830"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FB47E1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36 </w:t>
            </w:r>
          </w:p>
        </w:tc>
        <w:tc>
          <w:tcPr>
            <w:tcW w:w="492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hideMark/>
          </w:tcPr>
          <w:p w14:paraId="0A57328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Uliţă </w:t>
            </w:r>
          </w:p>
        </w:tc>
      </w:tr>
      <w:tr w:rsidR="00AF2C1C" w:rsidRPr="00AF2C1C" w14:paraId="62D08B69"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E8D6B68"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37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25E32D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Vad </w:t>
            </w:r>
          </w:p>
        </w:tc>
      </w:tr>
      <w:tr w:rsidR="00AF2C1C" w:rsidRPr="00AF2C1C" w14:paraId="213C59B0" w14:textId="77777777" w:rsidTr="00511347">
        <w:trPr>
          <w:trHeight w:val="345"/>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581354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38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E5C17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Variantă </w:t>
            </w:r>
          </w:p>
        </w:tc>
      </w:tr>
      <w:tr w:rsidR="00AF2C1C" w:rsidRPr="00AF2C1C" w14:paraId="064AD113" w14:textId="77777777" w:rsidTr="00511347">
        <w:trPr>
          <w:trHeight w:val="360"/>
          <w:jc w:val="center"/>
        </w:trPr>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3496BD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0 </w:t>
            </w:r>
          </w:p>
        </w:tc>
        <w:tc>
          <w:tcPr>
            <w:tcW w:w="49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2BBB63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Neidentificat </w:t>
            </w:r>
          </w:p>
        </w:tc>
      </w:tr>
    </w:tbl>
    <w:p w14:paraId="7F437EFF" w14:textId="38112BDD"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bCs/>
          <w:color w:val="000000" w:themeColor="text1"/>
        </w:rPr>
        <w:t>Note:</w:t>
      </w:r>
      <w:r w:rsidRPr="00AF2C1C">
        <w:rPr>
          <w:rFonts w:ascii="Trebuchet MS" w:hAnsi="Trebuchet MS"/>
          <w:color w:val="000000" w:themeColor="text1"/>
        </w:rPr>
        <w:t xml:space="preserve">   </w:t>
      </w:r>
    </w:p>
    <w:p w14:paraId="556B7CE8" w14:textId="77777777" w:rsidR="00AF2C1C" w:rsidRPr="00AF2C1C" w:rsidRDefault="00AF2C1C" w:rsidP="00AF2C1C">
      <w:pPr>
        <w:spacing w:line="280" w:lineRule="exact"/>
        <w:jc w:val="both"/>
        <w:rPr>
          <w:rFonts w:ascii="Trebuchet MS" w:hAnsi="Trebuchet MS"/>
          <w:color w:val="000000"/>
        </w:rPr>
      </w:pPr>
      <w:r w:rsidRPr="00AF2C1C">
        <w:rPr>
          <w:rStyle w:val="l5def34"/>
          <w:rFonts w:ascii="Trebuchet MS" w:hAnsi="Trebuchet MS"/>
          <w:sz w:val="24"/>
          <w:szCs w:val="24"/>
        </w:rPr>
        <w:t>Coordonatele Nord, Est vor fi introduse în sistemul de proiecţie STEREO70 (în metri fără zecimale).</w:t>
      </w:r>
      <w:r w:rsidRPr="00AF2C1C">
        <w:rPr>
          <w:rStyle w:val="l5def33"/>
          <w:rFonts w:ascii="Trebuchet MS" w:eastAsia="Arial" w:hAnsi="Trebuchet MS" w:cs="Times New Roman"/>
          <w:sz w:val="24"/>
          <w:szCs w:val="24"/>
        </w:rPr>
        <w:t xml:space="preserve">  </w:t>
      </w:r>
    </w:p>
    <w:p w14:paraId="17A3C193"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5"/>
          <w:rFonts w:ascii="Trebuchet MS" w:hAnsi="Trebuchet MS"/>
          <w:sz w:val="24"/>
          <w:szCs w:val="24"/>
        </w:rPr>
        <w:t>Denumirile vor fi scrise cu diacritice.</w:t>
      </w:r>
      <w:r w:rsidRPr="00AF2C1C">
        <w:rPr>
          <w:rFonts w:ascii="Trebuchet MS" w:hAnsi="Trebuchet MS"/>
          <w:color w:val="000000"/>
        </w:rPr>
        <w:t xml:space="preserve">  </w:t>
      </w:r>
    </w:p>
    <w:p w14:paraId="0045F075"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6"/>
          <w:rFonts w:ascii="Trebuchet MS" w:hAnsi="Trebuchet MS"/>
          <w:sz w:val="24"/>
          <w:szCs w:val="24"/>
        </w:rPr>
        <w:t>Punctul de asociere va fi amplasat aproximativ în centrul poligonului ce reprezintă imobilul respectiv.</w:t>
      </w:r>
      <w:r w:rsidRPr="00AF2C1C">
        <w:rPr>
          <w:rFonts w:ascii="Trebuchet MS" w:hAnsi="Trebuchet MS"/>
          <w:color w:val="000000"/>
        </w:rPr>
        <w:t xml:space="preserve">  </w:t>
      </w:r>
    </w:p>
    <w:p w14:paraId="162679FE"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Strong"/>
          <w:rFonts w:ascii="Trebuchet MS" w:hAnsi="Trebuchet MS"/>
          <w:b w:val="0"/>
        </w:rPr>
        <w:t>Structura fişierelor pentru predare:</w:t>
      </w:r>
      <w:r w:rsidRPr="00AF2C1C">
        <w:rPr>
          <w:rFonts w:ascii="Trebuchet MS" w:hAnsi="Trebuchet MS"/>
          <w:color w:val="000000"/>
        </w:rPr>
        <w:t xml:space="preserve">  </w:t>
      </w:r>
    </w:p>
    <w:p w14:paraId="5D22D5AC"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Strong"/>
          <w:rFonts w:ascii="Trebuchet MS" w:hAnsi="Trebuchet MS"/>
          <w:b w:val="0"/>
        </w:rPr>
        <w:t>Sublivrarea Plan cadastral al intravilanului</w:t>
      </w:r>
      <w:r w:rsidRPr="00AF2C1C">
        <w:rPr>
          <w:rFonts w:ascii="Trebuchet MS" w:hAnsi="Trebuchet MS"/>
          <w:color w:val="000000"/>
        </w:rPr>
        <w:t xml:space="preserve">  </w:t>
      </w:r>
    </w:p>
    <w:p w14:paraId="1C6C0BDF"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9"/>
          <w:rFonts w:ascii="Trebuchet MS" w:hAnsi="Trebuchet MS"/>
          <w:sz w:val="24"/>
          <w:szCs w:val="24"/>
        </w:rPr>
        <w:t>Director: UAT_plan_cadastral_intravilan, cu subdirectoarele:</w:t>
      </w:r>
      <w:r w:rsidRPr="00AF2C1C">
        <w:rPr>
          <w:rFonts w:ascii="Trebuchet MS" w:hAnsi="Trebuchet MS"/>
          <w:color w:val="000000"/>
        </w:rPr>
        <w:t xml:space="preserve">  </w:t>
      </w:r>
    </w:p>
    <w:p w14:paraId="781034A3"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w:t>
      </w:r>
      <w:r w:rsidRPr="00AF2C1C">
        <w:rPr>
          <w:rFonts w:ascii="Trebuchet MS" w:hAnsi="Trebuchet MS"/>
          <w:bCs/>
          <w:color w:val="C0C0C0"/>
        </w:rPr>
        <w:t>-</w:t>
      </w:r>
      <w:r w:rsidRPr="00AF2C1C">
        <w:rPr>
          <w:rFonts w:ascii="Trebuchet MS" w:hAnsi="Trebuchet MS"/>
          <w:color w:val="000000"/>
        </w:rPr>
        <w:t xml:space="preserve"> </w:t>
      </w:r>
      <w:r w:rsidRPr="00AF2C1C">
        <w:rPr>
          <w:rStyle w:val="l5def40"/>
          <w:rFonts w:ascii="Trebuchet MS" w:hAnsi="Trebuchet MS"/>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AF2C1C">
        <w:rPr>
          <w:rFonts w:ascii="Trebuchet MS" w:hAnsi="Trebuchet MS"/>
          <w:color w:val="000000"/>
        </w:rPr>
        <w:t xml:space="preserve">  </w:t>
      </w:r>
    </w:p>
    <w:p w14:paraId="20C04E1F"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1"/>
          <w:rFonts w:ascii="Trebuchet MS" w:hAnsi="Trebuchet MS"/>
          <w:sz w:val="24"/>
          <w:szCs w:val="24"/>
        </w:rPr>
        <w:t>[Cod SIRSUP]_[denumire UAT]_limita - shp reprezentând limita UAT, având ca atribute: codul SIRSUP, judeţul, denumirea UAT;</w:t>
      </w:r>
      <w:r w:rsidRPr="00AF2C1C">
        <w:rPr>
          <w:rFonts w:ascii="Trebuchet MS" w:hAnsi="Trebuchet MS"/>
          <w:color w:val="000000"/>
        </w:rPr>
        <w:t xml:space="preserve">  </w:t>
      </w:r>
    </w:p>
    <w:p w14:paraId="0C81CD50"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2"/>
          <w:rFonts w:ascii="Trebuchet MS" w:hAnsi="Trebuchet MS"/>
          <w:sz w:val="24"/>
          <w:szCs w:val="24"/>
        </w:rPr>
        <w:t>[Cod SIRSUP]_INTRAV_[nr. trup] - shp reprezentând limita intravilanelor având ca atribute: codul SIRSUP, codul SIRUTA, judeţul, denumirea UAT, numărul trupului de intravilan (unic la nivelul UAT);</w:t>
      </w:r>
      <w:r w:rsidRPr="00AF2C1C">
        <w:rPr>
          <w:rFonts w:ascii="Trebuchet MS" w:hAnsi="Trebuchet MS"/>
          <w:color w:val="000000"/>
        </w:rPr>
        <w:t xml:space="preserve">  </w:t>
      </w:r>
    </w:p>
    <w:p w14:paraId="6AAE2591"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3"/>
          <w:rFonts w:ascii="Trebuchet MS" w:hAnsi="Trebuchet MS"/>
          <w:sz w:val="24"/>
          <w:szCs w:val="24"/>
        </w:rPr>
        <w:t>[Cod SIRSUP]_SECTOR - shp reprezentând limita sectoarelor având ca atribute: codul SIRSUP, judeţul, denumirea UAT, numărul sectorului cadastral (unic la nivelul UAT);</w:t>
      </w:r>
      <w:r w:rsidRPr="00AF2C1C">
        <w:rPr>
          <w:rFonts w:ascii="Trebuchet MS" w:hAnsi="Trebuchet MS"/>
          <w:color w:val="000000"/>
        </w:rPr>
        <w:t xml:space="preserve">  </w:t>
      </w:r>
    </w:p>
    <w:p w14:paraId="35E40BA9"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4"/>
          <w:rFonts w:ascii="Trebuchet MS" w:hAnsi="Trebuchet MS"/>
          <w:sz w:val="24"/>
          <w:szCs w:val="24"/>
        </w:rPr>
        <w:t>[Cod SIRSUP]_TARLA - shp reprezentând limita tarla/cvartal având ca atribute: codul SIRSUP, judeţul, denumirea UAT, numărul tarlalei/cvartalului.</w:t>
      </w:r>
      <w:r w:rsidRPr="00AF2C1C">
        <w:rPr>
          <w:rFonts w:ascii="Trebuchet MS" w:hAnsi="Trebuchet MS"/>
          <w:color w:val="000000"/>
        </w:rPr>
        <w:t xml:space="preserve">  </w:t>
      </w:r>
    </w:p>
    <w:p w14:paraId="08A02006"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5"/>
          <w:rFonts w:ascii="Trebuchet MS" w:hAnsi="Trebuchet MS"/>
          <w:sz w:val="24"/>
          <w:szCs w:val="24"/>
        </w:rPr>
        <w:t>[Cod SIRSUP]_IMOBILE - shp reprezentând limita imobilului (fiecare imobil având ca atribute codul SIRSUP şi ID atribuit de Prestator);</w:t>
      </w:r>
      <w:r w:rsidRPr="00AF2C1C">
        <w:rPr>
          <w:rFonts w:ascii="Trebuchet MS" w:hAnsi="Trebuchet MS"/>
          <w:color w:val="000000"/>
        </w:rPr>
        <w:t xml:space="preserve">  </w:t>
      </w:r>
    </w:p>
    <w:p w14:paraId="01F9408E"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6"/>
          <w:rFonts w:ascii="Trebuchet MS" w:hAnsi="Trebuchet MS"/>
          <w:sz w:val="24"/>
          <w:szCs w:val="24"/>
        </w:rPr>
        <w:t>[Cod SIRSUP]_CONSTRUCTII - shp reprezentând conturul construcţiilor (fiecare construcţie având ca atribute codul SIRSUP, ID atribuit de Prestator, codul construcţiei atribuit de Prestator) etc.</w:t>
      </w:r>
      <w:r w:rsidRPr="00AF2C1C">
        <w:rPr>
          <w:rFonts w:ascii="Trebuchet MS" w:hAnsi="Trebuchet MS"/>
          <w:color w:val="000000"/>
        </w:rPr>
        <w:t xml:space="preserve">  </w:t>
      </w:r>
    </w:p>
    <w:p w14:paraId="522E27CE"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7"/>
          <w:rFonts w:ascii="Trebuchet MS" w:hAnsi="Trebuchet MS"/>
          <w:sz w:val="24"/>
          <w:szCs w:val="24"/>
        </w:rPr>
        <w:t>sau</w:t>
      </w:r>
      <w:r w:rsidRPr="00AF2C1C">
        <w:rPr>
          <w:rFonts w:ascii="Trebuchet MS" w:hAnsi="Trebuchet MS"/>
          <w:color w:val="000000"/>
        </w:rPr>
        <w:t xml:space="preserve">  </w:t>
      </w:r>
    </w:p>
    <w:p w14:paraId="4FB9E7B9"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w:t>
      </w:r>
      <w:r w:rsidRPr="00AF2C1C">
        <w:rPr>
          <w:rFonts w:ascii="Trebuchet MS" w:hAnsi="Trebuchet MS"/>
          <w:bCs/>
          <w:color w:val="C0C0C0"/>
        </w:rPr>
        <w:t>-</w:t>
      </w:r>
      <w:r w:rsidRPr="00AF2C1C">
        <w:rPr>
          <w:rFonts w:ascii="Trebuchet MS" w:hAnsi="Trebuchet MS"/>
          <w:color w:val="000000"/>
        </w:rPr>
        <w:t xml:space="preserve"> </w:t>
      </w:r>
      <w:r w:rsidRPr="00AF2C1C">
        <w:rPr>
          <w:rStyle w:val="l5def48"/>
          <w:rFonts w:ascii="Trebuchet MS" w:hAnsi="Trebuchet MS"/>
          <w:sz w:val="24"/>
          <w:szCs w:val="24"/>
        </w:rPr>
        <w:t>un subdirector "dxf" care include fişierul "plan_cadastral_ intravilan .dxf" ce conţine, pe layere separate, toate elementele grafice şi textuale descrise la "Conţinutul planului cadastral".</w:t>
      </w:r>
      <w:r w:rsidRPr="00AF2C1C">
        <w:rPr>
          <w:rFonts w:ascii="Trebuchet MS" w:hAnsi="Trebuchet MS"/>
          <w:color w:val="000000"/>
        </w:rPr>
        <w:t xml:space="preserve">  </w:t>
      </w:r>
    </w:p>
    <w:p w14:paraId="29FB858A" w14:textId="77777777" w:rsidR="00AF2C1C" w:rsidRPr="00AF2C1C" w:rsidRDefault="00AF2C1C" w:rsidP="00AF2C1C">
      <w:pPr>
        <w:spacing w:line="280" w:lineRule="exact"/>
        <w:jc w:val="both"/>
        <w:rPr>
          <w:rStyle w:val="l5def49"/>
          <w:rFonts w:ascii="Trebuchet MS" w:hAnsi="Trebuchet MS"/>
          <w:sz w:val="24"/>
          <w:szCs w:val="24"/>
        </w:rPr>
      </w:pPr>
      <w:r w:rsidRPr="00AF2C1C">
        <w:rPr>
          <w:rFonts w:ascii="Trebuchet MS" w:hAnsi="Trebuchet MS"/>
          <w:color w:val="000000"/>
        </w:rPr>
        <w:t xml:space="preserve">    </w:t>
      </w:r>
      <w:r w:rsidRPr="00AF2C1C">
        <w:rPr>
          <w:rStyle w:val="l5def49"/>
          <w:rFonts w:ascii="Trebuchet MS" w:hAnsi="Trebuchet MS"/>
          <w:sz w:val="24"/>
          <w:szCs w:val="24"/>
        </w:rPr>
        <w:t>Structura de layere a fişierului "plan_cadastral_ intravilan .dxf" va conţine minim următoarele:</w:t>
      </w:r>
    </w:p>
    <w:p w14:paraId="313ED71A" w14:textId="77777777" w:rsidR="00AF2C1C" w:rsidRPr="00AF2C1C" w:rsidRDefault="00AF2C1C" w:rsidP="00AF2C1C">
      <w:pPr>
        <w:spacing w:line="280" w:lineRule="exact"/>
        <w:jc w:val="both"/>
        <w:rPr>
          <w:rStyle w:val="l5def49"/>
          <w:rFonts w:ascii="Trebuchet MS" w:hAnsi="Trebuchet MS"/>
          <w:sz w:val="24"/>
          <w:szCs w:val="24"/>
        </w:rPr>
      </w:pPr>
    </w:p>
    <w:p w14:paraId="0BEA7694" w14:textId="77777777" w:rsidR="00AF2C1C" w:rsidRPr="00AF2C1C" w:rsidRDefault="00AF2C1C" w:rsidP="00AF2C1C">
      <w:pPr>
        <w:spacing w:line="280" w:lineRule="exact"/>
        <w:jc w:val="both"/>
        <w:rPr>
          <w:rFonts w:ascii="Trebuchet MS" w:hAnsi="Trebuchet MS"/>
          <w:color w:val="000000"/>
        </w:rPr>
      </w:pPr>
    </w:p>
    <w:tbl>
      <w:tblPr>
        <w:tblW w:w="9105" w:type="dxa"/>
        <w:jc w:val="center"/>
        <w:tblLayout w:type="fixed"/>
        <w:tblCellMar>
          <w:top w:w="15" w:type="dxa"/>
          <w:left w:w="15" w:type="dxa"/>
          <w:bottom w:w="15" w:type="dxa"/>
          <w:right w:w="15" w:type="dxa"/>
        </w:tblCellMar>
        <w:tblLook w:val="04A0" w:firstRow="1" w:lastRow="0" w:firstColumn="1" w:lastColumn="0" w:noHBand="0" w:noVBand="1"/>
      </w:tblPr>
      <w:tblGrid>
        <w:gridCol w:w="3990"/>
        <w:gridCol w:w="5115"/>
      </w:tblGrid>
      <w:tr w:rsidR="00AF2C1C" w:rsidRPr="00AF2C1C" w14:paraId="35B0DE97"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D3CA2E"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DENUMIREA LAYER-ULUI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002C5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CONŢINUTUL LAYER-ULUI </w:t>
            </w:r>
          </w:p>
        </w:tc>
      </w:tr>
      <w:tr w:rsidR="00AF2C1C" w:rsidRPr="00AF2C1C" w14:paraId="0B439E45" w14:textId="77777777" w:rsidTr="00511347">
        <w:trPr>
          <w:trHeight w:val="202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D58256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[Cod_SIRSUP]_Cadrul plansei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9A0363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Titlul: Plan cadastral intravilan;</w:t>
            </w:r>
            <w:r w:rsidRPr="00AF2C1C">
              <w:rPr>
                <w:rFonts w:ascii="Trebuchet MS" w:hAnsi="Trebuchet MS"/>
                <w:color w:val="000000"/>
              </w:rPr>
              <w:br/>
              <w:t>- Subtitluri: UAT, judeţul, sectorul cadastral;</w:t>
            </w:r>
            <w:r w:rsidRPr="00AF2C1C">
              <w:rPr>
                <w:rFonts w:ascii="Trebuchet MS" w:hAnsi="Trebuchet MS"/>
                <w:color w:val="000000"/>
              </w:rPr>
              <w:br/>
              <w:t>- Scara planului şi sistemul de proiecţie STEREO 70;</w:t>
            </w:r>
            <w:r w:rsidRPr="00AF2C1C">
              <w:rPr>
                <w:rFonts w:ascii="Trebuchet MS" w:hAnsi="Trebuchet MS"/>
                <w:color w:val="000000"/>
              </w:rPr>
              <w:br/>
              <w:t>- Legenda;</w:t>
            </w:r>
          </w:p>
          <w:p w14:paraId="324BB1B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Direcţia Nord;</w:t>
            </w:r>
          </w:p>
          <w:p w14:paraId="1CEEABD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Denumirea executantului, data întocmirii;</w:t>
            </w:r>
            <w:r w:rsidRPr="00AF2C1C">
              <w:rPr>
                <w:rFonts w:ascii="Trebuchet MS" w:hAnsi="Trebuchet MS"/>
                <w:color w:val="000000"/>
              </w:rPr>
              <w:br/>
              <w:t>- Schiţa cu dispunerea sectoarelor cadastrale;</w:t>
            </w:r>
            <w:r w:rsidRPr="00AF2C1C">
              <w:rPr>
                <w:rFonts w:ascii="Trebuchet MS" w:hAnsi="Trebuchet MS"/>
                <w:color w:val="000000"/>
              </w:rPr>
              <w:br/>
              <w:t>- Numărul planşei (dacă sunt mai multe);</w:t>
            </w:r>
            <w:r w:rsidRPr="00AF2C1C">
              <w:rPr>
                <w:rFonts w:ascii="Trebuchet MS" w:hAnsi="Trebuchet MS"/>
                <w:color w:val="000000"/>
              </w:rPr>
              <w:br/>
              <w:t xml:space="preserve">- Trăsături de caroiaj </w:t>
            </w:r>
          </w:p>
        </w:tc>
      </w:tr>
      <w:tr w:rsidR="00AF2C1C" w:rsidRPr="00AF2C1C" w14:paraId="081D582B"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1B68E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[Cod_SIRSUP]_LIMITA_poly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94235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Limita UAT şi teritorii vecine </w:t>
            </w:r>
          </w:p>
        </w:tc>
      </w:tr>
      <w:tr w:rsidR="00AF2C1C" w:rsidRPr="00AF2C1C" w14:paraId="1D96AD85"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8CC11A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[Cod_SIRSUP]_LIMITA_txt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7CD6488"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Numele unităţilor administrativ- teritoriale </w:t>
            </w:r>
          </w:p>
        </w:tc>
      </w:tr>
      <w:tr w:rsidR="00AF2C1C" w:rsidRPr="00AF2C1C" w14:paraId="31A93BA4"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8B816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[Cod_SIRSUP]_INTRAV_poly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AEF840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intravilanului/intravilanelor </w:t>
            </w:r>
          </w:p>
        </w:tc>
      </w:tr>
      <w:tr w:rsidR="00AF2C1C" w:rsidRPr="00AF2C1C" w14:paraId="08CAB6B5"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461CB6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[Cod_SIRSUP]_INTRAV_txt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6C543E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Numărul/denumirea intravilanului/intravilanelor </w:t>
            </w:r>
          </w:p>
        </w:tc>
      </w:tr>
      <w:tr w:rsidR="00AF2C1C" w:rsidRPr="00AF2C1C" w14:paraId="2F6D1815"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D003C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[Cod_SIRSUP]_SECTOR_poly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E2F1608"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sectoarelor cadastrale </w:t>
            </w:r>
          </w:p>
        </w:tc>
      </w:tr>
      <w:tr w:rsidR="00AF2C1C" w:rsidRPr="00AF2C1C" w14:paraId="0E306D6D"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741BC0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[Cod_SIRSUP]_SECTOR_txt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FD7A06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Numerele sectoarelor cadastrale </w:t>
            </w:r>
          </w:p>
        </w:tc>
      </w:tr>
      <w:tr w:rsidR="00AF2C1C" w:rsidRPr="00AF2C1C" w14:paraId="2069B453"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2E2AD7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[Cod_SIRSUP]_IMOBILE_poly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D2570E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imobilelor </w:t>
            </w:r>
          </w:p>
        </w:tc>
      </w:tr>
      <w:tr w:rsidR="00AF2C1C" w:rsidRPr="00AF2C1C" w14:paraId="15B2B8AC"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2379C9C"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[Cod_SIRSUP]_IMOBILE_txt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7FD8F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ID-urile imobilelor </w:t>
            </w:r>
          </w:p>
        </w:tc>
      </w:tr>
      <w:tr w:rsidR="00AF2C1C" w:rsidRPr="00AF2C1C" w14:paraId="30EC58C0"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63629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[Cod_SIRSUP]_TARLA_poly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3CA3F5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limita tarlalelor/cvartalelor </w:t>
            </w:r>
          </w:p>
        </w:tc>
      </w:tr>
      <w:tr w:rsidR="00AF2C1C" w:rsidRPr="00AF2C1C" w14:paraId="3FA7ED04"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615927E"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[Cod_SIRSUP]_TARLA_txt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A1D65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numărul/denumirea tarlalelor/cvartalelor </w:t>
            </w:r>
          </w:p>
        </w:tc>
      </w:tr>
      <w:tr w:rsidR="00AF2C1C" w:rsidRPr="00AF2C1C" w14:paraId="35BD0A91"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3C9B8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[Cod_SIRSUP]_NR POSTAL_txt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2670A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Numerele poştale ale imobilelor din intravilan </w:t>
            </w:r>
          </w:p>
        </w:tc>
      </w:tr>
      <w:tr w:rsidR="00AF2C1C" w:rsidRPr="00AF2C1C" w14:paraId="6381F872"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04B2A3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[Cod_SIRSUP]_CONSTRUCTII_poly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E9FCCD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construcţiilor definitive </w:t>
            </w:r>
          </w:p>
        </w:tc>
      </w:tr>
      <w:tr w:rsidR="00AF2C1C" w:rsidRPr="00AF2C1C" w14:paraId="7F3B808C"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250AEE"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[Cod_SIRSUP]_CONSTRUCTII_txt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20F3F4"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Codurile construcţiilor </w:t>
            </w:r>
          </w:p>
        </w:tc>
      </w:tr>
      <w:tr w:rsidR="00AF2C1C" w:rsidRPr="00AF2C1C" w14:paraId="17BB1678" w14:textId="77777777" w:rsidTr="00511347">
        <w:trPr>
          <w:trHeight w:val="360"/>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BF81C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[Cod_SIRSUP]_TOPONIMIE_txt </w:t>
            </w:r>
          </w:p>
        </w:tc>
        <w:tc>
          <w:tcPr>
            <w:tcW w:w="5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5E39AE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Toponimie </w:t>
            </w:r>
          </w:p>
        </w:tc>
      </w:tr>
    </w:tbl>
    <w:p w14:paraId="7F59BF0C" w14:textId="77777777" w:rsidR="00AF2C1C" w:rsidRPr="00AF2C1C" w:rsidRDefault="00AF2C1C" w:rsidP="00AF2C1C">
      <w:pPr>
        <w:spacing w:line="280" w:lineRule="exact"/>
        <w:jc w:val="both"/>
        <w:rPr>
          <w:rFonts w:ascii="Trebuchet MS" w:hAnsi="Trebuchet MS"/>
          <w:color w:val="000000"/>
        </w:rPr>
      </w:pPr>
    </w:p>
    <w:p w14:paraId="31033E2D" w14:textId="77777777" w:rsidR="00AF2C1C" w:rsidRPr="00AF2C1C" w:rsidRDefault="00AF2C1C" w:rsidP="00AF2C1C">
      <w:pPr>
        <w:spacing w:line="280" w:lineRule="exact"/>
        <w:jc w:val="both"/>
        <w:rPr>
          <w:rStyle w:val="l5def50"/>
          <w:rFonts w:ascii="Trebuchet MS" w:hAnsi="Trebuchet MS"/>
          <w:sz w:val="24"/>
          <w:szCs w:val="24"/>
        </w:rPr>
      </w:pPr>
      <w:r w:rsidRPr="00AF2C1C">
        <w:rPr>
          <w:rFonts w:ascii="Trebuchet MS" w:hAnsi="Trebuchet MS"/>
          <w:color w:val="000000"/>
        </w:rPr>
        <w:t xml:space="preserve">    </w:t>
      </w:r>
      <w:r w:rsidRPr="00AF2C1C">
        <w:rPr>
          <w:rStyle w:val="l5def50"/>
          <w:rFonts w:ascii="Trebuchet MS" w:hAnsi="Trebuchet MS"/>
          <w:sz w:val="24"/>
          <w:szCs w:val="24"/>
        </w:rPr>
        <w:t>şi - un subdirector "tiff georeferenţiat" care include fişierele de tip tiff.</w:t>
      </w:r>
    </w:p>
    <w:p w14:paraId="6474FFEA" w14:textId="77777777" w:rsidR="00AF2C1C" w:rsidRPr="00D425E3" w:rsidRDefault="00AF2C1C" w:rsidP="00AF2C1C">
      <w:pPr>
        <w:spacing w:line="280" w:lineRule="exact"/>
        <w:jc w:val="both"/>
        <w:rPr>
          <w:rStyle w:val="l5def50"/>
          <w:rFonts w:ascii="Trebuchet MS" w:hAnsi="Trebuchet MS"/>
        </w:rPr>
      </w:pPr>
    </w:p>
    <w:p w14:paraId="403A917B" w14:textId="77777777" w:rsidR="00EA3193" w:rsidRPr="0071653D" w:rsidRDefault="00EA3193" w:rsidP="00EA3193">
      <w:pPr>
        <w:jc w:val="right"/>
        <w:rPr>
          <w:rFonts w:ascii="Trebuchet MS" w:hAnsi="Trebuchet MS"/>
          <w:b/>
          <w:bCs/>
          <w:color w:val="FF0000"/>
          <w:u w:val="single"/>
        </w:rPr>
      </w:pPr>
    </w:p>
    <w:p w14:paraId="05CC9D6C" w14:textId="77777777" w:rsidR="00AF2C1C" w:rsidRDefault="00AF2C1C" w:rsidP="00EA3193">
      <w:pPr>
        <w:spacing w:line="360" w:lineRule="auto"/>
        <w:jc w:val="right"/>
        <w:rPr>
          <w:rFonts w:ascii="Trebuchet MS" w:hAnsi="Trebuchet MS"/>
          <w:b/>
          <w:bCs/>
          <w:color w:val="000000" w:themeColor="text1"/>
          <w:u w:val="single"/>
        </w:rPr>
      </w:pPr>
    </w:p>
    <w:p w14:paraId="15BFED70" w14:textId="77777777" w:rsidR="00AF2C1C" w:rsidRDefault="00AF2C1C" w:rsidP="00EA3193">
      <w:pPr>
        <w:spacing w:line="360" w:lineRule="auto"/>
        <w:jc w:val="right"/>
        <w:rPr>
          <w:rFonts w:ascii="Trebuchet MS" w:hAnsi="Trebuchet MS"/>
          <w:b/>
          <w:bCs/>
          <w:color w:val="000000" w:themeColor="text1"/>
          <w:u w:val="single"/>
        </w:rPr>
      </w:pPr>
    </w:p>
    <w:p w14:paraId="7F0493D0" w14:textId="77777777" w:rsidR="00AF2C1C" w:rsidRDefault="00AF2C1C" w:rsidP="00EA3193">
      <w:pPr>
        <w:spacing w:line="360" w:lineRule="auto"/>
        <w:jc w:val="right"/>
        <w:rPr>
          <w:rFonts w:ascii="Trebuchet MS" w:hAnsi="Trebuchet MS"/>
          <w:b/>
          <w:bCs/>
          <w:color w:val="000000" w:themeColor="text1"/>
          <w:u w:val="single"/>
        </w:rPr>
      </w:pPr>
    </w:p>
    <w:p w14:paraId="6DA78041" w14:textId="77777777" w:rsidR="00AF2C1C" w:rsidRDefault="00AF2C1C" w:rsidP="00EA3193">
      <w:pPr>
        <w:spacing w:line="360" w:lineRule="auto"/>
        <w:jc w:val="right"/>
        <w:rPr>
          <w:rFonts w:ascii="Trebuchet MS" w:hAnsi="Trebuchet MS"/>
          <w:b/>
          <w:bCs/>
          <w:color w:val="000000" w:themeColor="text1"/>
          <w:u w:val="single"/>
        </w:rPr>
      </w:pPr>
    </w:p>
    <w:p w14:paraId="4DF03AD1" w14:textId="7DC7ECDC" w:rsidR="00AF2C1C" w:rsidRDefault="00AF2C1C" w:rsidP="00AF2C1C">
      <w:pPr>
        <w:spacing w:line="360" w:lineRule="auto"/>
        <w:ind w:firstLine="708"/>
        <w:jc w:val="both"/>
        <w:rPr>
          <w:rFonts w:ascii="Trebuchet MS" w:hAnsi="Trebuchet MS"/>
          <w:b/>
        </w:rPr>
      </w:pPr>
      <w:r w:rsidRPr="00AF2C1C">
        <w:rPr>
          <w:rFonts w:ascii="Trebuchet MS" w:hAnsi="Trebuchet MS"/>
          <w:b/>
          <w:bCs/>
          <w:color w:val="000000" w:themeColor="text1"/>
        </w:rPr>
        <w:t xml:space="preserve">57. </w:t>
      </w:r>
      <w:r w:rsidRPr="00AF2C1C">
        <w:rPr>
          <w:rFonts w:ascii="Trebuchet MS" w:hAnsi="Trebuchet MS"/>
          <w:b/>
        </w:rPr>
        <w:t>Anexa nr. 5 se modifică și va avea următorul cuprins:</w:t>
      </w:r>
    </w:p>
    <w:p w14:paraId="709434A6" w14:textId="77777777" w:rsidR="00AF2C1C" w:rsidRPr="0052119C" w:rsidRDefault="00AF2C1C" w:rsidP="00AF2C1C">
      <w:pPr>
        <w:spacing w:line="280" w:lineRule="exact"/>
        <w:jc w:val="right"/>
        <w:rPr>
          <w:rFonts w:ascii="Trebuchet MS" w:hAnsi="Trebuchet MS"/>
          <w:b/>
          <w:lang w:eastAsia="en-US"/>
        </w:rPr>
      </w:pPr>
      <w:r w:rsidRPr="0052119C">
        <w:rPr>
          <w:rFonts w:ascii="Trebuchet MS" w:hAnsi="Trebuchet MS"/>
          <w:b/>
          <w:bCs/>
          <w:u w:val="single"/>
          <w:lang w:eastAsia="en-US"/>
        </w:rPr>
        <w:t>ANEXA Nr. 5</w:t>
      </w:r>
      <w:r w:rsidRPr="0052119C">
        <w:rPr>
          <w:rFonts w:ascii="Trebuchet MS" w:hAnsi="Trebuchet MS"/>
          <w:b/>
          <w:lang w:eastAsia="en-US"/>
        </w:rPr>
        <w:t xml:space="preserve"> </w:t>
      </w:r>
      <w:r w:rsidRPr="0052119C">
        <w:rPr>
          <w:rFonts w:ascii="Trebuchet MS" w:hAnsi="Trebuchet MS"/>
          <w:b/>
          <w:lang w:eastAsia="en-US"/>
        </w:rPr>
        <w:br/>
      </w:r>
      <w:r w:rsidRPr="0052119C">
        <w:rPr>
          <w:rFonts w:ascii="Trebuchet MS" w:hAnsi="Trebuchet MS"/>
          <w:b/>
          <w:lang w:eastAsia="en-US"/>
        </w:rPr>
        <w:br/>
        <w:t xml:space="preserve">  </w:t>
      </w:r>
    </w:p>
    <w:p w14:paraId="00B4B753" w14:textId="77777777" w:rsidR="00AF2C1C" w:rsidRPr="00E93DF5" w:rsidRDefault="00AF2C1C" w:rsidP="00AF2C1C">
      <w:pPr>
        <w:spacing w:line="280" w:lineRule="exact"/>
        <w:jc w:val="center"/>
        <w:rPr>
          <w:rFonts w:ascii="Trebuchet MS" w:hAnsi="Trebuchet MS"/>
          <w:lang w:eastAsia="en-US"/>
        </w:rPr>
      </w:pPr>
      <w:r w:rsidRPr="00E93DF5">
        <w:rPr>
          <w:rFonts w:ascii="Trebuchet MS" w:hAnsi="Trebuchet MS"/>
          <w:lang w:eastAsia="en-US"/>
        </w:rPr>
        <w:t>FIŞA DE DATE A IMOBILULUI</w:t>
      </w:r>
      <w:r w:rsidRPr="00E93DF5">
        <w:rPr>
          <w:rFonts w:ascii="Trebuchet MS" w:hAnsi="Trebuchet MS"/>
          <w:lang w:eastAsia="en-US"/>
        </w:rPr>
        <w:br/>
      </w:r>
    </w:p>
    <w:p w14:paraId="2FE997BC"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UAT . . . . . . . . . .  </w:t>
      </w:r>
    </w:p>
    <w:p w14:paraId="2F6EE410"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Sector cadastral . . . . . . . . . .  </w:t>
      </w:r>
    </w:p>
    <w:p w14:paraId="4C2FF3D8"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ID imobil . . . . . . . . . .  </w:t>
      </w:r>
    </w:p>
    <w:p w14:paraId="66AA863D"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w:t>
      </w:r>
      <w:r w:rsidRPr="00E93DF5">
        <w:rPr>
          <w:rFonts w:ascii="Trebuchet MS" w:hAnsi="Trebuchet MS"/>
          <w:bCs/>
          <w:lang w:eastAsia="en-US"/>
        </w:rPr>
        <w:t>1.</w:t>
      </w:r>
      <w:r w:rsidRPr="00E93DF5">
        <w:rPr>
          <w:rFonts w:ascii="Trebuchet MS" w:hAnsi="Trebuchet MS"/>
          <w:lang w:eastAsia="en-US"/>
        </w:rPr>
        <w:t xml:space="preserve"> DATE TEREN</w:t>
      </w:r>
    </w:p>
    <w:p w14:paraId="36ECAF5F" w14:textId="77777777" w:rsidR="00AF2C1C" w:rsidRPr="00E93DF5" w:rsidRDefault="00AF2C1C" w:rsidP="00AF2C1C">
      <w:pPr>
        <w:spacing w:line="280" w:lineRule="exact"/>
        <w:jc w:val="both"/>
        <w:rPr>
          <w:rFonts w:ascii="Trebuchet MS" w:hAnsi="Trebuchet MS"/>
          <w:lang w:eastAsia="en-US"/>
        </w:rPr>
      </w:pPr>
    </w:p>
    <w:tbl>
      <w:tblPr>
        <w:tblpPr w:leftFromText="180" w:rightFromText="180" w:vertAnchor="text" w:tblpXSpec="center" w:tblpY="1"/>
        <w:tblOverlap w:val="never"/>
        <w:tblW w:w="8639" w:type="dxa"/>
        <w:tblLayout w:type="fixed"/>
        <w:tblCellMar>
          <w:top w:w="15" w:type="dxa"/>
          <w:left w:w="15" w:type="dxa"/>
          <w:bottom w:w="15" w:type="dxa"/>
          <w:right w:w="15" w:type="dxa"/>
        </w:tblCellMar>
        <w:tblLook w:val="04A0" w:firstRow="1" w:lastRow="0" w:firstColumn="1" w:lastColumn="0" w:noHBand="0" w:noVBand="1"/>
      </w:tblPr>
      <w:tblGrid>
        <w:gridCol w:w="843"/>
        <w:gridCol w:w="1134"/>
        <w:gridCol w:w="1134"/>
        <w:gridCol w:w="750"/>
        <w:gridCol w:w="951"/>
        <w:gridCol w:w="1701"/>
        <w:gridCol w:w="2126"/>
      </w:tblGrid>
      <w:tr w:rsidR="00AF2C1C" w:rsidRPr="00E93DF5" w14:paraId="3E575554" w14:textId="77777777" w:rsidTr="00511347">
        <w:trPr>
          <w:trHeight w:val="765"/>
        </w:trPr>
        <w:tc>
          <w:tcPr>
            <w:tcW w:w="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10A7DA"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Nr. Tarla/ stradă</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0435F4"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Nr. parcelă/ nr. poştal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796B0BA"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Suprafaţă măsurată</w:t>
            </w: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06964D"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Nr. CF</w:t>
            </w:r>
          </w:p>
        </w:tc>
        <w:tc>
          <w:tcPr>
            <w:tcW w:w="9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6C0F3CC"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Nr. cad/ nr. top</w:t>
            </w: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559B32"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Împrejmuit/ Neîmprejmuit (Î/N)</w:t>
            </w: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62FAEF3"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Zona cooperativizată/ necooperativizată (Co/Nco)</w:t>
            </w:r>
          </w:p>
        </w:tc>
      </w:tr>
      <w:tr w:rsidR="00AF2C1C" w:rsidRPr="00E93DF5" w14:paraId="4E59228F" w14:textId="77777777" w:rsidTr="00511347">
        <w:trPr>
          <w:trHeight w:val="300"/>
        </w:trPr>
        <w:tc>
          <w:tcPr>
            <w:tcW w:w="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714212" w14:textId="77777777" w:rsidR="00AF2C1C" w:rsidRPr="00E93DF5" w:rsidRDefault="00AF2C1C" w:rsidP="00511347">
            <w:pPr>
              <w:spacing w:line="280" w:lineRule="exact"/>
              <w:jc w:val="both"/>
              <w:rPr>
                <w:rFonts w:ascii="Trebuchet MS" w:hAnsi="Trebuchet MS"/>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007C1E" w14:textId="77777777" w:rsidR="00AF2C1C" w:rsidRPr="00E93DF5" w:rsidRDefault="00AF2C1C" w:rsidP="00511347">
            <w:pPr>
              <w:spacing w:line="280" w:lineRule="exact"/>
              <w:jc w:val="both"/>
              <w:rPr>
                <w:rFonts w:ascii="Trebuchet MS" w:hAnsi="Trebuchet MS"/>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A63AA1" w14:textId="77777777" w:rsidR="00AF2C1C" w:rsidRPr="00E93DF5" w:rsidRDefault="00AF2C1C" w:rsidP="00511347">
            <w:pPr>
              <w:spacing w:line="280" w:lineRule="exact"/>
              <w:jc w:val="both"/>
              <w:rPr>
                <w:rFonts w:ascii="Trebuchet MS" w:hAnsi="Trebuchet MS"/>
                <w:lang w:eastAsia="en-US"/>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240104" w14:textId="77777777" w:rsidR="00AF2C1C" w:rsidRPr="00E93DF5" w:rsidRDefault="00AF2C1C" w:rsidP="00511347">
            <w:pPr>
              <w:spacing w:line="280" w:lineRule="exact"/>
              <w:jc w:val="both"/>
              <w:rPr>
                <w:rFonts w:ascii="Trebuchet MS" w:hAnsi="Trebuchet MS"/>
                <w:lang w:eastAsia="en-US"/>
              </w:rPr>
            </w:pPr>
          </w:p>
        </w:tc>
        <w:tc>
          <w:tcPr>
            <w:tcW w:w="9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47B7B8" w14:textId="77777777" w:rsidR="00AF2C1C" w:rsidRPr="00E93DF5" w:rsidRDefault="00AF2C1C" w:rsidP="00511347">
            <w:pPr>
              <w:spacing w:line="280" w:lineRule="exact"/>
              <w:jc w:val="both"/>
              <w:rPr>
                <w:rFonts w:ascii="Trebuchet MS" w:hAnsi="Trebuchet MS"/>
                <w:lang w:eastAsia="en-US"/>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5FC957" w14:textId="77777777" w:rsidR="00AF2C1C" w:rsidRPr="00E93DF5" w:rsidRDefault="00AF2C1C" w:rsidP="00511347">
            <w:pPr>
              <w:spacing w:line="280" w:lineRule="exact"/>
              <w:jc w:val="both"/>
              <w:rPr>
                <w:rFonts w:ascii="Trebuchet MS" w:hAnsi="Trebuchet MS"/>
                <w:lang w:eastAsia="en-US"/>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BBCA9F" w14:textId="77777777" w:rsidR="00AF2C1C" w:rsidRPr="00E93DF5" w:rsidRDefault="00AF2C1C" w:rsidP="00511347">
            <w:pPr>
              <w:spacing w:line="280" w:lineRule="exact"/>
              <w:jc w:val="both"/>
              <w:rPr>
                <w:rFonts w:ascii="Trebuchet MS" w:hAnsi="Trebuchet MS"/>
                <w:lang w:eastAsia="en-US"/>
              </w:rPr>
            </w:pPr>
          </w:p>
        </w:tc>
      </w:tr>
      <w:tr w:rsidR="00AF2C1C" w:rsidRPr="00E93DF5" w14:paraId="7F909F1F" w14:textId="77777777" w:rsidTr="00511347">
        <w:trPr>
          <w:trHeight w:val="300"/>
        </w:trPr>
        <w:tc>
          <w:tcPr>
            <w:tcW w:w="8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C8F97E6" w14:textId="77777777" w:rsidR="00AF2C1C" w:rsidRPr="00E93DF5" w:rsidRDefault="00AF2C1C" w:rsidP="00511347">
            <w:pPr>
              <w:spacing w:line="280" w:lineRule="exact"/>
              <w:jc w:val="both"/>
              <w:rPr>
                <w:rFonts w:ascii="Trebuchet MS" w:hAnsi="Trebuchet MS"/>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C32520" w14:textId="77777777" w:rsidR="00AF2C1C" w:rsidRPr="00E93DF5" w:rsidRDefault="00AF2C1C" w:rsidP="00511347">
            <w:pPr>
              <w:spacing w:line="280" w:lineRule="exact"/>
              <w:jc w:val="both"/>
              <w:rPr>
                <w:rFonts w:ascii="Trebuchet MS" w:hAnsi="Trebuchet MS"/>
                <w:lang w:eastAsia="en-US"/>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741CE8" w14:textId="77777777" w:rsidR="00AF2C1C" w:rsidRPr="00E93DF5" w:rsidRDefault="00AF2C1C" w:rsidP="00511347">
            <w:pPr>
              <w:spacing w:line="280" w:lineRule="exact"/>
              <w:jc w:val="both"/>
              <w:rPr>
                <w:rFonts w:ascii="Trebuchet MS" w:hAnsi="Trebuchet MS"/>
                <w:lang w:eastAsia="en-US"/>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85D9C8" w14:textId="77777777" w:rsidR="00AF2C1C" w:rsidRPr="00E93DF5" w:rsidRDefault="00AF2C1C" w:rsidP="00511347">
            <w:pPr>
              <w:spacing w:line="280" w:lineRule="exact"/>
              <w:jc w:val="both"/>
              <w:rPr>
                <w:rFonts w:ascii="Trebuchet MS" w:hAnsi="Trebuchet MS"/>
                <w:lang w:eastAsia="en-US"/>
              </w:rPr>
            </w:pPr>
          </w:p>
        </w:tc>
        <w:tc>
          <w:tcPr>
            <w:tcW w:w="9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009DE8" w14:textId="77777777" w:rsidR="00AF2C1C" w:rsidRPr="00E93DF5" w:rsidRDefault="00AF2C1C" w:rsidP="00511347">
            <w:pPr>
              <w:spacing w:line="280" w:lineRule="exact"/>
              <w:jc w:val="both"/>
              <w:rPr>
                <w:rFonts w:ascii="Trebuchet MS" w:hAnsi="Trebuchet MS"/>
                <w:lang w:eastAsia="en-US"/>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B6955D" w14:textId="77777777" w:rsidR="00AF2C1C" w:rsidRPr="00E93DF5" w:rsidRDefault="00AF2C1C" w:rsidP="00511347">
            <w:pPr>
              <w:spacing w:line="280" w:lineRule="exact"/>
              <w:jc w:val="both"/>
              <w:rPr>
                <w:rFonts w:ascii="Trebuchet MS" w:hAnsi="Trebuchet MS"/>
                <w:lang w:eastAsia="en-US"/>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8CE095" w14:textId="77777777" w:rsidR="00AF2C1C" w:rsidRPr="00E93DF5" w:rsidRDefault="00AF2C1C" w:rsidP="00511347">
            <w:pPr>
              <w:spacing w:line="280" w:lineRule="exact"/>
              <w:jc w:val="both"/>
              <w:rPr>
                <w:rFonts w:ascii="Trebuchet MS" w:hAnsi="Trebuchet MS"/>
                <w:lang w:eastAsia="en-US"/>
              </w:rPr>
            </w:pPr>
          </w:p>
        </w:tc>
      </w:tr>
    </w:tbl>
    <w:p w14:paraId="6A357726" w14:textId="77777777" w:rsidR="00AF2C1C" w:rsidRPr="00E93DF5" w:rsidRDefault="00AF2C1C" w:rsidP="00AF2C1C">
      <w:pPr>
        <w:spacing w:line="280" w:lineRule="exact"/>
        <w:jc w:val="both"/>
        <w:rPr>
          <w:rFonts w:ascii="Trebuchet MS" w:hAnsi="Trebuchet MS"/>
          <w:lang w:eastAsia="en-US"/>
        </w:rPr>
      </w:pPr>
    </w:p>
    <w:p w14:paraId="76547C8F" w14:textId="08BEDDC1"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Observaţii:</w:t>
      </w:r>
    </w:p>
    <w:p w14:paraId="223B71C3"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w:t>
      </w:r>
      <w:r w:rsidRPr="00E93DF5">
        <w:rPr>
          <w:rFonts w:ascii="Trebuchet MS" w:hAnsi="Trebuchet MS"/>
          <w:bCs/>
          <w:lang w:eastAsia="en-US"/>
        </w:rPr>
        <w:t>2.</w:t>
      </w:r>
      <w:r w:rsidRPr="00E93DF5">
        <w:rPr>
          <w:rFonts w:ascii="Trebuchet MS" w:hAnsi="Trebuchet MS"/>
          <w:lang w:eastAsia="en-US"/>
        </w:rPr>
        <w:t xml:space="preserve"> DATE CONSTRUCŢII PERMANENTE</w:t>
      </w:r>
    </w:p>
    <w:p w14:paraId="4703CC9C" w14:textId="1D4DDF4D"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w:t>
      </w:r>
    </w:p>
    <w:tbl>
      <w:tblPr>
        <w:tblW w:w="8964" w:type="dxa"/>
        <w:jc w:val="center"/>
        <w:tblLayout w:type="fixed"/>
        <w:tblCellMar>
          <w:top w:w="15" w:type="dxa"/>
          <w:left w:w="15" w:type="dxa"/>
          <w:bottom w:w="15" w:type="dxa"/>
          <w:right w:w="15" w:type="dxa"/>
        </w:tblCellMar>
        <w:tblLook w:val="04A0" w:firstRow="1" w:lastRow="0" w:firstColumn="1" w:lastColumn="0" w:noHBand="0" w:noVBand="1"/>
      </w:tblPr>
      <w:tblGrid>
        <w:gridCol w:w="1593"/>
        <w:gridCol w:w="1275"/>
        <w:gridCol w:w="993"/>
        <w:gridCol w:w="1033"/>
        <w:gridCol w:w="1376"/>
        <w:gridCol w:w="659"/>
        <w:gridCol w:w="617"/>
        <w:gridCol w:w="1418"/>
      </w:tblGrid>
      <w:tr w:rsidR="00AF2C1C" w:rsidRPr="00E93DF5" w14:paraId="23E69555" w14:textId="77777777" w:rsidTr="00511347">
        <w:trPr>
          <w:cantSplit/>
          <w:trHeight w:val="76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CD698A"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Identificator construcţie</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56D06A"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Cod grupă destinaţie</w:t>
            </w: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38640F6"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Număr niveluri</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76D7A9"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Constr. cu acte (DA/NU)</w:t>
            </w: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3C545E"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Construcţie condominiu (DA/NU)</w:t>
            </w: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7DA284"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Nr. bloc</w:t>
            </w: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D09246"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Nr. total UI</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8845B2"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Suprafaţă construită măsurată</w:t>
            </w:r>
          </w:p>
        </w:tc>
      </w:tr>
      <w:tr w:rsidR="00AF2C1C" w:rsidRPr="00E93DF5" w14:paraId="6C0FBCE0" w14:textId="77777777" w:rsidTr="00511347">
        <w:trPr>
          <w:cantSplit/>
          <w:trHeight w:val="34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FBA549"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C1</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00BF54" w14:textId="77777777" w:rsidR="00AF2C1C" w:rsidRPr="00E93DF5" w:rsidRDefault="00AF2C1C" w:rsidP="00511347">
            <w:pPr>
              <w:spacing w:line="280" w:lineRule="exact"/>
              <w:jc w:val="center"/>
              <w:rPr>
                <w:rFonts w:ascii="Trebuchet MS" w:hAnsi="Trebuchet MS"/>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B8E33D" w14:textId="77777777" w:rsidR="00AF2C1C" w:rsidRPr="00E93DF5" w:rsidRDefault="00AF2C1C" w:rsidP="00511347">
            <w:pPr>
              <w:spacing w:line="280" w:lineRule="exact"/>
              <w:jc w:val="center"/>
              <w:rPr>
                <w:rFonts w:ascii="Trebuchet MS" w:hAnsi="Trebuchet MS"/>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EF28050" w14:textId="77777777" w:rsidR="00AF2C1C" w:rsidRPr="00E93DF5" w:rsidRDefault="00AF2C1C" w:rsidP="00511347">
            <w:pPr>
              <w:spacing w:line="280" w:lineRule="exact"/>
              <w:jc w:val="center"/>
              <w:rPr>
                <w:rFonts w:ascii="Trebuchet MS" w:hAnsi="Trebuchet MS"/>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315F24" w14:textId="77777777" w:rsidR="00AF2C1C" w:rsidRPr="00E93DF5" w:rsidRDefault="00AF2C1C" w:rsidP="00511347">
            <w:pPr>
              <w:spacing w:line="280" w:lineRule="exact"/>
              <w:jc w:val="center"/>
              <w:rPr>
                <w:rFonts w:ascii="Trebuchet MS" w:hAnsi="Trebuchet MS"/>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1BDF5E" w14:textId="77777777" w:rsidR="00AF2C1C" w:rsidRPr="00E93DF5" w:rsidRDefault="00AF2C1C" w:rsidP="00511347">
            <w:pPr>
              <w:spacing w:line="280" w:lineRule="exact"/>
              <w:jc w:val="center"/>
              <w:rPr>
                <w:rFonts w:ascii="Trebuchet MS" w:hAnsi="Trebuchet MS"/>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D54D337" w14:textId="77777777" w:rsidR="00AF2C1C" w:rsidRPr="00E93DF5" w:rsidRDefault="00AF2C1C" w:rsidP="00511347">
            <w:pPr>
              <w:spacing w:line="280" w:lineRule="exact"/>
              <w:jc w:val="center"/>
              <w:rPr>
                <w:rFonts w:ascii="Trebuchet MS" w:hAnsi="Trebuchet MS"/>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37DC6B" w14:textId="77777777" w:rsidR="00AF2C1C" w:rsidRPr="00E93DF5" w:rsidRDefault="00AF2C1C" w:rsidP="00511347">
            <w:pPr>
              <w:spacing w:line="280" w:lineRule="exact"/>
              <w:jc w:val="center"/>
              <w:rPr>
                <w:rFonts w:ascii="Trebuchet MS" w:hAnsi="Trebuchet MS"/>
                <w:lang w:eastAsia="en-US"/>
              </w:rPr>
            </w:pPr>
          </w:p>
        </w:tc>
      </w:tr>
      <w:tr w:rsidR="00AF2C1C" w:rsidRPr="00E93DF5" w14:paraId="6E8C3A65" w14:textId="77777777" w:rsidTr="00511347">
        <w:trPr>
          <w:cantSplit/>
          <w:trHeight w:val="34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2CDCC92"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C2</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2DC5CC" w14:textId="77777777" w:rsidR="00AF2C1C" w:rsidRPr="00E93DF5" w:rsidRDefault="00AF2C1C" w:rsidP="00511347">
            <w:pPr>
              <w:spacing w:line="280" w:lineRule="exact"/>
              <w:jc w:val="center"/>
              <w:rPr>
                <w:rFonts w:ascii="Trebuchet MS" w:hAnsi="Trebuchet MS"/>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09E4E6" w14:textId="77777777" w:rsidR="00AF2C1C" w:rsidRPr="00E93DF5" w:rsidRDefault="00AF2C1C" w:rsidP="00511347">
            <w:pPr>
              <w:spacing w:line="280" w:lineRule="exact"/>
              <w:jc w:val="center"/>
              <w:rPr>
                <w:rFonts w:ascii="Trebuchet MS" w:hAnsi="Trebuchet MS"/>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9F1176" w14:textId="77777777" w:rsidR="00AF2C1C" w:rsidRPr="00E93DF5" w:rsidRDefault="00AF2C1C" w:rsidP="00511347">
            <w:pPr>
              <w:spacing w:line="280" w:lineRule="exact"/>
              <w:jc w:val="center"/>
              <w:rPr>
                <w:rFonts w:ascii="Trebuchet MS" w:hAnsi="Trebuchet MS"/>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A6DC7C3" w14:textId="77777777" w:rsidR="00AF2C1C" w:rsidRPr="00E93DF5" w:rsidRDefault="00AF2C1C" w:rsidP="00511347">
            <w:pPr>
              <w:spacing w:line="280" w:lineRule="exact"/>
              <w:jc w:val="center"/>
              <w:rPr>
                <w:rFonts w:ascii="Trebuchet MS" w:hAnsi="Trebuchet MS"/>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957343" w14:textId="77777777" w:rsidR="00AF2C1C" w:rsidRPr="00E93DF5" w:rsidRDefault="00AF2C1C" w:rsidP="00511347">
            <w:pPr>
              <w:spacing w:line="280" w:lineRule="exact"/>
              <w:jc w:val="center"/>
              <w:rPr>
                <w:rFonts w:ascii="Trebuchet MS" w:hAnsi="Trebuchet MS"/>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7388A3" w14:textId="77777777" w:rsidR="00AF2C1C" w:rsidRPr="00E93DF5" w:rsidRDefault="00AF2C1C" w:rsidP="00511347">
            <w:pPr>
              <w:spacing w:line="280" w:lineRule="exact"/>
              <w:jc w:val="center"/>
              <w:rPr>
                <w:rFonts w:ascii="Trebuchet MS" w:hAnsi="Trebuchet MS"/>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4DB100" w14:textId="77777777" w:rsidR="00AF2C1C" w:rsidRPr="00E93DF5" w:rsidRDefault="00AF2C1C" w:rsidP="00511347">
            <w:pPr>
              <w:spacing w:line="280" w:lineRule="exact"/>
              <w:jc w:val="center"/>
              <w:rPr>
                <w:rFonts w:ascii="Trebuchet MS" w:hAnsi="Trebuchet MS"/>
                <w:lang w:eastAsia="en-US"/>
              </w:rPr>
            </w:pPr>
          </w:p>
        </w:tc>
      </w:tr>
      <w:tr w:rsidR="00AF2C1C" w:rsidRPr="00E93DF5" w14:paraId="6BE1F007" w14:textId="77777777" w:rsidTr="00511347">
        <w:trPr>
          <w:cantSplit/>
          <w:trHeight w:val="34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A91607"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 . .</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BEBC39" w14:textId="77777777" w:rsidR="00AF2C1C" w:rsidRPr="00E93DF5" w:rsidRDefault="00AF2C1C" w:rsidP="00511347">
            <w:pPr>
              <w:spacing w:line="280" w:lineRule="exact"/>
              <w:jc w:val="center"/>
              <w:rPr>
                <w:rFonts w:ascii="Trebuchet MS" w:hAnsi="Trebuchet MS"/>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1479A97" w14:textId="77777777" w:rsidR="00AF2C1C" w:rsidRPr="00E93DF5" w:rsidRDefault="00AF2C1C" w:rsidP="00511347">
            <w:pPr>
              <w:spacing w:line="280" w:lineRule="exact"/>
              <w:jc w:val="center"/>
              <w:rPr>
                <w:rFonts w:ascii="Trebuchet MS" w:hAnsi="Trebuchet MS"/>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02826C" w14:textId="77777777" w:rsidR="00AF2C1C" w:rsidRPr="00E93DF5" w:rsidRDefault="00AF2C1C" w:rsidP="00511347">
            <w:pPr>
              <w:spacing w:line="280" w:lineRule="exact"/>
              <w:jc w:val="center"/>
              <w:rPr>
                <w:rFonts w:ascii="Trebuchet MS" w:hAnsi="Trebuchet MS"/>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5254E7" w14:textId="77777777" w:rsidR="00AF2C1C" w:rsidRPr="00E93DF5" w:rsidRDefault="00AF2C1C" w:rsidP="00511347">
            <w:pPr>
              <w:spacing w:line="280" w:lineRule="exact"/>
              <w:jc w:val="center"/>
              <w:rPr>
                <w:rFonts w:ascii="Trebuchet MS" w:hAnsi="Trebuchet MS"/>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9022CB" w14:textId="77777777" w:rsidR="00AF2C1C" w:rsidRPr="00E93DF5" w:rsidRDefault="00AF2C1C" w:rsidP="00511347">
            <w:pPr>
              <w:spacing w:line="280" w:lineRule="exact"/>
              <w:jc w:val="center"/>
              <w:rPr>
                <w:rFonts w:ascii="Trebuchet MS" w:hAnsi="Trebuchet MS"/>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393AFC5" w14:textId="77777777" w:rsidR="00AF2C1C" w:rsidRPr="00E93DF5" w:rsidRDefault="00AF2C1C" w:rsidP="00511347">
            <w:pPr>
              <w:spacing w:line="280" w:lineRule="exact"/>
              <w:jc w:val="center"/>
              <w:rPr>
                <w:rFonts w:ascii="Trebuchet MS" w:hAnsi="Trebuchet MS"/>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CAF33C" w14:textId="77777777" w:rsidR="00AF2C1C" w:rsidRPr="00E93DF5" w:rsidRDefault="00AF2C1C" w:rsidP="00511347">
            <w:pPr>
              <w:spacing w:line="280" w:lineRule="exact"/>
              <w:jc w:val="center"/>
              <w:rPr>
                <w:rFonts w:ascii="Trebuchet MS" w:hAnsi="Trebuchet MS"/>
                <w:lang w:eastAsia="en-US"/>
              </w:rPr>
            </w:pPr>
          </w:p>
        </w:tc>
      </w:tr>
      <w:tr w:rsidR="00AF2C1C" w:rsidRPr="00E93DF5" w14:paraId="39C7982F" w14:textId="77777777" w:rsidTr="00511347">
        <w:trPr>
          <w:cantSplit/>
          <w:trHeight w:val="65"/>
          <w:jc w:val="center"/>
        </w:trPr>
        <w:tc>
          <w:tcPr>
            <w:tcW w:w="15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C23554" w14:textId="77777777" w:rsidR="00AF2C1C" w:rsidRPr="00E93DF5" w:rsidRDefault="00AF2C1C" w:rsidP="00511347">
            <w:pPr>
              <w:spacing w:line="280" w:lineRule="exact"/>
              <w:jc w:val="center"/>
              <w:rPr>
                <w:rFonts w:ascii="Trebuchet MS" w:hAnsi="Trebuchet MS"/>
                <w:lang w:eastAsia="en-US"/>
              </w:rPr>
            </w:pPr>
            <w:r w:rsidRPr="00E93DF5">
              <w:rPr>
                <w:rFonts w:ascii="Trebuchet MS" w:hAnsi="Trebuchet MS"/>
                <w:lang w:eastAsia="en-US"/>
              </w:rPr>
              <w:t>Cn</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684A9DD" w14:textId="77777777" w:rsidR="00AF2C1C" w:rsidRPr="00E93DF5" w:rsidRDefault="00AF2C1C" w:rsidP="00511347">
            <w:pPr>
              <w:spacing w:line="280" w:lineRule="exact"/>
              <w:jc w:val="center"/>
              <w:rPr>
                <w:rFonts w:ascii="Trebuchet MS" w:hAnsi="Trebuchet MS"/>
                <w:lang w:eastAsia="en-US"/>
              </w:rPr>
            </w:pPr>
          </w:p>
        </w:tc>
        <w:tc>
          <w:tcPr>
            <w:tcW w:w="99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754EA9" w14:textId="77777777" w:rsidR="00AF2C1C" w:rsidRPr="00E93DF5" w:rsidRDefault="00AF2C1C" w:rsidP="00511347">
            <w:pPr>
              <w:spacing w:line="280" w:lineRule="exact"/>
              <w:jc w:val="center"/>
              <w:rPr>
                <w:rFonts w:ascii="Trebuchet MS" w:hAnsi="Trebuchet MS"/>
                <w:lang w:eastAsia="en-US"/>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1579F43" w14:textId="77777777" w:rsidR="00AF2C1C" w:rsidRPr="00E93DF5" w:rsidRDefault="00AF2C1C" w:rsidP="00511347">
            <w:pPr>
              <w:spacing w:line="280" w:lineRule="exact"/>
              <w:jc w:val="center"/>
              <w:rPr>
                <w:rFonts w:ascii="Trebuchet MS" w:hAnsi="Trebuchet MS"/>
                <w:lang w:eastAsia="en-US"/>
              </w:rPr>
            </w:pPr>
          </w:p>
        </w:tc>
        <w:tc>
          <w:tcPr>
            <w:tcW w:w="13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85762E" w14:textId="77777777" w:rsidR="00AF2C1C" w:rsidRPr="00E93DF5" w:rsidRDefault="00AF2C1C" w:rsidP="00511347">
            <w:pPr>
              <w:spacing w:line="280" w:lineRule="exact"/>
              <w:jc w:val="center"/>
              <w:rPr>
                <w:rFonts w:ascii="Trebuchet MS" w:hAnsi="Trebuchet MS"/>
                <w:lang w:eastAsia="en-US"/>
              </w:rPr>
            </w:pPr>
          </w:p>
        </w:tc>
        <w:tc>
          <w:tcPr>
            <w:tcW w:w="6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01375F7" w14:textId="77777777" w:rsidR="00AF2C1C" w:rsidRPr="00E93DF5" w:rsidRDefault="00AF2C1C" w:rsidP="00511347">
            <w:pPr>
              <w:spacing w:line="280" w:lineRule="exact"/>
              <w:jc w:val="center"/>
              <w:rPr>
                <w:rFonts w:ascii="Trebuchet MS" w:hAnsi="Trebuchet MS"/>
                <w:lang w:eastAsia="en-US"/>
              </w:rPr>
            </w:pPr>
          </w:p>
        </w:tc>
        <w:tc>
          <w:tcPr>
            <w:tcW w:w="6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A14CFF" w14:textId="77777777" w:rsidR="00AF2C1C" w:rsidRPr="00E93DF5" w:rsidRDefault="00AF2C1C" w:rsidP="00511347">
            <w:pPr>
              <w:spacing w:line="280" w:lineRule="exact"/>
              <w:jc w:val="center"/>
              <w:rPr>
                <w:rFonts w:ascii="Trebuchet MS" w:hAnsi="Trebuchet MS"/>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13C70A" w14:textId="77777777" w:rsidR="00AF2C1C" w:rsidRPr="00E93DF5" w:rsidRDefault="00AF2C1C" w:rsidP="00511347">
            <w:pPr>
              <w:spacing w:line="280" w:lineRule="exact"/>
              <w:jc w:val="center"/>
              <w:rPr>
                <w:rFonts w:ascii="Trebuchet MS" w:hAnsi="Trebuchet MS"/>
                <w:lang w:eastAsia="en-US"/>
              </w:rPr>
            </w:pPr>
          </w:p>
        </w:tc>
      </w:tr>
    </w:tbl>
    <w:p w14:paraId="39261CD7" w14:textId="77777777" w:rsidR="00AF2C1C" w:rsidRPr="00E93DF5" w:rsidRDefault="00AF2C1C" w:rsidP="00AF2C1C">
      <w:pPr>
        <w:spacing w:line="280" w:lineRule="exact"/>
        <w:jc w:val="both"/>
        <w:rPr>
          <w:rFonts w:ascii="Trebuchet MS" w:hAnsi="Trebuchet MS"/>
          <w:lang w:eastAsia="en-US"/>
        </w:rPr>
      </w:pPr>
    </w:p>
    <w:p w14:paraId="062D2ED0"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Părţile comune:  </w:t>
      </w:r>
    </w:p>
    <w:p w14:paraId="0E6998B7"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Observaţii:</w:t>
      </w:r>
    </w:p>
    <w:p w14:paraId="04144BF9"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br/>
        <w:t>     </w:t>
      </w:r>
      <w:r w:rsidRPr="00E93DF5">
        <w:rPr>
          <w:rFonts w:ascii="Trebuchet MS" w:hAnsi="Trebuchet MS"/>
          <w:bCs/>
          <w:lang w:eastAsia="en-US"/>
        </w:rPr>
        <w:t>3.</w:t>
      </w:r>
      <w:r w:rsidRPr="00E93DF5">
        <w:rPr>
          <w:rFonts w:ascii="Trebuchet MS" w:hAnsi="Trebuchet MS"/>
          <w:lang w:eastAsia="en-US"/>
        </w:rPr>
        <w:t xml:space="preserve"> PROPRIETATEA/POSESIA</w:t>
      </w:r>
    </w:p>
    <w:p w14:paraId="19B3385F" w14:textId="77777777" w:rsidR="00AF2C1C" w:rsidRPr="00E93DF5" w:rsidRDefault="00AF2C1C" w:rsidP="00AF2C1C">
      <w:pPr>
        <w:spacing w:line="280" w:lineRule="exact"/>
        <w:jc w:val="both"/>
        <w:rPr>
          <w:rFonts w:ascii="Trebuchet MS" w:hAnsi="Trebuchet MS"/>
          <w:lang w:eastAsia="en-US"/>
        </w:rPr>
      </w:pPr>
    </w:p>
    <w:tbl>
      <w:tblPr>
        <w:tblW w:w="9347"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580"/>
        <w:gridCol w:w="2552"/>
        <w:gridCol w:w="664"/>
        <w:gridCol w:w="1820"/>
        <w:gridCol w:w="936"/>
        <w:gridCol w:w="1349"/>
        <w:gridCol w:w="1418"/>
      </w:tblGrid>
      <w:tr w:rsidR="00AF2C1C" w:rsidRPr="00E93DF5" w14:paraId="421AFB15" w14:textId="77777777" w:rsidTr="00511347">
        <w:trPr>
          <w:trHeight w:val="765"/>
          <w:jc w:val="center"/>
        </w:trPr>
        <w:tc>
          <w:tcPr>
            <w:tcW w:w="28" w:type="dxa"/>
            <w:tcBorders>
              <w:top w:val="nil"/>
              <w:left w:val="nil"/>
              <w:bottom w:val="nil"/>
              <w:right w:val="nil"/>
            </w:tcBorders>
            <w:tcMar>
              <w:top w:w="0" w:type="dxa"/>
              <w:left w:w="0" w:type="dxa"/>
              <w:bottom w:w="0" w:type="dxa"/>
              <w:right w:w="0" w:type="dxa"/>
            </w:tcMar>
            <w:vAlign w:val="center"/>
            <w:hideMark/>
          </w:tcPr>
          <w:p w14:paraId="0B864EBC" w14:textId="77777777" w:rsidR="00AF2C1C" w:rsidRPr="00E93DF5" w:rsidRDefault="00AF2C1C" w:rsidP="00511347">
            <w:pPr>
              <w:spacing w:line="280" w:lineRule="exact"/>
              <w:jc w:val="both"/>
              <w:rPr>
                <w:rFonts w:ascii="Trebuchet MS" w:hAnsi="Trebuchet MS"/>
                <w:lang w:eastAsia="en-US"/>
              </w:rPr>
            </w:pPr>
          </w:p>
        </w:tc>
        <w:tc>
          <w:tcPr>
            <w:tcW w:w="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A873AF1"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Nr. Crt.</w:t>
            </w: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ED15AD" w14:textId="77777777" w:rsidR="00AF2C1C" w:rsidRPr="00E93DF5" w:rsidRDefault="00AF2C1C" w:rsidP="00511347">
            <w:pPr>
              <w:spacing w:line="280" w:lineRule="exact"/>
              <w:ind w:left="221" w:hanging="221"/>
              <w:jc w:val="both"/>
              <w:rPr>
                <w:rFonts w:ascii="Trebuchet MS" w:hAnsi="Trebuchet MS"/>
                <w:lang w:eastAsia="en-US"/>
              </w:rPr>
            </w:pPr>
            <w:r w:rsidRPr="00E93DF5">
              <w:rPr>
                <w:rFonts w:ascii="Trebuchet MS" w:hAnsi="Trebuchet MS"/>
                <w:lang w:eastAsia="en-US"/>
              </w:rPr>
              <w:t>Nume şi prenume deţinător/ Denumire persoană juridică</w:t>
            </w:r>
          </w:p>
        </w:tc>
        <w:tc>
          <w:tcPr>
            <w:tcW w:w="6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657DCA"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CNP/ CUI</w:t>
            </w:r>
          </w:p>
        </w:tc>
        <w:tc>
          <w:tcPr>
            <w:tcW w:w="1820" w:type="dxa"/>
            <w:tcBorders>
              <w:top w:val="single" w:sz="6" w:space="0" w:color="auto"/>
              <w:left w:val="single" w:sz="6" w:space="0" w:color="auto"/>
              <w:bottom w:val="single" w:sz="6" w:space="0" w:color="auto"/>
              <w:right w:val="single" w:sz="6" w:space="0" w:color="auto"/>
            </w:tcBorders>
            <w:vAlign w:val="center"/>
          </w:tcPr>
          <w:p w14:paraId="1A97969C"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Adresă poștală, electronică</w:t>
            </w:r>
          </w:p>
        </w:tc>
        <w:tc>
          <w:tcPr>
            <w:tcW w:w="936" w:type="dxa"/>
            <w:tcBorders>
              <w:top w:val="single" w:sz="6" w:space="0" w:color="auto"/>
              <w:left w:val="single" w:sz="6" w:space="0" w:color="auto"/>
              <w:bottom w:val="single" w:sz="6" w:space="0" w:color="auto"/>
              <w:right w:val="single" w:sz="6" w:space="0" w:color="auto"/>
            </w:tcBorders>
            <w:vAlign w:val="center"/>
          </w:tcPr>
          <w:p w14:paraId="4479AB8C"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Nr. de telefon</w:t>
            </w:r>
          </w:p>
        </w:tc>
        <w:tc>
          <w:tcPr>
            <w:tcW w:w="134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B701A3"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Nr. act de proprietate/posesie</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C693A5"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Observaţii</w:t>
            </w:r>
          </w:p>
        </w:tc>
      </w:tr>
      <w:tr w:rsidR="00AF2C1C" w:rsidRPr="00E93DF5" w14:paraId="6E38BA3B" w14:textId="77777777" w:rsidTr="00511347">
        <w:trPr>
          <w:trHeight w:val="345"/>
          <w:jc w:val="center"/>
        </w:trPr>
        <w:tc>
          <w:tcPr>
            <w:tcW w:w="28" w:type="dxa"/>
            <w:tcBorders>
              <w:top w:val="nil"/>
              <w:left w:val="nil"/>
              <w:bottom w:val="nil"/>
              <w:right w:val="nil"/>
            </w:tcBorders>
            <w:tcMar>
              <w:top w:w="0" w:type="dxa"/>
              <w:left w:w="0" w:type="dxa"/>
              <w:bottom w:w="0" w:type="dxa"/>
              <w:right w:w="0" w:type="dxa"/>
            </w:tcMar>
            <w:vAlign w:val="center"/>
            <w:hideMark/>
          </w:tcPr>
          <w:p w14:paraId="201F1BD0" w14:textId="77777777" w:rsidR="00AF2C1C" w:rsidRPr="00E93DF5" w:rsidRDefault="00AF2C1C" w:rsidP="00511347">
            <w:pPr>
              <w:spacing w:line="280" w:lineRule="exact"/>
              <w:jc w:val="both"/>
              <w:rPr>
                <w:rFonts w:ascii="Trebuchet MS" w:hAnsi="Trebuchet MS"/>
                <w:lang w:eastAsia="en-US"/>
              </w:rPr>
            </w:pPr>
          </w:p>
        </w:tc>
        <w:tc>
          <w:tcPr>
            <w:tcW w:w="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7AC377"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1</w:t>
            </w: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A9A251" w14:textId="77777777" w:rsidR="00AF2C1C" w:rsidRPr="00E93DF5" w:rsidRDefault="00AF2C1C" w:rsidP="00511347">
            <w:pPr>
              <w:spacing w:line="280" w:lineRule="exact"/>
              <w:jc w:val="both"/>
              <w:rPr>
                <w:rFonts w:ascii="Trebuchet MS" w:hAnsi="Trebuchet MS"/>
                <w:lang w:eastAsia="en-US"/>
              </w:rPr>
            </w:pPr>
          </w:p>
        </w:tc>
        <w:tc>
          <w:tcPr>
            <w:tcW w:w="6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C4E175" w14:textId="77777777" w:rsidR="00AF2C1C" w:rsidRPr="00E93DF5" w:rsidRDefault="00AF2C1C" w:rsidP="00511347">
            <w:pPr>
              <w:spacing w:line="280" w:lineRule="exact"/>
              <w:jc w:val="both"/>
              <w:rPr>
                <w:rFonts w:ascii="Trebuchet MS" w:hAnsi="Trebuchet MS"/>
                <w:lang w:eastAsia="en-US"/>
              </w:rPr>
            </w:pPr>
          </w:p>
        </w:tc>
        <w:tc>
          <w:tcPr>
            <w:tcW w:w="1820" w:type="dxa"/>
            <w:tcBorders>
              <w:top w:val="single" w:sz="6" w:space="0" w:color="auto"/>
              <w:left w:val="single" w:sz="6" w:space="0" w:color="auto"/>
              <w:bottom w:val="single" w:sz="6" w:space="0" w:color="auto"/>
              <w:right w:val="single" w:sz="6" w:space="0" w:color="auto"/>
            </w:tcBorders>
            <w:vAlign w:val="center"/>
          </w:tcPr>
          <w:p w14:paraId="3E0A0BC9" w14:textId="77777777" w:rsidR="00AF2C1C" w:rsidRPr="00E93DF5" w:rsidRDefault="00AF2C1C" w:rsidP="00511347">
            <w:pPr>
              <w:spacing w:line="280" w:lineRule="exact"/>
              <w:jc w:val="both"/>
              <w:rPr>
                <w:rFonts w:ascii="Trebuchet MS" w:hAnsi="Trebuchet MS"/>
                <w:lang w:eastAsia="en-US"/>
              </w:rPr>
            </w:pPr>
          </w:p>
        </w:tc>
        <w:tc>
          <w:tcPr>
            <w:tcW w:w="936" w:type="dxa"/>
            <w:tcBorders>
              <w:top w:val="single" w:sz="6" w:space="0" w:color="auto"/>
              <w:left w:val="single" w:sz="6" w:space="0" w:color="auto"/>
              <w:bottom w:val="single" w:sz="6" w:space="0" w:color="auto"/>
              <w:right w:val="single" w:sz="6" w:space="0" w:color="auto"/>
            </w:tcBorders>
            <w:vAlign w:val="center"/>
          </w:tcPr>
          <w:p w14:paraId="22730666" w14:textId="77777777" w:rsidR="00AF2C1C" w:rsidRPr="00E93DF5" w:rsidRDefault="00AF2C1C" w:rsidP="00511347">
            <w:pPr>
              <w:spacing w:line="280" w:lineRule="exact"/>
              <w:jc w:val="both"/>
              <w:rPr>
                <w:rFonts w:ascii="Trebuchet MS" w:hAnsi="Trebuchet MS"/>
                <w:lang w:eastAsia="en-US"/>
              </w:rPr>
            </w:pPr>
          </w:p>
        </w:tc>
        <w:tc>
          <w:tcPr>
            <w:tcW w:w="134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C92B81" w14:textId="77777777" w:rsidR="00AF2C1C" w:rsidRPr="00E93DF5" w:rsidRDefault="00AF2C1C" w:rsidP="00511347">
            <w:pPr>
              <w:spacing w:line="280" w:lineRule="exact"/>
              <w:jc w:val="both"/>
              <w:rPr>
                <w:rFonts w:ascii="Trebuchet MS" w:hAnsi="Trebuchet MS"/>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96D366" w14:textId="77777777" w:rsidR="00AF2C1C" w:rsidRPr="00E93DF5" w:rsidRDefault="00AF2C1C" w:rsidP="00511347">
            <w:pPr>
              <w:spacing w:line="280" w:lineRule="exact"/>
              <w:jc w:val="both"/>
              <w:rPr>
                <w:rFonts w:ascii="Trebuchet MS" w:hAnsi="Trebuchet MS"/>
                <w:lang w:eastAsia="en-US"/>
              </w:rPr>
            </w:pPr>
          </w:p>
        </w:tc>
      </w:tr>
      <w:tr w:rsidR="00AF2C1C" w:rsidRPr="00E93DF5" w14:paraId="51ED9F0E" w14:textId="77777777" w:rsidTr="00511347">
        <w:trPr>
          <w:trHeight w:val="360"/>
          <w:jc w:val="center"/>
        </w:trPr>
        <w:tc>
          <w:tcPr>
            <w:tcW w:w="28" w:type="dxa"/>
            <w:tcBorders>
              <w:top w:val="nil"/>
              <w:left w:val="nil"/>
              <w:bottom w:val="nil"/>
              <w:right w:val="nil"/>
            </w:tcBorders>
            <w:tcMar>
              <w:top w:w="0" w:type="dxa"/>
              <w:left w:w="0" w:type="dxa"/>
              <w:bottom w:w="0" w:type="dxa"/>
              <w:right w:w="0" w:type="dxa"/>
            </w:tcMar>
            <w:vAlign w:val="center"/>
            <w:hideMark/>
          </w:tcPr>
          <w:p w14:paraId="114D62E5" w14:textId="77777777" w:rsidR="00AF2C1C" w:rsidRPr="00E93DF5" w:rsidRDefault="00AF2C1C" w:rsidP="00511347">
            <w:pPr>
              <w:spacing w:line="280" w:lineRule="exact"/>
              <w:jc w:val="both"/>
              <w:rPr>
                <w:rFonts w:ascii="Trebuchet MS" w:hAnsi="Trebuchet MS"/>
                <w:lang w:eastAsia="en-US"/>
              </w:rPr>
            </w:pPr>
          </w:p>
        </w:tc>
        <w:tc>
          <w:tcPr>
            <w:tcW w:w="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D7AF99" w14:textId="77777777" w:rsidR="00AF2C1C" w:rsidRPr="00E93DF5" w:rsidRDefault="00AF2C1C" w:rsidP="00511347">
            <w:pPr>
              <w:spacing w:line="280" w:lineRule="exact"/>
              <w:jc w:val="both"/>
              <w:rPr>
                <w:rFonts w:ascii="Trebuchet MS" w:hAnsi="Trebuchet MS"/>
                <w:lang w:eastAsia="en-US"/>
              </w:rPr>
            </w:pPr>
            <w:r w:rsidRPr="00E93DF5">
              <w:rPr>
                <w:rFonts w:ascii="Trebuchet MS" w:hAnsi="Trebuchet MS"/>
                <w:lang w:eastAsia="en-US"/>
              </w:rPr>
              <w:t>2</w:t>
            </w:r>
          </w:p>
        </w:tc>
        <w:tc>
          <w:tcPr>
            <w:tcW w:w="25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787A91" w14:textId="77777777" w:rsidR="00AF2C1C" w:rsidRPr="00E93DF5" w:rsidRDefault="00AF2C1C" w:rsidP="00511347">
            <w:pPr>
              <w:spacing w:line="280" w:lineRule="exact"/>
              <w:jc w:val="both"/>
              <w:rPr>
                <w:rFonts w:ascii="Trebuchet MS" w:hAnsi="Trebuchet MS"/>
                <w:lang w:eastAsia="en-US"/>
              </w:rPr>
            </w:pPr>
          </w:p>
        </w:tc>
        <w:tc>
          <w:tcPr>
            <w:tcW w:w="6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02DB6D" w14:textId="77777777" w:rsidR="00AF2C1C" w:rsidRPr="00E93DF5" w:rsidRDefault="00AF2C1C" w:rsidP="00511347">
            <w:pPr>
              <w:spacing w:line="280" w:lineRule="exact"/>
              <w:jc w:val="both"/>
              <w:rPr>
                <w:rFonts w:ascii="Trebuchet MS" w:hAnsi="Trebuchet MS"/>
                <w:lang w:eastAsia="en-US"/>
              </w:rPr>
            </w:pPr>
          </w:p>
        </w:tc>
        <w:tc>
          <w:tcPr>
            <w:tcW w:w="1820" w:type="dxa"/>
            <w:tcBorders>
              <w:top w:val="single" w:sz="6" w:space="0" w:color="auto"/>
              <w:left w:val="single" w:sz="6" w:space="0" w:color="auto"/>
              <w:bottom w:val="single" w:sz="6" w:space="0" w:color="auto"/>
              <w:right w:val="single" w:sz="6" w:space="0" w:color="auto"/>
            </w:tcBorders>
            <w:vAlign w:val="center"/>
          </w:tcPr>
          <w:p w14:paraId="62A8BAC3" w14:textId="77777777" w:rsidR="00AF2C1C" w:rsidRPr="00E93DF5" w:rsidRDefault="00AF2C1C" w:rsidP="00511347">
            <w:pPr>
              <w:spacing w:line="280" w:lineRule="exact"/>
              <w:jc w:val="both"/>
              <w:rPr>
                <w:rFonts w:ascii="Trebuchet MS" w:hAnsi="Trebuchet MS"/>
                <w:lang w:eastAsia="en-US"/>
              </w:rPr>
            </w:pPr>
          </w:p>
        </w:tc>
        <w:tc>
          <w:tcPr>
            <w:tcW w:w="936" w:type="dxa"/>
            <w:tcBorders>
              <w:top w:val="single" w:sz="6" w:space="0" w:color="auto"/>
              <w:left w:val="single" w:sz="6" w:space="0" w:color="auto"/>
              <w:bottom w:val="single" w:sz="6" w:space="0" w:color="auto"/>
              <w:right w:val="single" w:sz="6" w:space="0" w:color="auto"/>
            </w:tcBorders>
            <w:vAlign w:val="center"/>
          </w:tcPr>
          <w:p w14:paraId="7E11C6B1" w14:textId="77777777" w:rsidR="00AF2C1C" w:rsidRPr="00E93DF5" w:rsidRDefault="00AF2C1C" w:rsidP="00511347">
            <w:pPr>
              <w:spacing w:line="280" w:lineRule="exact"/>
              <w:jc w:val="both"/>
              <w:rPr>
                <w:rFonts w:ascii="Trebuchet MS" w:hAnsi="Trebuchet MS"/>
                <w:lang w:eastAsia="en-US"/>
              </w:rPr>
            </w:pPr>
          </w:p>
        </w:tc>
        <w:tc>
          <w:tcPr>
            <w:tcW w:w="134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007E2C" w14:textId="77777777" w:rsidR="00AF2C1C" w:rsidRPr="00E93DF5" w:rsidRDefault="00AF2C1C" w:rsidP="00511347">
            <w:pPr>
              <w:spacing w:line="280" w:lineRule="exact"/>
              <w:jc w:val="both"/>
              <w:rPr>
                <w:rFonts w:ascii="Trebuchet MS" w:hAnsi="Trebuchet MS"/>
                <w:lang w:eastAsia="en-US"/>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F519DB" w14:textId="77777777" w:rsidR="00AF2C1C" w:rsidRPr="00E93DF5" w:rsidRDefault="00AF2C1C" w:rsidP="00511347">
            <w:pPr>
              <w:spacing w:line="280" w:lineRule="exact"/>
              <w:jc w:val="both"/>
              <w:rPr>
                <w:rFonts w:ascii="Trebuchet MS" w:hAnsi="Trebuchet MS"/>
                <w:lang w:eastAsia="en-US"/>
              </w:rPr>
            </w:pPr>
          </w:p>
        </w:tc>
      </w:tr>
    </w:tbl>
    <w:p w14:paraId="23FBB447" w14:textId="77777777" w:rsidR="00AF2C1C" w:rsidRPr="00E93DF5" w:rsidRDefault="00AF2C1C" w:rsidP="00AF2C1C">
      <w:pPr>
        <w:spacing w:line="280" w:lineRule="exact"/>
        <w:jc w:val="both"/>
        <w:rPr>
          <w:rFonts w:ascii="Trebuchet MS" w:hAnsi="Trebuchet MS"/>
          <w:lang w:eastAsia="en-US"/>
        </w:rPr>
      </w:pPr>
    </w:p>
    <w:p w14:paraId="0A3FD99E"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În aplicarea prevederilor legale pentru protecţia persoanelor cu privire la prelucrarea datelor cu caracter personal şi libera circulaţie a acestor date, titularul declară că este de acord cu prelucrarea şi publicarea datelor cu caracter personal colectate în cadrul procesului de înregistrare sistematică.  </w:t>
      </w:r>
    </w:p>
    <w:p w14:paraId="4E8C435C" w14:textId="77777777" w:rsidR="00AF2C1C" w:rsidRDefault="00AF2C1C" w:rsidP="00AF2C1C">
      <w:pPr>
        <w:spacing w:line="280" w:lineRule="exact"/>
        <w:jc w:val="both"/>
        <w:rPr>
          <w:rFonts w:ascii="Trebuchet MS" w:hAnsi="Trebuchet MS"/>
          <w:lang w:eastAsia="en-US"/>
        </w:rPr>
      </w:pPr>
      <w:r w:rsidRPr="00E93DF5">
        <w:rPr>
          <w:rFonts w:ascii="Trebuchet MS" w:hAnsi="Trebuchet MS"/>
          <w:lang w:eastAsia="en-US"/>
        </w:rPr>
        <w:t>   </w:t>
      </w:r>
    </w:p>
    <w:p w14:paraId="76010CC4" w14:textId="77777777" w:rsidR="00AF2C1C" w:rsidRDefault="00AF2C1C" w:rsidP="00AF2C1C">
      <w:pPr>
        <w:spacing w:line="280" w:lineRule="exact"/>
        <w:jc w:val="both"/>
        <w:rPr>
          <w:rFonts w:ascii="Trebuchet MS" w:hAnsi="Trebuchet MS"/>
          <w:lang w:eastAsia="en-US"/>
        </w:rPr>
      </w:pPr>
    </w:p>
    <w:p w14:paraId="2153AE12" w14:textId="77777777" w:rsidR="00AF2C1C" w:rsidRDefault="00AF2C1C" w:rsidP="00AF2C1C">
      <w:pPr>
        <w:spacing w:line="280" w:lineRule="exact"/>
        <w:jc w:val="both"/>
        <w:rPr>
          <w:rFonts w:ascii="Trebuchet MS" w:hAnsi="Trebuchet MS"/>
          <w:lang w:eastAsia="en-US"/>
        </w:rPr>
      </w:pPr>
    </w:p>
    <w:p w14:paraId="2249AD8D" w14:textId="77777777" w:rsidR="00AF2C1C" w:rsidRDefault="00AF2C1C" w:rsidP="00AF2C1C">
      <w:pPr>
        <w:spacing w:line="280" w:lineRule="exact"/>
        <w:jc w:val="both"/>
        <w:rPr>
          <w:rFonts w:ascii="Trebuchet MS" w:hAnsi="Trebuchet MS"/>
          <w:lang w:eastAsia="en-US"/>
        </w:rPr>
      </w:pPr>
      <w:r w:rsidRPr="00E93DF5">
        <w:rPr>
          <w:rFonts w:ascii="Trebuchet MS" w:hAnsi="Trebuchet MS"/>
          <w:lang w:eastAsia="en-US"/>
        </w:rPr>
        <w:t xml:space="preserve"> </w:t>
      </w:r>
      <w:r w:rsidRPr="00E93DF5">
        <w:rPr>
          <w:rFonts w:ascii="Trebuchet MS" w:hAnsi="Trebuchet MS"/>
          <w:bCs/>
          <w:lang w:eastAsia="en-US"/>
        </w:rPr>
        <w:t>Declaraţia titularului dreptului de proprietate:</w:t>
      </w:r>
      <w:r w:rsidRPr="00E93DF5">
        <w:rPr>
          <w:rFonts w:ascii="Trebuchet MS" w:hAnsi="Trebuchet MS"/>
          <w:lang w:eastAsia="en-US"/>
        </w:rPr>
        <w:t xml:space="preserve">  </w:t>
      </w:r>
    </w:p>
    <w:p w14:paraId="4F7C4A90" w14:textId="77777777" w:rsidR="00AF2C1C" w:rsidRPr="00E93DF5" w:rsidRDefault="00AF2C1C" w:rsidP="00AF2C1C">
      <w:pPr>
        <w:spacing w:line="280" w:lineRule="exact"/>
        <w:jc w:val="both"/>
        <w:rPr>
          <w:rFonts w:ascii="Trebuchet MS" w:hAnsi="Trebuchet MS"/>
          <w:lang w:eastAsia="en-US"/>
        </w:rPr>
      </w:pPr>
    </w:p>
    <w:p w14:paraId="7F93B8DC"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Subsemnatul . . . . . . . . . . domiciliat în . . . . . . . . . . posesor al CI seria. nr . . . . . . . . . . eliberat de . . . . . . . . . . la data . . . . . . . . . . declar că sunt de acord cu înregistrarea în cartea funciară a dreptului de proprietate asupra imobilului cu ID nr . . . . . . . . . . reprezentând . . . . . . . . . . cu suprafaţa diminuată de . . . . . . . . . . ha şi cu amplasamentul stabilit conform înţelegerii dintre proprietarii imobilelor din sectorul cadastral nr . . . . . . . . . .</w:t>
      </w:r>
      <w:r w:rsidRPr="00E93DF5">
        <w:rPr>
          <w:rFonts w:ascii="Trebuchet MS" w:hAnsi="Trebuchet MS"/>
          <w:lang w:eastAsia="en-US"/>
        </w:rPr>
        <w:br/>
        <w:t xml:space="preserve">  </w:t>
      </w:r>
    </w:p>
    <w:p w14:paraId="6127CA6E" w14:textId="77777777" w:rsidR="00AF2C1C" w:rsidRDefault="00AF2C1C" w:rsidP="00AF2C1C">
      <w:pPr>
        <w:spacing w:line="280" w:lineRule="exact"/>
        <w:jc w:val="both"/>
        <w:rPr>
          <w:rFonts w:ascii="Trebuchet MS" w:hAnsi="Trebuchet MS"/>
          <w:lang w:eastAsia="en-US"/>
        </w:rPr>
      </w:pPr>
    </w:p>
    <w:p w14:paraId="4E8DB733" w14:textId="77777777" w:rsidR="00AF2C1C" w:rsidRDefault="00AF2C1C" w:rsidP="00AF2C1C">
      <w:pPr>
        <w:spacing w:line="280" w:lineRule="exact"/>
        <w:jc w:val="both"/>
        <w:rPr>
          <w:rFonts w:ascii="Trebuchet MS" w:hAnsi="Trebuchet MS"/>
          <w:lang w:eastAsia="en-US"/>
        </w:rPr>
      </w:pPr>
    </w:p>
    <w:p w14:paraId="2DBA062E" w14:textId="77777777" w:rsidR="00AF2C1C" w:rsidRDefault="00AF2C1C" w:rsidP="00AF2C1C">
      <w:pPr>
        <w:spacing w:line="280" w:lineRule="exact"/>
        <w:jc w:val="both"/>
        <w:rPr>
          <w:rFonts w:ascii="Trebuchet MS" w:hAnsi="Trebuchet MS"/>
          <w:lang w:eastAsia="en-US"/>
        </w:rPr>
      </w:pPr>
    </w:p>
    <w:p w14:paraId="548BE6B4" w14:textId="77777777" w:rsidR="00AF2C1C" w:rsidRPr="00E93DF5" w:rsidRDefault="00AF2C1C" w:rsidP="00AF2C1C">
      <w:pPr>
        <w:spacing w:line="280" w:lineRule="exact"/>
        <w:jc w:val="both"/>
        <w:rPr>
          <w:rFonts w:ascii="Trebuchet MS" w:hAnsi="Trebuchet MS"/>
          <w:lang w:eastAsia="en-US"/>
        </w:rPr>
      </w:pPr>
    </w:p>
    <w:tbl>
      <w:tblPr>
        <w:tblW w:w="8830"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4841"/>
        <w:gridCol w:w="3969"/>
      </w:tblGrid>
      <w:tr w:rsidR="00AF2C1C" w:rsidRPr="00E93DF5" w14:paraId="7DDB8A07" w14:textId="77777777" w:rsidTr="00511347">
        <w:trPr>
          <w:trHeight w:val="15"/>
          <w:jc w:val="center"/>
        </w:trPr>
        <w:tc>
          <w:tcPr>
            <w:tcW w:w="20" w:type="dxa"/>
            <w:tcBorders>
              <w:top w:val="nil"/>
              <w:left w:val="nil"/>
              <w:bottom w:val="nil"/>
              <w:right w:val="nil"/>
            </w:tcBorders>
            <w:tcMar>
              <w:top w:w="0" w:type="dxa"/>
              <w:left w:w="0" w:type="dxa"/>
              <w:bottom w:w="0" w:type="dxa"/>
              <w:right w:w="0" w:type="dxa"/>
            </w:tcMar>
            <w:vAlign w:val="center"/>
            <w:hideMark/>
          </w:tcPr>
          <w:p w14:paraId="161E78FC" w14:textId="77777777" w:rsidR="00AF2C1C" w:rsidRPr="00E93DF5" w:rsidRDefault="00AF2C1C" w:rsidP="00511347">
            <w:pPr>
              <w:spacing w:line="280" w:lineRule="exact"/>
              <w:jc w:val="both"/>
              <w:rPr>
                <w:rFonts w:ascii="Trebuchet MS" w:hAnsi="Trebuchet MS"/>
                <w:lang w:eastAsia="en-US"/>
              </w:rPr>
            </w:pPr>
          </w:p>
        </w:tc>
        <w:tc>
          <w:tcPr>
            <w:tcW w:w="4841" w:type="dxa"/>
            <w:tcBorders>
              <w:top w:val="nil"/>
              <w:left w:val="nil"/>
              <w:bottom w:val="nil"/>
              <w:right w:val="nil"/>
            </w:tcBorders>
            <w:tcMar>
              <w:top w:w="0" w:type="dxa"/>
              <w:left w:w="45" w:type="dxa"/>
              <w:bottom w:w="0" w:type="dxa"/>
              <w:right w:w="45" w:type="dxa"/>
            </w:tcMar>
            <w:vAlign w:val="center"/>
            <w:hideMark/>
          </w:tcPr>
          <w:p w14:paraId="2A141D1C" w14:textId="77777777" w:rsidR="00AF2C1C" w:rsidRPr="00E93DF5" w:rsidRDefault="00AF2C1C" w:rsidP="00511347">
            <w:pPr>
              <w:spacing w:line="280" w:lineRule="exact"/>
              <w:jc w:val="both"/>
              <w:rPr>
                <w:rFonts w:ascii="Trebuchet MS" w:hAnsi="Trebuchet MS"/>
                <w:lang w:eastAsia="en-US"/>
              </w:rPr>
            </w:pPr>
          </w:p>
        </w:tc>
        <w:tc>
          <w:tcPr>
            <w:tcW w:w="3969" w:type="dxa"/>
            <w:tcBorders>
              <w:top w:val="nil"/>
              <w:left w:val="nil"/>
              <w:bottom w:val="nil"/>
              <w:right w:val="nil"/>
            </w:tcBorders>
            <w:tcMar>
              <w:top w:w="0" w:type="dxa"/>
              <w:left w:w="45" w:type="dxa"/>
              <w:bottom w:w="0" w:type="dxa"/>
              <w:right w:w="45" w:type="dxa"/>
            </w:tcMar>
            <w:vAlign w:val="center"/>
            <w:hideMark/>
          </w:tcPr>
          <w:p w14:paraId="60AD9289" w14:textId="77777777" w:rsidR="00AF2C1C" w:rsidRPr="00E93DF5" w:rsidRDefault="00AF2C1C" w:rsidP="00511347">
            <w:pPr>
              <w:spacing w:line="280" w:lineRule="exact"/>
              <w:jc w:val="both"/>
              <w:rPr>
                <w:rFonts w:ascii="Trebuchet MS" w:hAnsi="Trebuchet MS"/>
                <w:lang w:eastAsia="en-US"/>
              </w:rPr>
            </w:pPr>
          </w:p>
        </w:tc>
      </w:tr>
      <w:tr w:rsidR="00AF2C1C" w:rsidRPr="00E93DF5" w14:paraId="0D587CDF" w14:textId="77777777" w:rsidTr="00511347">
        <w:trPr>
          <w:trHeight w:val="570"/>
          <w:jc w:val="center"/>
        </w:trPr>
        <w:tc>
          <w:tcPr>
            <w:tcW w:w="20" w:type="dxa"/>
            <w:tcBorders>
              <w:top w:val="nil"/>
              <w:left w:val="nil"/>
              <w:bottom w:val="nil"/>
              <w:right w:val="nil"/>
            </w:tcBorders>
            <w:tcMar>
              <w:top w:w="0" w:type="dxa"/>
              <w:left w:w="0" w:type="dxa"/>
              <w:bottom w:w="0" w:type="dxa"/>
              <w:right w:w="0" w:type="dxa"/>
            </w:tcMar>
            <w:vAlign w:val="center"/>
            <w:hideMark/>
          </w:tcPr>
          <w:p w14:paraId="6A4B1CD6" w14:textId="77777777" w:rsidR="00AF2C1C" w:rsidRPr="00E93DF5" w:rsidRDefault="00AF2C1C" w:rsidP="00511347">
            <w:pPr>
              <w:spacing w:line="280" w:lineRule="exact"/>
              <w:jc w:val="both"/>
              <w:rPr>
                <w:rFonts w:ascii="Trebuchet MS" w:hAnsi="Trebuchet MS"/>
                <w:lang w:eastAsia="en-US"/>
              </w:rPr>
            </w:pPr>
          </w:p>
        </w:tc>
        <w:tc>
          <w:tcPr>
            <w:tcW w:w="4841" w:type="dxa"/>
            <w:tcBorders>
              <w:top w:val="nil"/>
              <w:left w:val="nil"/>
              <w:bottom w:val="nil"/>
              <w:right w:val="nil"/>
            </w:tcBorders>
            <w:tcMar>
              <w:top w:w="0" w:type="dxa"/>
              <w:left w:w="45" w:type="dxa"/>
              <w:bottom w:w="0" w:type="dxa"/>
              <w:right w:w="45" w:type="dxa"/>
            </w:tcMar>
            <w:vAlign w:val="center"/>
            <w:hideMark/>
          </w:tcPr>
          <w:p w14:paraId="5E9E25F7" w14:textId="77777777" w:rsidR="00AF2C1C" w:rsidRPr="00E93DF5" w:rsidRDefault="00AF2C1C" w:rsidP="00511347">
            <w:pPr>
              <w:spacing w:line="280" w:lineRule="exact"/>
              <w:rPr>
                <w:rFonts w:ascii="Trebuchet MS" w:hAnsi="Trebuchet MS"/>
                <w:lang w:eastAsia="en-US"/>
              </w:rPr>
            </w:pPr>
            <w:r w:rsidRPr="00E93DF5">
              <w:rPr>
                <w:rFonts w:ascii="Trebuchet MS" w:hAnsi="Trebuchet MS"/>
                <w:lang w:eastAsia="en-US"/>
              </w:rPr>
              <w:t xml:space="preserve">Posesor/Titular drept de </w:t>
            </w:r>
            <w:r>
              <w:rPr>
                <w:rFonts w:ascii="Trebuchet MS" w:hAnsi="Trebuchet MS"/>
                <w:lang w:eastAsia="en-US"/>
              </w:rPr>
              <w:t xml:space="preserve">   </w:t>
            </w:r>
            <w:r w:rsidRPr="00E93DF5">
              <w:rPr>
                <w:rFonts w:ascii="Trebuchet MS" w:hAnsi="Trebuchet MS"/>
                <w:lang w:eastAsia="en-US"/>
              </w:rPr>
              <w:t>proprietate</w:t>
            </w:r>
            <w:r w:rsidRPr="00E93DF5">
              <w:rPr>
                <w:rFonts w:ascii="Trebuchet MS" w:hAnsi="Trebuchet MS"/>
                <w:lang w:eastAsia="en-US"/>
              </w:rPr>
              <w:br/>
            </w:r>
            <w:r>
              <w:rPr>
                <w:rFonts w:ascii="Trebuchet MS" w:hAnsi="Trebuchet MS"/>
                <w:lang w:eastAsia="en-US"/>
              </w:rPr>
              <w:t xml:space="preserve">     </w:t>
            </w:r>
            <w:r w:rsidRPr="00E93DF5">
              <w:rPr>
                <w:rFonts w:ascii="Trebuchet MS" w:hAnsi="Trebuchet MS"/>
                <w:lang w:eastAsia="en-US"/>
              </w:rPr>
              <w:t>(nume şi prenume, semnătura)</w:t>
            </w:r>
          </w:p>
        </w:tc>
        <w:tc>
          <w:tcPr>
            <w:tcW w:w="3969" w:type="dxa"/>
            <w:tcBorders>
              <w:top w:val="nil"/>
              <w:left w:val="nil"/>
              <w:bottom w:val="nil"/>
              <w:right w:val="nil"/>
            </w:tcBorders>
            <w:tcMar>
              <w:top w:w="0" w:type="dxa"/>
              <w:left w:w="45" w:type="dxa"/>
              <w:bottom w:w="0" w:type="dxa"/>
              <w:right w:w="45" w:type="dxa"/>
            </w:tcMar>
            <w:vAlign w:val="center"/>
            <w:hideMark/>
          </w:tcPr>
          <w:p w14:paraId="742367F8" w14:textId="77777777" w:rsidR="00AF2C1C" w:rsidRPr="00E93DF5" w:rsidRDefault="00AF2C1C" w:rsidP="00511347">
            <w:pPr>
              <w:spacing w:line="280" w:lineRule="exact"/>
              <w:jc w:val="both"/>
              <w:rPr>
                <w:rFonts w:ascii="Trebuchet MS" w:hAnsi="Trebuchet MS"/>
                <w:lang w:eastAsia="en-US"/>
              </w:rPr>
            </w:pPr>
            <w:r>
              <w:rPr>
                <w:rFonts w:ascii="Trebuchet MS" w:hAnsi="Trebuchet MS"/>
                <w:lang w:eastAsia="en-US"/>
              </w:rPr>
              <w:t xml:space="preserve">  Reprezentantul </w:t>
            </w:r>
            <w:r w:rsidRPr="00E93DF5">
              <w:rPr>
                <w:rFonts w:ascii="Trebuchet MS" w:hAnsi="Trebuchet MS"/>
                <w:lang w:eastAsia="en-US"/>
              </w:rPr>
              <w:t>Prestatorului</w:t>
            </w:r>
            <w:r w:rsidRPr="00E93DF5">
              <w:rPr>
                <w:rFonts w:ascii="Trebuchet MS" w:hAnsi="Trebuchet MS"/>
                <w:lang w:eastAsia="en-US"/>
              </w:rPr>
              <w:br/>
            </w:r>
            <w:r>
              <w:rPr>
                <w:rFonts w:ascii="Trebuchet MS" w:hAnsi="Trebuchet MS"/>
                <w:lang w:eastAsia="en-US"/>
              </w:rPr>
              <w:t xml:space="preserve">        </w:t>
            </w:r>
            <w:r w:rsidRPr="00E93DF5">
              <w:rPr>
                <w:rFonts w:ascii="Trebuchet MS" w:hAnsi="Trebuchet MS"/>
                <w:lang w:eastAsia="en-US"/>
              </w:rPr>
              <w:t>(nume şi prenume, semnătura)</w:t>
            </w:r>
          </w:p>
        </w:tc>
      </w:tr>
    </w:tbl>
    <w:p w14:paraId="16BB4085" w14:textId="77777777" w:rsidR="00AF2C1C" w:rsidRPr="00E93DF5" w:rsidRDefault="00AF2C1C" w:rsidP="00AF2C1C">
      <w:pPr>
        <w:spacing w:line="280" w:lineRule="exact"/>
        <w:jc w:val="both"/>
        <w:rPr>
          <w:rFonts w:ascii="Trebuchet MS" w:hAnsi="Trebuchet MS"/>
          <w:lang w:eastAsia="en-US"/>
        </w:rPr>
      </w:pPr>
    </w:p>
    <w:p w14:paraId="28A6E910" w14:textId="77777777" w:rsidR="00AF2C1C" w:rsidRDefault="00AF2C1C" w:rsidP="00AF2C1C">
      <w:pPr>
        <w:spacing w:line="280" w:lineRule="exact"/>
        <w:jc w:val="both"/>
        <w:rPr>
          <w:rFonts w:ascii="Trebuchet MS" w:hAnsi="Trebuchet MS"/>
          <w:lang w:eastAsia="en-US"/>
        </w:rPr>
      </w:pPr>
      <w:r w:rsidRPr="00E93DF5">
        <w:rPr>
          <w:rFonts w:ascii="Trebuchet MS" w:hAnsi="Trebuchet MS"/>
          <w:lang w:eastAsia="en-US"/>
        </w:rPr>
        <w:t>   </w:t>
      </w:r>
    </w:p>
    <w:p w14:paraId="2647CDE0"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bCs/>
          <w:lang w:eastAsia="en-US"/>
        </w:rPr>
        <w:t>Note:</w:t>
      </w:r>
      <w:r w:rsidRPr="00E93DF5">
        <w:rPr>
          <w:rFonts w:ascii="Trebuchet MS" w:hAnsi="Trebuchet MS"/>
          <w:lang w:eastAsia="en-US"/>
        </w:rPr>
        <w:t xml:space="preserve">   </w:t>
      </w:r>
    </w:p>
    <w:p w14:paraId="2BB1D3A8"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bCs/>
          <w:lang w:eastAsia="en-US"/>
        </w:rPr>
        <w:t xml:space="preserve">  -</w:t>
      </w:r>
      <w:r w:rsidRPr="00E93DF5">
        <w:rPr>
          <w:rFonts w:ascii="Trebuchet MS" w:hAnsi="Trebuchet MS"/>
          <w:lang w:eastAsia="en-US"/>
        </w:rPr>
        <w:t xml:space="preserve"> Pentru a prelua toate datele constatate la teren, în cazul situaţiilor complexe, Prestatorul poate modifica formatul fişei de date a imobilului, cu acordul Achizitorului.  </w:t>
      </w:r>
    </w:p>
    <w:p w14:paraId="6011A03B"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w:t>
      </w:r>
      <w:r w:rsidRPr="00E93DF5">
        <w:rPr>
          <w:rFonts w:ascii="Trebuchet MS" w:hAnsi="Trebuchet MS"/>
          <w:bCs/>
          <w:lang w:eastAsia="en-US"/>
        </w:rPr>
        <w:t>-</w:t>
      </w:r>
      <w:r w:rsidRPr="00E93DF5">
        <w:rPr>
          <w:rFonts w:ascii="Trebuchet MS" w:hAnsi="Trebuchet MS"/>
          <w:lang w:eastAsia="en-US"/>
        </w:rPr>
        <w:t xml:space="preserve"> Declaraţia titularului dreptului de proprietate se completează în cazul sectoarelor cadastrale cu deficit de suprafaţă. Fişa de date este semnată în mod obligatoriu de către titularii dreptului de proprietate.  </w:t>
      </w:r>
    </w:p>
    <w:p w14:paraId="1F3CED39" w14:textId="77777777" w:rsidR="00AF2C1C" w:rsidRPr="00E93DF5" w:rsidRDefault="00AF2C1C" w:rsidP="00AF2C1C">
      <w:pPr>
        <w:spacing w:line="280" w:lineRule="exact"/>
        <w:jc w:val="both"/>
        <w:rPr>
          <w:rFonts w:ascii="Trebuchet MS" w:hAnsi="Trebuchet MS"/>
          <w:lang w:eastAsia="en-US"/>
        </w:rPr>
      </w:pPr>
      <w:r w:rsidRPr="00E93DF5">
        <w:rPr>
          <w:rFonts w:ascii="Trebuchet MS" w:hAnsi="Trebuchet MS"/>
          <w:lang w:eastAsia="en-US"/>
        </w:rPr>
        <w:t>   </w:t>
      </w:r>
      <w:r w:rsidRPr="00E93DF5">
        <w:rPr>
          <w:rFonts w:ascii="Trebuchet MS" w:hAnsi="Trebuchet MS"/>
          <w:bCs/>
          <w:lang w:eastAsia="en-US"/>
        </w:rPr>
        <w:t>-</w:t>
      </w:r>
      <w:r w:rsidRPr="00E93DF5">
        <w:rPr>
          <w:rFonts w:ascii="Trebuchet MS" w:hAnsi="Trebuchet MS"/>
          <w:lang w:eastAsia="en-US"/>
        </w:rPr>
        <w:t xml:space="preserve"> În cazul imobilelor cu posesori, Fişa de date este semnată în mod obligatoriu de către posesori.</w:t>
      </w:r>
    </w:p>
    <w:p w14:paraId="7F656BDC" w14:textId="77777777" w:rsidR="00AF2C1C" w:rsidRPr="00AF2C1C" w:rsidRDefault="00AF2C1C" w:rsidP="00AF2C1C">
      <w:pPr>
        <w:pStyle w:val="ListParagraph"/>
        <w:numPr>
          <w:ilvl w:val="0"/>
          <w:numId w:val="32"/>
        </w:numPr>
        <w:tabs>
          <w:tab w:val="left" w:pos="426"/>
        </w:tabs>
        <w:spacing w:line="280" w:lineRule="exact"/>
        <w:ind w:left="0" w:firstLine="142"/>
        <w:jc w:val="both"/>
        <w:rPr>
          <w:rFonts w:ascii="Trebuchet MS" w:hAnsi="Trebuchet MS"/>
          <w:lang w:val="en-US" w:eastAsia="en-US"/>
        </w:rPr>
      </w:pPr>
      <w:r w:rsidRPr="00E93DF5">
        <w:rPr>
          <w:rFonts w:ascii="Trebuchet MS" w:hAnsi="Trebuchet MS"/>
          <w:lang w:eastAsia="en-US"/>
        </w:rPr>
        <w:t>În cazul imobilelor pentru care se intabulează dreptul de proprietate în favoarea actualilor deţinători ai construcţiilor, în lipsa actelor de proprietate, Fişa de date este semnată în mod obligatoriu de către proprietari.</w:t>
      </w:r>
    </w:p>
    <w:p w14:paraId="6E455BFD" w14:textId="77777777" w:rsidR="00AF2C1C" w:rsidRDefault="00AF2C1C" w:rsidP="00AF2C1C">
      <w:pPr>
        <w:tabs>
          <w:tab w:val="left" w:pos="426"/>
        </w:tabs>
        <w:spacing w:line="280" w:lineRule="exact"/>
        <w:jc w:val="both"/>
        <w:rPr>
          <w:rFonts w:ascii="Trebuchet MS" w:hAnsi="Trebuchet MS"/>
          <w:lang w:val="en-US" w:eastAsia="en-US"/>
        </w:rPr>
      </w:pPr>
    </w:p>
    <w:p w14:paraId="741574A9" w14:textId="77777777" w:rsidR="00AF2C1C" w:rsidRDefault="00AF2C1C" w:rsidP="00AF2C1C">
      <w:pPr>
        <w:tabs>
          <w:tab w:val="left" w:pos="426"/>
        </w:tabs>
        <w:spacing w:line="280" w:lineRule="exact"/>
        <w:jc w:val="both"/>
        <w:rPr>
          <w:rFonts w:ascii="Trebuchet MS" w:hAnsi="Trebuchet MS"/>
          <w:lang w:val="en-US" w:eastAsia="en-US"/>
        </w:rPr>
      </w:pPr>
    </w:p>
    <w:p w14:paraId="76295AD2" w14:textId="77777777" w:rsidR="00AF2C1C" w:rsidRDefault="00AF2C1C" w:rsidP="00AF2C1C">
      <w:pPr>
        <w:tabs>
          <w:tab w:val="left" w:pos="426"/>
        </w:tabs>
        <w:spacing w:line="280" w:lineRule="exact"/>
        <w:jc w:val="both"/>
        <w:rPr>
          <w:rFonts w:ascii="Trebuchet MS" w:hAnsi="Trebuchet MS"/>
          <w:lang w:val="en-US" w:eastAsia="en-US"/>
        </w:rPr>
      </w:pPr>
    </w:p>
    <w:p w14:paraId="2B8E2BFE" w14:textId="77777777" w:rsidR="00AF2C1C" w:rsidRDefault="00AF2C1C" w:rsidP="00AF2C1C">
      <w:pPr>
        <w:tabs>
          <w:tab w:val="left" w:pos="426"/>
        </w:tabs>
        <w:spacing w:line="280" w:lineRule="exact"/>
        <w:jc w:val="both"/>
        <w:rPr>
          <w:rFonts w:ascii="Trebuchet MS" w:hAnsi="Trebuchet MS"/>
          <w:lang w:val="en-US" w:eastAsia="en-US"/>
        </w:rPr>
      </w:pPr>
    </w:p>
    <w:p w14:paraId="083A72F0" w14:textId="77777777" w:rsidR="00AF2C1C" w:rsidRDefault="00AF2C1C" w:rsidP="00AF2C1C">
      <w:pPr>
        <w:tabs>
          <w:tab w:val="left" w:pos="426"/>
        </w:tabs>
        <w:spacing w:line="280" w:lineRule="exact"/>
        <w:jc w:val="both"/>
        <w:rPr>
          <w:rFonts w:ascii="Trebuchet MS" w:hAnsi="Trebuchet MS"/>
          <w:lang w:val="en-US" w:eastAsia="en-US"/>
        </w:rPr>
      </w:pPr>
    </w:p>
    <w:p w14:paraId="4558157D" w14:textId="77777777" w:rsidR="00AF2C1C" w:rsidRDefault="00AF2C1C" w:rsidP="00AF2C1C">
      <w:pPr>
        <w:tabs>
          <w:tab w:val="left" w:pos="426"/>
        </w:tabs>
        <w:spacing w:line="280" w:lineRule="exact"/>
        <w:jc w:val="both"/>
        <w:rPr>
          <w:rFonts w:ascii="Trebuchet MS" w:hAnsi="Trebuchet MS"/>
          <w:lang w:val="en-US" w:eastAsia="en-US"/>
        </w:rPr>
      </w:pPr>
    </w:p>
    <w:p w14:paraId="5F3D2E01" w14:textId="77777777" w:rsidR="00AF2C1C" w:rsidRDefault="00AF2C1C" w:rsidP="00AF2C1C">
      <w:pPr>
        <w:tabs>
          <w:tab w:val="left" w:pos="426"/>
        </w:tabs>
        <w:spacing w:line="280" w:lineRule="exact"/>
        <w:jc w:val="both"/>
        <w:rPr>
          <w:rFonts w:ascii="Trebuchet MS" w:hAnsi="Trebuchet MS"/>
          <w:lang w:val="en-US" w:eastAsia="en-US"/>
        </w:rPr>
      </w:pPr>
    </w:p>
    <w:p w14:paraId="491AD526" w14:textId="77777777" w:rsidR="00AF2C1C" w:rsidRDefault="00AF2C1C" w:rsidP="00AF2C1C">
      <w:pPr>
        <w:tabs>
          <w:tab w:val="left" w:pos="426"/>
        </w:tabs>
        <w:spacing w:line="280" w:lineRule="exact"/>
        <w:jc w:val="both"/>
        <w:rPr>
          <w:rFonts w:ascii="Trebuchet MS" w:hAnsi="Trebuchet MS"/>
          <w:lang w:val="en-US" w:eastAsia="en-US"/>
        </w:rPr>
      </w:pPr>
    </w:p>
    <w:p w14:paraId="256FE527" w14:textId="77777777" w:rsidR="00AF2C1C" w:rsidRDefault="00AF2C1C" w:rsidP="00AF2C1C">
      <w:pPr>
        <w:tabs>
          <w:tab w:val="left" w:pos="426"/>
        </w:tabs>
        <w:spacing w:line="280" w:lineRule="exact"/>
        <w:jc w:val="both"/>
        <w:rPr>
          <w:rFonts w:ascii="Trebuchet MS" w:hAnsi="Trebuchet MS"/>
          <w:lang w:val="en-US" w:eastAsia="en-US"/>
        </w:rPr>
      </w:pPr>
    </w:p>
    <w:p w14:paraId="50B6D48C" w14:textId="77777777" w:rsidR="00AF2C1C" w:rsidRDefault="00AF2C1C" w:rsidP="00AF2C1C">
      <w:pPr>
        <w:tabs>
          <w:tab w:val="left" w:pos="426"/>
        </w:tabs>
        <w:spacing w:line="280" w:lineRule="exact"/>
        <w:jc w:val="both"/>
        <w:rPr>
          <w:rFonts w:ascii="Trebuchet MS" w:hAnsi="Trebuchet MS"/>
          <w:lang w:val="en-US" w:eastAsia="en-US"/>
        </w:rPr>
      </w:pPr>
    </w:p>
    <w:p w14:paraId="1104CE5D" w14:textId="77777777" w:rsidR="00AF2C1C" w:rsidRDefault="00AF2C1C" w:rsidP="00AF2C1C">
      <w:pPr>
        <w:tabs>
          <w:tab w:val="left" w:pos="426"/>
        </w:tabs>
        <w:spacing w:line="280" w:lineRule="exact"/>
        <w:jc w:val="both"/>
        <w:rPr>
          <w:rFonts w:ascii="Trebuchet MS" w:hAnsi="Trebuchet MS"/>
          <w:lang w:val="en-US" w:eastAsia="en-US"/>
        </w:rPr>
      </w:pPr>
    </w:p>
    <w:p w14:paraId="006D6E8D" w14:textId="77777777" w:rsidR="00AF2C1C" w:rsidRDefault="00AF2C1C" w:rsidP="00AF2C1C">
      <w:pPr>
        <w:tabs>
          <w:tab w:val="left" w:pos="426"/>
        </w:tabs>
        <w:spacing w:line="280" w:lineRule="exact"/>
        <w:jc w:val="both"/>
        <w:rPr>
          <w:rFonts w:ascii="Trebuchet MS" w:hAnsi="Trebuchet MS"/>
          <w:lang w:val="en-US" w:eastAsia="en-US"/>
        </w:rPr>
      </w:pPr>
    </w:p>
    <w:p w14:paraId="0136C382" w14:textId="77777777" w:rsidR="00AF2C1C" w:rsidRDefault="00AF2C1C" w:rsidP="00AF2C1C">
      <w:pPr>
        <w:tabs>
          <w:tab w:val="left" w:pos="426"/>
        </w:tabs>
        <w:spacing w:line="280" w:lineRule="exact"/>
        <w:jc w:val="both"/>
        <w:rPr>
          <w:rFonts w:ascii="Trebuchet MS" w:hAnsi="Trebuchet MS"/>
          <w:lang w:val="en-US" w:eastAsia="en-US"/>
        </w:rPr>
      </w:pPr>
    </w:p>
    <w:p w14:paraId="2CF7131E" w14:textId="77777777" w:rsidR="00AF2C1C" w:rsidRDefault="00AF2C1C" w:rsidP="00AF2C1C">
      <w:pPr>
        <w:tabs>
          <w:tab w:val="left" w:pos="426"/>
        </w:tabs>
        <w:spacing w:line="280" w:lineRule="exact"/>
        <w:jc w:val="both"/>
        <w:rPr>
          <w:rFonts w:ascii="Trebuchet MS" w:hAnsi="Trebuchet MS"/>
          <w:lang w:val="en-US" w:eastAsia="en-US"/>
        </w:rPr>
      </w:pPr>
    </w:p>
    <w:p w14:paraId="1DA5306A" w14:textId="77777777" w:rsidR="00AF2C1C" w:rsidRDefault="00AF2C1C" w:rsidP="00AF2C1C">
      <w:pPr>
        <w:tabs>
          <w:tab w:val="left" w:pos="426"/>
        </w:tabs>
        <w:spacing w:line="280" w:lineRule="exact"/>
        <w:jc w:val="both"/>
        <w:rPr>
          <w:rFonts w:ascii="Trebuchet MS" w:hAnsi="Trebuchet MS"/>
          <w:lang w:val="en-US" w:eastAsia="en-US"/>
        </w:rPr>
      </w:pPr>
    </w:p>
    <w:p w14:paraId="653F1AC6" w14:textId="77777777" w:rsidR="00AF2C1C" w:rsidRDefault="00AF2C1C" w:rsidP="00AF2C1C">
      <w:pPr>
        <w:tabs>
          <w:tab w:val="left" w:pos="426"/>
        </w:tabs>
        <w:spacing w:line="280" w:lineRule="exact"/>
        <w:jc w:val="both"/>
        <w:rPr>
          <w:rFonts w:ascii="Trebuchet MS" w:hAnsi="Trebuchet MS"/>
          <w:lang w:val="en-US" w:eastAsia="en-US"/>
        </w:rPr>
      </w:pPr>
    </w:p>
    <w:p w14:paraId="79E6D561" w14:textId="6F9AC1D5" w:rsidR="00AF2C1C" w:rsidRPr="00AF2C1C" w:rsidRDefault="005104A3" w:rsidP="00AF2C1C">
      <w:pPr>
        <w:spacing w:line="280" w:lineRule="exact"/>
        <w:ind w:firstLine="708"/>
        <w:jc w:val="both"/>
        <w:rPr>
          <w:rStyle w:val="l5def50"/>
          <w:rFonts w:ascii="Trebuchet MS" w:hAnsi="Trebuchet MS"/>
          <w:b/>
          <w:color w:val="000000" w:themeColor="text1"/>
        </w:rPr>
      </w:pPr>
      <w:r>
        <w:rPr>
          <w:rFonts w:ascii="Trebuchet MS" w:hAnsi="Trebuchet MS"/>
          <w:b/>
          <w:lang w:val="en-US" w:eastAsia="en-US"/>
        </w:rPr>
        <w:t>58</w:t>
      </w:r>
      <w:r w:rsidR="00AF2C1C" w:rsidRPr="00AF2C1C">
        <w:rPr>
          <w:rFonts w:ascii="Trebuchet MS" w:hAnsi="Trebuchet MS"/>
          <w:b/>
          <w:lang w:val="en-US" w:eastAsia="en-US"/>
        </w:rPr>
        <w:t xml:space="preserve">. </w:t>
      </w:r>
      <w:r w:rsidR="00AF2C1C" w:rsidRPr="00AF2C1C">
        <w:rPr>
          <w:rFonts w:ascii="Trebuchet MS" w:hAnsi="Trebuchet MS"/>
          <w:b/>
        </w:rPr>
        <w:t>Anexa nr. 6 se modifică și va avea următorul cuprins:</w:t>
      </w:r>
    </w:p>
    <w:p w14:paraId="40F31255" w14:textId="4813145B" w:rsidR="00AF2C1C" w:rsidRPr="00AF2C1C" w:rsidRDefault="00AF2C1C" w:rsidP="00AF2C1C">
      <w:pPr>
        <w:tabs>
          <w:tab w:val="left" w:pos="426"/>
        </w:tabs>
        <w:spacing w:line="280" w:lineRule="exact"/>
        <w:jc w:val="both"/>
        <w:rPr>
          <w:rFonts w:ascii="Trebuchet MS" w:hAnsi="Trebuchet MS"/>
          <w:lang w:val="en-US" w:eastAsia="en-US"/>
        </w:rPr>
      </w:pPr>
    </w:p>
    <w:p w14:paraId="06365C1A" w14:textId="77777777" w:rsidR="00AF2C1C" w:rsidRPr="0052119C" w:rsidRDefault="00AF2C1C" w:rsidP="00AF2C1C">
      <w:pPr>
        <w:spacing w:line="280" w:lineRule="exact"/>
        <w:jc w:val="right"/>
        <w:rPr>
          <w:rFonts w:ascii="Trebuchet MS" w:hAnsi="Trebuchet MS"/>
          <w:b/>
          <w:color w:val="000000" w:themeColor="text1"/>
          <w:lang w:eastAsia="en-US"/>
        </w:rPr>
      </w:pPr>
      <w:r w:rsidRPr="0052119C">
        <w:rPr>
          <w:rFonts w:ascii="Trebuchet MS" w:hAnsi="Trebuchet MS"/>
          <w:b/>
          <w:bCs/>
          <w:color w:val="000000" w:themeColor="text1"/>
          <w:u w:val="single"/>
        </w:rPr>
        <w:t>ANEXA Nr. 6</w:t>
      </w:r>
      <w:r w:rsidRPr="0052119C">
        <w:rPr>
          <w:rFonts w:ascii="Trebuchet MS" w:hAnsi="Trebuchet MS"/>
          <w:b/>
          <w:color w:val="000000" w:themeColor="text1"/>
        </w:rPr>
        <w:t xml:space="preserve">   </w:t>
      </w:r>
    </w:p>
    <w:p w14:paraId="6E77F51C" w14:textId="77777777" w:rsidR="00AF2C1C" w:rsidRPr="00D425E3" w:rsidRDefault="00AF2C1C" w:rsidP="00AF2C1C">
      <w:pPr>
        <w:spacing w:line="280" w:lineRule="exact"/>
        <w:jc w:val="both"/>
        <w:rPr>
          <w:rFonts w:ascii="Trebuchet MS" w:hAnsi="Trebuchet MS"/>
          <w:i/>
          <w:iCs/>
          <w:color w:val="339966"/>
        </w:rPr>
      </w:pPr>
      <w:r w:rsidRPr="00D425E3">
        <w:rPr>
          <w:rFonts w:ascii="Trebuchet MS" w:hAnsi="Trebuchet MS"/>
          <w:i/>
          <w:iCs/>
          <w:color w:val="339966"/>
        </w:rPr>
        <w:br/>
        <w:t xml:space="preserve">  </w:t>
      </w:r>
    </w:p>
    <w:p w14:paraId="0B031EB3" w14:textId="77777777" w:rsidR="00AF2C1C" w:rsidRPr="00D425E3" w:rsidRDefault="00AF2C1C" w:rsidP="00AF2C1C">
      <w:pPr>
        <w:spacing w:line="280" w:lineRule="exact"/>
        <w:jc w:val="center"/>
        <w:rPr>
          <w:rFonts w:ascii="Trebuchet MS" w:hAnsi="Trebuchet MS"/>
          <w:color w:val="000000"/>
        </w:rPr>
      </w:pPr>
      <w:r w:rsidRPr="00D425E3">
        <w:rPr>
          <w:rStyle w:val="l5def2"/>
          <w:rFonts w:ascii="Trebuchet MS" w:hAnsi="Trebuchet MS" w:cs="Times New Roman"/>
          <w:sz w:val="24"/>
          <w:szCs w:val="24"/>
        </w:rPr>
        <w:t>STRUCTURA FIŞIERELOR PENTRU PREDARE</w:t>
      </w:r>
      <w:r w:rsidRPr="00D425E3">
        <w:rPr>
          <w:rFonts w:ascii="Trebuchet MS" w:hAnsi="Trebuchet MS"/>
          <w:color w:val="000000"/>
        </w:rPr>
        <w:br/>
      </w:r>
    </w:p>
    <w:p w14:paraId="11BD5F52"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3"/>
          <w:rFonts w:ascii="Trebuchet MS" w:hAnsi="Trebuchet MS" w:cs="Times New Roman"/>
          <w:sz w:val="24"/>
          <w:szCs w:val="24"/>
        </w:rPr>
        <w:t>Pentru situaţiile neprezentate în anexă, Prestatorul creează subdirectoare separate şi denumeşte fişierele cu nume relevante, corespunzătoare sectoarelor cadastrale predate.</w:t>
      </w:r>
      <w:r w:rsidRPr="00D425E3">
        <w:rPr>
          <w:rFonts w:ascii="Trebuchet MS" w:hAnsi="Trebuchet MS"/>
          <w:color w:val="000000"/>
        </w:rPr>
        <w:t xml:space="preserve">  </w:t>
      </w:r>
    </w:p>
    <w:p w14:paraId="28FE794C"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4"/>
          <w:rFonts w:ascii="Trebuchet MS" w:hAnsi="Trebuchet MS" w:cs="Times New Roman"/>
          <w:sz w:val="24"/>
          <w:szCs w:val="24"/>
        </w:rPr>
        <w:t>Livrarea "Documentele tehnice ale cadastrului - spre publicare</w:t>
      </w:r>
      <w:r w:rsidRPr="00D425E3">
        <w:rPr>
          <w:rFonts w:ascii="Trebuchet MS" w:hAnsi="Trebuchet MS"/>
          <w:color w:val="000000"/>
        </w:rPr>
        <w:t xml:space="preserve">  </w:t>
      </w:r>
    </w:p>
    <w:p w14:paraId="45802E67"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5"/>
          <w:rFonts w:ascii="Trebuchet MS" w:hAnsi="Trebuchet MS" w:cs="Times New Roman"/>
          <w:sz w:val="24"/>
          <w:szCs w:val="24"/>
        </w:rPr>
        <w:t>Director: UAT Date teren</w:t>
      </w:r>
      <w:r w:rsidRPr="00D425E3">
        <w:rPr>
          <w:rFonts w:ascii="Trebuchet MS" w:hAnsi="Trebuchet MS"/>
          <w:color w:val="000000"/>
        </w:rPr>
        <w:t xml:space="preserve">  </w:t>
      </w:r>
    </w:p>
    <w:p w14:paraId="6180FE6E"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6"/>
          <w:rFonts w:ascii="Trebuchet MS" w:hAnsi="Trebuchet MS" w:cs="Times New Roman"/>
          <w:sz w:val="24"/>
          <w:szCs w:val="24"/>
        </w:rPr>
        <w:t>Conţine subdirectorul:</w:t>
      </w:r>
      <w:r w:rsidRPr="00D425E3">
        <w:rPr>
          <w:rFonts w:ascii="Trebuchet MS" w:hAnsi="Trebuchet MS"/>
          <w:color w:val="000000"/>
        </w:rPr>
        <w:t xml:space="preserve">  </w:t>
      </w:r>
    </w:p>
    <w:p w14:paraId="2CADBA13"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7"/>
          <w:rFonts w:ascii="Trebuchet MS" w:hAnsi="Trebuchet MS" w:cs="Times New Roman"/>
          <w:sz w:val="24"/>
          <w:szCs w:val="24"/>
        </w:rPr>
        <w:t>"Raport_tehnic", cu fişiere care conţin descrierea lucrărilor efectuate.</w:t>
      </w:r>
      <w:r w:rsidRPr="00D425E3">
        <w:rPr>
          <w:rFonts w:ascii="Trebuchet MS" w:hAnsi="Trebuchet MS"/>
          <w:color w:val="000000"/>
        </w:rPr>
        <w:t xml:space="preserve">  </w:t>
      </w:r>
    </w:p>
    <w:p w14:paraId="1FC824E6"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8"/>
          <w:rFonts w:ascii="Trebuchet MS" w:hAnsi="Trebuchet MS" w:cs="Times New Roman"/>
          <w:sz w:val="24"/>
          <w:szCs w:val="24"/>
        </w:rPr>
        <w:t>Director: UAT Registru livare-parţială-nr. . . . . . . . . . .</w:t>
      </w:r>
      <w:r w:rsidRPr="00D425E3">
        <w:rPr>
          <w:rFonts w:ascii="Trebuchet MS" w:hAnsi="Trebuchet MS"/>
          <w:color w:val="000000"/>
        </w:rPr>
        <w:t xml:space="preserve">  </w:t>
      </w:r>
    </w:p>
    <w:p w14:paraId="5C3C55A8"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9"/>
          <w:rFonts w:ascii="Trebuchet MS" w:hAnsi="Trebuchet MS" w:cs="Times New Roman"/>
          <w:sz w:val="24"/>
          <w:szCs w:val="24"/>
        </w:rPr>
        <w:t>Conţine subdirectoare denumite S1, S2, ., Sn (unde n reprezintă numărul sectorului cadastral) Fiecare subdirector "Sn" conţine fişiere cu denumirea Sn_Registrul cadastral al imobilelor_UAT, unde n reprezintă numărul sectorului cadastral, iar UAT denumirea teritoriului administrativ.</w:t>
      </w:r>
      <w:r w:rsidRPr="00D425E3">
        <w:rPr>
          <w:rFonts w:ascii="Trebuchet MS" w:hAnsi="Trebuchet MS"/>
          <w:color w:val="000000"/>
        </w:rPr>
        <w:t xml:space="preserve">  </w:t>
      </w:r>
    </w:p>
    <w:p w14:paraId="11AF0086"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0"/>
          <w:rFonts w:ascii="Trebuchet MS" w:hAnsi="Trebuchet MS" w:cs="Times New Roman"/>
          <w:sz w:val="24"/>
          <w:szCs w:val="24"/>
        </w:rPr>
        <w:t>În funcţie de situaţie, se creează unul sau mai multe fişiere .pdf asociate unui registru cadastral al sectorului.</w:t>
      </w:r>
      <w:r w:rsidRPr="00D425E3">
        <w:rPr>
          <w:rFonts w:ascii="Trebuchet MS" w:hAnsi="Trebuchet MS"/>
          <w:color w:val="000000"/>
        </w:rPr>
        <w:t xml:space="preserve">  </w:t>
      </w:r>
    </w:p>
    <w:p w14:paraId="01B3DD24"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1"/>
          <w:rFonts w:ascii="Trebuchet MS" w:hAnsi="Trebuchet MS" w:cs="Times New Roman"/>
          <w:sz w:val="24"/>
          <w:szCs w:val="24"/>
        </w:rPr>
        <w:t>Director: UAT Opis livare-parţială-nr. . . . . . . . . . .</w:t>
      </w:r>
      <w:r w:rsidRPr="00D425E3">
        <w:rPr>
          <w:rFonts w:ascii="Trebuchet MS" w:hAnsi="Trebuchet MS"/>
          <w:color w:val="000000"/>
        </w:rPr>
        <w:t xml:space="preserve">  </w:t>
      </w:r>
    </w:p>
    <w:p w14:paraId="6C3753FD"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2"/>
          <w:rFonts w:ascii="Trebuchet MS" w:hAnsi="Trebuchet MS" w:cs="Times New Roman"/>
          <w:sz w:val="24"/>
          <w:szCs w:val="24"/>
        </w:rPr>
        <w:t>Conţine fişiere pdf şi xls cu Opisul alfabetic al titularilor drepturilor reale de proprietate, al posesorilor şi al altor deţinători, având denumirea Opis_alfabetic_deţinători_UAT livare-parţială-nr. . . . . . . . . . .</w:t>
      </w:r>
      <w:r w:rsidRPr="00D425E3">
        <w:rPr>
          <w:rFonts w:ascii="Trebuchet MS" w:hAnsi="Trebuchet MS"/>
          <w:color w:val="000000"/>
        </w:rPr>
        <w:t xml:space="preserve">  </w:t>
      </w:r>
    </w:p>
    <w:p w14:paraId="219E0DAC"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3"/>
          <w:rFonts w:ascii="Trebuchet MS" w:hAnsi="Trebuchet MS" w:cs="Times New Roman"/>
          <w:sz w:val="24"/>
          <w:szCs w:val="24"/>
        </w:rPr>
        <w:t>În funcţie de situaţie, se creează unul sau mai multe fişiere .pdf asociate opisului alfabetic.</w:t>
      </w:r>
      <w:r w:rsidRPr="00D425E3">
        <w:rPr>
          <w:rFonts w:ascii="Trebuchet MS" w:hAnsi="Trebuchet MS"/>
          <w:color w:val="000000"/>
        </w:rPr>
        <w:t xml:space="preserve">  </w:t>
      </w:r>
    </w:p>
    <w:p w14:paraId="477F3429"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4"/>
          <w:rFonts w:ascii="Trebuchet MS" w:hAnsi="Trebuchet MS" w:cs="Times New Roman"/>
          <w:sz w:val="24"/>
          <w:szCs w:val="24"/>
        </w:rPr>
        <w:t>Conţine subdirectoare denumite S1, S2, ., Sn (unde n reprezintă numărul sectorului cadastral).</w:t>
      </w:r>
      <w:r w:rsidRPr="00D425E3">
        <w:rPr>
          <w:rFonts w:ascii="Trebuchet MS" w:hAnsi="Trebuchet MS"/>
          <w:color w:val="000000"/>
        </w:rPr>
        <w:t xml:space="preserve">  </w:t>
      </w:r>
    </w:p>
    <w:p w14:paraId="7600D6F8"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5"/>
          <w:rFonts w:ascii="Trebuchet MS" w:hAnsi="Trebuchet MS" w:cs="Times New Roman"/>
          <w:sz w:val="24"/>
          <w:szCs w:val="24"/>
        </w:rPr>
        <w:t>Fiecare subdirector "Sn" conţine fişiere cu denumirea Sn_Opis_alfabetic_deţinători _UAT, unde n reprezintă numărul sectorului cadastral, iar UAT denumirea teritoriului administrativ.</w:t>
      </w:r>
      <w:r w:rsidRPr="00D425E3">
        <w:rPr>
          <w:rFonts w:ascii="Trebuchet MS" w:hAnsi="Trebuchet MS"/>
          <w:color w:val="000000"/>
        </w:rPr>
        <w:t xml:space="preserve">  </w:t>
      </w:r>
    </w:p>
    <w:p w14:paraId="1943CC47"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6"/>
          <w:rFonts w:ascii="Trebuchet MS" w:hAnsi="Trebuchet MS" w:cs="Times New Roman"/>
          <w:sz w:val="24"/>
          <w:szCs w:val="24"/>
        </w:rPr>
        <w:t>Director: UAT planuri cadastrale livare-parţială-nr. . . . . . . . . . .</w:t>
      </w:r>
      <w:r w:rsidRPr="00D425E3">
        <w:rPr>
          <w:rFonts w:ascii="Trebuchet MS" w:hAnsi="Trebuchet MS"/>
          <w:color w:val="000000"/>
        </w:rPr>
        <w:t xml:space="preserve">  </w:t>
      </w:r>
    </w:p>
    <w:p w14:paraId="59006DB9"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7"/>
          <w:rFonts w:ascii="Trebuchet MS" w:hAnsi="Trebuchet MS" w:cs="Times New Roman"/>
          <w:sz w:val="24"/>
          <w:szCs w:val="24"/>
        </w:rPr>
        <w:t>Conţine:</w:t>
      </w:r>
      <w:r w:rsidRPr="00D425E3">
        <w:rPr>
          <w:rFonts w:ascii="Trebuchet MS" w:hAnsi="Trebuchet MS"/>
          <w:color w:val="000000"/>
        </w:rPr>
        <w:t xml:space="preserve">  </w:t>
      </w:r>
    </w:p>
    <w:p w14:paraId="007E3950"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18"/>
          <w:rFonts w:ascii="Trebuchet MS" w:hAnsi="Trebuchet MS" w:cs="Times New Roman"/>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D425E3">
        <w:rPr>
          <w:rFonts w:ascii="Trebuchet MS" w:hAnsi="Trebuchet MS"/>
          <w:color w:val="000000"/>
        </w:rPr>
        <w:t xml:space="preserve">  </w:t>
      </w:r>
    </w:p>
    <w:p w14:paraId="05696325"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9"/>
          <w:rFonts w:ascii="Trebuchet MS" w:hAnsi="Trebuchet MS" w:cs="Times New Roman"/>
          <w:sz w:val="24"/>
          <w:szCs w:val="24"/>
        </w:rPr>
        <w:t>[Cod SIRSUP]_[denumire UAT]_limita_ - shp reprezentând limita UAT, având ca atribute: codul SIRSUP, judeţul, denumirea UAT;</w:t>
      </w:r>
      <w:r w:rsidRPr="00D425E3">
        <w:rPr>
          <w:rFonts w:ascii="Trebuchet MS" w:hAnsi="Trebuchet MS"/>
          <w:color w:val="000000"/>
        </w:rPr>
        <w:t xml:space="preserve">  </w:t>
      </w:r>
    </w:p>
    <w:p w14:paraId="370D34F2"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20"/>
          <w:rFonts w:ascii="Trebuchet MS" w:hAnsi="Trebuchet MS" w:cs="Times New Roman"/>
          <w:sz w:val="24"/>
          <w:szCs w:val="24"/>
        </w:rPr>
        <w:t>[Cod SIRSUP]_INTRAV_[nr. trup] - shp reprezentând limita intravilanelor având ca atribute: codul SIRSUP, codul SIRUTA, judeţul, denumirea UAT, numărul trupului de intravilan (unic la nivelul UAT);</w:t>
      </w:r>
      <w:r w:rsidRPr="00D425E3">
        <w:rPr>
          <w:rFonts w:ascii="Trebuchet MS" w:hAnsi="Trebuchet MS"/>
          <w:color w:val="000000"/>
        </w:rPr>
        <w:t xml:space="preserve">  </w:t>
      </w:r>
    </w:p>
    <w:p w14:paraId="10B4F739"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21"/>
          <w:rFonts w:ascii="Trebuchet MS" w:hAnsi="Trebuchet MS" w:cs="Times New Roman"/>
          <w:sz w:val="24"/>
          <w:szCs w:val="24"/>
        </w:rPr>
        <w:t>[Cod SIRSUP]_SECTOR_[nr.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w:t>
      </w:r>
      <w:r w:rsidRPr="00D425E3">
        <w:rPr>
          <w:rFonts w:ascii="Trebuchet MS" w:hAnsi="Trebuchet MS"/>
          <w:color w:val="000000"/>
        </w:rPr>
        <w:t xml:space="preserve">  </w:t>
      </w:r>
    </w:p>
    <w:p w14:paraId="097D0EFE"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22"/>
          <w:rFonts w:ascii="Trebuchet MS" w:hAnsi="Trebuchet MS" w:cs="Times New Roman"/>
          <w:sz w:val="24"/>
          <w:szCs w:val="24"/>
        </w:rPr>
        <w:t>[Cod SIRSUP]_IMOBILE - shp reprezentând limita imobilului (fiecare imobil având ca atribute codul SIRSUP şi ID atribuit de Prestator);</w:t>
      </w:r>
      <w:r w:rsidRPr="00D425E3">
        <w:rPr>
          <w:rFonts w:ascii="Trebuchet MS" w:hAnsi="Trebuchet MS"/>
          <w:color w:val="000000"/>
        </w:rPr>
        <w:t xml:space="preserve">  </w:t>
      </w:r>
    </w:p>
    <w:p w14:paraId="1DB4CC1D"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23"/>
          <w:rFonts w:ascii="Trebuchet MS" w:hAnsi="Trebuchet MS" w:cs="Times New Roman"/>
          <w:sz w:val="24"/>
          <w:szCs w:val="24"/>
        </w:rPr>
        <w:t>[Cod SIRSUP]_CONSTRUCTII - shp reprezentând conturul construcţiilor (fiecare construcţie având ca atribute codul SIRSUP, ID atribuit de Prestator, codul construcţiei atribuit de Prestator) etc.</w:t>
      </w:r>
      <w:r w:rsidRPr="00D425E3">
        <w:rPr>
          <w:rFonts w:ascii="Trebuchet MS" w:hAnsi="Trebuchet MS"/>
          <w:color w:val="000000"/>
        </w:rPr>
        <w:t xml:space="preserve">  </w:t>
      </w:r>
    </w:p>
    <w:p w14:paraId="3C0743F6"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D425E3">
        <w:rPr>
          <w:rFonts w:ascii="Trebuchet MS" w:hAnsi="Trebuchet MS"/>
          <w:bCs/>
          <w:color w:val="C0C0C0"/>
        </w:rPr>
        <w:t>-</w:t>
      </w:r>
      <w:r w:rsidRPr="00D425E3">
        <w:rPr>
          <w:rFonts w:ascii="Trebuchet MS" w:hAnsi="Trebuchet MS"/>
          <w:color w:val="000000"/>
        </w:rPr>
        <w:t xml:space="preserve"> </w:t>
      </w:r>
      <w:r w:rsidRPr="00D425E3">
        <w:rPr>
          <w:rStyle w:val="l5def24"/>
          <w:rFonts w:ascii="Trebuchet MS" w:hAnsi="Trebuchet MS" w:cs="Times New Roman"/>
          <w:sz w:val="24"/>
          <w:szCs w:val="24"/>
        </w:rPr>
        <w:t>un subdirector "dxf" care include fişierul "plan_cadastral_livrare-partiala-nr. . . .dxf" ce conţine, pe layere separate, toate elementele grafice şi textuale descrise la "Conţinutul planului cadastral". Acest fişier include toate elementele din formatul tipărit al planurilor cadastrale;</w:t>
      </w:r>
      <w:r w:rsidRPr="00D425E3">
        <w:rPr>
          <w:rFonts w:ascii="Trebuchet MS" w:hAnsi="Trebuchet MS"/>
          <w:color w:val="000000"/>
        </w:rPr>
        <w:t xml:space="preserve">  </w:t>
      </w:r>
    </w:p>
    <w:p w14:paraId="7DC6FC85" w14:textId="77777777" w:rsidR="00AF2C1C" w:rsidRDefault="00AF2C1C" w:rsidP="00AF2C1C">
      <w:pPr>
        <w:spacing w:line="280" w:lineRule="exact"/>
        <w:jc w:val="both"/>
        <w:rPr>
          <w:rStyle w:val="l5def25"/>
          <w:rFonts w:ascii="Trebuchet MS" w:hAnsi="Trebuchet MS" w:cs="Times New Roman"/>
          <w:sz w:val="24"/>
          <w:szCs w:val="24"/>
        </w:rPr>
      </w:pPr>
      <w:r w:rsidRPr="00D425E3">
        <w:rPr>
          <w:rFonts w:ascii="Trebuchet MS" w:hAnsi="Trebuchet MS"/>
          <w:color w:val="000000"/>
        </w:rPr>
        <w:t xml:space="preserve">    </w:t>
      </w:r>
      <w:r w:rsidRPr="00D425E3">
        <w:rPr>
          <w:rStyle w:val="l5def25"/>
          <w:rFonts w:ascii="Trebuchet MS" w:hAnsi="Trebuchet MS" w:cs="Times New Roman"/>
          <w:sz w:val="24"/>
          <w:szCs w:val="24"/>
        </w:rPr>
        <w:t>Structura de layere a fişierului "plan_cadastral_livrare-partiala-nr. . . .dxf" va conţine minim următoarele:</w:t>
      </w:r>
    </w:p>
    <w:p w14:paraId="55D27772" w14:textId="0059D94B" w:rsidR="00AF2C1C"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p>
    <w:p w14:paraId="063D3772" w14:textId="77777777" w:rsidR="00AF2C1C" w:rsidRPr="00D425E3" w:rsidRDefault="00AF2C1C" w:rsidP="00AF2C1C">
      <w:pPr>
        <w:spacing w:line="280" w:lineRule="exact"/>
        <w:jc w:val="both"/>
        <w:rPr>
          <w:rFonts w:ascii="Trebuchet MS" w:hAnsi="Trebuchet MS"/>
          <w:color w:val="000000"/>
        </w:rPr>
      </w:pPr>
    </w:p>
    <w:tbl>
      <w:tblPr>
        <w:tblW w:w="9023" w:type="dxa"/>
        <w:jc w:val="center"/>
        <w:tblLayout w:type="fixed"/>
        <w:tblCellMar>
          <w:top w:w="15" w:type="dxa"/>
          <w:left w:w="15" w:type="dxa"/>
          <w:bottom w:w="15" w:type="dxa"/>
          <w:right w:w="15" w:type="dxa"/>
        </w:tblCellMar>
        <w:tblLook w:val="04A0" w:firstRow="1" w:lastRow="0" w:firstColumn="1" w:lastColumn="0" w:noHBand="0" w:noVBand="1"/>
      </w:tblPr>
      <w:tblGrid>
        <w:gridCol w:w="3990"/>
        <w:gridCol w:w="5033"/>
      </w:tblGrid>
      <w:tr w:rsidR="00AF2C1C" w:rsidRPr="00D425E3" w14:paraId="626BFAA1"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84BA8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DENUMIREA LAYER-ULUI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F483A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CONŢINUTUL LAYER-ULUI </w:t>
            </w:r>
          </w:p>
        </w:tc>
      </w:tr>
      <w:tr w:rsidR="00AF2C1C" w:rsidRPr="00D425E3" w14:paraId="49BCCDDF" w14:textId="77777777" w:rsidTr="00511347">
        <w:trPr>
          <w:trHeight w:val="202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7AE5A7"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[Cod_SIRSUP]_Cadrul plansei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CC91879" w14:textId="77777777" w:rsidR="00AF2C1C" w:rsidRPr="00D425E3" w:rsidRDefault="00AF2C1C" w:rsidP="00511347">
            <w:pPr>
              <w:spacing w:line="280" w:lineRule="exact"/>
              <w:rPr>
                <w:rFonts w:ascii="Trebuchet MS" w:hAnsi="Trebuchet MS"/>
                <w:color w:val="000000"/>
              </w:rPr>
            </w:pPr>
            <w:r w:rsidRPr="00D425E3">
              <w:rPr>
                <w:rFonts w:ascii="Trebuchet MS" w:hAnsi="Trebuchet MS"/>
                <w:color w:val="000000"/>
              </w:rPr>
              <w:t>- Titlul: Plan cadastral;</w:t>
            </w:r>
            <w:r w:rsidRPr="00D425E3">
              <w:rPr>
                <w:rFonts w:ascii="Trebuchet MS" w:hAnsi="Trebuchet MS"/>
                <w:color w:val="000000"/>
              </w:rPr>
              <w:br/>
              <w:t>- Subtitluri: UAT, judeţul, sectorul cadastral;</w:t>
            </w:r>
            <w:r w:rsidRPr="00D425E3">
              <w:rPr>
                <w:rFonts w:ascii="Trebuchet MS" w:hAnsi="Trebuchet MS"/>
                <w:color w:val="000000"/>
              </w:rPr>
              <w:br/>
              <w:t>- Scara planului şi sistemul de proiecţie STEREO 70;</w:t>
            </w:r>
            <w:r w:rsidRPr="00D425E3">
              <w:rPr>
                <w:rFonts w:ascii="Trebuchet MS" w:hAnsi="Trebuchet MS"/>
                <w:color w:val="000000"/>
              </w:rPr>
              <w:br/>
              <w:t>- Legenda;</w:t>
            </w:r>
            <w:r w:rsidRPr="00D425E3">
              <w:rPr>
                <w:rFonts w:ascii="Trebuchet MS" w:hAnsi="Trebuchet MS"/>
                <w:color w:val="000000"/>
              </w:rPr>
              <w:br/>
              <w:t>- Direcţia Nord;</w:t>
            </w:r>
            <w:r w:rsidRPr="00D425E3">
              <w:rPr>
                <w:rFonts w:ascii="Trebuchet MS" w:hAnsi="Trebuchet MS"/>
                <w:color w:val="000000"/>
              </w:rPr>
              <w:br/>
              <w:t>- Denumirea executantului, data întocmirii;</w:t>
            </w:r>
            <w:r w:rsidRPr="00D425E3">
              <w:rPr>
                <w:rFonts w:ascii="Trebuchet MS" w:hAnsi="Trebuchet MS"/>
                <w:color w:val="000000"/>
              </w:rPr>
              <w:br/>
              <w:t>- Schiţa cu dispunerea sectoarelor cadastrale;</w:t>
            </w:r>
            <w:r w:rsidRPr="00D425E3">
              <w:rPr>
                <w:rFonts w:ascii="Trebuchet MS" w:hAnsi="Trebuchet MS"/>
                <w:color w:val="000000"/>
              </w:rPr>
              <w:br/>
              <w:t>- Numărul planşei (dacă sunt mai multe);</w:t>
            </w:r>
            <w:r w:rsidRPr="00D425E3">
              <w:rPr>
                <w:rFonts w:ascii="Trebuchet MS" w:hAnsi="Trebuchet MS"/>
                <w:color w:val="000000"/>
              </w:rPr>
              <w:br/>
              <w:t xml:space="preserve">- Trăsături de caroiaj </w:t>
            </w:r>
          </w:p>
        </w:tc>
      </w:tr>
      <w:tr w:rsidR="00AF2C1C" w:rsidRPr="00D425E3" w14:paraId="5E7B8F30"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B32BDD9"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[Cod_SIRSUP]_LIMITA_poly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4AA25DF"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Limita UAT şi teritorii vecine </w:t>
            </w:r>
          </w:p>
        </w:tc>
      </w:tr>
      <w:tr w:rsidR="00AF2C1C" w:rsidRPr="00D425E3" w14:paraId="4986703B"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5310099"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[Cod_SIRSUP]_LIMITA_txt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3F0D776"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Numele unităţilor administrativ - teritoriale </w:t>
            </w:r>
          </w:p>
        </w:tc>
      </w:tr>
      <w:tr w:rsidR="00AF2C1C" w:rsidRPr="00D425E3" w14:paraId="06179AD7"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58C6146"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[Cod_SIRSUP]_INTRAV_poly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57C8C1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Limitele intravilanului/intravilanelor </w:t>
            </w:r>
          </w:p>
        </w:tc>
      </w:tr>
      <w:tr w:rsidR="00AF2C1C" w:rsidRPr="00D425E3" w14:paraId="3B556ACF"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29BD1F7"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[Cod_SIRSUP]_INTRAV_txt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ED2E2D9"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Numărul/denumirea intravilanului/intravilanelor </w:t>
            </w:r>
          </w:p>
        </w:tc>
      </w:tr>
      <w:tr w:rsidR="00AF2C1C" w:rsidRPr="00D425E3" w14:paraId="68BD0172"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6EF6815"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[Cod_SIRSUP]_SECTOR_poly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978C226"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Limitele sectoarelor cadastrale </w:t>
            </w:r>
          </w:p>
        </w:tc>
      </w:tr>
      <w:tr w:rsidR="00AF2C1C" w:rsidRPr="00D425E3" w14:paraId="3894B478"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5ED63DB"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[Cod_SIRSUP]_SECTOR_txt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F1CA28C"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Numerele sectoarelor cadastrale </w:t>
            </w:r>
          </w:p>
        </w:tc>
      </w:tr>
      <w:tr w:rsidR="00AF2C1C" w:rsidRPr="00D425E3" w14:paraId="790D9CB5"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BDC30BE"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[Cod_SIRSUP]_IMOBILE_poly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946B80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Limitele imobilelor </w:t>
            </w:r>
          </w:p>
        </w:tc>
      </w:tr>
      <w:tr w:rsidR="00AF2C1C" w:rsidRPr="00D425E3" w14:paraId="6C86539E"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A41BB4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[Cod_SIRSUP]_IMOBILE_txt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6B94483"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ID-urile imobilelor </w:t>
            </w:r>
          </w:p>
        </w:tc>
      </w:tr>
      <w:tr w:rsidR="00AF2C1C" w:rsidRPr="00D425E3" w14:paraId="42824AA1"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42C22A"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[Cod_SIRSUP]_TARLA_poly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1FC982"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limita tarlalelor/cvartalelor </w:t>
            </w:r>
          </w:p>
        </w:tc>
      </w:tr>
      <w:tr w:rsidR="00AF2C1C" w:rsidRPr="00D425E3" w14:paraId="59B0BC29"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B75EA7E"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[Cod_SIRSUP]_TARLA_txt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5B19BBF"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numărul/denumirea tarlalelor/cvartalelor </w:t>
            </w:r>
          </w:p>
        </w:tc>
      </w:tr>
      <w:tr w:rsidR="00AF2C1C" w:rsidRPr="00D425E3" w14:paraId="5FDE0416"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C2F5F90"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[Cod_SIRSUP]_NR POSTAL_txt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071FC03"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Numerele poştale ale imobilelor din intravilan </w:t>
            </w:r>
          </w:p>
        </w:tc>
      </w:tr>
      <w:tr w:rsidR="00AF2C1C" w:rsidRPr="00D425E3" w14:paraId="552146EF"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4FA9B7"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[Cod_SIRSUP]_CONSTRUCTII_poly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2EB6A3"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Limitele construcţiilor definitive </w:t>
            </w:r>
          </w:p>
        </w:tc>
      </w:tr>
      <w:tr w:rsidR="00AF2C1C" w:rsidRPr="00D425E3" w14:paraId="5EEDABCF" w14:textId="77777777" w:rsidTr="00511347">
        <w:trPr>
          <w:trHeight w:val="345"/>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AB0FBF"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[Cod_SIRSUP]_CONSTRUCTII_txt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58809D2"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Codurile construcţiilor </w:t>
            </w:r>
          </w:p>
        </w:tc>
      </w:tr>
      <w:tr w:rsidR="00AF2C1C" w:rsidRPr="00D425E3" w14:paraId="795C6F34" w14:textId="77777777" w:rsidTr="00511347">
        <w:trPr>
          <w:trHeight w:val="360"/>
          <w:jc w:val="center"/>
        </w:trPr>
        <w:tc>
          <w:tcPr>
            <w:tcW w:w="3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EE4FAF7"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[Cod_SIRSUP]_TOPONIMIE_txt </w:t>
            </w:r>
          </w:p>
        </w:tc>
        <w:tc>
          <w:tcPr>
            <w:tcW w:w="5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17CBC9C" w14:textId="77777777" w:rsidR="00AF2C1C" w:rsidRPr="00D425E3" w:rsidRDefault="00AF2C1C" w:rsidP="00511347">
            <w:pPr>
              <w:spacing w:line="280" w:lineRule="exact"/>
              <w:jc w:val="both"/>
              <w:rPr>
                <w:rFonts w:ascii="Trebuchet MS" w:hAnsi="Trebuchet MS"/>
                <w:color w:val="000000"/>
              </w:rPr>
            </w:pPr>
            <w:r w:rsidRPr="00D425E3">
              <w:rPr>
                <w:rFonts w:ascii="Trebuchet MS" w:hAnsi="Trebuchet MS"/>
                <w:color w:val="000000"/>
              </w:rPr>
              <w:t xml:space="preserve">Toponimie </w:t>
            </w:r>
          </w:p>
        </w:tc>
      </w:tr>
    </w:tbl>
    <w:p w14:paraId="6A23297B" w14:textId="77777777" w:rsidR="00AF2C1C" w:rsidRPr="00D425E3" w:rsidRDefault="00AF2C1C" w:rsidP="00AF2C1C">
      <w:pPr>
        <w:spacing w:line="280" w:lineRule="exact"/>
        <w:jc w:val="both"/>
        <w:rPr>
          <w:rFonts w:ascii="Trebuchet MS" w:hAnsi="Trebuchet MS"/>
          <w:color w:val="000000"/>
        </w:rPr>
      </w:pPr>
    </w:p>
    <w:p w14:paraId="61FB3CCE" w14:textId="77777777" w:rsidR="00AF2C1C" w:rsidRPr="00D425E3" w:rsidRDefault="00AF2C1C" w:rsidP="00AF2C1C">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26"/>
          <w:rFonts w:ascii="Trebuchet MS" w:hAnsi="Trebuchet MS" w:cs="Times New Roman"/>
          <w:sz w:val="24"/>
          <w:szCs w:val="24"/>
        </w:rPr>
        <w:t>şi</w:t>
      </w:r>
      <w:r w:rsidRPr="00D425E3">
        <w:rPr>
          <w:rFonts w:ascii="Trebuchet MS" w:hAnsi="Trebuchet MS"/>
          <w:color w:val="000000"/>
        </w:rPr>
        <w:t xml:space="preserve">  </w:t>
      </w:r>
    </w:p>
    <w:p w14:paraId="7E58A4F7" w14:textId="77777777" w:rsidR="00AF2C1C" w:rsidRPr="00AF2C1C" w:rsidRDefault="00AF2C1C" w:rsidP="00AF2C1C">
      <w:pPr>
        <w:spacing w:line="280" w:lineRule="exact"/>
        <w:jc w:val="both"/>
        <w:rPr>
          <w:rFonts w:ascii="Trebuchet MS" w:hAnsi="Trebuchet MS"/>
          <w:color w:val="000000"/>
        </w:rPr>
      </w:pPr>
      <w:r w:rsidRPr="00D425E3">
        <w:rPr>
          <w:rFonts w:ascii="Trebuchet MS" w:hAnsi="Trebuchet MS"/>
          <w:color w:val="000000"/>
        </w:rPr>
        <w:t>   </w:t>
      </w:r>
      <w:r w:rsidRPr="00AF2C1C">
        <w:rPr>
          <w:rFonts w:ascii="Trebuchet MS" w:hAnsi="Trebuchet MS"/>
          <w:bCs/>
          <w:color w:val="C0C0C0"/>
        </w:rPr>
        <w:t>-</w:t>
      </w:r>
      <w:r w:rsidRPr="00AF2C1C">
        <w:rPr>
          <w:rFonts w:ascii="Trebuchet MS" w:hAnsi="Trebuchet MS"/>
          <w:color w:val="000000"/>
        </w:rPr>
        <w:t xml:space="preserve"> </w:t>
      </w:r>
      <w:r w:rsidRPr="00AF2C1C">
        <w:rPr>
          <w:rStyle w:val="l5def27"/>
          <w:rFonts w:ascii="Trebuchet MS" w:hAnsi="Trebuchet MS" w:cs="Times New Roman"/>
          <w:sz w:val="24"/>
          <w:szCs w:val="24"/>
        </w:rPr>
        <w:t>un subdirector "tiff/pdf" care include fişierele de tip tiff şi pdf.</w:t>
      </w:r>
      <w:r w:rsidRPr="00AF2C1C">
        <w:rPr>
          <w:rFonts w:ascii="Trebuchet MS" w:hAnsi="Trebuchet MS"/>
          <w:color w:val="000000"/>
        </w:rPr>
        <w:t xml:space="preserve">  </w:t>
      </w:r>
    </w:p>
    <w:p w14:paraId="29BD9AC8"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28"/>
          <w:rFonts w:ascii="Trebuchet MS" w:hAnsi="Trebuchet MS"/>
          <w:sz w:val="24"/>
          <w:szCs w:val="24"/>
        </w:rPr>
        <w:t>Livrarea "Documentele tehnice ale cadastrului - documente tehnice finale</w:t>
      </w:r>
      <w:r w:rsidRPr="00AF2C1C">
        <w:rPr>
          <w:rFonts w:ascii="Trebuchet MS" w:hAnsi="Trebuchet MS"/>
          <w:color w:val="000000"/>
        </w:rPr>
        <w:t xml:space="preserve">  </w:t>
      </w:r>
    </w:p>
    <w:p w14:paraId="69E7B8A8"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29"/>
          <w:rFonts w:ascii="Trebuchet MS" w:hAnsi="Trebuchet MS"/>
          <w:sz w:val="24"/>
          <w:szCs w:val="24"/>
        </w:rPr>
        <w:t>Director: UAT Registru final</w:t>
      </w:r>
      <w:r w:rsidRPr="00AF2C1C">
        <w:rPr>
          <w:rFonts w:ascii="Trebuchet MS" w:hAnsi="Trebuchet MS"/>
          <w:color w:val="000000"/>
        </w:rPr>
        <w:t xml:space="preserve">  </w:t>
      </w:r>
    </w:p>
    <w:p w14:paraId="79A3E23D"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0"/>
          <w:rFonts w:ascii="Trebuchet MS" w:hAnsi="Trebuchet MS"/>
          <w:sz w:val="24"/>
          <w:szCs w:val="24"/>
        </w:rPr>
        <w:t>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w:t>
      </w:r>
      <w:r w:rsidRPr="00AF2C1C">
        <w:rPr>
          <w:rFonts w:ascii="Trebuchet MS" w:hAnsi="Trebuchet MS"/>
          <w:color w:val="000000"/>
        </w:rPr>
        <w:t xml:space="preserve">  </w:t>
      </w:r>
    </w:p>
    <w:p w14:paraId="1F2B3CDE"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1"/>
          <w:rFonts w:ascii="Trebuchet MS" w:hAnsi="Trebuchet MS"/>
          <w:sz w:val="24"/>
          <w:szCs w:val="24"/>
        </w:rPr>
        <w:t>În funcţie de situaţie, se creează unul sau mai multe fişiere .pdf asociate unui registru cadastral al sectorului.</w:t>
      </w:r>
      <w:r w:rsidRPr="00AF2C1C">
        <w:rPr>
          <w:rFonts w:ascii="Trebuchet MS" w:hAnsi="Trebuchet MS"/>
          <w:color w:val="000000"/>
        </w:rPr>
        <w:t xml:space="preserve">  </w:t>
      </w:r>
    </w:p>
    <w:p w14:paraId="58CACA1E"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2"/>
          <w:rFonts w:ascii="Trebuchet MS" w:hAnsi="Trebuchet MS"/>
          <w:sz w:val="24"/>
          <w:szCs w:val="24"/>
        </w:rPr>
        <w:t>Director: UAT Opis final</w:t>
      </w:r>
      <w:r w:rsidRPr="00AF2C1C">
        <w:rPr>
          <w:rFonts w:ascii="Trebuchet MS" w:hAnsi="Trebuchet MS"/>
          <w:color w:val="000000"/>
        </w:rPr>
        <w:t xml:space="preserve">  </w:t>
      </w:r>
    </w:p>
    <w:p w14:paraId="76B8C6F3"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3"/>
          <w:rFonts w:ascii="Trebuchet MS" w:eastAsia="Arial" w:hAnsi="Trebuchet MS" w:cs="Times New Roman"/>
          <w:sz w:val="24"/>
          <w:szCs w:val="24"/>
        </w:rPr>
        <w:t>Conţine fişiere pdf şi xls cu Opisul alfabetic al titularilor drepturilor reale de proprietate, al posesorilor şi al altor deţinători, actualizat cu modificările rezultate în urma soluţionării cererilor de rectificare.</w:t>
      </w:r>
      <w:r w:rsidRPr="00AF2C1C">
        <w:rPr>
          <w:rFonts w:ascii="Trebuchet MS" w:hAnsi="Trebuchet MS"/>
          <w:color w:val="000000"/>
        </w:rPr>
        <w:t xml:space="preserve">  </w:t>
      </w:r>
    </w:p>
    <w:p w14:paraId="29B54141"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4"/>
          <w:rFonts w:ascii="Trebuchet MS" w:hAnsi="Trebuchet MS"/>
          <w:sz w:val="24"/>
          <w:szCs w:val="24"/>
        </w:rPr>
        <w:t>Fişierul are denumirea Opis_alfabetic_deţinători_UAT_final.</w:t>
      </w:r>
      <w:r w:rsidRPr="00AF2C1C">
        <w:rPr>
          <w:rFonts w:ascii="Trebuchet MS" w:hAnsi="Trebuchet MS"/>
          <w:color w:val="000000"/>
        </w:rPr>
        <w:t xml:space="preserve">  </w:t>
      </w:r>
    </w:p>
    <w:p w14:paraId="29952086"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5"/>
          <w:rFonts w:ascii="Trebuchet MS" w:hAnsi="Trebuchet MS"/>
          <w:sz w:val="24"/>
          <w:szCs w:val="24"/>
        </w:rPr>
        <w:t>În funcţie de situaţie, se creează unul sau mai multe fişiere .pdf asociate indexului alfabetic.</w:t>
      </w:r>
      <w:r w:rsidRPr="00AF2C1C">
        <w:rPr>
          <w:rFonts w:ascii="Trebuchet MS" w:hAnsi="Trebuchet MS"/>
          <w:color w:val="000000"/>
        </w:rPr>
        <w:t xml:space="preserve">  </w:t>
      </w:r>
    </w:p>
    <w:p w14:paraId="590D7A36"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6"/>
          <w:rFonts w:ascii="Trebuchet MS" w:hAnsi="Trebuchet MS"/>
          <w:sz w:val="24"/>
          <w:szCs w:val="24"/>
        </w:rPr>
        <w:t>Conţine subdirectoare denumite S1, S2, ., Sn (unde n reprezintă numărul sectorului cadastral).</w:t>
      </w:r>
      <w:r w:rsidRPr="00AF2C1C">
        <w:rPr>
          <w:rFonts w:ascii="Trebuchet MS" w:hAnsi="Trebuchet MS"/>
          <w:color w:val="000000"/>
        </w:rPr>
        <w:t xml:space="preserve">  </w:t>
      </w:r>
    </w:p>
    <w:p w14:paraId="75165908"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7"/>
          <w:rFonts w:ascii="Trebuchet MS" w:hAnsi="Trebuchet MS"/>
          <w:sz w:val="24"/>
          <w:szCs w:val="24"/>
        </w:rPr>
        <w:t>Fiecare subdirector "Sn" conţine fişiere cu denumirea Sn_Opis_alfabetic_deţinători _UAT, unde n reprezintă numărul sectorului cadastral, iar UAT denumirea teritoriului administrativ.</w:t>
      </w:r>
      <w:r w:rsidRPr="00AF2C1C">
        <w:rPr>
          <w:rFonts w:ascii="Trebuchet MS" w:hAnsi="Trebuchet MS"/>
          <w:color w:val="000000"/>
        </w:rPr>
        <w:t xml:space="preserve">  </w:t>
      </w:r>
    </w:p>
    <w:p w14:paraId="75628BED"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8"/>
          <w:rFonts w:ascii="Trebuchet MS" w:hAnsi="Trebuchet MS"/>
          <w:sz w:val="24"/>
          <w:szCs w:val="24"/>
        </w:rPr>
        <w:t>Director: UAT planuri cadastrale final</w:t>
      </w:r>
      <w:r w:rsidRPr="00AF2C1C">
        <w:rPr>
          <w:rFonts w:ascii="Trebuchet MS" w:hAnsi="Trebuchet MS"/>
          <w:color w:val="000000"/>
        </w:rPr>
        <w:t xml:space="preserve">  </w:t>
      </w:r>
    </w:p>
    <w:p w14:paraId="609F0565"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39"/>
          <w:rFonts w:ascii="Trebuchet MS" w:hAnsi="Trebuchet MS"/>
          <w:sz w:val="24"/>
          <w:szCs w:val="24"/>
        </w:rPr>
        <w:t>Conţine date actualizate cu modificările rezultate în urma soluţionării cererilor de rectificare:</w:t>
      </w:r>
      <w:r w:rsidRPr="00AF2C1C">
        <w:rPr>
          <w:rFonts w:ascii="Trebuchet MS" w:hAnsi="Trebuchet MS"/>
          <w:color w:val="000000"/>
        </w:rPr>
        <w:t xml:space="preserve">  </w:t>
      </w:r>
    </w:p>
    <w:p w14:paraId="4F9EEF19"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w:t>
      </w:r>
      <w:r w:rsidRPr="00AF2C1C">
        <w:rPr>
          <w:rFonts w:ascii="Trebuchet MS" w:hAnsi="Trebuchet MS"/>
          <w:bCs/>
          <w:color w:val="C0C0C0"/>
        </w:rPr>
        <w:t>-</w:t>
      </w:r>
      <w:r w:rsidRPr="00AF2C1C">
        <w:rPr>
          <w:rFonts w:ascii="Trebuchet MS" w:hAnsi="Trebuchet MS"/>
          <w:color w:val="000000"/>
        </w:rPr>
        <w:t xml:space="preserve"> </w:t>
      </w:r>
      <w:r w:rsidRPr="00AF2C1C">
        <w:rPr>
          <w:rStyle w:val="l5def40"/>
          <w:rFonts w:ascii="Trebuchet MS" w:hAnsi="Trebuchet MS"/>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r w:rsidRPr="00AF2C1C">
        <w:rPr>
          <w:rFonts w:ascii="Trebuchet MS" w:hAnsi="Trebuchet MS"/>
          <w:color w:val="000000"/>
        </w:rPr>
        <w:t xml:space="preserve">  </w:t>
      </w:r>
    </w:p>
    <w:p w14:paraId="1F477224"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1"/>
          <w:rFonts w:ascii="Trebuchet MS" w:hAnsi="Trebuchet MS"/>
          <w:sz w:val="24"/>
          <w:szCs w:val="24"/>
        </w:rPr>
        <w:t>[Cod SIRSUP]_[denumire UAT]_limita_ - shp reprezentând limita UAT, având ca atribute: codul SIRSUP, judeţul, denumirea UAT;</w:t>
      </w:r>
      <w:r w:rsidRPr="00AF2C1C">
        <w:rPr>
          <w:rFonts w:ascii="Trebuchet MS" w:hAnsi="Trebuchet MS"/>
          <w:color w:val="000000"/>
        </w:rPr>
        <w:t xml:space="preserve">  </w:t>
      </w:r>
    </w:p>
    <w:p w14:paraId="12F2A3AD"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2"/>
          <w:rFonts w:ascii="Trebuchet MS" w:hAnsi="Trebuchet MS"/>
          <w:sz w:val="24"/>
          <w:szCs w:val="24"/>
        </w:rPr>
        <w:t>[Cod SIRSUP]_INTRAV_[nr. trup] - shp reprezentând limita intravilanelor având ca atribute: codul SIRSUP, codul SIRUTA, judeţul, denumirea UAT, numărul trupului de intravilan (unic la nivelul UAT);</w:t>
      </w:r>
      <w:r w:rsidRPr="00AF2C1C">
        <w:rPr>
          <w:rFonts w:ascii="Trebuchet MS" w:hAnsi="Trebuchet MS"/>
          <w:color w:val="000000"/>
        </w:rPr>
        <w:t xml:space="preserve">  </w:t>
      </w:r>
    </w:p>
    <w:p w14:paraId="017DDA1A"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3"/>
          <w:rFonts w:ascii="Trebuchet MS" w:hAnsi="Trebuchet MS"/>
          <w:sz w:val="24"/>
          <w:szCs w:val="24"/>
        </w:rPr>
        <w:t>[Cod SIRSUP]_SECTOR_[nr. sector] - shp reprezentând limita sectoarelor având ca atribute: codul SIRSUP, judeţul, denumirea UAT, numărul sectorului cadastral (unic la nivelul UAT);</w:t>
      </w:r>
      <w:r w:rsidRPr="00AF2C1C">
        <w:rPr>
          <w:rFonts w:ascii="Trebuchet MS" w:hAnsi="Trebuchet MS"/>
          <w:color w:val="000000"/>
        </w:rPr>
        <w:t xml:space="preserve">  </w:t>
      </w:r>
    </w:p>
    <w:p w14:paraId="5424B80A"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4"/>
          <w:rFonts w:ascii="Trebuchet MS" w:hAnsi="Trebuchet MS"/>
          <w:sz w:val="24"/>
          <w:szCs w:val="24"/>
        </w:rPr>
        <w:t>[Cod SIRSUP]_TARLA_[nr. tarla] - shp reprezentând limita tarla/cvartal având ca atribute: codul SIRSUP, judeţul, denumirea UAT, numărul tarlalei/cvartalului.</w:t>
      </w:r>
      <w:r w:rsidRPr="00AF2C1C">
        <w:rPr>
          <w:rFonts w:ascii="Trebuchet MS" w:hAnsi="Trebuchet MS"/>
          <w:color w:val="000000"/>
        </w:rPr>
        <w:t xml:space="preserve">  </w:t>
      </w:r>
    </w:p>
    <w:p w14:paraId="1FB53200"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5"/>
          <w:rFonts w:ascii="Trebuchet MS" w:hAnsi="Trebuchet MS"/>
          <w:sz w:val="24"/>
          <w:szCs w:val="24"/>
        </w:rPr>
        <w:t>[Cod SIRSUP]_IMOBILE - shp reprezentând limita imobilului (fiecare imobil având ca atribute codul SIRSUP şi ID atribuit de Prestator);</w:t>
      </w:r>
      <w:r w:rsidRPr="00AF2C1C">
        <w:rPr>
          <w:rFonts w:ascii="Trebuchet MS" w:hAnsi="Trebuchet MS"/>
          <w:color w:val="000000"/>
        </w:rPr>
        <w:t xml:space="preserve">  </w:t>
      </w:r>
    </w:p>
    <w:p w14:paraId="054BEB31"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6"/>
          <w:rFonts w:ascii="Trebuchet MS" w:hAnsi="Trebuchet MS"/>
          <w:sz w:val="24"/>
          <w:szCs w:val="24"/>
        </w:rPr>
        <w:t>[Cod SIRSUP]_CONSTRUCTII - shp reprezentând conturul construcţiilor (fiecare construcţie având ca atribute codul SIRSUP, ID atribuit de Prestator, codul construcţiei atribuit de Prestator) etc.</w:t>
      </w:r>
      <w:r w:rsidRPr="00AF2C1C">
        <w:rPr>
          <w:rFonts w:ascii="Trebuchet MS" w:hAnsi="Trebuchet MS"/>
          <w:color w:val="000000"/>
        </w:rPr>
        <w:t xml:space="preserve">  </w:t>
      </w:r>
    </w:p>
    <w:p w14:paraId="4C8A6B53"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w:t>
      </w:r>
      <w:r w:rsidRPr="00AF2C1C">
        <w:rPr>
          <w:rFonts w:ascii="Trebuchet MS" w:hAnsi="Trebuchet MS"/>
          <w:bCs/>
          <w:color w:val="C0C0C0"/>
        </w:rPr>
        <w:t>-</w:t>
      </w:r>
      <w:r w:rsidRPr="00AF2C1C">
        <w:rPr>
          <w:rFonts w:ascii="Trebuchet MS" w:hAnsi="Trebuchet MS"/>
          <w:color w:val="000000"/>
        </w:rPr>
        <w:t xml:space="preserve"> </w:t>
      </w:r>
      <w:r w:rsidRPr="00AF2C1C">
        <w:rPr>
          <w:rStyle w:val="l5def47"/>
          <w:rFonts w:ascii="Trebuchet MS" w:hAnsi="Trebuchet MS"/>
          <w:sz w:val="24"/>
          <w:szCs w:val="24"/>
        </w:rPr>
        <w:t>un subdirector "dxf" care include fişierul "plan_cadastral_final.dxf" ce conţine, pe layere separate, toate elementele grafice şi textuale descrise la "Conţinutul planului cadastral".</w:t>
      </w:r>
      <w:r w:rsidRPr="00AF2C1C">
        <w:rPr>
          <w:rFonts w:ascii="Trebuchet MS" w:hAnsi="Trebuchet MS"/>
          <w:color w:val="000000"/>
        </w:rPr>
        <w:t xml:space="preserve">  </w:t>
      </w:r>
    </w:p>
    <w:p w14:paraId="754435A7"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8"/>
          <w:rFonts w:ascii="Trebuchet MS" w:hAnsi="Trebuchet MS"/>
          <w:sz w:val="24"/>
          <w:szCs w:val="24"/>
        </w:rPr>
        <w:t>Acest fişier include toate elementele din formatul tipărit al planurilor cadastrale.</w:t>
      </w:r>
      <w:r w:rsidRPr="00AF2C1C">
        <w:rPr>
          <w:rFonts w:ascii="Trebuchet MS" w:hAnsi="Trebuchet MS"/>
          <w:color w:val="000000"/>
        </w:rPr>
        <w:t xml:space="preserve">  </w:t>
      </w:r>
    </w:p>
    <w:p w14:paraId="54CB3417"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49"/>
          <w:rFonts w:ascii="Trebuchet MS" w:hAnsi="Trebuchet MS"/>
          <w:sz w:val="24"/>
          <w:szCs w:val="24"/>
        </w:rPr>
        <w:t>Structura de layere a fişierului "plan_cadastral_final.dxf" va conţine minim următoarele:</w:t>
      </w:r>
      <w:r w:rsidRPr="00AF2C1C">
        <w:rPr>
          <w:rFonts w:ascii="Trebuchet MS" w:hAnsi="Trebuchet MS"/>
          <w:color w:val="000000"/>
        </w:rPr>
        <w:br/>
        <w:t xml:space="preserve">  </w:t>
      </w:r>
    </w:p>
    <w:tbl>
      <w:tblPr>
        <w:tblW w:w="9448" w:type="dxa"/>
        <w:jc w:val="center"/>
        <w:tblLayout w:type="fixed"/>
        <w:tblCellMar>
          <w:top w:w="15" w:type="dxa"/>
          <w:left w:w="15" w:type="dxa"/>
          <w:bottom w:w="15" w:type="dxa"/>
          <w:right w:w="15" w:type="dxa"/>
        </w:tblCellMar>
        <w:tblLook w:val="04A0" w:firstRow="1" w:lastRow="0" w:firstColumn="1" w:lastColumn="0" w:noHBand="0" w:noVBand="1"/>
      </w:tblPr>
      <w:tblGrid>
        <w:gridCol w:w="3778"/>
        <w:gridCol w:w="5670"/>
      </w:tblGrid>
      <w:tr w:rsidR="00AF2C1C" w:rsidRPr="00AF2C1C" w14:paraId="06AC8F52"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9A29E7"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DENUMIREA LAYER-ULUI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464AB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CONŢINUTUL LAYER-ULUI </w:t>
            </w:r>
          </w:p>
        </w:tc>
      </w:tr>
      <w:tr w:rsidR="00AF2C1C" w:rsidRPr="00AF2C1C" w14:paraId="4335504E" w14:textId="77777777" w:rsidTr="00511347">
        <w:trPr>
          <w:trHeight w:val="2600"/>
          <w:jc w:val="center"/>
        </w:trPr>
        <w:tc>
          <w:tcPr>
            <w:tcW w:w="3778" w:type="dxa"/>
            <w:tcBorders>
              <w:top w:val="single" w:sz="6" w:space="0" w:color="auto"/>
              <w:left w:val="single" w:sz="6" w:space="0" w:color="auto"/>
              <w:right w:val="single" w:sz="6" w:space="0" w:color="auto"/>
            </w:tcBorders>
            <w:tcMar>
              <w:top w:w="0" w:type="dxa"/>
              <w:left w:w="45" w:type="dxa"/>
              <w:bottom w:w="0" w:type="dxa"/>
              <w:right w:w="45" w:type="dxa"/>
            </w:tcMar>
            <w:hideMark/>
          </w:tcPr>
          <w:p w14:paraId="2502EB8C"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br/>
              <w:t xml:space="preserve">[Cod_SIRSUP]_Cadrul plansei </w:t>
            </w:r>
          </w:p>
        </w:tc>
        <w:tc>
          <w:tcPr>
            <w:tcW w:w="5670" w:type="dxa"/>
            <w:tcBorders>
              <w:top w:val="single" w:sz="6" w:space="0" w:color="auto"/>
              <w:left w:val="single" w:sz="6" w:space="0" w:color="auto"/>
              <w:right w:val="single" w:sz="6" w:space="0" w:color="auto"/>
            </w:tcBorders>
            <w:tcMar>
              <w:top w:w="0" w:type="dxa"/>
              <w:left w:w="45" w:type="dxa"/>
              <w:bottom w:w="0" w:type="dxa"/>
              <w:right w:w="45" w:type="dxa"/>
            </w:tcMar>
            <w:hideMark/>
          </w:tcPr>
          <w:p w14:paraId="7C131A85" w14:textId="77777777" w:rsidR="00AF2C1C" w:rsidRPr="00AF2C1C" w:rsidRDefault="00AF2C1C" w:rsidP="00511347">
            <w:pPr>
              <w:spacing w:line="280" w:lineRule="exact"/>
              <w:rPr>
                <w:rFonts w:ascii="Trebuchet MS" w:hAnsi="Trebuchet MS"/>
                <w:color w:val="000000"/>
              </w:rPr>
            </w:pPr>
            <w:r w:rsidRPr="00AF2C1C">
              <w:rPr>
                <w:rFonts w:ascii="Trebuchet MS" w:hAnsi="Trebuchet MS"/>
                <w:color w:val="000000"/>
              </w:rPr>
              <w:t>- Titlul: Plan cadastral;</w:t>
            </w:r>
            <w:r w:rsidRPr="00AF2C1C">
              <w:rPr>
                <w:rFonts w:ascii="Trebuchet MS" w:hAnsi="Trebuchet MS"/>
                <w:color w:val="000000"/>
              </w:rPr>
              <w:br/>
              <w:t>- Subtitluri: UAT, judeţul, sectorul cadastral;</w:t>
            </w:r>
            <w:r w:rsidRPr="00AF2C1C">
              <w:rPr>
                <w:rFonts w:ascii="Trebuchet MS" w:hAnsi="Trebuchet MS"/>
                <w:color w:val="000000"/>
              </w:rPr>
              <w:br/>
              <w:t>- Scara planului şi sistemul de proiecţie STEREO 70;</w:t>
            </w:r>
            <w:r w:rsidRPr="00AF2C1C">
              <w:rPr>
                <w:rFonts w:ascii="Trebuchet MS" w:hAnsi="Trebuchet MS"/>
                <w:color w:val="000000"/>
              </w:rPr>
              <w:br/>
              <w:t>- Legenda;</w:t>
            </w:r>
            <w:r w:rsidRPr="00AF2C1C">
              <w:rPr>
                <w:rFonts w:ascii="Trebuchet MS" w:hAnsi="Trebuchet MS"/>
                <w:color w:val="000000"/>
              </w:rPr>
              <w:br/>
              <w:t>- Direcţia Nord;</w:t>
            </w:r>
            <w:r w:rsidRPr="00AF2C1C">
              <w:rPr>
                <w:rFonts w:ascii="Trebuchet MS" w:hAnsi="Trebuchet MS"/>
                <w:color w:val="000000"/>
              </w:rPr>
              <w:br/>
              <w:t>- Denumirea executantului, data întocmirii;</w:t>
            </w:r>
            <w:r w:rsidRPr="00AF2C1C">
              <w:rPr>
                <w:rFonts w:ascii="Trebuchet MS" w:hAnsi="Trebuchet MS"/>
                <w:color w:val="000000"/>
              </w:rPr>
              <w:br/>
              <w:t>- Schiţa cu dispunerea sectoarelor cadastrale;</w:t>
            </w:r>
            <w:r w:rsidRPr="00AF2C1C">
              <w:rPr>
                <w:rFonts w:ascii="Trebuchet MS" w:hAnsi="Trebuchet MS"/>
                <w:color w:val="000000"/>
              </w:rPr>
              <w:br/>
              <w:t xml:space="preserve">- Numărul planşei (dacă sunt mai multe); </w:t>
            </w:r>
          </w:p>
          <w:p w14:paraId="03ED5728"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 Trăsături de caroiaj </w:t>
            </w:r>
          </w:p>
        </w:tc>
      </w:tr>
      <w:tr w:rsidR="00AF2C1C" w:rsidRPr="00AF2C1C" w14:paraId="6C2515A2"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F5691B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[Cod_SIRSUP]_LIMITA_poly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720B0A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Limita UAT şi teritorii vecine </w:t>
            </w:r>
          </w:p>
        </w:tc>
      </w:tr>
      <w:tr w:rsidR="00AF2C1C" w:rsidRPr="00AF2C1C" w14:paraId="4F808470"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5BBDF6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[Cod_SIRSUP]_LIMITA_txt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377A1A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Numele unităţilor administrativ- teritoriale </w:t>
            </w:r>
          </w:p>
        </w:tc>
      </w:tr>
      <w:tr w:rsidR="00AF2C1C" w:rsidRPr="00AF2C1C" w14:paraId="28DCD782"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065ACB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[Cod_SIRSUP]_INTRAV_poly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79F647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intravilanului/intravilanelor </w:t>
            </w:r>
          </w:p>
        </w:tc>
      </w:tr>
      <w:tr w:rsidR="00AF2C1C" w:rsidRPr="00AF2C1C" w14:paraId="72F2D04A"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B446042"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[Cod_SIRSUP]_INTRAV_txt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92D892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Numărul/denumirea intravilanului/intravilanelor </w:t>
            </w:r>
          </w:p>
        </w:tc>
      </w:tr>
      <w:tr w:rsidR="00AF2C1C" w:rsidRPr="00AF2C1C" w14:paraId="4E4BEB5B"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82D992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[Cod_SIRSUP]_SECTOR_poly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5920C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sectoarelor cadastrale </w:t>
            </w:r>
          </w:p>
        </w:tc>
      </w:tr>
      <w:tr w:rsidR="00AF2C1C" w:rsidRPr="00AF2C1C" w14:paraId="699C0724"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190D33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[Cod_SIRSUP]_SECTOR_txt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03673B"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Numerele sectoarelor cadastrale </w:t>
            </w:r>
          </w:p>
        </w:tc>
      </w:tr>
      <w:tr w:rsidR="00AF2C1C" w:rsidRPr="00AF2C1C" w14:paraId="4FF21FC9"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1CADF9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[Cod_SIRSUP]_IMOBILE_poly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EEFC8AA"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imobilelor </w:t>
            </w:r>
          </w:p>
        </w:tc>
      </w:tr>
      <w:tr w:rsidR="00AF2C1C" w:rsidRPr="00AF2C1C" w14:paraId="1319D34F"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6BA4FF1"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[Cod_SIRSUP]_IMOBILE_txt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9995F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ID-urile imobilelor </w:t>
            </w:r>
          </w:p>
        </w:tc>
      </w:tr>
      <w:tr w:rsidR="00AF2C1C" w:rsidRPr="00AF2C1C" w14:paraId="0250FA9B"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CC3D3D"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[Cod_SIRSUP]_TARLA_poly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6562833"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limita tarlalelor/cvartalelor </w:t>
            </w:r>
          </w:p>
        </w:tc>
      </w:tr>
      <w:tr w:rsidR="00AF2C1C" w:rsidRPr="00AF2C1C" w14:paraId="5068B2AE"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7AACA1F"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[Cod_SIRSUP]_TARLA_txt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E1901D8"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numărul/denumirea tarlalelor/cvartalelor </w:t>
            </w:r>
          </w:p>
        </w:tc>
      </w:tr>
      <w:tr w:rsidR="00AF2C1C" w:rsidRPr="00AF2C1C" w14:paraId="5C1C1784"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B9B96C0"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[Cod_SIRSUP]_NR POSTAL_txt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F31FE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Numerele poştale ale imobilelor din intravilan </w:t>
            </w:r>
          </w:p>
        </w:tc>
      </w:tr>
      <w:tr w:rsidR="00AF2C1C" w:rsidRPr="00AF2C1C" w14:paraId="33D7B64E"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BF161E"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[Cod_SIRSUP]_CONSTRUCTII_poly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9C05DB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Limitele construcţiilor definitive </w:t>
            </w:r>
          </w:p>
        </w:tc>
      </w:tr>
      <w:tr w:rsidR="00AF2C1C" w:rsidRPr="00AF2C1C" w14:paraId="4FCF6764" w14:textId="77777777" w:rsidTr="00511347">
        <w:trPr>
          <w:trHeight w:val="345"/>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579A819"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[Cod_SIRSUP]_CONSTRUCTII_txt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732B826"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Codurile construcţiilor </w:t>
            </w:r>
          </w:p>
        </w:tc>
      </w:tr>
      <w:tr w:rsidR="00AF2C1C" w:rsidRPr="00AF2C1C" w14:paraId="6CF9BFF5" w14:textId="77777777" w:rsidTr="00511347">
        <w:trPr>
          <w:trHeight w:val="360"/>
          <w:jc w:val="center"/>
        </w:trPr>
        <w:tc>
          <w:tcPr>
            <w:tcW w:w="37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BE3C2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[Cod_SIRSUP]_TOPONIMIE_txt </w:t>
            </w:r>
          </w:p>
        </w:tc>
        <w:tc>
          <w:tcPr>
            <w:tcW w:w="5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71648F5" w14:textId="77777777" w:rsidR="00AF2C1C" w:rsidRPr="00AF2C1C" w:rsidRDefault="00AF2C1C" w:rsidP="00511347">
            <w:pPr>
              <w:spacing w:line="280" w:lineRule="exact"/>
              <w:jc w:val="both"/>
              <w:rPr>
                <w:rFonts w:ascii="Trebuchet MS" w:hAnsi="Trebuchet MS"/>
                <w:color w:val="000000"/>
              </w:rPr>
            </w:pPr>
            <w:r w:rsidRPr="00AF2C1C">
              <w:rPr>
                <w:rFonts w:ascii="Trebuchet MS" w:hAnsi="Trebuchet MS"/>
                <w:color w:val="000000"/>
              </w:rPr>
              <w:t xml:space="preserve">Toponimie </w:t>
            </w:r>
          </w:p>
        </w:tc>
      </w:tr>
    </w:tbl>
    <w:p w14:paraId="44461BDB" w14:textId="77777777" w:rsidR="00AF2C1C" w:rsidRPr="00AF2C1C" w:rsidRDefault="00AF2C1C" w:rsidP="00AF2C1C">
      <w:pPr>
        <w:spacing w:line="280" w:lineRule="exact"/>
        <w:jc w:val="both"/>
        <w:rPr>
          <w:rFonts w:ascii="Trebuchet MS" w:hAnsi="Trebuchet MS"/>
          <w:color w:val="000000"/>
        </w:rPr>
      </w:pPr>
    </w:p>
    <w:p w14:paraId="50A77228" w14:textId="77777777" w:rsidR="00AF2C1C" w:rsidRPr="00AF2C1C" w:rsidRDefault="00AF2C1C" w:rsidP="00AF2C1C">
      <w:pPr>
        <w:spacing w:line="280" w:lineRule="exact"/>
        <w:jc w:val="both"/>
        <w:rPr>
          <w:rFonts w:ascii="Trebuchet MS" w:hAnsi="Trebuchet MS"/>
          <w:color w:val="000000"/>
        </w:rPr>
      </w:pPr>
      <w:r w:rsidRPr="00AF2C1C">
        <w:rPr>
          <w:rFonts w:ascii="Trebuchet MS" w:hAnsi="Trebuchet MS"/>
          <w:color w:val="000000"/>
        </w:rPr>
        <w:t xml:space="preserve">    </w:t>
      </w:r>
      <w:r w:rsidRPr="00AF2C1C">
        <w:rPr>
          <w:rStyle w:val="l5def50"/>
          <w:rFonts w:ascii="Trebuchet MS" w:hAnsi="Trebuchet MS"/>
          <w:sz w:val="24"/>
          <w:szCs w:val="24"/>
        </w:rPr>
        <w:t>şi</w:t>
      </w:r>
      <w:r w:rsidRPr="00AF2C1C">
        <w:rPr>
          <w:rFonts w:ascii="Trebuchet MS" w:hAnsi="Trebuchet MS"/>
          <w:color w:val="000000"/>
        </w:rPr>
        <w:t xml:space="preserve">  </w:t>
      </w:r>
    </w:p>
    <w:p w14:paraId="42D33AF4" w14:textId="77777777" w:rsidR="00AF2C1C" w:rsidRPr="00AF2C1C" w:rsidRDefault="00AF2C1C" w:rsidP="00AF2C1C">
      <w:pPr>
        <w:spacing w:line="280" w:lineRule="exact"/>
        <w:jc w:val="both"/>
        <w:rPr>
          <w:rStyle w:val="l5def51"/>
          <w:rFonts w:ascii="Trebuchet MS" w:hAnsi="Trebuchet MS"/>
          <w:sz w:val="24"/>
          <w:szCs w:val="24"/>
        </w:rPr>
      </w:pPr>
      <w:r w:rsidRPr="00AF2C1C">
        <w:rPr>
          <w:rFonts w:ascii="Trebuchet MS" w:hAnsi="Trebuchet MS"/>
          <w:color w:val="000000"/>
        </w:rPr>
        <w:t>   </w:t>
      </w:r>
      <w:r w:rsidRPr="00AF2C1C">
        <w:rPr>
          <w:rFonts w:ascii="Trebuchet MS" w:hAnsi="Trebuchet MS"/>
          <w:bCs/>
          <w:color w:val="C0C0C0"/>
        </w:rPr>
        <w:t>-</w:t>
      </w:r>
      <w:r w:rsidRPr="00AF2C1C">
        <w:rPr>
          <w:rFonts w:ascii="Trebuchet MS" w:hAnsi="Trebuchet MS"/>
          <w:color w:val="000000"/>
        </w:rPr>
        <w:t xml:space="preserve"> </w:t>
      </w:r>
      <w:r w:rsidRPr="00AF2C1C">
        <w:rPr>
          <w:rStyle w:val="l5def51"/>
          <w:rFonts w:ascii="Trebuchet MS" w:hAnsi="Trebuchet MS"/>
          <w:sz w:val="24"/>
          <w:szCs w:val="24"/>
        </w:rPr>
        <w:t>un subdirector "tiff/pdf" care include fişierele de tip tiff şi pdf.</w:t>
      </w:r>
    </w:p>
    <w:p w14:paraId="40C56A85" w14:textId="77777777" w:rsidR="00AF2C1C" w:rsidRPr="00AF2C1C" w:rsidRDefault="00AF2C1C" w:rsidP="00AF2C1C">
      <w:pPr>
        <w:spacing w:line="360" w:lineRule="auto"/>
        <w:ind w:firstLine="708"/>
        <w:jc w:val="both"/>
        <w:rPr>
          <w:rFonts w:ascii="Trebuchet MS" w:hAnsi="Trebuchet MS"/>
          <w:b/>
          <w:bCs/>
          <w:color w:val="000000" w:themeColor="text1"/>
        </w:rPr>
      </w:pPr>
    </w:p>
    <w:p w14:paraId="2794EDBD" w14:textId="77777777" w:rsidR="00AF2C1C" w:rsidRDefault="00AF2C1C" w:rsidP="00EA3193">
      <w:pPr>
        <w:spacing w:line="360" w:lineRule="auto"/>
        <w:jc w:val="right"/>
        <w:rPr>
          <w:rFonts w:ascii="Trebuchet MS" w:hAnsi="Trebuchet MS"/>
          <w:b/>
          <w:bCs/>
          <w:color w:val="000000" w:themeColor="text1"/>
          <w:u w:val="single"/>
        </w:rPr>
      </w:pPr>
    </w:p>
    <w:p w14:paraId="17713D1C" w14:textId="77777777" w:rsidR="00AF2C1C" w:rsidRDefault="00AF2C1C" w:rsidP="00EA3193">
      <w:pPr>
        <w:spacing w:line="360" w:lineRule="auto"/>
        <w:jc w:val="right"/>
        <w:rPr>
          <w:rFonts w:ascii="Trebuchet MS" w:hAnsi="Trebuchet MS"/>
          <w:b/>
          <w:bCs/>
          <w:color w:val="000000" w:themeColor="text1"/>
          <w:u w:val="single"/>
        </w:rPr>
      </w:pPr>
    </w:p>
    <w:p w14:paraId="6E421FA7" w14:textId="77777777" w:rsidR="00AF2C1C" w:rsidRDefault="00AF2C1C" w:rsidP="00EA3193">
      <w:pPr>
        <w:spacing w:line="360" w:lineRule="auto"/>
        <w:jc w:val="right"/>
        <w:rPr>
          <w:rFonts w:ascii="Trebuchet MS" w:hAnsi="Trebuchet MS"/>
          <w:b/>
          <w:bCs/>
          <w:color w:val="000000" w:themeColor="text1"/>
          <w:u w:val="single"/>
        </w:rPr>
      </w:pPr>
    </w:p>
    <w:p w14:paraId="79C54A9E" w14:textId="77777777" w:rsidR="00AF2C1C" w:rsidRDefault="00AF2C1C" w:rsidP="00EA3193">
      <w:pPr>
        <w:spacing w:line="360" w:lineRule="auto"/>
        <w:jc w:val="right"/>
        <w:rPr>
          <w:rFonts w:ascii="Trebuchet MS" w:hAnsi="Trebuchet MS"/>
          <w:b/>
          <w:bCs/>
          <w:color w:val="000000" w:themeColor="text1"/>
          <w:u w:val="single"/>
        </w:rPr>
      </w:pPr>
    </w:p>
    <w:p w14:paraId="20CC8078" w14:textId="77777777" w:rsidR="00AF2C1C" w:rsidRDefault="00AF2C1C" w:rsidP="00EA3193">
      <w:pPr>
        <w:spacing w:line="360" w:lineRule="auto"/>
        <w:jc w:val="right"/>
        <w:rPr>
          <w:rFonts w:ascii="Trebuchet MS" w:hAnsi="Trebuchet MS"/>
          <w:b/>
          <w:bCs/>
          <w:color w:val="000000" w:themeColor="text1"/>
          <w:u w:val="single"/>
        </w:rPr>
      </w:pPr>
    </w:p>
    <w:p w14:paraId="606932D0" w14:textId="77777777" w:rsidR="00AF2C1C" w:rsidRDefault="00AF2C1C" w:rsidP="00EA3193">
      <w:pPr>
        <w:spacing w:line="360" w:lineRule="auto"/>
        <w:jc w:val="right"/>
        <w:rPr>
          <w:rFonts w:ascii="Trebuchet MS" w:hAnsi="Trebuchet MS"/>
          <w:b/>
          <w:bCs/>
          <w:color w:val="000000" w:themeColor="text1"/>
          <w:u w:val="single"/>
        </w:rPr>
      </w:pPr>
    </w:p>
    <w:p w14:paraId="3ECF50BF" w14:textId="77777777" w:rsidR="00AF2C1C" w:rsidRDefault="00AF2C1C" w:rsidP="00EA3193">
      <w:pPr>
        <w:spacing w:line="360" w:lineRule="auto"/>
        <w:jc w:val="right"/>
        <w:rPr>
          <w:rFonts w:ascii="Trebuchet MS" w:hAnsi="Trebuchet MS"/>
          <w:b/>
          <w:bCs/>
          <w:color w:val="000000" w:themeColor="text1"/>
          <w:u w:val="single"/>
        </w:rPr>
      </w:pPr>
    </w:p>
    <w:p w14:paraId="555D159C" w14:textId="00E5A0E3" w:rsidR="00AF2C1C" w:rsidRPr="00AF2C1C" w:rsidRDefault="005104A3" w:rsidP="00AF2C1C">
      <w:pPr>
        <w:spacing w:line="280" w:lineRule="exact"/>
        <w:ind w:firstLine="708"/>
        <w:jc w:val="both"/>
        <w:rPr>
          <w:rStyle w:val="l5def50"/>
          <w:rFonts w:ascii="Trebuchet MS" w:hAnsi="Trebuchet MS"/>
          <w:b/>
          <w:color w:val="000000" w:themeColor="text1"/>
        </w:rPr>
      </w:pPr>
      <w:r>
        <w:rPr>
          <w:rFonts w:ascii="Trebuchet MS" w:hAnsi="Trebuchet MS"/>
          <w:b/>
          <w:bCs/>
          <w:color w:val="000000" w:themeColor="text1"/>
        </w:rPr>
        <w:t>59</w:t>
      </w:r>
      <w:r w:rsidR="00AF2C1C" w:rsidRPr="00AF2C1C">
        <w:rPr>
          <w:rFonts w:ascii="Trebuchet MS" w:hAnsi="Trebuchet MS"/>
          <w:b/>
          <w:bCs/>
          <w:color w:val="000000" w:themeColor="text1"/>
        </w:rPr>
        <w:t xml:space="preserve">. </w:t>
      </w:r>
      <w:r w:rsidR="00AF2C1C" w:rsidRPr="00AF2C1C">
        <w:rPr>
          <w:rFonts w:ascii="Trebuchet MS" w:hAnsi="Trebuchet MS"/>
          <w:b/>
        </w:rPr>
        <w:t>Anexa nr. 11 se modifică și va avea următorul cuprins:</w:t>
      </w:r>
    </w:p>
    <w:p w14:paraId="32597A8A" w14:textId="11106C98" w:rsidR="00AF2C1C" w:rsidRDefault="00AF2C1C" w:rsidP="00EA3193">
      <w:pPr>
        <w:spacing w:line="360" w:lineRule="auto"/>
        <w:jc w:val="right"/>
        <w:rPr>
          <w:rFonts w:ascii="Trebuchet MS" w:hAnsi="Trebuchet MS"/>
          <w:b/>
          <w:bCs/>
          <w:color w:val="000000" w:themeColor="text1"/>
          <w:u w:val="single"/>
        </w:rPr>
      </w:pPr>
    </w:p>
    <w:p w14:paraId="33E80B73" w14:textId="77777777" w:rsidR="00AF2C1C" w:rsidRPr="0052119C" w:rsidRDefault="00AF2C1C" w:rsidP="00AF2C1C">
      <w:pPr>
        <w:tabs>
          <w:tab w:val="left" w:pos="375"/>
          <w:tab w:val="right" w:pos="11566"/>
        </w:tabs>
        <w:spacing w:line="280" w:lineRule="exact"/>
        <w:jc w:val="right"/>
        <w:rPr>
          <w:rFonts w:ascii="Trebuchet MS" w:hAnsi="Trebuchet MS"/>
          <w:b/>
          <w:color w:val="000000" w:themeColor="text1"/>
          <w:lang w:eastAsia="en-US"/>
        </w:rPr>
      </w:pPr>
      <w:r w:rsidRPr="0052119C">
        <w:rPr>
          <w:rFonts w:ascii="Trebuchet MS" w:hAnsi="Trebuchet MS"/>
          <w:b/>
          <w:bCs/>
          <w:color w:val="000000" w:themeColor="text1"/>
          <w:u w:val="single"/>
        </w:rPr>
        <w:t>ANEXA Nr. 11</w:t>
      </w:r>
      <w:r w:rsidRPr="0052119C">
        <w:rPr>
          <w:rFonts w:ascii="Trebuchet MS" w:hAnsi="Trebuchet MS"/>
          <w:b/>
          <w:color w:val="000000" w:themeColor="text1"/>
        </w:rPr>
        <w:t xml:space="preserve">   </w:t>
      </w:r>
    </w:p>
    <w:p w14:paraId="680C1D28"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2"/>
          <w:rFonts w:ascii="Trebuchet MS" w:hAnsi="Trebuchet MS" w:cs="Times New Roman"/>
          <w:color w:val="000000" w:themeColor="text1"/>
          <w:sz w:val="24"/>
          <w:szCs w:val="24"/>
        </w:rPr>
        <w:t>OCPI . . . . . . . . . . (judeţul)</w:t>
      </w:r>
      <w:r w:rsidRPr="00D425E3">
        <w:rPr>
          <w:rFonts w:ascii="Trebuchet MS" w:hAnsi="Trebuchet MS"/>
          <w:color w:val="000000" w:themeColor="text1"/>
        </w:rPr>
        <w:t xml:space="preserve">  </w:t>
      </w:r>
    </w:p>
    <w:p w14:paraId="33C77454" w14:textId="77777777" w:rsidR="00AF2C1C" w:rsidRPr="00D425E3" w:rsidRDefault="00AF2C1C" w:rsidP="00AF2C1C">
      <w:pPr>
        <w:spacing w:line="280" w:lineRule="exact"/>
        <w:jc w:val="both"/>
        <w:rPr>
          <w:rStyle w:val="l5def3"/>
          <w:rFonts w:ascii="Trebuchet MS" w:hAnsi="Trebuchet MS" w:cs="Times New Roman"/>
          <w:color w:val="000000" w:themeColor="text1"/>
          <w:sz w:val="24"/>
          <w:szCs w:val="24"/>
        </w:rPr>
      </w:pPr>
      <w:r w:rsidRPr="00D425E3">
        <w:rPr>
          <w:rFonts w:ascii="Trebuchet MS" w:hAnsi="Trebuchet MS"/>
          <w:color w:val="000000" w:themeColor="text1"/>
        </w:rPr>
        <w:t xml:space="preserve">    </w:t>
      </w:r>
      <w:r w:rsidRPr="00D425E3">
        <w:rPr>
          <w:rStyle w:val="l5def3"/>
          <w:rFonts w:ascii="Trebuchet MS" w:hAnsi="Trebuchet MS" w:cs="Times New Roman"/>
          <w:color w:val="000000" w:themeColor="text1"/>
          <w:sz w:val="24"/>
          <w:szCs w:val="24"/>
        </w:rPr>
        <w:t>Nr. / (data)</w:t>
      </w:r>
    </w:p>
    <w:p w14:paraId="05C68A78"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br/>
        <w:t xml:space="preserve">  </w:t>
      </w:r>
    </w:p>
    <w:p w14:paraId="2CBAC9CE" w14:textId="77777777" w:rsidR="00AF2C1C" w:rsidRPr="00D425E3" w:rsidRDefault="00AF2C1C" w:rsidP="00AF2C1C">
      <w:pPr>
        <w:spacing w:line="280" w:lineRule="exact"/>
        <w:jc w:val="center"/>
        <w:rPr>
          <w:rFonts w:ascii="Trebuchet MS" w:hAnsi="Trebuchet MS"/>
          <w:color w:val="000000" w:themeColor="text1"/>
        </w:rPr>
      </w:pPr>
      <w:r w:rsidRPr="00D425E3">
        <w:rPr>
          <w:rStyle w:val="l5def4"/>
          <w:rFonts w:ascii="Trebuchet MS" w:hAnsi="Trebuchet MS" w:cs="Times New Roman"/>
          <w:color w:val="000000" w:themeColor="text1"/>
          <w:sz w:val="24"/>
          <w:szCs w:val="24"/>
        </w:rPr>
        <w:t>MODEL PROCES-VERBAL DE CONSTATARE/RESPINGERE</w:t>
      </w:r>
      <w:r w:rsidRPr="00D425E3">
        <w:rPr>
          <w:rFonts w:ascii="Trebuchet MS" w:hAnsi="Trebuchet MS"/>
          <w:color w:val="000000" w:themeColor="text1"/>
        </w:rPr>
        <w:br/>
      </w:r>
      <w:r w:rsidRPr="00D425E3">
        <w:rPr>
          <w:rStyle w:val="l5def4"/>
          <w:rFonts w:ascii="Trebuchet MS" w:hAnsi="Trebuchet MS" w:cs="Times New Roman"/>
          <w:color w:val="000000" w:themeColor="text1"/>
          <w:sz w:val="24"/>
          <w:szCs w:val="24"/>
        </w:rPr>
        <w:t xml:space="preserve">în cadrul lucrărilor de înregistrare sistematică pe UAT/sectoare cadastrale </w:t>
      </w:r>
      <w:r w:rsidRPr="00D425E3">
        <w:rPr>
          <w:rFonts w:ascii="Trebuchet MS" w:hAnsi="Trebuchet MS"/>
          <w:color w:val="000000" w:themeColor="text1"/>
        </w:rPr>
        <w:br/>
      </w:r>
      <w:r w:rsidRPr="00D425E3">
        <w:rPr>
          <w:rStyle w:val="l5def4"/>
          <w:rFonts w:ascii="Trebuchet MS" w:hAnsi="Trebuchet MS" w:cs="Times New Roman"/>
          <w:color w:val="000000" w:themeColor="text1"/>
          <w:sz w:val="24"/>
          <w:szCs w:val="24"/>
        </w:rPr>
        <w:t>Livrarea nr..ANEXA NR: Documentele tehnice ale cadastrului -spre publicare</w:t>
      </w:r>
      <w:r w:rsidRPr="00D425E3">
        <w:rPr>
          <w:rFonts w:ascii="Trebuchet MS" w:hAnsi="Trebuchet MS"/>
          <w:color w:val="000000" w:themeColor="text1"/>
        </w:rPr>
        <w:br/>
      </w:r>
      <w:r w:rsidRPr="00D425E3">
        <w:rPr>
          <w:rStyle w:val="l5def4"/>
          <w:rFonts w:ascii="Trebuchet MS" w:hAnsi="Trebuchet MS" w:cs="Times New Roman"/>
          <w:color w:val="000000" w:themeColor="text1"/>
          <w:sz w:val="24"/>
          <w:szCs w:val="24"/>
        </w:rPr>
        <w:t>UAT . . . . . . . . . .</w:t>
      </w:r>
      <w:r w:rsidRPr="00D425E3">
        <w:rPr>
          <w:rFonts w:ascii="Trebuchet MS" w:hAnsi="Trebuchet MS"/>
          <w:color w:val="000000" w:themeColor="text1"/>
        </w:rPr>
        <w:br/>
      </w:r>
      <w:r w:rsidRPr="00D425E3">
        <w:rPr>
          <w:rStyle w:val="l5def4"/>
          <w:rFonts w:ascii="Trebuchet MS" w:hAnsi="Trebuchet MS" w:cs="Times New Roman"/>
          <w:color w:val="000000" w:themeColor="text1"/>
          <w:sz w:val="24"/>
          <w:szCs w:val="24"/>
        </w:rPr>
        <w:t>ETAPA 1 - documente în format digital</w:t>
      </w:r>
      <w:r w:rsidRPr="00D425E3">
        <w:rPr>
          <w:rFonts w:ascii="Trebuchet MS" w:hAnsi="Trebuchet MS"/>
          <w:color w:val="000000" w:themeColor="text1"/>
        </w:rPr>
        <w:br/>
      </w:r>
    </w:p>
    <w:p w14:paraId="14DC9DC2" w14:textId="77777777" w:rsidR="00AF2C1C" w:rsidRPr="00D425E3" w:rsidRDefault="00AF2C1C" w:rsidP="00AF2C1C">
      <w:pPr>
        <w:spacing w:line="280" w:lineRule="exact"/>
        <w:jc w:val="both"/>
        <w:rPr>
          <w:rFonts w:ascii="Trebuchet MS" w:hAnsi="Trebuchet MS"/>
          <w:color w:val="000000" w:themeColor="text1"/>
        </w:rPr>
      </w:pPr>
      <w:r w:rsidRPr="00D425E3">
        <w:rPr>
          <w:rStyle w:val="l5def5"/>
          <w:rFonts w:ascii="Trebuchet MS" w:hAnsi="Trebuchet MS" w:cs="Times New Roman"/>
          <w:color w:val="000000" w:themeColor="text1"/>
          <w:sz w:val="24"/>
          <w:szCs w:val="24"/>
        </w:rPr>
        <w:t xml:space="preserve">Contract nr. . . . . . . . . . ., având ca obiect înregistrarea sistematică în UAT. . . . . . . . . ., judeţul. . . . . . . . . ., nr. . . . . . . . . . . / (data) intrat în efectivitate în data de, încheiat ca subsecvent al </w:t>
      </w:r>
      <w:r w:rsidRPr="00D425E3">
        <w:rPr>
          <w:rFonts w:ascii="Trebuchet MS" w:hAnsi="Trebuchet MS"/>
          <w:color w:val="000000" w:themeColor="text1"/>
        </w:rPr>
        <w:br/>
      </w:r>
      <w:r w:rsidRPr="00D425E3">
        <w:rPr>
          <w:rStyle w:val="l5def5"/>
          <w:rFonts w:ascii="Trebuchet MS" w:hAnsi="Trebuchet MS" w:cs="Times New Roman"/>
          <w:color w:val="000000" w:themeColor="text1"/>
          <w:sz w:val="24"/>
          <w:szCs w:val="24"/>
        </w:rPr>
        <w:t>Acordului cadru nr. . . . . . . . . . . / (data)</w:t>
      </w:r>
      <w:r w:rsidRPr="00D425E3">
        <w:rPr>
          <w:rFonts w:ascii="Trebuchet MS" w:hAnsi="Trebuchet MS"/>
          <w:color w:val="000000" w:themeColor="text1"/>
        </w:rPr>
        <w:br/>
        <w:t xml:space="preserve">  </w:t>
      </w:r>
    </w:p>
    <w:p w14:paraId="6E9CDE9C" w14:textId="77777777" w:rsidR="00AF2C1C" w:rsidRPr="00D425E3" w:rsidRDefault="00AF2C1C" w:rsidP="00AF2C1C">
      <w:pPr>
        <w:spacing w:line="280" w:lineRule="exact"/>
        <w:jc w:val="both"/>
        <w:rPr>
          <w:rFonts w:ascii="Trebuchet MS" w:hAnsi="Trebuchet MS"/>
          <w:color w:val="000000" w:themeColor="text1"/>
        </w:rPr>
      </w:pPr>
      <w:r w:rsidRPr="00D425E3">
        <w:rPr>
          <w:rStyle w:val="l5def6"/>
          <w:rFonts w:ascii="Trebuchet MS" w:hAnsi="Trebuchet MS" w:cs="Times New Roman"/>
          <w:color w:val="000000" w:themeColor="text1"/>
          <w:sz w:val="24"/>
          <w:szCs w:val="24"/>
        </w:rPr>
        <w:t>Lot nr. . . . . . . . . . .: Servicii de înregistrare sistematică în Sistemul Integrat de Cadastru şi Carte Funciară a imobilelor situate în(se completează conform denumirii contractului).</w:t>
      </w:r>
      <w:r w:rsidRPr="00D425E3">
        <w:rPr>
          <w:rFonts w:ascii="Trebuchet MS" w:hAnsi="Trebuchet MS"/>
          <w:color w:val="000000" w:themeColor="text1"/>
        </w:rPr>
        <w:br/>
        <w:t xml:space="preserve">  </w:t>
      </w:r>
    </w:p>
    <w:p w14:paraId="1314FD49"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 . . . . . . . . .- Documentele tehnice ale cadastrului -</w:t>
      </w:r>
      <w:r>
        <w:rPr>
          <w:rStyle w:val="l5def7"/>
          <w:rFonts w:ascii="Trebuchet MS" w:hAnsi="Trebuchet MS" w:cs="Times New Roman"/>
          <w:color w:val="000000" w:themeColor="text1"/>
          <w:sz w:val="24"/>
          <w:szCs w:val="24"/>
        </w:rPr>
        <w:t xml:space="preserve"> </w:t>
      </w:r>
      <w:r w:rsidRPr="00D425E3">
        <w:rPr>
          <w:rStyle w:val="l5def7"/>
          <w:rFonts w:ascii="Trebuchet MS" w:hAnsi="Trebuchet MS" w:cs="Times New Roman"/>
          <w:color w:val="000000" w:themeColor="text1"/>
          <w:sz w:val="24"/>
          <w:szCs w:val="24"/>
        </w:rPr>
        <w:t>spre publicare, UAT. . . . . . . . . ., din cadrul contractului nr./ (data) .</w:t>
      </w:r>
      <w:r w:rsidRPr="00D425E3">
        <w:rPr>
          <w:rFonts w:ascii="Trebuchet MS" w:hAnsi="Trebuchet MS"/>
          <w:color w:val="000000" w:themeColor="text1"/>
        </w:rPr>
        <w:t xml:space="preserve">  </w:t>
      </w:r>
    </w:p>
    <w:p w14:paraId="2745A1AD"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8"/>
          <w:rFonts w:ascii="Trebuchet MS" w:hAnsi="Trebuchet MS" w:cs="Times New Roman"/>
          <w:color w:val="000000" w:themeColor="text1"/>
          <w:sz w:val="24"/>
          <w:szCs w:val="24"/>
        </w:rPr>
        <w:t xml:space="preserve">Comisia de recepţie a verificat datele şi documentele aferente Livrării nr.. - Documentele tehnice ale cadastrului -spre publicare, care au fost predate de către Prestator conform Procesului verbale de predare-primire nr. . . . . . . . . . ./ (data) şi, (dacă este cazul) pentru refaceri, nr. . . . . . . . . . ./ (data) şi </w:t>
      </w:r>
      <w:r>
        <w:rPr>
          <w:rStyle w:val="l5def8"/>
          <w:rFonts w:ascii="Trebuchet MS" w:hAnsi="Trebuchet MS" w:cs="Times New Roman"/>
          <w:color w:val="000000" w:themeColor="text1"/>
          <w:sz w:val="24"/>
          <w:szCs w:val="24"/>
        </w:rPr>
        <w:t>nr. . . . . . . . . . ./ (data)</w:t>
      </w:r>
      <w:r w:rsidRPr="00D425E3">
        <w:rPr>
          <w:rStyle w:val="l5def8"/>
          <w:rFonts w:ascii="Trebuchet MS" w:hAnsi="Trebuchet MS" w:cs="Times New Roman"/>
          <w:color w:val="000000" w:themeColor="text1"/>
          <w:sz w:val="24"/>
          <w:szCs w:val="24"/>
        </w:rPr>
        <w:t>.</w:t>
      </w:r>
      <w:r w:rsidRPr="00D425E3">
        <w:rPr>
          <w:rFonts w:ascii="Trebuchet MS" w:hAnsi="Trebuchet MS"/>
          <w:color w:val="000000" w:themeColor="text1"/>
        </w:rPr>
        <w:t xml:space="preserve">  </w:t>
      </w:r>
    </w:p>
    <w:p w14:paraId="3558409E"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9"/>
          <w:rFonts w:ascii="Trebuchet MS" w:hAnsi="Trebuchet MS" w:cs="Times New Roman"/>
          <w:color w:val="000000" w:themeColor="text1"/>
          <w:sz w:val="24"/>
          <w:szCs w:val="24"/>
        </w:rPr>
        <w:t>Comisia de recepţie a verificat datele şi documentele predate de prestator, conform celor menţionate mai sus, atât din punct de vedere canti</w:t>
      </w:r>
      <w:r>
        <w:rPr>
          <w:rStyle w:val="l5def9"/>
          <w:rFonts w:ascii="Trebuchet MS" w:hAnsi="Trebuchet MS" w:cs="Times New Roman"/>
          <w:color w:val="000000" w:themeColor="text1"/>
          <w:sz w:val="24"/>
          <w:szCs w:val="24"/>
        </w:rPr>
        <w:t>tativ cât şi calitativ. R</w:t>
      </w:r>
      <w:r w:rsidRPr="00D425E3">
        <w:rPr>
          <w:rStyle w:val="l5def9"/>
          <w:rFonts w:ascii="Trebuchet MS" w:hAnsi="Trebuchet MS" w:cs="Times New Roman"/>
          <w:color w:val="000000" w:themeColor="text1"/>
          <w:sz w:val="24"/>
          <w:szCs w:val="24"/>
        </w:rPr>
        <w:t>aportul erorilor şi deficienţele identificate constituie anexă la prezentul procesul verbal.</w:t>
      </w:r>
      <w:r w:rsidRPr="00D425E3">
        <w:rPr>
          <w:rFonts w:ascii="Trebuchet MS" w:hAnsi="Trebuchet MS"/>
          <w:color w:val="000000" w:themeColor="text1"/>
        </w:rPr>
        <w:t xml:space="preserve">  </w:t>
      </w:r>
    </w:p>
    <w:p w14:paraId="15B3ADEA"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a)</w:t>
      </w:r>
      <w:r w:rsidRPr="00D425E3">
        <w:rPr>
          <w:rFonts w:ascii="Trebuchet MS" w:hAnsi="Trebuchet MS"/>
          <w:color w:val="000000" w:themeColor="text1"/>
        </w:rPr>
        <w:t xml:space="preserve"> </w:t>
      </w:r>
      <w:r w:rsidRPr="00D425E3">
        <w:rPr>
          <w:rStyle w:val="l5def10"/>
          <w:rFonts w:ascii="Trebuchet MS" w:hAnsi="Trebuchet MS" w:cs="Times New Roman"/>
          <w:color w:val="000000" w:themeColor="text1"/>
          <w:sz w:val="24"/>
          <w:szCs w:val="24"/>
        </w:rPr>
        <w:t>Verificarea cantitativă</w:t>
      </w:r>
      <w:r w:rsidRPr="00D425E3">
        <w:rPr>
          <w:rFonts w:ascii="Trebuchet MS" w:hAnsi="Trebuchet MS"/>
          <w:color w:val="000000" w:themeColor="text1"/>
        </w:rPr>
        <w:t xml:space="preserve">  </w:t>
      </w:r>
    </w:p>
    <w:p w14:paraId="2923AC8C"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11"/>
          <w:rFonts w:ascii="Trebuchet MS" w:hAnsi="Trebuchet MS" w:cs="Times New Roman"/>
          <w:color w:val="000000" w:themeColor="text1"/>
          <w:sz w:val="24"/>
          <w:szCs w:val="24"/>
        </w:rPr>
        <w:t>În urma verificării datelor şi documentelor încărcate şi predate, aferente Livrării nr. . . . . . . . . . . - Documentele tehnice ale cadastrului -spre publicare, Comisia de recepţie a constatat că:</w:t>
      </w:r>
      <w:r w:rsidRPr="00D425E3">
        <w:rPr>
          <w:rFonts w:ascii="Trebuchet MS" w:hAnsi="Trebuchet MS"/>
          <w:color w:val="000000" w:themeColor="text1"/>
        </w:rPr>
        <w:t xml:space="preserve">  </w:t>
      </w:r>
    </w:p>
    <w:p w14:paraId="589F35B9"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12"/>
          <w:rFonts w:ascii="Trebuchet MS" w:hAnsi="Trebuchet MS" w:cs="Times New Roman"/>
          <w:color w:val="000000" w:themeColor="text1"/>
          <w:sz w:val="24"/>
          <w:szCs w:val="24"/>
        </w:rPr>
        <w:t>(se va completa după caz)</w:t>
      </w:r>
      <w:r w:rsidRPr="00D425E3">
        <w:rPr>
          <w:rFonts w:ascii="Trebuchet MS" w:hAnsi="Trebuchet MS"/>
          <w:color w:val="000000" w:themeColor="text1"/>
        </w:rPr>
        <w:t xml:space="preserve">  </w:t>
      </w:r>
    </w:p>
    <w:p w14:paraId="6EDCE341"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w:t>
      </w:r>
      <w:r w:rsidRPr="00D425E3">
        <w:rPr>
          <w:rFonts w:ascii="Trebuchet MS" w:hAnsi="Trebuchet MS"/>
          <w:color w:val="000000" w:themeColor="text1"/>
        </w:rPr>
        <w:t xml:space="preserve"> </w:t>
      </w:r>
      <w:r w:rsidRPr="00D425E3">
        <w:rPr>
          <w:rStyle w:val="l5def13"/>
          <w:rFonts w:ascii="Trebuchet MS" w:hAnsi="Trebuchet MS" w:cs="Times New Roman"/>
          <w:color w:val="000000" w:themeColor="text1"/>
          <w:sz w:val="24"/>
          <w:szCs w:val="24"/>
        </w:rPr>
        <w:t>livrarea corespunde cerinţelor din specificaţii din punct de vedere al formatului şi numărului de exemplare.</w:t>
      </w:r>
      <w:r w:rsidRPr="00D425E3">
        <w:rPr>
          <w:rFonts w:ascii="Trebuchet MS" w:hAnsi="Trebuchet MS"/>
          <w:color w:val="000000" w:themeColor="text1"/>
        </w:rPr>
        <w:t xml:space="preserve">  </w:t>
      </w:r>
    </w:p>
    <w:p w14:paraId="2B0727C8"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14"/>
          <w:rFonts w:ascii="Trebuchet MS" w:hAnsi="Trebuchet MS" w:cs="Times New Roman"/>
          <w:color w:val="000000" w:themeColor="text1"/>
          <w:sz w:val="24"/>
          <w:szCs w:val="24"/>
        </w:rPr>
        <w:t>sau</w:t>
      </w:r>
      <w:r w:rsidRPr="00D425E3">
        <w:rPr>
          <w:rFonts w:ascii="Trebuchet MS" w:hAnsi="Trebuchet MS"/>
          <w:color w:val="000000" w:themeColor="text1"/>
        </w:rPr>
        <w:t xml:space="preserve">  </w:t>
      </w:r>
    </w:p>
    <w:p w14:paraId="4C8DDE2D"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w:t>
      </w:r>
      <w:r w:rsidRPr="00D425E3">
        <w:rPr>
          <w:rFonts w:ascii="Trebuchet MS" w:hAnsi="Trebuchet MS"/>
          <w:color w:val="000000" w:themeColor="text1"/>
        </w:rPr>
        <w:t xml:space="preserve"> </w:t>
      </w:r>
      <w:r w:rsidRPr="00D425E3">
        <w:rPr>
          <w:rStyle w:val="l5def15"/>
          <w:rFonts w:ascii="Trebuchet MS" w:hAnsi="Trebuchet MS" w:cs="Times New Roman"/>
          <w:color w:val="000000" w:themeColor="text1"/>
          <w:sz w:val="24"/>
          <w:szCs w:val="24"/>
        </w:rPr>
        <w:t>livrarea nu corespunde cerinţelor din specificaţii (se va detalia ce s-a verificat, ce s-a constatat şi indicarea erorilor constatate)</w:t>
      </w:r>
      <w:r w:rsidRPr="00D425E3">
        <w:rPr>
          <w:rFonts w:ascii="Trebuchet MS" w:hAnsi="Trebuchet MS"/>
          <w:color w:val="000000" w:themeColor="text1"/>
        </w:rPr>
        <w:t xml:space="preserve">  </w:t>
      </w:r>
    </w:p>
    <w:p w14:paraId="799138DD"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b)</w:t>
      </w:r>
      <w:r w:rsidRPr="00D425E3">
        <w:rPr>
          <w:rFonts w:ascii="Trebuchet MS" w:hAnsi="Trebuchet MS"/>
          <w:color w:val="000000" w:themeColor="text1"/>
        </w:rPr>
        <w:t xml:space="preserve"> </w:t>
      </w:r>
      <w:r w:rsidRPr="00D425E3">
        <w:rPr>
          <w:rStyle w:val="l5def16"/>
          <w:rFonts w:ascii="Trebuchet MS" w:hAnsi="Trebuchet MS" w:cs="Times New Roman"/>
          <w:color w:val="000000" w:themeColor="text1"/>
          <w:sz w:val="24"/>
          <w:szCs w:val="24"/>
        </w:rPr>
        <w:t>Verificarea calitativă</w:t>
      </w:r>
      <w:r w:rsidRPr="00D425E3">
        <w:rPr>
          <w:rFonts w:ascii="Trebuchet MS" w:hAnsi="Trebuchet MS"/>
          <w:color w:val="000000" w:themeColor="text1"/>
        </w:rPr>
        <w:t xml:space="preserve">  </w:t>
      </w:r>
    </w:p>
    <w:p w14:paraId="533F724A"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17"/>
          <w:rFonts w:ascii="Trebuchet MS" w:hAnsi="Trebuchet MS" w:cs="Times New Roman"/>
          <w:color w:val="000000" w:themeColor="text1"/>
          <w:sz w:val="24"/>
          <w:szCs w:val="24"/>
        </w:rPr>
        <w:t>(pentru fiecare livrabil care este necorespunzător se va detalia ce s-a verificat, ce s-a constatat şi indicarea erorilor constatate)</w:t>
      </w:r>
      <w:r w:rsidRPr="00D425E3">
        <w:rPr>
          <w:rFonts w:ascii="Trebuchet MS" w:hAnsi="Trebuchet MS"/>
          <w:color w:val="000000" w:themeColor="text1"/>
        </w:rPr>
        <w:t xml:space="preserve">  </w:t>
      </w:r>
    </w:p>
    <w:p w14:paraId="44107266"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1.</w:t>
      </w:r>
      <w:r w:rsidRPr="00D425E3">
        <w:rPr>
          <w:rFonts w:ascii="Trebuchet MS" w:hAnsi="Trebuchet MS"/>
          <w:color w:val="000000" w:themeColor="text1"/>
        </w:rPr>
        <w:t xml:space="preserve"> </w:t>
      </w:r>
      <w:r w:rsidRPr="00D425E3">
        <w:rPr>
          <w:rStyle w:val="l5def18"/>
          <w:rFonts w:ascii="Trebuchet MS" w:hAnsi="Trebuchet MS" w:cs="Times New Roman"/>
          <w:color w:val="000000" w:themeColor="text1"/>
          <w:sz w:val="24"/>
          <w:szCs w:val="24"/>
        </w:rPr>
        <w:t>Raport tehnic cu descrierea lucrărilor efectuate</w:t>
      </w:r>
      <w:r w:rsidRPr="00D425E3">
        <w:rPr>
          <w:rFonts w:ascii="Trebuchet MS" w:hAnsi="Trebuchet MS"/>
          <w:color w:val="000000" w:themeColor="text1"/>
        </w:rPr>
        <w:t xml:space="preserve">  </w:t>
      </w:r>
    </w:p>
    <w:p w14:paraId="46019403"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2.</w:t>
      </w:r>
      <w:r w:rsidRPr="00D425E3">
        <w:rPr>
          <w:rFonts w:ascii="Trebuchet MS" w:hAnsi="Trebuchet MS"/>
          <w:color w:val="000000" w:themeColor="text1"/>
        </w:rPr>
        <w:t xml:space="preserve"> </w:t>
      </w:r>
      <w:r w:rsidRPr="00D425E3">
        <w:rPr>
          <w:rStyle w:val="l5def19"/>
          <w:rFonts w:ascii="Trebuchet MS" w:hAnsi="Trebuchet MS" w:cs="Times New Roman"/>
          <w:color w:val="000000" w:themeColor="text1"/>
          <w:sz w:val="24"/>
          <w:szCs w:val="24"/>
        </w:rPr>
        <w:t>Fişele de date ale imobilelor, actele colectate în cadrul lucrărilor sistematice de cadastru</w:t>
      </w:r>
      <w:r w:rsidRPr="00D425E3">
        <w:rPr>
          <w:rFonts w:ascii="Trebuchet MS" w:hAnsi="Trebuchet MS"/>
          <w:color w:val="000000" w:themeColor="text1"/>
        </w:rPr>
        <w:t xml:space="preserve">  </w:t>
      </w:r>
    </w:p>
    <w:p w14:paraId="45981294"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3.</w:t>
      </w:r>
      <w:r w:rsidRPr="00D425E3">
        <w:rPr>
          <w:rFonts w:ascii="Trebuchet MS" w:hAnsi="Trebuchet MS"/>
          <w:color w:val="000000" w:themeColor="text1"/>
        </w:rPr>
        <w:t xml:space="preserve"> </w:t>
      </w:r>
      <w:r w:rsidRPr="00D425E3">
        <w:rPr>
          <w:rStyle w:val="l5def20"/>
          <w:rFonts w:ascii="Trebuchet MS" w:hAnsi="Trebuchet MS" w:cs="Times New Roman"/>
          <w:color w:val="000000" w:themeColor="text1"/>
          <w:sz w:val="24"/>
          <w:szCs w:val="24"/>
        </w:rPr>
        <w:t>Fişierele .cgxml</w:t>
      </w:r>
      <w:r w:rsidRPr="00D425E3">
        <w:rPr>
          <w:rFonts w:ascii="Trebuchet MS" w:hAnsi="Trebuchet MS"/>
          <w:color w:val="000000" w:themeColor="text1"/>
        </w:rPr>
        <w:t xml:space="preserve">  </w:t>
      </w:r>
    </w:p>
    <w:p w14:paraId="760D8949"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4.</w:t>
      </w:r>
      <w:r w:rsidRPr="00D425E3">
        <w:rPr>
          <w:rFonts w:ascii="Trebuchet MS" w:hAnsi="Trebuchet MS"/>
          <w:color w:val="000000" w:themeColor="text1"/>
        </w:rPr>
        <w:t xml:space="preserve"> </w:t>
      </w:r>
      <w:r w:rsidRPr="00D425E3">
        <w:rPr>
          <w:rStyle w:val="l5def21"/>
          <w:rFonts w:ascii="Trebuchet MS" w:hAnsi="Trebuchet MS" w:cs="Times New Roman"/>
          <w:color w:val="000000" w:themeColor="text1"/>
          <w:sz w:val="24"/>
          <w:szCs w:val="24"/>
        </w:rPr>
        <w:t>Registrul cadastral al imobilelor</w:t>
      </w:r>
      <w:r w:rsidRPr="00D425E3">
        <w:rPr>
          <w:rFonts w:ascii="Trebuchet MS" w:hAnsi="Trebuchet MS"/>
          <w:color w:val="000000" w:themeColor="text1"/>
        </w:rPr>
        <w:t xml:space="preserve">  </w:t>
      </w:r>
    </w:p>
    <w:p w14:paraId="0058A757"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5.</w:t>
      </w:r>
      <w:r w:rsidRPr="00D425E3">
        <w:rPr>
          <w:rFonts w:ascii="Trebuchet MS" w:hAnsi="Trebuchet MS"/>
          <w:color w:val="000000" w:themeColor="text1"/>
        </w:rPr>
        <w:t xml:space="preserve"> </w:t>
      </w:r>
      <w:r w:rsidRPr="00D425E3">
        <w:rPr>
          <w:rStyle w:val="l5def22"/>
          <w:rFonts w:ascii="Trebuchet MS" w:hAnsi="Trebuchet MS" w:cs="Times New Roman"/>
          <w:color w:val="000000" w:themeColor="text1"/>
          <w:sz w:val="24"/>
          <w:szCs w:val="24"/>
        </w:rPr>
        <w:t>Opisul alfabetic al titularilor drepturilor reale de proprietate, al posesorilor şi al altor deţinători</w:t>
      </w:r>
      <w:r w:rsidRPr="00D425E3">
        <w:rPr>
          <w:rFonts w:ascii="Trebuchet MS" w:hAnsi="Trebuchet MS"/>
          <w:color w:val="000000" w:themeColor="text1"/>
        </w:rPr>
        <w:t xml:space="preserve">  </w:t>
      </w:r>
    </w:p>
    <w:p w14:paraId="641864C8"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6.</w:t>
      </w:r>
      <w:r w:rsidRPr="00D425E3">
        <w:rPr>
          <w:rFonts w:ascii="Trebuchet MS" w:hAnsi="Trebuchet MS"/>
          <w:color w:val="000000" w:themeColor="text1"/>
        </w:rPr>
        <w:t xml:space="preserve"> </w:t>
      </w:r>
      <w:r w:rsidRPr="00D425E3">
        <w:rPr>
          <w:rStyle w:val="l5def23"/>
          <w:rFonts w:ascii="Trebuchet MS" w:hAnsi="Trebuchet MS" w:cs="Times New Roman"/>
          <w:color w:val="000000" w:themeColor="text1"/>
          <w:sz w:val="24"/>
          <w:szCs w:val="24"/>
        </w:rPr>
        <w:t>Planurile cadastrale</w:t>
      </w:r>
      <w:r w:rsidRPr="00D425E3">
        <w:rPr>
          <w:rFonts w:ascii="Trebuchet MS" w:hAnsi="Trebuchet MS"/>
          <w:color w:val="000000" w:themeColor="text1"/>
        </w:rPr>
        <w:t xml:space="preserve">  </w:t>
      </w:r>
    </w:p>
    <w:p w14:paraId="16DF44FF"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w:t>
      </w:r>
      <w:r w:rsidRPr="00D425E3">
        <w:rPr>
          <w:rFonts w:ascii="Trebuchet MS" w:hAnsi="Trebuchet MS"/>
          <w:bCs/>
          <w:color w:val="000000" w:themeColor="text1"/>
        </w:rPr>
        <w:t>7.</w:t>
      </w:r>
      <w:r w:rsidRPr="00D425E3">
        <w:rPr>
          <w:rFonts w:ascii="Trebuchet MS" w:hAnsi="Trebuchet MS"/>
          <w:color w:val="000000" w:themeColor="text1"/>
        </w:rPr>
        <w:t xml:space="preserve"> </w:t>
      </w:r>
      <w:r w:rsidRPr="00D425E3">
        <w:rPr>
          <w:rStyle w:val="l5def24"/>
          <w:rFonts w:ascii="Trebuchet MS" w:hAnsi="Trebuchet MS" w:cs="Times New Roman"/>
          <w:color w:val="000000" w:themeColor="text1"/>
          <w:sz w:val="24"/>
          <w:szCs w:val="24"/>
        </w:rPr>
        <w:t>Planul sectoarelor cadastrale</w:t>
      </w:r>
      <w:r w:rsidRPr="00D425E3">
        <w:rPr>
          <w:rFonts w:ascii="Trebuchet MS" w:hAnsi="Trebuchet MS"/>
          <w:color w:val="000000" w:themeColor="text1"/>
        </w:rPr>
        <w:t xml:space="preserve">  </w:t>
      </w:r>
    </w:p>
    <w:p w14:paraId="0E66A190"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25"/>
          <w:rFonts w:ascii="Trebuchet MS" w:hAnsi="Trebuchet MS" w:cs="Times New Roman"/>
          <w:color w:val="000000" w:themeColor="text1"/>
          <w:sz w:val="24"/>
          <w:szCs w:val="24"/>
        </w:rPr>
        <w:t>Alte observaţii cu privire la livrare şi recepţie, dacă este cazul.</w:t>
      </w:r>
      <w:r w:rsidRPr="00D425E3">
        <w:rPr>
          <w:rFonts w:ascii="Trebuchet MS" w:hAnsi="Trebuchet MS"/>
          <w:color w:val="000000" w:themeColor="text1"/>
        </w:rPr>
        <w:t xml:space="preserve">  </w:t>
      </w:r>
    </w:p>
    <w:p w14:paraId="1250CA43"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26"/>
          <w:rFonts w:ascii="Trebuchet MS" w:hAnsi="Trebuchet MS" w:cs="Times New Roman"/>
          <w:color w:val="000000" w:themeColor="text1"/>
          <w:sz w:val="24"/>
          <w:szCs w:val="24"/>
        </w:rPr>
        <w:t>Comisia de recepţie constată că Livrarea nr. . . . . . . . . . . - Documentele tehnice ale cadastrului -spre publicare, pentru UAT. . . . . . . . . ., NU îndeplineşte cerinţele prevăzute în specificaţiile tehnice şi în celelalte documente ale contractului subsecvent.</w:t>
      </w:r>
      <w:r w:rsidRPr="00D425E3">
        <w:rPr>
          <w:rFonts w:ascii="Trebuchet MS" w:hAnsi="Trebuchet MS"/>
          <w:color w:val="000000" w:themeColor="text1"/>
        </w:rPr>
        <w:t xml:space="preserve">  </w:t>
      </w:r>
    </w:p>
    <w:p w14:paraId="406C219D" w14:textId="77777777" w:rsidR="00AF2C1C" w:rsidRPr="00D425E3" w:rsidRDefault="00AF2C1C" w:rsidP="00AF2C1C">
      <w:pPr>
        <w:spacing w:line="280" w:lineRule="exact"/>
        <w:jc w:val="both"/>
        <w:rPr>
          <w:rFonts w:ascii="Trebuchet MS" w:hAnsi="Trebuchet MS"/>
          <w:color w:val="000000" w:themeColor="text1"/>
        </w:rPr>
      </w:pPr>
      <w:r w:rsidRPr="00D425E3">
        <w:rPr>
          <w:rFonts w:ascii="Trebuchet MS" w:hAnsi="Trebuchet MS"/>
          <w:color w:val="000000" w:themeColor="text1"/>
        </w:rPr>
        <w:t xml:space="preserve">    </w:t>
      </w:r>
      <w:r w:rsidRPr="00D425E3">
        <w:rPr>
          <w:rStyle w:val="l5def27"/>
          <w:rFonts w:ascii="Trebuchet MS" w:hAnsi="Trebuchet MS" w:cs="Times New Roman"/>
          <w:color w:val="000000" w:themeColor="text1"/>
          <w:sz w:val="24"/>
          <w:szCs w:val="24"/>
        </w:rPr>
        <w:t>Comisia de recepţie NU recepţionează livrarea nr.. Documentele tehnice ale cadastrului -spre publicare, etapa 1 şi dispune:</w:t>
      </w:r>
      <w:r w:rsidRPr="00D425E3">
        <w:rPr>
          <w:rFonts w:ascii="Trebuchet MS" w:hAnsi="Trebuchet MS"/>
          <w:color w:val="000000" w:themeColor="text1"/>
        </w:rPr>
        <w:t xml:space="preserve">  </w:t>
      </w:r>
    </w:p>
    <w:p w14:paraId="0F52637F" w14:textId="77777777"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color w:val="000000" w:themeColor="text1"/>
        </w:rPr>
        <w:t xml:space="preserve">    </w:t>
      </w:r>
      <w:r w:rsidRPr="00AF2C1C">
        <w:rPr>
          <w:rStyle w:val="l5def28"/>
          <w:rFonts w:ascii="Trebuchet MS" w:hAnsi="Trebuchet MS"/>
          <w:color w:val="000000" w:themeColor="text1"/>
          <w:sz w:val="24"/>
          <w:szCs w:val="24"/>
        </w:rPr>
        <w:t>(se va selecta o singură decizie după caz )</w:t>
      </w:r>
      <w:r w:rsidRPr="00AF2C1C">
        <w:rPr>
          <w:rFonts w:ascii="Trebuchet MS" w:hAnsi="Trebuchet MS"/>
          <w:color w:val="000000" w:themeColor="text1"/>
        </w:rPr>
        <w:t xml:space="preserve">  </w:t>
      </w:r>
    </w:p>
    <w:p w14:paraId="66BFC258" w14:textId="77777777"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color w:val="000000" w:themeColor="text1"/>
        </w:rPr>
        <w:t>   </w:t>
      </w:r>
      <w:r w:rsidRPr="00AF2C1C">
        <w:rPr>
          <w:rFonts w:ascii="Trebuchet MS" w:hAnsi="Trebuchet MS"/>
          <w:bCs/>
          <w:color w:val="000000" w:themeColor="text1"/>
        </w:rPr>
        <w:t>•</w:t>
      </w:r>
      <w:r w:rsidRPr="00AF2C1C">
        <w:rPr>
          <w:rFonts w:ascii="Trebuchet MS" w:hAnsi="Trebuchet MS"/>
          <w:color w:val="000000" w:themeColor="text1"/>
        </w:rPr>
        <w:t xml:space="preserve"> </w:t>
      </w:r>
      <w:r w:rsidRPr="00AF2C1C">
        <w:rPr>
          <w:rStyle w:val="l5def29"/>
          <w:rFonts w:ascii="Trebuchet MS" w:hAnsi="Trebuchet MS"/>
          <w:color w:val="000000" w:themeColor="text1"/>
          <w:sz w:val="24"/>
          <w:szCs w:val="24"/>
        </w:rPr>
        <w:t>corectarea de către Prestator a erorilor constatate în termen de 10 zile;</w:t>
      </w:r>
      <w:r w:rsidRPr="00AF2C1C">
        <w:rPr>
          <w:rFonts w:ascii="Trebuchet MS" w:hAnsi="Trebuchet MS"/>
          <w:color w:val="000000" w:themeColor="text1"/>
        </w:rPr>
        <w:t xml:space="preserve">  </w:t>
      </w:r>
    </w:p>
    <w:p w14:paraId="658FA78C" w14:textId="77777777" w:rsidR="00AF2C1C" w:rsidRPr="00AF2C1C" w:rsidRDefault="00AF2C1C" w:rsidP="00AF2C1C">
      <w:pPr>
        <w:spacing w:line="280" w:lineRule="exact"/>
        <w:jc w:val="both"/>
        <w:rPr>
          <w:rFonts w:ascii="Trebuchet MS" w:hAnsi="Trebuchet MS"/>
          <w:color w:val="000000" w:themeColor="text1"/>
        </w:rPr>
      </w:pPr>
      <w:r w:rsidRPr="00AF2C1C">
        <w:rPr>
          <w:rStyle w:val="l5def30"/>
          <w:rFonts w:ascii="Trebuchet MS" w:hAnsi="Trebuchet MS"/>
          <w:color w:val="000000" w:themeColor="text1"/>
          <w:sz w:val="24"/>
          <w:szCs w:val="24"/>
        </w:rPr>
        <w:t>sau</w:t>
      </w:r>
      <w:r w:rsidRPr="00AF2C1C">
        <w:rPr>
          <w:rFonts w:ascii="Trebuchet MS" w:hAnsi="Trebuchet MS"/>
          <w:color w:val="000000" w:themeColor="text1"/>
        </w:rPr>
        <w:t xml:space="preserve">  </w:t>
      </w:r>
    </w:p>
    <w:p w14:paraId="531B902F" w14:textId="77777777"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color w:val="000000" w:themeColor="text1"/>
        </w:rPr>
        <w:t>   </w:t>
      </w:r>
      <w:r w:rsidRPr="00AF2C1C">
        <w:rPr>
          <w:rFonts w:ascii="Trebuchet MS" w:hAnsi="Trebuchet MS"/>
          <w:bCs/>
          <w:color w:val="000000" w:themeColor="text1"/>
        </w:rPr>
        <w:t>•</w:t>
      </w:r>
      <w:r w:rsidRPr="00AF2C1C">
        <w:rPr>
          <w:rFonts w:ascii="Trebuchet MS" w:hAnsi="Trebuchet MS"/>
          <w:color w:val="000000" w:themeColor="text1"/>
        </w:rPr>
        <w:t xml:space="preserve"> </w:t>
      </w:r>
      <w:r w:rsidRPr="00AF2C1C">
        <w:rPr>
          <w:rStyle w:val="l5def31"/>
          <w:rFonts w:ascii="Trebuchet MS" w:hAnsi="Trebuchet MS"/>
          <w:color w:val="000000" w:themeColor="text1"/>
          <w:sz w:val="24"/>
          <w:szCs w:val="24"/>
        </w:rPr>
        <w:t>corectarea de către Prestator a erorilor constatate în termen de 5 zile;</w:t>
      </w:r>
      <w:r w:rsidRPr="00AF2C1C">
        <w:rPr>
          <w:rFonts w:ascii="Trebuchet MS" w:hAnsi="Trebuchet MS"/>
          <w:color w:val="000000" w:themeColor="text1"/>
        </w:rPr>
        <w:t xml:space="preserve">  </w:t>
      </w:r>
    </w:p>
    <w:p w14:paraId="63772B3F" w14:textId="77777777"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color w:val="000000" w:themeColor="text1"/>
        </w:rPr>
        <w:t xml:space="preserve">    </w:t>
      </w:r>
      <w:r w:rsidRPr="00AF2C1C">
        <w:rPr>
          <w:rStyle w:val="l5def32"/>
          <w:rFonts w:ascii="Trebuchet MS" w:hAnsi="Trebuchet MS"/>
          <w:color w:val="000000" w:themeColor="text1"/>
          <w:sz w:val="24"/>
          <w:szCs w:val="24"/>
        </w:rPr>
        <w:t>sau</w:t>
      </w:r>
      <w:r w:rsidRPr="00AF2C1C">
        <w:rPr>
          <w:rFonts w:ascii="Trebuchet MS" w:hAnsi="Trebuchet MS"/>
          <w:color w:val="000000" w:themeColor="text1"/>
        </w:rPr>
        <w:t xml:space="preserve">  </w:t>
      </w:r>
    </w:p>
    <w:p w14:paraId="6DC2F75C" w14:textId="77777777"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color w:val="000000" w:themeColor="text1"/>
        </w:rPr>
        <w:t>   </w:t>
      </w:r>
      <w:r w:rsidRPr="00AF2C1C">
        <w:rPr>
          <w:rFonts w:ascii="Trebuchet MS" w:hAnsi="Trebuchet MS"/>
          <w:bCs/>
          <w:color w:val="000000" w:themeColor="text1"/>
        </w:rPr>
        <w:t>•</w:t>
      </w:r>
      <w:r w:rsidRPr="00AF2C1C">
        <w:rPr>
          <w:rFonts w:ascii="Trebuchet MS" w:hAnsi="Trebuchet MS"/>
          <w:color w:val="000000" w:themeColor="text1"/>
        </w:rPr>
        <w:t xml:space="preserve"> </w:t>
      </w:r>
      <w:r w:rsidRPr="00AF2C1C">
        <w:rPr>
          <w:rStyle w:val="l5def33"/>
          <w:rFonts w:ascii="Trebuchet MS" w:eastAsia="Arial" w:hAnsi="Trebuchet MS" w:cs="Times New Roman"/>
          <w:color w:val="000000" w:themeColor="text1"/>
          <w:sz w:val="24"/>
          <w:szCs w:val="24"/>
        </w:rPr>
        <w:t>respinge întreaga livrare şi se consideră NEPREDATĂ.</w:t>
      </w:r>
      <w:r w:rsidRPr="00AF2C1C">
        <w:rPr>
          <w:rFonts w:ascii="Trebuchet MS" w:hAnsi="Trebuchet MS"/>
          <w:color w:val="000000" w:themeColor="text1"/>
        </w:rPr>
        <w:t xml:space="preserve">  </w:t>
      </w:r>
    </w:p>
    <w:p w14:paraId="6B987EB4" w14:textId="77777777" w:rsidR="00AF2C1C" w:rsidRPr="00AF2C1C" w:rsidRDefault="00AF2C1C" w:rsidP="00AF2C1C">
      <w:pPr>
        <w:spacing w:line="280" w:lineRule="exact"/>
        <w:jc w:val="both"/>
        <w:rPr>
          <w:rFonts w:ascii="Trebuchet MS" w:hAnsi="Trebuchet MS"/>
          <w:color w:val="000000" w:themeColor="text1"/>
        </w:rPr>
      </w:pPr>
      <w:r w:rsidRPr="00AF2C1C">
        <w:rPr>
          <w:rFonts w:ascii="Trebuchet MS" w:hAnsi="Trebuchet MS"/>
          <w:color w:val="000000" w:themeColor="text1"/>
        </w:rPr>
        <w:t xml:space="preserve">    </w:t>
      </w:r>
      <w:r w:rsidRPr="00AF2C1C">
        <w:rPr>
          <w:rStyle w:val="l5def34"/>
          <w:rFonts w:ascii="Trebuchet MS" w:hAnsi="Trebuchet MS"/>
          <w:color w:val="000000" w:themeColor="text1"/>
          <w:sz w:val="24"/>
          <w:szCs w:val="24"/>
        </w:rPr>
        <w:t>Prezentul proces verbal de constatare a fost întocmit în 3 exemplare, unul pentru Prestator, unul pentru Achizitor şi unul pentru OCPI.</w:t>
      </w:r>
      <w:r w:rsidRPr="00AF2C1C">
        <w:rPr>
          <w:rFonts w:ascii="Trebuchet MS" w:hAnsi="Trebuchet MS"/>
          <w:color w:val="000000" w:themeColor="text1"/>
        </w:rPr>
        <w:t xml:space="preserve">  </w:t>
      </w:r>
    </w:p>
    <w:p w14:paraId="5441AA03" w14:textId="77777777" w:rsidR="00AF2C1C" w:rsidRPr="00AF2C1C" w:rsidRDefault="00AF2C1C" w:rsidP="00AF2C1C">
      <w:pPr>
        <w:spacing w:line="280" w:lineRule="exact"/>
        <w:rPr>
          <w:rFonts w:ascii="Trebuchet MS" w:hAnsi="Trebuchet MS"/>
          <w:color w:val="000000" w:themeColor="text1"/>
        </w:rPr>
      </w:pPr>
      <w:r w:rsidRPr="00AF2C1C">
        <w:rPr>
          <w:rFonts w:ascii="Trebuchet MS" w:hAnsi="Trebuchet MS"/>
          <w:color w:val="000000" w:themeColor="text1"/>
        </w:rPr>
        <w:t xml:space="preserve">    </w:t>
      </w:r>
      <w:r w:rsidRPr="00AF2C1C">
        <w:rPr>
          <w:rStyle w:val="l5def35"/>
          <w:rFonts w:ascii="Trebuchet MS" w:hAnsi="Trebuchet MS"/>
          <w:color w:val="000000" w:themeColor="text1"/>
          <w:sz w:val="24"/>
          <w:szCs w:val="24"/>
        </w:rPr>
        <w:t>Comisia de recepţie a Documentelor tehnice ale cadastrului în cadrul Programului Naţional de Cadastru şi Carte Funciară:</w:t>
      </w:r>
      <w:r w:rsidRPr="00AF2C1C">
        <w:rPr>
          <w:rFonts w:ascii="Trebuchet MS" w:hAnsi="Trebuchet MS"/>
          <w:color w:val="000000" w:themeColor="text1"/>
        </w:rPr>
        <w:br/>
        <w:t xml:space="preserve">  </w:t>
      </w:r>
    </w:p>
    <w:tbl>
      <w:tblPr>
        <w:tblW w:w="595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5935"/>
      </w:tblGrid>
      <w:tr w:rsidR="00AF2C1C" w:rsidRPr="00AF2C1C" w14:paraId="1BD8E937" w14:textId="77777777" w:rsidTr="00511347">
        <w:trPr>
          <w:trHeight w:val="15"/>
          <w:jc w:val="center"/>
        </w:trPr>
        <w:tc>
          <w:tcPr>
            <w:tcW w:w="10" w:type="dxa"/>
            <w:tcBorders>
              <w:top w:val="nil"/>
              <w:left w:val="nil"/>
              <w:bottom w:val="nil"/>
              <w:right w:val="nil"/>
            </w:tcBorders>
            <w:tcMar>
              <w:top w:w="0" w:type="dxa"/>
              <w:left w:w="0" w:type="dxa"/>
              <w:bottom w:w="0" w:type="dxa"/>
              <w:right w:w="0" w:type="dxa"/>
            </w:tcMar>
            <w:vAlign w:val="center"/>
          </w:tcPr>
          <w:p w14:paraId="76242135" w14:textId="77777777" w:rsidR="00AF2C1C" w:rsidRPr="00AF2C1C" w:rsidRDefault="00AF2C1C" w:rsidP="00511347">
            <w:pPr>
              <w:spacing w:line="280" w:lineRule="exact"/>
              <w:jc w:val="both"/>
              <w:rPr>
                <w:rFonts w:ascii="Trebuchet MS" w:hAnsi="Trebuchet MS"/>
                <w:color w:val="000000" w:themeColor="text1"/>
              </w:rPr>
            </w:pPr>
          </w:p>
        </w:tc>
        <w:tc>
          <w:tcPr>
            <w:tcW w:w="5945" w:type="dxa"/>
            <w:tcBorders>
              <w:top w:val="nil"/>
              <w:left w:val="nil"/>
              <w:bottom w:val="nil"/>
              <w:right w:val="nil"/>
            </w:tcBorders>
            <w:tcMar>
              <w:top w:w="0" w:type="dxa"/>
              <w:left w:w="45" w:type="dxa"/>
              <w:bottom w:w="0" w:type="dxa"/>
              <w:right w:w="45" w:type="dxa"/>
            </w:tcMar>
            <w:vAlign w:val="center"/>
          </w:tcPr>
          <w:p w14:paraId="631AF293" w14:textId="77777777" w:rsidR="00AF2C1C" w:rsidRPr="00AF2C1C" w:rsidRDefault="00AF2C1C" w:rsidP="00511347">
            <w:pPr>
              <w:spacing w:line="280" w:lineRule="exact"/>
              <w:jc w:val="both"/>
              <w:rPr>
                <w:rFonts w:ascii="Trebuchet MS" w:hAnsi="Trebuchet MS"/>
                <w:color w:val="000000" w:themeColor="text1"/>
              </w:rPr>
            </w:pPr>
          </w:p>
        </w:tc>
      </w:tr>
      <w:tr w:rsidR="00AF2C1C" w:rsidRPr="00AF2C1C" w14:paraId="5388F4FE" w14:textId="77777777" w:rsidTr="00511347">
        <w:trPr>
          <w:trHeight w:val="345"/>
          <w:jc w:val="center"/>
        </w:trPr>
        <w:tc>
          <w:tcPr>
            <w:tcW w:w="10" w:type="dxa"/>
            <w:tcBorders>
              <w:top w:val="nil"/>
              <w:left w:val="nil"/>
              <w:bottom w:val="nil"/>
              <w:right w:val="nil"/>
            </w:tcBorders>
            <w:tcMar>
              <w:top w:w="0" w:type="dxa"/>
              <w:left w:w="0" w:type="dxa"/>
              <w:bottom w:w="0" w:type="dxa"/>
              <w:right w:w="0" w:type="dxa"/>
            </w:tcMar>
            <w:vAlign w:val="center"/>
            <w:hideMark/>
          </w:tcPr>
          <w:p w14:paraId="6B77A776" w14:textId="77777777" w:rsidR="00AF2C1C" w:rsidRPr="00AF2C1C" w:rsidRDefault="00AF2C1C" w:rsidP="00511347">
            <w:pPr>
              <w:spacing w:line="280" w:lineRule="exact"/>
              <w:jc w:val="both"/>
              <w:rPr>
                <w:rFonts w:ascii="Trebuchet MS" w:hAnsi="Trebuchet MS"/>
                <w:color w:val="000000" w:themeColor="text1"/>
              </w:rPr>
            </w:pPr>
          </w:p>
        </w:tc>
        <w:tc>
          <w:tcPr>
            <w:tcW w:w="5945" w:type="dxa"/>
            <w:tcBorders>
              <w:top w:val="nil"/>
              <w:left w:val="nil"/>
              <w:bottom w:val="nil"/>
              <w:right w:val="nil"/>
            </w:tcBorders>
            <w:tcMar>
              <w:top w:w="0" w:type="dxa"/>
              <w:left w:w="45" w:type="dxa"/>
              <w:bottom w:w="0" w:type="dxa"/>
              <w:right w:w="45" w:type="dxa"/>
            </w:tcMar>
            <w:vAlign w:val="center"/>
            <w:hideMark/>
          </w:tcPr>
          <w:p w14:paraId="68605AD1" w14:textId="77777777" w:rsidR="00AF2C1C" w:rsidRPr="00AF2C1C" w:rsidRDefault="00AF2C1C" w:rsidP="00511347">
            <w:pPr>
              <w:spacing w:line="280" w:lineRule="exact"/>
              <w:jc w:val="both"/>
              <w:rPr>
                <w:rFonts w:ascii="Trebuchet MS" w:hAnsi="Trebuchet MS"/>
                <w:color w:val="000000" w:themeColor="text1"/>
              </w:rPr>
            </w:pPr>
            <w:r w:rsidRPr="00AF2C1C">
              <w:rPr>
                <w:rFonts w:ascii="Trebuchet MS" w:hAnsi="Trebuchet MS"/>
                <w:color w:val="000000" w:themeColor="text1"/>
              </w:rPr>
              <w:t>Membri:</w:t>
            </w:r>
          </w:p>
        </w:tc>
      </w:tr>
      <w:tr w:rsidR="00AF2C1C" w:rsidRPr="00AF2C1C" w14:paraId="5C0FCF49" w14:textId="77777777" w:rsidTr="00511347">
        <w:trPr>
          <w:trHeight w:val="345"/>
          <w:jc w:val="center"/>
        </w:trPr>
        <w:tc>
          <w:tcPr>
            <w:tcW w:w="10" w:type="dxa"/>
            <w:tcBorders>
              <w:top w:val="nil"/>
              <w:left w:val="nil"/>
              <w:bottom w:val="nil"/>
              <w:right w:val="nil"/>
            </w:tcBorders>
            <w:tcMar>
              <w:top w:w="0" w:type="dxa"/>
              <w:left w:w="0" w:type="dxa"/>
              <w:bottom w:w="0" w:type="dxa"/>
              <w:right w:w="0" w:type="dxa"/>
            </w:tcMar>
            <w:vAlign w:val="center"/>
            <w:hideMark/>
          </w:tcPr>
          <w:p w14:paraId="482B91C9" w14:textId="77777777" w:rsidR="00AF2C1C" w:rsidRPr="00AF2C1C" w:rsidRDefault="00AF2C1C" w:rsidP="00511347">
            <w:pPr>
              <w:spacing w:line="280" w:lineRule="exact"/>
              <w:jc w:val="both"/>
              <w:rPr>
                <w:rFonts w:ascii="Trebuchet MS" w:hAnsi="Trebuchet MS"/>
                <w:color w:val="000000" w:themeColor="text1"/>
              </w:rPr>
            </w:pPr>
          </w:p>
        </w:tc>
        <w:tc>
          <w:tcPr>
            <w:tcW w:w="5945" w:type="dxa"/>
            <w:tcBorders>
              <w:top w:val="nil"/>
              <w:left w:val="nil"/>
              <w:bottom w:val="nil"/>
              <w:right w:val="nil"/>
            </w:tcBorders>
            <w:tcMar>
              <w:top w:w="0" w:type="dxa"/>
              <w:left w:w="45" w:type="dxa"/>
              <w:bottom w:w="0" w:type="dxa"/>
              <w:right w:w="45" w:type="dxa"/>
            </w:tcMar>
            <w:hideMark/>
          </w:tcPr>
          <w:p w14:paraId="4A8499DF" w14:textId="77777777" w:rsidR="00AF2C1C" w:rsidRPr="00AF2C1C" w:rsidRDefault="00AF2C1C" w:rsidP="00511347">
            <w:pPr>
              <w:spacing w:line="280" w:lineRule="exact"/>
              <w:jc w:val="both"/>
              <w:rPr>
                <w:rFonts w:ascii="Trebuchet MS" w:hAnsi="Trebuchet MS"/>
                <w:color w:val="000000" w:themeColor="text1"/>
              </w:rPr>
            </w:pPr>
            <w:r w:rsidRPr="00AF2C1C">
              <w:rPr>
                <w:rFonts w:ascii="Trebuchet MS" w:hAnsi="Trebuchet MS"/>
                <w:color w:val="000000" w:themeColor="text1"/>
              </w:rPr>
              <w:t>Nume prenume, funcţie, semnătura</w:t>
            </w:r>
          </w:p>
        </w:tc>
      </w:tr>
      <w:tr w:rsidR="00AF2C1C" w:rsidRPr="00AF2C1C" w14:paraId="7A54A044" w14:textId="77777777" w:rsidTr="00511347">
        <w:trPr>
          <w:trHeight w:val="360"/>
          <w:jc w:val="center"/>
        </w:trPr>
        <w:tc>
          <w:tcPr>
            <w:tcW w:w="10" w:type="dxa"/>
            <w:tcBorders>
              <w:top w:val="nil"/>
              <w:left w:val="nil"/>
              <w:bottom w:val="nil"/>
              <w:right w:val="nil"/>
            </w:tcBorders>
            <w:tcMar>
              <w:top w:w="0" w:type="dxa"/>
              <w:left w:w="0" w:type="dxa"/>
              <w:bottom w:w="0" w:type="dxa"/>
              <w:right w:w="0" w:type="dxa"/>
            </w:tcMar>
            <w:vAlign w:val="center"/>
            <w:hideMark/>
          </w:tcPr>
          <w:p w14:paraId="6590041A" w14:textId="77777777" w:rsidR="00AF2C1C" w:rsidRPr="00AF2C1C" w:rsidRDefault="00AF2C1C" w:rsidP="00511347">
            <w:pPr>
              <w:spacing w:line="280" w:lineRule="exact"/>
              <w:jc w:val="both"/>
              <w:rPr>
                <w:rFonts w:ascii="Trebuchet MS" w:hAnsi="Trebuchet MS"/>
                <w:color w:val="000000" w:themeColor="text1"/>
              </w:rPr>
            </w:pPr>
          </w:p>
        </w:tc>
        <w:tc>
          <w:tcPr>
            <w:tcW w:w="5945" w:type="dxa"/>
            <w:tcBorders>
              <w:top w:val="nil"/>
              <w:left w:val="nil"/>
              <w:bottom w:val="nil"/>
              <w:right w:val="nil"/>
            </w:tcBorders>
            <w:tcMar>
              <w:top w:w="0" w:type="dxa"/>
              <w:left w:w="45" w:type="dxa"/>
              <w:bottom w:w="0" w:type="dxa"/>
              <w:right w:w="45" w:type="dxa"/>
            </w:tcMar>
            <w:hideMark/>
          </w:tcPr>
          <w:p w14:paraId="60FA3874" w14:textId="77777777" w:rsidR="00AF2C1C" w:rsidRPr="00AF2C1C" w:rsidRDefault="00AF2C1C" w:rsidP="00511347">
            <w:pPr>
              <w:spacing w:line="280" w:lineRule="exact"/>
              <w:jc w:val="both"/>
              <w:rPr>
                <w:rFonts w:ascii="Trebuchet MS" w:hAnsi="Trebuchet MS"/>
                <w:color w:val="000000" w:themeColor="text1"/>
              </w:rPr>
            </w:pPr>
            <w:r w:rsidRPr="00AF2C1C">
              <w:rPr>
                <w:rFonts w:ascii="Trebuchet MS" w:hAnsi="Trebuchet MS"/>
                <w:color w:val="000000" w:themeColor="text1"/>
              </w:rPr>
              <w:t>Nume prenume, funcţie, semnătura</w:t>
            </w:r>
          </w:p>
        </w:tc>
      </w:tr>
    </w:tbl>
    <w:p w14:paraId="1B9540A6" w14:textId="77777777" w:rsidR="00AF2C1C" w:rsidRPr="00AF2C1C" w:rsidRDefault="00AF2C1C" w:rsidP="00AF2C1C">
      <w:pPr>
        <w:spacing w:line="280" w:lineRule="exact"/>
        <w:jc w:val="both"/>
        <w:rPr>
          <w:rFonts w:ascii="Trebuchet MS" w:hAnsi="Trebuchet MS"/>
          <w:color w:val="000000"/>
        </w:rPr>
      </w:pPr>
    </w:p>
    <w:p w14:paraId="47DDE22B" w14:textId="77777777" w:rsidR="00AF2C1C" w:rsidRPr="00D425E3" w:rsidRDefault="00AF2C1C" w:rsidP="00AF2C1C">
      <w:pPr>
        <w:pStyle w:val="ListParagraph"/>
        <w:tabs>
          <w:tab w:val="left" w:pos="426"/>
        </w:tabs>
        <w:spacing w:line="280" w:lineRule="exact"/>
        <w:ind w:left="142"/>
        <w:jc w:val="both"/>
        <w:rPr>
          <w:rFonts w:ascii="Trebuchet MS" w:hAnsi="Trebuchet MS"/>
          <w:color w:val="000000"/>
          <w:lang w:eastAsia="en-US"/>
        </w:rPr>
      </w:pPr>
      <w:r w:rsidRPr="00D425E3">
        <w:rPr>
          <w:rFonts w:ascii="Trebuchet MS" w:hAnsi="Trebuchet MS"/>
          <w:color w:val="000000"/>
          <w:lang w:eastAsia="en-US"/>
        </w:rPr>
        <w:br/>
        <w:t>* Termenele de corectare a erorilor constatate nu sunt aplicabile și nu se menționează în cazul lucrărilor de înregistrare sistematică contractate de către ANCPI.</w:t>
      </w:r>
    </w:p>
    <w:p w14:paraId="2DBEE117" w14:textId="77777777" w:rsidR="00AF2C1C" w:rsidRDefault="00AF2C1C" w:rsidP="00EA3193">
      <w:pPr>
        <w:spacing w:line="360" w:lineRule="auto"/>
        <w:jc w:val="right"/>
        <w:rPr>
          <w:rFonts w:ascii="Trebuchet MS" w:hAnsi="Trebuchet MS"/>
          <w:b/>
          <w:bCs/>
          <w:color w:val="000000" w:themeColor="text1"/>
          <w:u w:val="single"/>
        </w:rPr>
      </w:pPr>
    </w:p>
    <w:p w14:paraId="0ECE0AD9" w14:textId="77777777" w:rsidR="00AF2C1C" w:rsidRDefault="00AF2C1C" w:rsidP="00EA3193">
      <w:pPr>
        <w:spacing w:line="360" w:lineRule="auto"/>
        <w:jc w:val="right"/>
        <w:rPr>
          <w:rFonts w:ascii="Trebuchet MS" w:hAnsi="Trebuchet MS"/>
          <w:b/>
          <w:bCs/>
          <w:color w:val="000000" w:themeColor="text1"/>
          <w:u w:val="single"/>
        </w:rPr>
      </w:pPr>
    </w:p>
    <w:p w14:paraId="1182D1FE" w14:textId="77777777" w:rsidR="00AF2C1C" w:rsidRDefault="00AF2C1C" w:rsidP="00EA3193">
      <w:pPr>
        <w:spacing w:line="360" w:lineRule="auto"/>
        <w:jc w:val="right"/>
        <w:rPr>
          <w:rFonts w:ascii="Trebuchet MS" w:hAnsi="Trebuchet MS"/>
          <w:b/>
          <w:bCs/>
          <w:color w:val="000000" w:themeColor="text1"/>
          <w:u w:val="single"/>
        </w:rPr>
      </w:pPr>
    </w:p>
    <w:p w14:paraId="62BEC8B9" w14:textId="77777777" w:rsidR="00AF2C1C" w:rsidRDefault="00AF2C1C" w:rsidP="00EA3193">
      <w:pPr>
        <w:spacing w:line="360" w:lineRule="auto"/>
        <w:jc w:val="right"/>
        <w:rPr>
          <w:rFonts w:ascii="Trebuchet MS" w:hAnsi="Trebuchet MS"/>
          <w:b/>
          <w:bCs/>
          <w:color w:val="000000" w:themeColor="text1"/>
          <w:u w:val="single"/>
        </w:rPr>
      </w:pPr>
    </w:p>
    <w:p w14:paraId="4C275E0A" w14:textId="77777777" w:rsidR="00AF2C1C" w:rsidRDefault="00AF2C1C" w:rsidP="00EA3193">
      <w:pPr>
        <w:spacing w:line="360" w:lineRule="auto"/>
        <w:jc w:val="right"/>
        <w:rPr>
          <w:rFonts w:ascii="Trebuchet MS" w:hAnsi="Trebuchet MS"/>
          <w:b/>
          <w:bCs/>
          <w:color w:val="000000" w:themeColor="text1"/>
          <w:u w:val="single"/>
        </w:rPr>
      </w:pPr>
    </w:p>
    <w:p w14:paraId="1D4F70A3" w14:textId="77777777" w:rsidR="00AF2C1C" w:rsidRDefault="00AF2C1C" w:rsidP="00EA3193">
      <w:pPr>
        <w:spacing w:line="360" w:lineRule="auto"/>
        <w:jc w:val="right"/>
        <w:rPr>
          <w:rFonts w:ascii="Trebuchet MS" w:hAnsi="Trebuchet MS"/>
          <w:b/>
          <w:bCs/>
          <w:color w:val="000000" w:themeColor="text1"/>
          <w:u w:val="single"/>
        </w:rPr>
      </w:pPr>
    </w:p>
    <w:p w14:paraId="2CA49EC8" w14:textId="03BE0017" w:rsidR="005104A3" w:rsidRPr="005104A3" w:rsidRDefault="005104A3" w:rsidP="005104A3">
      <w:pPr>
        <w:spacing w:line="280" w:lineRule="exact"/>
        <w:ind w:firstLine="708"/>
        <w:jc w:val="both"/>
        <w:rPr>
          <w:rStyle w:val="l5def50"/>
          <w:rFonts w:ascii="Trebuchet MS" w:hAnsi="Trebuchet MS"/>
          <w:b/>
          <w:color w:val="000000" w:themeColor="text1"/>
          <w:sz w:val="24"/>
          <w:szCs w:val="24"/>
        </w:rPr>
      </w:pPr>
      <w:r w:rsidRPr="005104A3">
        <w:rPr>
          <w:rStyle w:val="l5def50"/>
          <w:rFonts w:ascii="Trebuchet MS" w:hAnsi="Trebuchet MS"/>
          <w:b/>
          <w:color w:val="000000" w:themeColor="text1"/>
          <w:sz w:val="24"/>
          <w:szCs w:val="24"/>
        </w:rPr>
        <w:t xml:space="preserve">60. </w:t>
      </w:r>
      <w:r w:rsidRPr="005104A3">
        <w:rPr>
          <w:rFonts w:ascii="Trebuchet MS" w:hAnsi="Trebuchet MS"/>
          <w:b/>
        </w:rPr>
        <w:t>Anexa nr. 14 se modifică și va avea următorul cuprins:</w:t>
      </w:r>
    </w:p>
    <w:p w14:paraId="0AEE196E" w14:textId="77777777" w:rsidR="005104A3" w:rsidRPr="0052119C" w:rsidRDefault="005104A3" w:rsidP="005104A3">
      <w:pPr>
        <w:spacing w:line="280" w:lineRule="exact"/>
        <w:jc w:val="right"/>
        <w:rPr>
          <w:rFonts w:ascii="Trebuchet MS" w:hAnsi="Trebuchet MS"/>
          <w:b/>
          <w:color w:val="000000" w:themeColor="text1"/>
          <w:lang w:eastAsia="en-US"/>
        </w:rPr>
      </w:pPr>
      <w:r w:rsidRPr="0052119C">
        <w:rPr>
          <w:rFonts w:ascii="Trebuchet MS" w:hAnsi="Trebuchet MS"/>
          <w:b/>
          <w:bCs/>
          <w:color w:val="000000" w:themeColor="text1"/>
          <w:u w:val="single"/>
        </w:rPr>
        <w:t>ANEXA Nr. 14</w:t>
      </w:r>
      <w:r w:rsidRPr="0052119C">
        <w:rPr>
          <w:rFonts w:ascii="Trebuchet MS" w:hAnsi="Trebuchet MS"/>
          <w:b/>
          <w:color w:val="000000" w:themeColor="text1"/>
        </w:rPr>
        <w:t xml:space="preserve">   </w:t>
      </w:r>
    </w:p>
    <w:p w14:paraId="6B5256DE"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i/>
          <w:iCs/>
          <w:color w:val="339966"/>
        </w:rPr>
        <w:t xml:space="preserve">  </w:t>
      </w:r>
      <w:r w:rsidRPr="00D425E3">
        <w:rPr>
          <w:rFonts w:ascii="Trebuchet MS" w:hAnsi="Trebuchet MS"/>
          <w:color w:val="000000"/>
        </w:rPr>
        <w:t xml:space="preserve"> </w:t>
      </w:r>
      <w:r w:rsidRPr="00D425E3">
        <w:rPr>
          <w:rStyle w:val="l5def2"/>
          <w:rFonts w:ascii="Trebuchet MS" w:hAnsi="Trebuchet MS" w:cs="Times New Roman"/>
          <w:sz w:val="24"/>
          <w:szCs w:val="24"/>
        </w:rPr>
        <w:t>OCPI (judeţul)</w:t>
      </w:r>
      <w:r w:rsidRPr="00D425E3">
        <w:rPr>
          <w:rFonts w:ascii="Trebuchet MS" w:hAnsi="Trebuchet MS"/>
          <w:color w:val="000000"/>
        </w:rPr>
        <w:t xml:space="preserve">  </w:t>
      </w:r>
    </w:p>
    <w:p w14:paraId="50DB6E8B" w14:textId="77777777" w:rsidR="005104A3" w:rsidRPr="00D425E3" w:rsidRDefault="005104A3" w:rsidP="005104A3">
      <w:pPr>
        <w:spacing w:line="280" w:lineRule="exact"/>
        <w:jc w:val="both"/>
        <w:rPr>
          <w:rStyle w:val="l5def3"/>
          <w:rFonts w:ascii="Trebuchet MS" w:hAnsi="Trebuchet MS" w:cs="Times New Roman"/>
          <w:sz w:val="24"/>
          <w:szCs w:val="24"/>
        </w:rPr>
      </w:pPr>
      <w:r w:rsidRPr="00D425E3">
        <w:rPr>
          <w:rFonts w:ascii="Trebuchet MS" w:hAnsi="Trebuchet MS"/>
          <w:color w:val="000000"/>
        </w:rPr>
        <w:t xml:space="preserve">    </w:t>
      </w:r>
      <w:r w:rsidRPr="00D425E3">
        <w:rPr>
          <w:rStyle w:val="l5def3"/>
          <w:rFonts w:ascii="Trebuchet MS" w:hAnsi="Trebuchet MS" w:cs="Times New Roman"/>
          <w:sz w:val="24"/>
          <w:szCs w:val="24"/>
        </w:rPr>
        <w:t>Nr. / (data)</w:t>
      </w:r>
    </w:p>
    <w:p w14:paraId="0D2CB9EB"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p>
    <w:p w14:paraId="07E523AC" w14:textId="4C50F809" w:rsidR="005104A3" w:rsidRPr="00D425E3" w:rsidRDefault="005104A3" w:rsidP="005104A3">
      <w:pPr>
        <w:spacing w:line="280" w:lineRule="exact"/>
        <w:jc w:val="center"/>
        <w:rPr>
          <w:rFonts w:ascii="Trebuchet MS" w:hAnsi="Trebuchet MS"/>
          <w:color w:val="000000"/>
        </w:rPr>
      </w:pPr>
      <w:r w:rsidRPr="00D425E3">
        <w:rPr>
          <w:rStyle w:val="l5def4"/>
          <w:rFonts w:ascii="Trebuchet MS" w:hAnsi="Trebuchet MS" w:cs="Times New Roman"/>
          <w:sz w:val="24"/>
          <w:szCs w:val="24"/>
        </w:rPr>
        <w:t>MODEL PROCES-VERBAL DE RECEPŢIE CANTITATIVĂ ŞI CALITATIVĂ</w:t>
      </w:r>
      <w:r w:rsidRPr="00D425E3">
        <w:rPr>
          <w:rFonts w:ascii="Trebuchet MS" w:hAnsi="Trebuchet MS"/>
          <w:color w:val="000000"/>
        </w:rPr>
        <w:br/>
      </w:r>
      <w:r w:rsidRPr="00D425E3">
        <w:rPr>
          <w:rStyle w:val="l5def4"/>
          <w:rFonts w:ascii="Trebuchet MS" w:hAnsi="Trebuchet MS" w:cs="Times New Roman"/>
          <w:sz w:val="24"/>
          <w:szCs w:val="24"/>
        </w:rPr>
        <w:t>în cadrul lucrărilor de înregistrare sistematică din PNCCF pe UAT/sectoare cadastrale</w:t>
      </w:r>
      <w:r w:rsidRPr="00D425E3">
        <w:rPr>
          <w:rFonts w:ascii="Trebuchet MS" w:hAnsi="Trebuchet MS"/>
          <w:color w:val="000000"/>
        </w:rPr>
        <w:br/>
      </w:r>
      <w:r w:rsidRPr="00D425E3">
        <w:rPr>
          <w:rFonts w:ascii="Trebuchet MS" w:hAnsi="Trebuchet MS"/>
          <w:color w:val="000000"/>
        </w:rPr>
        <w:br/>
      </w:r>
      <w:r w:rsidRPr="00D425E3">
        <w:rPr>
          <w:rStyle w:val="l5def4"/>
          <w:rFonts w:ascii="Trebuchet MS" w:hAnsi="Trebuchet MS" w:cs="Times New Roman"/>
          <w:sz w:val="24"/>
          <w:szCs w:val="24"/>
        </w:rPr>
        <w:t>Livrarea nr. . . . . . . . . . .: Documentele tehnice ale cadastrului - spre publicare UAT . . . . . . . . . .</w:t>
      </w:r>
      <w:r w:rsidRPr="00D425E3">
        <w:rPr>
          <w:rFonts w:ascii="Trebuchet MS" w:hAnsi="Trebuchet MS"/>
          <w:color w:val="000000"/>
        </w:rPr>
        <w:br/>
      </w:r>
    </w:p>
    <w:p w14:paraId="7C9632E8" w14:textId="77777777" w:rsidR="005104A3" w:rsidRPr="00D425E3" w:rsidRDefault="005104A3" w:rsidP="005104A3">
      <w:pPr>
        <w:spacing w:line="280" w:lineRule="exact"/>
        <w:rPr>
          <w:rFonts w:ascii="Trebuchet MS" w:hAnsi="Trebuchet MS"/>
          <w:color w:val="000000"/>
        </w:rPr>
      </w:pPr>
      <w:r w:rsidRPr="00D425E3">
        <w:rPr>
          <w:rStyle w:val="l5def5"/>
          <w:rFonts w:ascii="Trebuchet MS" w:hAnsi="Trebuchet MS" w:cs="Times New Roman"/>
          <w:sz w:val="24"/>
          <w:szCs w:val="24"/>
        </w:rPr>
        <w:t>Contract nr. . . . . . . . . . ., având ca obiect înregistrarea sistematică, în UAT . . . . . . . . . ., judeţul . . . . . . . . . ., nr. . . . . . . . . . ./ (data) intrat în efectivitate în data de . . . . . . . . . ., încheiat ca subsecvent al Acordului cadru nr. . . . . . . . . . ./ (data)</w:t>
      </w:r>
      <w:r w:rsidRPr="00D425E3">
        <w:rPr>
          <w:rFonts w:ascii="Trebuchet MS" w:hAnsi="Trebuchet MS"/>
          <w:color w:val="000000"/>
        </w:rPr>
        <w:br/>
      </w:r>
      <w:r w:rsidRPr="00D425E3">
        <w:rPr>
          <w:rFonts w:ascii="Trebuchet MS" w:hAnsi="Trebuchet MS"/>
          <w:color w:val="000000"/>
        </w:rPr>
        <w:br/>
        <w:t xml:space="preserve">  </w:t>
      </w:r>
    </w:p>
    <w:p w14:paraId="292BDBAE" w14:textId="77777777" w:rsidR="005104A3" w:rsidRPr="00D425E3" w:rsidRDefault="005104A3" w:rsidP="005104A3">
      <w:pPr>
        <w:spacing w:line="280" w:lineRule="exact"/>
        <w:jc w:val="both"/>
        <w:rPr>
          <w:rFonts w:ascii="Trebuchet MS" w:hAnsi="Trebuchet MS"/>
          <w:color w:val="000000"/>
        </w:rPr>
      </w:pPr>
      <w:r w:rsidRPr="00D425E3">
        <w:rPr>
          <w:rStyle w:val="l5def6"/>
          <w:rFonts w:ascii="Trebuchet MS" w:hAnsi="Trebuchet MS" w:cs="Times New Roman"/>
          <w:sz w:val="24"/>
          <w:szCs w:val="24"/>
        </w:rPr>
        <w:t>Lot nr. . . . . . . . . . .: Servicii de înregistrare sistematică în Sistemul Integrat de Cadastru şi Carte Funciară a imobilelor situate în (se completează conform denumirii contractului).</w:t>
      </w:r>
      <w:r w:rsidRPr="00D425E3">
        <w:rPr>
          <w:rFonts w:ascii="Trebuchet MS" w:hAnsi="Trebuchet MS"/>
          <w:color w:val="000000"/>
        </w:rPr>
        <w:br/>
        <w:t xml:space="preserve">  </w:t>
      </w:r>
    </w:p>
    <w:p w14:paraId="12975D2F" w14:textId="47A41606"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7"/>
          <w:rFonts w:ascii="Trebuchet MS" w:hAnsi="Trebuchet MS" w:cs="Times New Roman"/>
          <w:sz w:val="24"/>
          <w:szCs w:val="24"/>
        </w:rPr>
        <w:t>Comisia de recepţie a lucrărilor de înregistrare sistematică din cadrul Programului Naţional de Cadastru şi Carte Funciară,</w:t>
      </w:r>
      <w:r>
        <w:rPr>
          <w:rStyle w:val="l5def7"/>
          <w:rFonts w:ascii="Trebuchet MS" w:hAnsi="Trebuchet MS" w:cs="Times New Roman"/>
          <w:sz w:val="24"/>
          <w:szCs w:val="24"/>
        </w:rPr>
        <w:t xml:space="preserve"> </w:t>
      </w:r>
      <w:r w:rsidRPr="00D425E3">
        <w:rPr>
          <w:rStyle w:val="l5def7"/>
          <w:rFonts w:ascii="Trebuchet MS" w:hAnsi="Trebuchet MS" w:cs="Times New Roman"/>
          <w:sz w:val="24"/>
          <w:szCs w:val="24"/>
        </w:rPr>
        <w:t>constituită prin Decizia Directorului Oficiului de Cadastru şi Publicitate Imobiliară (judeţul) nr. / (data), a verificat documentaţia depusă de (denumirea contractantului) privind Livrarea nr..: Documentele tehnice ale cadastrului - spre publicare UAT, din cadrul contractului nr./ (data) intrat în efectivitate în data de</w:t>
      </w:r>
      <w:r w:rsidRPr="00D425E3">
        <w:rPr>
          <w:rFonts w:ascii="Trebuchet MS" w:hAnsi="Trebuchet MS"/>
          <w:color w:val="000000"/>
        </w:rPr>
        <w:t> </w:t>
      </w:r>
      <w:r>
        <w:rPr>
          <w:rFonts w:ascii="Trebuchet MS" w:hAnsi="Trebuchet MS"/>
          <w:color w:val="000000"/>
        </w:rPr>
        <w:t>…</w:t>
      </w:r>
      <w:r w:rsidRPr="00D425E3">
        <w:rPr>
          <w:rFonts w:ascii="Trebuchet MS" w:hAnsi="Trebuchet MS"/>
          <w:color w:val="000000"/>
        </w:rPr>
        <w:t xml:space="preserve"> </w:t>
      </w:r>
    </w:p>
    <w:p w14:paraId="53DE85AD"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8"/>
          <w:rFonts w:ascii="Trebuchet MS" w:hAnsi="Trebuchet MS" w:cs="Times New Roman"/>
          <w:sz w:val="24"/>
          <w:szCs w:val="24"/>
        </w:rPr>
        <w:t>Comisia de recepţie a efectuat verificări din punct de vedere cantitativ şi calitativ în toate componentele aferente Livrării nr. - Documentele tehnice ale cadastrului - spre publicare, UAT . . . . . . . . . . Livrarea este alcătuită din livrabilele descrise în Procesele verbale de predare-primire anexate prezentului proces verbal de recepţie.</w:t>
      </w:r>
      <w:r w:rsidRPr="00D425E3">
        <w:rPr>
          <w:rFonts w:ascii="Trebuchet MS" w:hAnsi="Trebuchet MS"/>
          <w:color w:val="000000"/>
        </w:rPr>
        <w:t xml:space="preserve">  </w:t>
      </w:r>
    </w:p>
    <w:p w14:paraId="1ABB2121" w14:textId="77777777" w:rsidR="005104A3" w:rsidRPr="00D425E3" w:rsidRDefault="005104A3" w:rsidP="005104A3">
      <w:pPr>
        <w:spacing w:line="280" w:lineRule="exact"/>
        <w:jc w:val="both"/>
        <w:rPr>
          <w:rFonts w:ascii="Trebuchet MS" w:hAnsi="Trebuchet MS"/>
          <w:color w:val="000000"/>
        </w:rPr>
      </w:pPr>
    </w:p>
    <w:p w14:paraId="17F2BC51" w14:textId="77777777" w:rsidR="005104A3" w:rsidRPr="00D425E3" w:rsidRDefault="005104A3" w:rsidP="005104A3">
      <w:pPr>
        <w:spacing w:line="280" w:lineRule="exact"/>
        <w:jc w:val="both"/>
        <w:rPr>
          <w:rFonts w:ascii="Trebuchet MS" w:hAnsi="Trebuchet MS"/>
          <w:color w:val="000000"/>
        </w:rPr>
      </w:pPr>
      <w:r w:rsidRPr="00C739FE">
        <w:rPr>
          <w:rFonts w:ascii="Trebuchet MS" w:hAnsi="Trebuchet MS"/>
        </w:rPr>
        <w:t>   </w:t>
      </w:r>
      <w:r w:rsidRPr="00C739FE">
        <w:rPr>
          <w:rFonts w:ascii="Trebuchet MS" w:hAnsi="Trebuchet MS"/>
          <w:bCs/>
        </w:rPr>
        <w:t>a)</w:t>
      </w:r>
      <w:r w:rsidRPr="00C739FE">
        <w:rPr>
          <w:rFonts w:ascii="Trebuchet MS" w:hAnsi="Trebuchet MS"/>
        </w:rPr>
        <w:t xml:space="preserve"> </w:t>
      </w:r>
      <w:r w:rsidRPr="00D425E3">
        <w:rPr>
          <w:rStyle w:val="l5def9"/>
          <w:rFonts w:ascii="Trebuchet MS" w:hAnsi="Trebuchet MS" w:cs="Times New Roman"/>
          <w:sz w:val="24"/>
          <w:szCs w:val="24"/>
        </w:rPr>
        <w:t>Verificarea cantitativă</w:t>
      </w:r>
      <w:r w:rsidRPr="00D425E3">
        <w:rPr>
          <w:rFonts w:ascii="Trebuchet MS" w:hAnsi="Trebuchet MS"/>
          <w:color w:val="000000"/>
        </w:rPr>
        <w:t xml:space="preserve">  </w:t>
      </w:r>
    </w:p>
    <w:p w14:paraId="562F3449"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0"/>
          <w:rFonts w:ascii="Trebuchet MS" w:hAnsi="Trebuchet MS" w:cs="Times New Roman"/>
          <w:sz w:val="24"/>
          <w:szCs w:val="24"/>
        </w:rPr>
        <w:t>În urma verificării datelor şi documentelor depuse, aferente Livrării nr. - Documentele tehnice ale cadastrului - spre publicare, Comisia de recepţie a constatat că livrarea este completă, corespunde cerinţelor din Specificaţiile tehnice din punct de vedere al formatului şi numărului de exemplare.</w:t>
      </w:r>
      <w:r w:rsidRPr="00D425E3">
        <w:rPr>
          <w:rFonts w:ascii="Trebuchet MS" w:hAnsi="Trebuchet MS"/>
          <w:color w:val="000000"/>
        </w:rPr>
        <w:t xml:space="preserve">  </w:t>
      </w:r>
    </w:p>
    <w:p w14:paraId="6BF5AB95"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1"/>
          <w:rFonts w:ascii="Trebuchet MS" w:hAnsi="Trebuchet MS" w:cs="Times New Roman"/>
          <w:sz w:val="24"/>
          <w:szCs w:val="24"/>
        </w:rPr>
        <w:t xml:space="preserve">     </w:t>
      </w:r>
    </w:p>
    <w:tbl>
      <w:tblPr>
        <w:tblW w:w="7440"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3161"/>
        <w:gridCol w:w="2680"/>
        <w:gridCol w:w="1571"/>
      </w:tblGrid>
      <w:tr w:rsidR="005104A3" w:rsidRPr="00D425E3" w14:paraId="26E694EB" w14:textId="77777777" w:rsidTr="00511347">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14:paraId="4AC475E1" w14:textId="77777777" w:rsidR="005104A3" w:rsidRPr="00D425E3" w:rsidRDefault="005104A3" w:rsidP="00511347">
            <w:pPr>
              <w:spacing w:line="280" w:lineRule="exact"/>
              <w:jc w:val="both"/>
              <w:rPr>
                <w:rFonts w:ascii="Trebuchet MS" w:hAnsi="Trebuchet MS"/>
                <w:color w:val="000000"/>
              </w:rPr>
            </w:pPr>
          </w:p>
        </w:tc>
        <w:tc>
          <w:tcPr>
            <w:tcW w:w="3069" w:type="dxa"/>
            <w:tcBorders>
              <w:top w:val="nil"/>
              <w:left w:val="nil"/>
              <w:bottom w:val="nil"/>
              <w:right w:val="nil"/>
            </w:tcBorders>
            <w:tcMar>
              <w:top w:w="0" w:type="dxa"/>
              <w:left w:w="45" w:type="dxa"/>
              <w:bottom w:w="0" w:type="dxa"/>
              <w:right w:w="45" w:type="dxa"/>
            </w:tcMar>
            <w:vAlign w:val="center"/>
            <w:hideMark/>
          </w:tcPr>
          <w:p w14:paraId="6DEB113A" w14:textId="77777777" w:rsidR="005104A3" w:rsidRPr="00D425E3" w:rsidRDefault="005104A3" w:rsidP="00511347">
            <w:pPr>
              <w:spacing w:line="280" w:lineRule="exact"/>
              <w:jc w:val="both"/>
              <w:rPr>
                <w:rFonts w:ascii="Trebuchet MS" w:hAnsi="Trebuchet MS"/>
              </w:rPr>
            </w:pPr>
          </w:p>
        </w:tc>
        <w:tc>
          <w:tcPr>
            <w:tcW w:w="2737" w:type="dxa"/>
            <w:tcBorders>
              <w:top w:val="nil"/>
              <w:left w:val="nil"/>
              <w:bottom w:val="nil"/>
              <w:right w:val="nil"/>
            </w:tcBorders>
            <w:tcMar>
              <w:top w:w="0" w:type="dxa"/>
              <w:left w:w="45" w:type="dxa"/>
              <w:bottom w:w="0" w:type="dxa"/>
              <w:right w:w="45" w:type="dxa"/>
            </w:tcMar>
            <w:vAlign w:val="center"/>
            <w:hideMark/>
          </w:tcPr>
          <w:p w14:paraId="6E00CBC3" w14:textId="77777777" w:rsidR="005104A3" w:rsidRPr="00D425E3" w:rsidRDefault="005104A3" w:rsidP="00511347">
            <w:pPr>
              <w:spacing w:line="280" w:lineRule="exact"/>
              <w:jc w:val="both"/>
              <w:rPr>
                <w:rFonts w:ascii="Trebuchet MS" w:hAnsi="Trebuchet MS"/>
              </w:rPr>
            </w:pPr>
          </w:p>
        </w:tc>
        <w:tc>
          <w:tcPr>
            <w:tcW w:w="1620" w:type="dxa"/>
            <w:tcBorders>
              <w:top w:val="nil"/>
              <w:left w:val="nil"/>
              <w:bottom w:val="nil"/>
              <w:right w:val="nil"/>
            </w:tcBorders>
            <w:tcMar>
              <w:top w:w="0" w:type="dxa"/>
              <w:left w:w="45" w:type="dxa"/>
              <w:bottom w:w="0" w:type="dxa"/>
              <w:right w:w="45" w:type="dxa"/>
            </w:tcMar>
            <w:vAlign w:val="center"/>
            <w:hideMark/>
          </w:tcPr>
          <w:p w14:paraId="2F95F50C" w14:textId="77777777" w:rsidR="005104A3" w:rsidRPr="00D425E3" w:rsidRDefault="005104A3" w:rsidP="00511347">
            <w:pPr>
              <w:spacing w:line="280" w:lineRule="exact"/>
              <w:jc w:val="both"/>
              <w:rPr>
                <w:rFonts w:ascii="Trebuchet MS" w:hAnsi="Trebuchet MS"/>
              </w:rPr>
            </w:pPr>
          </w:p>
        </w:tc>
      </w:tr>
      <w:tr w:rsidR="005104A3" w:rsidRPr="00D425E3" w14:paraId="4826D7F0" w14:textId="77777777" w:rsidTr="00511347">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76EBC0C0" w14:textId="77777777" w:rsidR="005104A3" w:rsidRPr="00D425E3" w:rsidRDefault="005104A3" w:rsidP="00511347">
            <w:pPr>
              <w:spacing w:line="280" w:lineRule="exact"/>
              <w:jc w:val="both"/>
              <w:rPr>
                <w:rFonts w:ascii="Trebuchet MS" w:hAnsi="Trebuchet MS"/>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D4E8D98" w14:textId="77777777" w:rsidR="005104A3" w:rsidRPr="00D425E3" w:rsidRDefault="005104A3" w:rsidP="00511347">
            <w:pPr>
              <w:spacing w:line="280" w:lineRule="exact"/>
              <w:jc w:val="both"/>
              <w:rPr>
                <w:rFonts w:ascii="Trebuchet MS" w:hAnsi="Trebuchet MS"/>
                <w:color w:val="000000"/>
              </w:rPr>
            </w:pPr>
            <w:r w:rsidRPr="00D425E3">
              <w:rPr>
                <w:rFonts w:ascii="Trebuchet MS" w:hAnsi="Trebuchet MS"/>
                <w:color w:val="000000"/>
              </w:rPr>
              <w:t xml:space="preserve">Categorie </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99AE632" w14:textId="77777777" w:rsidR="005104A3" w:rsidRPr="00D425E3" w:rsidRDefault="005104A3" w:rsidP="00511347">
            <w:pPr>
              <w:spacing w:line="280" w:lineRule="exact"/>
              <w:jc w:val="both"/>
              <w:rPr>
                <w:rFonts w:ascii="Trebuchet MS" w:hAnsi="Trebuchet MS"/>
                <w:color w:val="000000"/>
              </w:rPr>
            </w:pPr>
            <w:r w:rsidRPr="00D425E3">
              <w:rPr>
                <w:rFonts w:ascii="Trebuchet MS" w:hAnsi="Trebuchet MS"/>
                <w:color w:val="000000"/>
              </w:rPr>
              <w:t xml:space="preserve">Identificator </w:t>
            </w: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67DEE2C" w14:textId="77777777" w:rsidR="005104A3" w:rsidRPr="00D425E3" w:rsidRDefault="005104A3" w:rsidP="00511347">
            <w:pPr>
              <w:spacing w:line="280" w:lineRule="exact"/>
              <w:jc w:val="both"/>
              <w:rPr>
                <w:rFonts w:ascii="Trebuchet MS" w:hAnsi="Trebuchet MS"/>
                <w:color w:val="000000"/>
              </w:rPr>
            </w:pPr>
            <w:r w:rsidRPr="00D425E3">
              <w:rPr>
                <w:rFonts w:ascii="Trebuchet MS" w:hAnsi="Trebuchet MS"/>
                <w:color w:val="000000"/>
              </w:rPr>
              <w:t xml:space="preserve">Număr imobile </w:t>
            </w:r>
          </w:p>
        </w:tc>
      </w:tr>
      <w:tr w:rsidR="005104A3" w:rsidRPr="00D425E3" w14:paraId="6B5A1F2D" w14:textId="77777777" w:rsidTr="00511347">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1536F6BF" w14:textId="77777777" w:rsidR="005104A3" w:rsidRPr="00D425E3" w:rsidRDefault="005104A3" w:rsidP="00511347">
            <w:pPr>
              <w:spacing w:line="280" w:lineRule="exact"/>
              <w:jc w:val="both"/>
              <w:rPr>
                <w:rFonts w:ascii="Trebuchet MS" w:hAnsi="Trebuchet MS"/>
                <w:color w:val="000000"/>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A4A7B8" w14:textId="77777777" w:rsidR="005104A3" w:rsidRPr="00D425E3" w:rsidRDefault="005104A3" w:rsidP="00511347">
            <w:pPr>
              <w:spacing w:line="280" w:lineRule="exact"/>
              <w:jc w:val="both"/>
              <w:rPr>
                <w:rFonts w:ascii="Trebuchet MS" w:hAnsi="Trebuchet MS"/>
                <w:color w:val="000000"/>
              </w:rPr>
            </w:pPr>
            <w:r w:rsidRPr="00D425E3">
              <w:rPr>
                <w:rFonts w:ascii="Trebuchet MS" w:hAnsi="Trebuchet MS"/>
                <w:color w:val="000000"/>
              </w:rPr>
              <w:t xml:space="preserve">Număr total de imobile din cadrul livrării </w:t>
            </w: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C32FBC" w14:textId="77777777" w:rsidR="005104A3" w:rsidRPr="00D425E3" w:rsidRDefault="005104A3" w:rsidP="00511347">
            <w:pPr>
              <w:spacing w:line="280" w:lineRule="exact"/>
              <w:jc w:val="both"/>
              <w:rPr>
                <w:rFonts w:ascii="Trebuchet MS" w:hAnsi="Trebuchet MS"/>
                <w:color w:val="000000"/>
              </w:rPr>
            </w:pPr>
            <w:r w:rsidRPr="00D425E3">
              <w:rPr>
                <w:rFonts w:ascii="Trebuchet MS" w:hAnsi="Trebuchet MS"/>
                <w:color w:val="000000"/>
              </w:rPr>
              <w:t>NT*</w:t>
            </w: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E0B1CBB" w14:textId="77777777" w:rsidR="005104A3" w:rsidRPr="00D425E3" w:rsidRDefault="005104A3" w:rsidP="00511347">
            <w:pPr>
              <w:spacing w:line="280" w:lineRule="exact"/>
              <w:jc w:val="both"/>
              <w:rPr>
                <w:rFonts w:ascii="Trebuchet MS" w:hAnsi="Trebuchet MS"/>
                <w:color w:val="000000"/>
              </w:rPr>
            </w:pPr>
          </w:p>
        </w:tc>
      </w:tr>
      <w:tr w:rsidR="005104A3" w:rsidRPr="00D425E3" w14:paraId="57FAAE2B" w14:textId="77777777" w:rsidTr="00511347">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7B6AFB1A" w14:textId="77777777" w:rsidR="005104A3" w:rsidRPr="00D425E3" w:rsidRDefault="005104A3" w:rsidP="00511347">
            <w:pPr>
              <w:spacing w:line="280" w:lineRule="exact"/>
              <w:jc w:val="both"/>
              <w:rPr>
                <w:rFonts w:ascii="Trebuchet MS" w:hAnsi="Trebuchet MS"/>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52301B17" w14:textId="77777777" w:rsidR="005104A3" w:rsidRPr="00D425E3" w:rsidRDefault="005104A3" w:rsidP="00511347">
            <w:pPr>
              <w:spacing w:line="280" w:lineRule="exact"/>
              <w:jc w:val="both"/>
              <w:rPr>
                <w:rFonts w:ascii="Trebuchet MS" w:hAnsi="Trebuchet MS"/>
                <w:color w:val="000000"/>
              </w:rPr>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1A8C2AEF" w14:textId="77777777" w:rsidR="005104A3" w:rsidRPr="00D425E3" w:rsidRDefault="005104A3" w:rsidP="00511347">
            <w:pPr>
              <w:spacing w:line="280" w:lineRule="exact"/>
              <w:jc w:val="both"/>
              <w:rPr>
                <w:rFonts w:ascii="Trebuchet MS" w:hAnsi="Trebuchet MS"/>
                <w:color w:val="000000"/>
              </w:rPr>
            </w:pP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E57C3AE" w14:textId="77777777" w:rsidR="005104A3" w:rsidRPr="00D425E3" w:rsidRDefault="005104A3" w:rsidP="00511347">
            <w:pPr>
              <w:spacing w:line="280" w:lineRule="exact"/>
              <w:jc w:val="both"/>
              <w:rPr>
                <w:rFonts w:ascii="Trebuchet MS" w:hAnsi="Trebuchet MS"/>
                <w:color w:val="000000"/>
              </w:rPr>
            </w:pPr>
          </w:p>
        </w:tc>
      </w:tr>
      <w:tr w:rsidR="005104A3" w:rsidRPr="00D425E3" w14:paraId="71AEB05B" w14:textId="77777777" w:rsidTr="00511347">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14:paraId="46F89E28" w14:textId="77777777" w:rsidR="005104A3" w:rsidRPr="00D425E3" w:rsidRDefault="005104A3" w:rsidP="00511347">
            <w:pPr>
              <w:spacing w:line="280" w:lineRule="exact"/>
              <w:jc w:val="both"/>
              <w:rPr>
                <w:rFonts w:ascii="Trebuchet MS" w:hAnsi="Trebuchet MS"/>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AD84C02" w14:textId="77777777" w:rsidR="005104A3" w:rsidRPr="00D425E3" w:rsidRDefault="005104A3" w:rsidP="00511347">
            <w:pPr>
              <w:spacing w:line="280" w:lineRule="exact"/>
              <w:jc w:val="both"/>
              <w:rPr>
                <w:rFonts w:ascii="Trebuchet MS" w:hAnsi="Trebuchet MS"/>
                <w:color w:val="000000"/>
              </w:rPr>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66E8BCA5" w14:textId="77777777" w:rsidR="005104A3" w:rsidRPr="00D425E3" w:rsidRDefault="005104A3" w:rsidP="00511347">
            <w:pPr>
              <w:spacing w:line="280" w:lineRule="exact"/>
              <w:jc w:val="both"/>
              <w:rPr>
                <w:rFonts w:ascii="Trebuchet MS" w:hAnsi="Trebuchet MS"/>
                <w:color w:val="000000"/>
              </w:rPr>
            </w:pP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999F091" w14:textId="77777777" w:rsidR="005104A3" w:rsidRPr="00D425E3" w:rsidRDefault="005104A3" w:rsidP="00511347">
            <w:pPr>
              <w:spacing w:line="280" w:lineRule="exact"/>
              <w:jc w:val="both"/>
              <w:rPr>
                <w:rFonts w:ascii="Trebuchet MS" w:hAnsi="Trebuchet MS"/>
                <w:color w:val="000000"/>
              </w:rPr>
            </w:pPr>
          </w:p>
        </w:tc>
      </w:tr>
      <w:tr w:rsidR="005104A3" w:rsidRPr="00D425E3" w14:paraId="7A08D593" w14:textId="77777777" w:rsidTr="00511347">
        <w:trPr>
          <w:trHeight w:val="570"/>
          <w:jc w:val="center"/>
        </w:trPr>
        <w:tc>
          <w:tcPr>
            <w:tcW w:w="14" w:type="dxa"/>
            <w:tcBorders>
              <w:top w:val="nil"/>
              <w:left w:val="nil"/>
              <w:bottom w:val="nil"/>
              <w:right w:val="nil"/>
            </w:tcBorders>
            <w:tcMar>
              <w:top w:w="0" w:type="dxa"/>
              <w:left w:w="0" w:type="dxa"/>
              <w:bottom w:w="0" w:type="dxa"/>
              <w:right w:w="0" w:type="dxa"/>
            </w:tcMar>
            <w:vAlign w:val="center"/>
            <w:hideMark/>
          </w:tcPr>
          <w:p w14:paraId="55B0906A" w14:textId="77777777" w:rsidR="005104A3" w:rsidRPr="00D425E3" w:rsidRDefault="005104A3" w:rsidP="00511347">
            <w:pPr>
              <w:spacing w:line="280" w:lineRule="exact"/>
              <w:jc w:val="both"/>
              <w:rPr>
                <w:rFonts w:ascii="Trebuchet MS" w:hAnsi="Trebuchet MS"/>
              </w:rPr>
            </w:pPr>
          </w:p>
        </w:tc>
        <w:tc>
          <w:tcPr>
            <w:tcW w:w="4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71A10800" w14:textId="77777777" w:rsidR="005104A3" w:rsidRPr="00D425E3" w:rsidRDefault="005104A3" w:rsidP="00511347">
            <w:pPr>
              <w:spacing w:line="280" w:lineRule="exact"/>
              <w:jc w:val="both"/>
              <w:rPr>
                <w:rFonts w:ascii="Trebuchet MS" w:hAnsi="Trebuchet MS"/>
                <w:color w:val="000000"/>
              </w:rPr>
            </w:pPr>
          </w:p>
        </w:tc>
        <w:tc>
          <w:tcPr>
            <w:tcW w:w="3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9BCCB81" w14:textId="77777777" w:rsidR="005104A3" w:rsidRPr="00D425E3" w:rsidRDefault="005104A3" w:rsidP="00511347">
            <w:pPr>
              <w:spacing w:line="280" w:lineRule="exact"/>
              <w:jc w:val="both"/>
              <w:rPr>
                <w:rFonts w:ascii="Trebuchet MS" w:hAnsi="Trebuchet MS"/>
                <w:color w:val="000000"/>
              </w:rPr>
            </w:pPr>
          </w:p>
        </w:tc>
        <w:tc>
          <w:tcPr>
            <w:tcW w:w="20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AD7F618" w14:textId="77777777" w:rsidR="005104A3" w:rsidRPr="00D425E3" w:rsidRDefault="005104A3" w:rsidP="00511347">
            <w:pPr>
              <w:spacing w:line="280" w:lineRule="exact"/>
              <w:jc w:val="both"/>
              <w:rPr>
                <w:rFonts w:ascii="Trebuchet MS" w:hAnsi="Trebuchet MS"/>
                <w:color w:val="000000"/>
              </w:rPr>
            </w:pPr>
          </w:p>
        </w:tc>
      </w:tr>
    </w:tbl>
    <w:p w14:paraId="3FF6671B" w14:textId="77777777" w:rsidR="005104A3" w:rsidRPr="00D425E3" w:rsidRDefault="005104A3" w:rsidP="005104A3">
      <w:pPr>
        <w:spacing w:line="280" w:lineRule="exact"/>
        <w:jc w:val="both"/>
        <w:rPr>
          <w:rFonts w:ascii="Trebuchet MS" w:hAnsi="Trebuchet MS"/>
          <w:color w:val="000000"/>
        </w:rPr>
      </w:pPr>
    </w:p>
    <w:p w14:paraId="6ADE56A4"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w:t>
      </w:r>
      <w:r w:rsidRPr="00D425E3">
        <w:rPr>
          <w:rStyle w:val="l5def11"/>
          <w:rFonts w:ascii="Trebuchet MS" w:hAnsi="Trebuchet MS" w:cs="Times New Roman"/>
          <w:sz w:val="24"/>
          <w:szCs w:val="24"/>
        </w:rPr>
        <w:t xml:space="preserve"> Numărul imobilelor livrate (NT) este format din numărul imobilelor de tip teren cu sau fără construcţie care este egal cu numărul de fişiere .cgxml al livrării.  </w:t>
      </w:r>
    </w:p>
    <w:p w14:paraId="6EAEB7A1"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p>
    <w:p w14:paraId="3FC7849D" w14:textId="77777777" w:rsidR="005104A3" w:rsidRPr="00D425E3" w:rsidRDefault="005104A3" w:rsidP="005104A3">
      <w:pPr>
        <w:spacing w:line="280" w:lineRule="exact"/>
        <w:jc w:val="both"/>
        <w:rPr>
          <w:rFonts w:ascii="Trebuchet MS" w:hAnsi="Trebuchet MS"/>
          <w:color w:val="000000"/>
        </w:rPr>
      </w:pPr>
    </w:p>
    <w:p w14:paraId="64374EE1" w14:textId="77777777" w:rsidR="005104A3" w:rsidRPr="00D425E3" w:rsidRDefault="005104A3" w:rsidP="005104A3">
      <w:pPr>
        <w:spacing w:line="280" w:lineRule="exact"/>
        <w:jc w:val="both"/>
        <w:rPr>
          <w:rFonts w:ascii="Trebuchet MS" w:hAnsi="Trebuchet MS"/>
          <w:color w:val="000000"/>
        </w:rPr>
      </w:pPr>
      <w:r w:rsidRPr="00C739FE">
        <w:rPr>
          <w:rFonts w:ascii="Trebuchet MS" w:hAnsi="Trebuchet MS"/>
        </w:rPr>
        <w:t>   </w:t>
      </w:r>
      <w:r w:rsidRPr="00C739FE">
        <w:rPr>
          <w:rFonts w:ascii="Trebuchet MS" w:hAnsi="Trebuchet MS"/>
          <w:bCs/>
        </w:rPr>
        <w:t>b)</w:t>
      </w:r>
      <w:r w:rsidRPr="00C739FE">
        <w:rPr>
          <w:rFonts w:ascii="Trebuchet MS" w:hAnsi="Trebuchet MS"/>
        </w:rPr>
        <w:t xml:space="preserve"> </w:t>
      </w:r>
      <w:r w:rsidRPr="00D425E3">
        <w:rPr>
          <w:rStyle w:val="l5def13"/>
          <w:rFonts w:ascii="Trebuchet MS" w:hAnsi="Trebuchet MS" w:cs="Times New Roman"/>
          <w:sz w:val="24"/>
          <w:szCs w:val="24"/>
        </w:rPr>
        <w:t>Verificarea calitativă</w:t>
      </w:r>
      <w:r w:rsidRPr="00D425E3">
        <w:rPr>
          <w:rFonts w:ascii="Trebuchet MS" w:hAnsi="Trebuchet MS"/>
          <w:color w:val="000000"/>
        </w:rPr>
        <w:t xml:space="preserve">  </w:t>
      </w:r>
    </w:p>
    <w:p w14:paraId="38D9F165"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4"/>
          <w:rFonts w:ascii="Trebuchet MS" w:hAnsi="Trebuchet MS" w:cs="Times New Roman"/>
          <w:sz w:val="24"/>
          <w:szCs w:val="24"/>
        </w:rPr>
        <w:t>În urma verificării din punct de vedere calitativ a conţinutului şi corectitudinii datelor înscrise în fişierele .cgxml şi în celelalte</w:t>
      </w:r>
      <w:r>
        <w:rPr>
          <w:rStyle w:val="l5def14"/>
          <w:rFonts w:ascii="Trebuchet MS" w:hAnsi="Trebuchet MS" w:cs="Times New Roman"/>
          <w:sz w:val="24"/>
          <w:szCs w:val="24"/>
        </w:rPr>
        <w:t xml:space="preserve"> livrabile ce constituie Livrarea</w:t>
      </w:r>
      <w:r w:rsidRPr="00D425E3">
        <w:rPr>
          <w:rStyle w:val="l5def14"/>
          <w:rFonts w:ascii="Trebuchet MS" w:hAnsi="Trebuchet MS" w:cs="Times New Roman"/>
          <w:sz w:val="24"/>
          <w:szCs w:val="24"/>
        </w:rPr>
        <w:t xml:space="preserve"> nr. - Documentele tehnice ale cadastrului - spre publicare, Comisia de recepţie a constatat că livrarea corespunde cerinţelor din Specificaţiile tehnice şi celelalte documente ale contractului.</w:t>
      </w:r>
      <w:r w:rsidRPr="00D425E3">
        <w:rPr>
          <w:rFonts w:ascii="Trebuchet MS" w:hAnsi="Trebuchet MS"/>
          <w:color w:val="000000"/>
        </w:rPr>
        <w:t xml:space="preserve">  </w:t>
      </w:r>
    </w:p>
    <w:p w14:paraId="1C0E7980"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r w:rsidRPr="00D425E3">
        <w:rPr>
          <w:rStyle w:val="l5def15"/>
          <w:rFonts w:ascii="Trebuchet MS" w:hAnsi="Trebuchet MS" w:cs="Times New Roman"/>
          <w:sz w:val="24"/>
          <w:szCs w:val="24"/>
        </w:rPr>
        <w:t>Alte observaţii cu privire la livrare şi recepţie, dacă este cazul.</w:t>
      </w:r>
      <w:r w:rsidRPr="00D425E3">
        <w:rPr>
          <w:rFonts w:ascii="Trebuchet MS" w:hAnsi="Trebuchet MS"/>
          <w:color w:val="000000"/>
        </w:rPr>
        <w:t xml:space="preserve">  </w:t>
      </w:r>
    </w:p>
    <w:p w14:paraId="7257D3C0" w14:textId="77777777" w:rsidR="005104A3" w:rsidRPr="00D425E3" w:rsidRDefault="005104A3" w:rsidP="005104A3">
      <w:pPr>
        <w:spacing w:line="280" w:lineRule="exact"/>
        <w:jc w:val="both"/>
        <w:rPr>
          <w:rStyle w:val="l5def16"/>
          <w:rFonts w:ascii="Trebuchet MS" w:hAnsi="Trebuchet MS" w:cs="Times New Roman"/>
          <w:sz w:val="24"/>
          <w:szCs w:val="24"/>
        </w:rPr>
      </w:pPr>
      <w:r w:rsidRPr="00D425E3">
        <w:rPr>
          <w:rFonts w:ascii="Trebuchet MS" w:hAnsi="Trebuchet MS"/>
          <w:color w:val="000000"/>
        </w:rPr>
        <w:t xml:space="preserve">    </w:t>
      </w:r>
      <w:r w:rsidRPr="00D425E3">
        <w:rPr>
          <w:rStyle w:val="l5def16"/>
          <w:rFonts w:ascii="Trebuchet MS" w:hAnsi="Trebuchet MS" w:cs="Times New Roman"/>
          <w:sz w:val="24"/>
          <w:szCs w:val="24"/>
        </w:rPr>
        <w:t>Comisia de recepţie confirmă numărul imobilelor şi hectarelor recepţionate:</w:t>
      </w:r>
    </w:p>
    <w:p w14:paraId="2E636C0E" w14:textId="77777777" w:rsidR="005104A3" w:rsidRPr="00D425E3" w:rsidRDefault="005104A3" w:rsidP="005104A3">
      <w:pPr>
        <w:spacing w:line="280" w:lineRule="exact"/>
        <w:jc w:val="both"/>
        <w:rPr>
          <w:rFonts w:ascii="Trebuchet MS" w:hAnsi="Trebuchet MS"/>
          <w:color w:val="000000"/>
        </w:rPr>
      </w:pPr>
      <w:r w:rsidRPr="00D425E3">
        <w:rPr>
          <w:rFonts w:ascii="Trebuchet MS" w:hAnsi="Trebuchet MS"/>
          <w:color w:val="000000"/>
        </w:rPr>
        <w:t xml:space="preserve"> </w:t>
      </w:r>
    </w:p>
    <w:p w14:paraId="37351FF1" w14:textId="77777777" w:rsidR="005104A3" w:rsidRPr="00D425E3" w:rsidRDefault="005104A3" w:rsidP="005104A3">
      <w:pPr>
        <w:spacing w:line="280" w:lineRule="exact"/>
        <w:jc w:val="both"/>
        <w:rPr>
          <w:rFonts w:ascii="Trebuchet MS" w:hAnsi="Trebuchet MS"/>
          <w:color w:val="000000"/>
        </w:rPr>
      </w:pPr>
    </w:p>
    <w:tbl>
      <w:tblPr>
        <w:tblW w:w="7897"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4190"/>
        <w:gridCol w:w="1313"/>
        <w:gridCol w:w="2366"/>
      </w:tblGrid>
      <w:tr w:rsidR="005104A3" w:rsidRPr="00D425E3" w14:paraId="0A402D21" w14:textId="77777777" w:rsidTr="00511347">
        <w:trPr>
          <w:trHeight w:val="975"/>
          <w:jc w:val="center"/>
        </w:trPr>
        <w:tc>
          <w:tcPr>
            <w:tcW w:w="28" w:type="dxa"/>
            <w:tcBorders>
              <w:top w:val="nil"/>
              <w:left w:val="nil"/>
              <w:bottom w:val="nil"/>
              <w:right w:val="nil"/>
            </w:tcBorders>
            <w:tcMar>
              <w:top w:w="0" w:type="dxa"/>
              <w:left w:w="0" w:type="dxa"/>
              <w:bottom w:w="0" w:type="dxa"/>
              <w:right w:w="0" w:type="dxa"/>
            </w:tcMar>
            <w:vAlign w:val="center"/>
            <w:hideMark/>
          </w:tcPr>
          <w:p w14:paraId="0C1725A3" w14:textId="77777777" w:rsidR="005104A3" w:rsidRPr="00D425E3" w:rsidRDefault="005104A3" w:rsidP="00511347">
            <w:pPr>
              <w:jc w:val="both"/>
              <w:rPr>
                <w:rFonts w:ascii="Trebuchet MS" w:hAnsi="Trebuchet MS"/>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0BA3D2" w14:textId="77777777" w:rsidR="005104A3" w:rsidRPr="00D425E3" w:rsidRDefault="005104A3" w:rsidP="00511347">
            <w:pPr>
              <w:contextualSpacing/>
              <w:jc w:val="center"/>
              <w:rPr>
                <w:rFonts w:ascii="Trebuchet MS" w:hAnsi="Trebuchet MS"/>
              </w:rPr>
            </w:pP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98A5AD" w14:textId="77777777" w:rsidR="005104A3" w:rsidRPr="00D425E3" w:rsidRDefault="005104A3" w:rsidP="00511347">
            <w:pPr>
              <w:contextualSpacing/>
              <w:jc w:val="center"/>
              <w:rPr>
                <w:rFonts w:ascii="Trebuchet MS" w:hAnsi="Trebuchet MS"/>
                <w:color w:val="000000"/>
              </w:rPr>
            </w:pPr>
            <w:r w:rsidRPr="00D425E3">
              <w:rPr>
                <w:rFonts w:ascii="Trebuchet MS" w:hAnsi="Trebuchet MS"/>
                <w:color w:val="000000"/>
              </w:rPr>
              <w:t>Nr. imobile</w:t>
            </w: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18B762" w14:textId="77777777" w:rsidR="005104A3" w:rsidRPr="00D425E3" w:rsidRDefault="005104A3" w:rsidP="00511347">
            <w:pPr>
              <w:contextualSpacing/>
              <w:jc w:val="center"/>
              <w:rPr>
                <w:rFonts w:ascii="Trebuchet MS" w:hAnsi="Trebuchet MS"/>
                <w:color w:val="000000"/>
              </w:rPr>
            </w:pPr>
            <w:r w:rsidRPr="00D425E3">
              <w:rPr>
                <w:rFonts w:ascii="Trebuchet MS" w:hAnsi="Trebuchet MS"/>
                <w:color w:val="000000"/>
              </w:rPr>
              <w:t>Suprafaţa aferentă imobilelor</w:t>
            </w:r>
            <w:r w:rsidRPr="00D425E3">
              <w:rPr>
                <w:rFonts w:ascii="Trebuchet MS" w:hAnsi="Trebuchet MS"/>
                <w:color w:val="000000"/>
              </w:rPr>
              <w:br/>
              <w:t>(ha)</w:t>
            </w:r>
          </w:p>
        </w:tc>
      </w:tr>
      <w:tr w:rsidR="005104A3" w:rsidRPr="00D425E3" w14:paraId="31DAA68E" w14:textId="77777777" w:rsidTr="00511347">
        <w:trPr>
          <w:trHeight w:val="575"/>
          <w:jc w:val="center"/>
        </w:trPr>
        <w:tc>
          <w:tcPr>
            <w:tcW w:w="28" w:type="dxa"/>
            <w:tcBorders>
              <w:top w:val="nil"/>
              <w:left w:val="nil"/>
              <w:bottom w:val="nil"/>
              <w:right w:val="nil"/>
            </w:tcBorders>
            <w:tcMar>
              <w:top w:w="0" w:type="dxa"/>
              <w:left w:w="0" w:type="dxa"/>
              <w:bottom w:w="0" w:type="dxa"/>
              <w:right w:w="0" w:type="dxa"/>
            </w:tcMar>
            <w:vAlign w:val="center"/>
            <w:hideMark/>
          </w:tcPr>
          <w:p w14:paraId="5B100EA6" w14:textId="77777777" w:rsidR="005104A3" w:rsidRPr="00D425E3" w:rsidRDefault="005104A3" w:rsidP="00511347">
            <w:pPr>
              <w:jc w:val="both"/>
              <w:rPr>
                <w:rFonts w:ascii="Trebuchet MS" w:hAnsi="Trebuchet MS"/>
                <w:color w:val="000000"/>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0ED0F9" w14:textId="77777777" w:rsidR="005104A3" w:rsidRPr="00D425E3" w:rsidRDefault="005104A3" w:rsidP="00511347">
            <w:pPr>
              <w:contextualSpacing/>
              <w:jc w:val="both"/>
              <w:rPr>
                <w:rFonts w:ascii="Trebuchet MS" w:hAnsi="Trebuchet MS"/>
                <w:color w:val="000000"/>
              </w:rPr>
            </w:pPr>
            <w:r w:rsidRPr="00D425E3">
              <w:rPr>
                <w:rFonts w:ascii="Trebuchet MS" w:hAnsi="Trebuchet MS"/>
                <w:color w:val="000000"/>
              </w:rPr>
              <w:t>A - TOTAL IMOBILE RECEPŢIONATE (A= B+C+D)</w:t>
            </w:r>
            <w:r>
              <w:rPr>
                <w:rFonts w:ascii="Trebuchet MS" w:hAnsi="Trebuchet MS"/>
                <w:color w:val="000000"/>
              </w:rPr>
              <w:t xml:space="preserve"> </w:t>
            </w:r>
            <w:r w:rsidRPr="00D425E3">
              <w:rPr>
                <w:rFonts w:ascii="Trebuchet MS" w:hAnsi="Trebuchet MS"/>
                <w:color w:val="000000"/>
              </w:rPr>
              <w:t xml:space="preserve">din care: </w:t>
            </w: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D738BB0" w14:textId="77777777" w:rsidR="005104A3" w:rsidRPr="00D425E3" w:rsidRDefault="005104A3" w:rsidP="00511347">
            <w:pPr>
              <w:contextualSpacing/>
              <w:jc w:val="both"/>
              <w:rPr>
                <w:rFonts w:ascii="Trebuchet MS" w:hAnsi="Trebuchet MS"/>
                <w:color w:val="000000"/>
              </w:rPr>
            </w:pP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C2D7B9" w14:textId="77777777" w:rsidR="005104A3" w:rsidRPr="00D425E3" w:rsidRDefault="005104A3" w:rsidP="00511347">
            <w:pPr>
              <w:contextualSpacing/>
              <w:jc w:val="both"/>
              <w:rPr>
                <w:rFonts w:ascii="Trebuchet MS" w:hAnsi="Trebuchet MS"/>
              </w:rPr>
            </w:pPr>
          </w:p>
        </w:tc>
      </w:tr>
      <w:tr w:rsidR="005104A3" w:rsidRPr="00D425E3" w14:paraId="2CD5C379" w14:textId="77777777" w:rsidTr="00511347">
        <w:trPr>
          <w:trHeight w:val="1283"/>
          <w:jc w:val="center"/>
        </w:trPr>
        <w:tc>
          <w:tcPr>
            <w:tcW w:w="28" w:type="dxa"/>
            <w:tcBorders>
              <w:top w:val="nil"/>
              <w:left w:val="nil"/>
              <w:bottom w:val="nil"/>
              <w:right w:val="nil"/>
            </w:tcBorders>
            <w:tcMar>
              <w:top w:w="0" w:type="dxa"/>
              <w:left w:w="0" w:type="dxa"/>
              <w:bottom w:w="0" w:type="dxa"/>
              <w:right w:w="0" w:type="dxa"/>
            </w:tcMar>
            <w:vAlign w:val="center"/>
            <w:hideMark/>
          </w:tcPr>
          <w:p w14:paraId="2C3460F7" w14:textId="77777777" w:rsidR="005104A3" w:rsidRPr="00D425E3" w:rsidRDefault="005104A3" w:rsidP="00511347">
            <w:pPr>
              <w:jc w:val="both"/>
              <w:rPr>
                <w:rFonts w:ascii="Trebuchet MS" w:hAnsi="Trebuchet MS"/>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78B33A" w14:textId="77777777" w:rsidR="005104A3" w:rsidRPr="00D425E3" w:rsidRDefault="005104A3" w:rsidP="00511347">
            <w:pPr>
              <w:contextualSpacing/>
              <w:jc w:val="both"/>
              <w:rPr>
                <w:rFonts w:ascii="Trebuchet MS" w:hAnsi="Trebuchet MS"/>
                <w:color w:val="000000"/>
              </w:rPr>
            </w:pPr>
            <w:r w:rsidRPr="00D425E3">
              <w:rPr>
                <w:rFonts w:ascii="Trebuchet MS" w:hAnsi="Trebuchet MS"/>
                <w:color w:val="000000"/>
              </w:rPr>
              <w:t>B - IMOBILE cu proprietari/posesori identificaţi care fac obiectul plăţii integrale,</w:t>
            </w:r>
            <w:r w:rsidRPr="00D425E3">
              <w:rPr>
                <w:rFonts w:ascii="Trebuchet MS" w:hAnsi="Trebuchet MS"/>
                <w:color w:val="000000"/>
              </w:rPr>
              <w:br/>
              <w:t>plata 100% din preţul unitar pe hectar</w:t>
            </w: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180AD8E" w14:textId="77777777" w:rsidR="005104A3" w:rsidRPr="00D425E3" w:rsidRDefault="005104A3" w:rsidP="00511347">
            <w:pPr>
              <w:contextualSpacing/>
              <w:jc w:val="both"/>
              <w:rPr>
                <w:rFonts w:ascii="Trebuchet MS" w:hAnsi="Trebuchet MS"/>
                <w:color w:val="000000"/>
              </w:rPr>
            </w:pP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08F1999" w14:textId="77777777" w:rsidR="005104A3" w:rsidRPr="00D425E3" w:rsidRDefault="005104A3" w:rsidP="00511347">
            <w:pPr>
              <w:contextualSpacing/>
              <w:jc w:val="both"/>
              <w:rPr>
                <w:rFonts w:ascii="Trebuchet MS" w:hAnsi="Trebuchet MS"/>
              </w:rPr>
            </w:pPr>
          </w:p>
        </w:tc>
      </w:tr>
      <w:tr w:rsidR="005104A3" w:rsidRPr="00D425E3" w14:paraId="7D9B4D24" w14:textId="77777777" w:rsidTr="00511347">
        <w:trPr>
          <w:trHeight w:val="989"/>
          <w:jc w:val="center"/>
        </w:trPr>
        <w:tc>
          <w:tcPr>
            <w:tcW w:w="28" w:type="dxa"/>
            <w:tcBorders>
              <w:top w:val="nil"/>
              <w:left w:val="nil"/>
              <w:bottom w:val="nil"/>
              <w:right w:val="nil"/>
            </w:tcBorders>
            <w:tcMar>
              <w:top w:w="0" w:type="dxa"/>
              <w:left w:w="0" w:type="dxa"/>
              <w:bottom w:w="0" w:type="dxa"/>
              <w:right w:w="0" w:type="dxa"/>
            </w:tcMar>
            <w:vAlign w:val="center"/>
            <w:hideMark/>
          </w:tcPr>
          <w:p w14:paraId="1FB8B7F9" w14:textId="77777777" w:rsidR="005104A3" w:rsidRPr="00D425E3" w:rsidRDefault="005104A3" w:rsidP="00511347">
            <w:pPr>
              <w:jc w:val="both"/>
              <w:rPr>
                <w:rFonts w:ascii="Trebuchet MS" w:hAnsi="Trebuchet MS"/>
              </w:rPr>
            </w:pPr>
          </w:p>
        </w:tc>
        <w:tc>
          <w:tcPr>
            <w:tcW w:w="41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3489BEF" w14:textId="77777777" w:rsidR="00970747" w:rsidRDefault="005104A3" w:rsidP="00511347">
            <w:pPr>
              <w:contextualSpacing/>
              <w:jc w:val="both"/>
              <w:rPr>
                <w:rFonts w:ascii="Trebuchet MS" w:hAnsi="Trebuchet MS"/>
                <w:color w:val="000000"/>
              </w:rPr>
            </w:pPr>
            <w:r w:rsidRPr="00D425E3">
              <w:rPr>
                <w:rFonts w:ascii="Trebuchet MS" w:hAnsi="Trebuchet MS"/>
                <w:color w:val="000000"/>
              </w:rPr>
              <w:t>C - IMOBILE CU PROPRIETARI</w:t>
            </w:r>
            <w:r w:rsidRPr="00D425E3">
              <w:rPr>
                <w:rFonts w:ascii="Trebuchet MS" w:hAnsi="Trebuchet MS"/>
                <w:color w:val="000000"/>
              </w:rPr>
              <w:br/>
              <w:t xml:space="preserve">NEIDENTIFICAŢI, </w:t>
            </w:r>
          </w:p>
          <w:p w14:paraId="0C769C15" w14:textId="5392F312" w:rsidR="005104A3" w:rsidRPr="00D425E3" w:rsidRDefault="005104A3" w:rsidP="00511347">
            <w:pPr>
              <w:contextualSpacing/>
              <w:jc w:val="both"/>
              <w:rPr>
                <w:rFonts w:ascii="Trebuchet MS" w:hAnsi="Trebuchet MS"/>
                <w:color w:val="000000"/>
              </w:rPr>
            </w:pPr>
            <w:r w:rsidRPr="00D425E3">
              <w:rPr>
                <w:rFonts w:ascii="Trebuchet MS" w:hAnsi="Trebuchet MS"/>
                <w:color w:val="000000"/>
              </w:rPr>
              <w:t>plata 10% din preţul unitar pe hectar</w:t>
            </w:r>
          </w:p>
        </w:tc>
        <w:tc>
          <w:tcPr>
            <w:tcW w:w="13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D4E9630" w14:textId="77777777" w:rsidR="005104A3" w:rsidRPr="00D425E3" w:rsidRDefault="005104A3" w:rsidP="00511347">
            <w:pPr>
              <w:contextualSpacing/>
              <w:jc w:val="both"/>
              <w:rPr>
                <w:rFonts w:ascii="Trebuchet MS" w:hAnsi="Trebuchet MS"/>
                <w:color w:val="000000"/>
              </w:rPr>
            </w:pPr>
          </w:p>
        </w:tc>
        <w:tc>
          <w:tcPr>
            <w:tcW w:w="2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AE490FF" w14:textId="77777777" w:rsidR="005104A3" w:rsidRPr="00D425E3" w:rsidRDefault="005104A3" w:rsidP="00511347">
            <w:pPr>
              <w:contextualSpacing/>
              <w:jc w:val="both"/>
              <w:rPr>
                <w:rFonts w:ascii="Trebuchet MS" w:hAnsi="Trebuchet MS"/>
              </w:rPr>
            </w:pPr>
          </w:p>
        </w:tc>
      </w:tr>
      <w:tr w:rsidR="005104A3" w:rsidRPr="00D425E3" w14:paraId="56EA7016" w14:textId="77777777" w:rsidTr="00511347">
        <w:trPr>
          <w:trHeight w:val="1117"/>
          <w:jc w:val="center"/>
        </w:trPr>
        <w:tc>
          <w:tcPr>
            <w:tcW w:w="28" w:type="dxa"/>
            <w:tcBorders>
              <w:top w:val="nil"/>
              <w:left w:val="nil"/>
              <w:bottom w:val="nil"/>
              <w:right w:val="nil"/>
            </w:tcBorders>
            <w:tcMar>
              <w:top w:w="0" w:type="dxa"/>
              <w:left w:w="0" w:type="dxa"/>
              <w:bottom w:w="0" w:type="dxa"/>
              <w:right w:w="0" w:type="dxa"/>
            </w:tcMar>
            <w:vAlign w:val="center"/>
          </w:tcPr>
          <w:p w14:paraId="49EB5B5C" w14:textId="77777777" w:rsidR="005104A3" w:rsidRPr="00D425E3" w:rsidRDefault="005104A3" w:rsidP="00511347">
            <w:pPr>
              <w:jc w:val="both"/>
              <w:rPr>
                <w:rFonts w:ascii="Trebuchet MS" w:hAnsi="Trebuchet MS"/>
              </w:rPr>
            </w:pPr>
          </w:p>
        </w:tc>
        <w:tc>
          <w:tcPr>
            <w:tcW w:w="419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tcPr>
          <w:p w14:paraId="4783CBCF" w14:textId="77777777" w:rsidR="00970747" w:rsidRDefault="005104A3" w:rsidP="00511347">
            <w:pPr>
              <w:contextualSpacing/>
              <w:jc w:val="both"/>
              <w:rPr>
                <w:rFonts w:ascii="Trebuchet MS" w:hAnsi="Trebuchet MS"/>
                <w:color w:val="000000"/>
              </w:rPr>
            </w:pPr>
            <w:r w:rsidRPr="00D425E3">
              <w:rPr>
                <w:rFonts w:ascii="Trebuchet MS" w:hAnsi="Trebuchet MS"/>
                <w:color w:val="000000"/>
              </w:rPr>
              <w:t xml:space="preserve">D - IMOBILE CU PROPRIETARI NEIDENTIFICAȚI, REZERVA COMISIEI LOCALE DE FOND FUNCIAR, </w:t>
            </w:r>
          </w:p>
          <w:p w14:paraId="651CA6DF" w14:textId="262EAEF9" w:rsidR="005104A3" w:rsidRPr="00D425E3" w:rsidRDefault="005104A3" w:rsidP="00511347">
            <w:pPr>
              <w:contextualSpacing/>
              <w:jc w:val="both"/>
              <w:rPr>
                <w:rFonts w:ascii="Trebuchet MS" w:hAnsi="Trebuchet MS"/>
                <w:color w:val="000000"/>
              </w:rPr>
            </w:pPr>
            <w:r w:rsidRPr="00D425E3">
              <w:rPr>
                <w:rFonts w:ascii="Trebuchet MS" w:hAnsi="Trebuchet MS"/>
                <w:color w:val="000000"/>
              </w:rPr>
              <w:t xml:space="preserve">plata </w:t>
            </w:r>
            <w:r>
              <w:rPr>
                <w:rFonts w:ascii="Trebuchet MS" w:hAnsi="Trebuchet MS"/>
                <w:color w:val="000000"/>
              </w:rPr>
              <w:t>50% din prețul unitar pe imobil</w:t>
            </w:r>
          </w:p>
        </w:tc>
        <w:tc>
          <w:tcPr>
            <w:tcW w:w="1313"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tcPr>
          <w:p w14:paraId="173A99AC" w14:textId="77777777" w:rsidR="005104A3" w:rsidRPr="00D425E3" w:rsidRDefault="005104A3" w:rsidP="00511347">
            <w:pPr>
              <w:contextualSpacing/>
              <w:jc w:val="both"/>
              <w:rPr>
                <w:rFonts w:ascii="Trebuchet MS" w:hAnsi="Trebuchet MS"/>
                <w:color w:val="000000"/>
              </w:rPr>
            </w:pPr>
          </w:p>
        </w:tc>
        <w:tc>
          <w:tcPr>
            <w:tcW w:w="236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tcPr>
          <w:p w14:paraId="3E261B19" w14:textId="77777777" w:rsidR="005104A3" w:rsidRPr="00D425E3" w:rsidRDefault="005104A3" w:rsidP="00511347">
            <w:pPr>
              <w:contextualSpacing/>
              <w:jc w:val="both"/>
              <w:rPr>
                <w:rFonts w:ascii="Trebuchet MS" w:hAnsi="Trebuchet MS"/>
              </w:rPr>
            </w:pPr>
          </w:p>
        </w:tc>
      </w:tr>
    </w:tbl>
    <w:p w14:paraId="7ADAEC4E" w14:textId="77777777" w:rsidR="005104A3" w:rsidRPr="00D425E3" w:rsidRDefault="005104A3" w:rsidP="005104A3">
      <w:pPr>
        <w:spacing w:line="280" w:lineRule="exact"/>
        <w:jc w:val="both"/>
        <w:rPr>
          <w:rFonts w:ascii="Trebuchet MS" w:hAnsi="Trebuchet MS"/>
          <w:color w:val="000000"/>
        </w:rPr>
      </w:pPr>
    </w:p>
    <w:p w14:paraId="3BA87741" w14:textId="77777777" w:rsidR="005104A3" w:rsidRPr="00D425E3" w:rsidRDefault="005104A3" w:rsidP="005104A3">
      <w:pPr>
        <w:spacing w:line="280" w:lineRule="exact"/>
        <w:jc w:val="both"/>
        <w:rPr>
          <w:rFonts w:ascii="Trebuchet MS" w:hAnsi="Trebuchet MS"/>
        </w:rPr>
      </w:pPr>
      <w:r w:rsidRPr="00D425E3">
        <w:rPr>
          <w:rFonts w:ascii="Trebuchet MS" w:hAnsi="Trebuchet MS"/>
        </w:rPr>
        <w:t>   </w:t>
      </w:r>
      <w:r w:rsidRPr="00D425E3">
        <w:rPr>
          <w:rFonts w:ascii="Trebuchet MS" w:hAnsi="Trebuchet MS"/>
          <w:bCs/>
        </w:rPr>
        <w:t>Notă:</w:t>
      </w:r>
      <w:r w:rsidRPr="00D425E3">
        <w:rPr>
          <w:rFonts w:ascii="Trebuchet MS" w:hAnsi="Trebuchet MS"/>
        </w:rPr>
        <w:t xml:space="preserve">   </w:t>
      </w:r>
    </w:p>
    <w:p w14:paraId="48F3C976" w14:textId="77777777" w:rsidR="005104A3" w:rsidRPr="00D425E3" w:rsidRDefault="005104A3" w:rsidP="005104A3">
      <w:pPr>
        <w:spacing w:line="280" w:lineRule="exact"/>
        <w:jc w:val="both"/>
        <w:rPr>
          <w:rStyle w:val="l5def18"/>
          <w:rFonts w:ascii="Trebuchet MS" w:hAnsi="Trebuchet MS" w:cs="Times New Roman"/>
          <w:sz w:val="24"/>
          <w:szCs w:val="24"/>
        </w:rPr>
      </w:pPr>
      <w:r w:rsidRPr="00D425E3">
        <w:rPr>
          <w:rStyle w:val="l5def18"/>
          <w:rFonts w:ascii="Trebuchet MS" w:hAnsi="Trebuchet MS" w:cs="Times New Roman"/>
          <w:sz w:val="24"/>
          <w:szCs w:val="24"/>
        </w:rPr>
        <w:t>Se va folosi în cadrul lucrărilor realizate la nivel de UAT. Se vor completa în mod obligatoriu toate rubricile tabelului</w:t>
      </w:r>
    </w:p>
    <w:p w14:paraId="4B848D55" w14:textId="77777777" w:rsidR="005104A3" w:rsidRPr="00D425E3" w:rsidRDefault="005104A3" w:rsidP="005104A3">
      <w:pPr>
        <w:spacing w:line="280" w:lineRule="exact"/>
        <w:jc w:val="both"/>
        <w:rPr>
          <w:rFonts w:ascii="Trebuchet MS" w:hAnsi="Trebuchet MS"/>
          <w:color w:val="000000"/>
        </w:rPr>
      </w:pPr>
      <w:r w:rsidRPr="00D425E3">
        <w:rPr>
          <w:rStyle w:val="l5def17"/>
          <w:rFonts w:ascii="Trebuchet MS" w:hAnsi="Trebuchet MS" w:cs="Times New Roman"/>
          <w:sz w:val="24"/>
          <w:szCs w:val="24"/>
        </w:rPr>
        <w:t xml:space="preserve">  </w:t>
      </w:r>
    </w:p>
    <w:p w14:paraId="372ECB13" w14:textId="42C17A6B" w:rsidR="005104A3" w:rsidRPr="00D425E3" w:rsidRDefault="005104A3" w:rsidP="005104A3">
      <w:pPr>
        <w:spacing w:line="280" w:lineRule="exact"/>
        <w:jc w:val="both"/>
        <w:rPr>
          <w:rStyle w:val="l5def19"/>
          <w:rFonts w:ascii="Trebuchet MS" w:hAnsi="Trebuchet MS" w:cs="Times New Roman"/>
          <w:sz w:val="24"/>
          <w:szCs w:val="24"/>
        </w:rPr>
      </w:pPr>
      <w:r w:rsidRPr="00D425E3">
        <w:rPr>
          <w:rFonts w:ascii="Trebuchet MS" w:hAnsi="Trebuchet MS"/>
          <w:color w:val="000000"/>
        </w:rPr>
        <w:t xml:space="preserve">    </w:t>
      </w:r>
      <w:r w:rsidRPr="00D425E3">
        <w:rPr>
          <w:rStyle w:val="l5def19"/>
          <w:rFonts w:ascii="Trebuchet MS" w:hAnsi="Trebuchet MS" w:cs="Times New Roman"/>
          <w:sz w:val="24"/>
          <w:szCs w:val="24"/>
        </w:rPr>
        <w:t>Comisia de recepţie confirmă numărul imobilelor din sector</w:t>
      </w:r>
      <w:r w:rsidR="00F05101">
        <w:rPr>
          <w:rStyle w:val="l5def19"/>
          <w:rFonts w:ascii="Trebuchet MS" w:hAnsi="Trebuchet MS" w:cs="Times New Roman"/>
          <w:sz w:val="24"/>
          <w:szCs w:val="24"/>
        </w:rPr>
        <w:t xml:space="preserve">ul cadastral . . . . . . . . </w:t>
      </w:r>
    </w:p>
    <w:p w14:paraId="19315F89" w14:textId="77777777" w:rsidR="005104A3" w:rsidRDefault="005104A3" w:rsidP="005104A3">
      <w:pPr>
        <w:spacing w:line="280" w:lineRule="exact"/>
        <w:jc w:val="both"/>
        <w:rPr>
          <w:rStyle w:val="l5def19"/>
          <w:rFonts w:ascii="Trebuchet MS" w:hAnsi="Trebuchet MS" w:cs="Times New Roman"/>
          <w:sz w:val="24"/>
          <w:szCs w:val="24"/>
        </w:rPr>
      </w:pPr>
    </w:p>
    <w:p w14:paraId="67FB5A13" w14:textId="77777777" w:rsidR="00970747" w:rsidRDefault="00970747" w:rsidP="005104A3">
      <w:pPr>
        <w:spacing w:line="280" w:lineRule="exact"/>
        <w:jc w:val="both"/>
        <w:rPr>
          <w:rStyle w:val="l5def19"/>
          <w:rFonts w:ascii="Trebuchet MS" w:hAnsi="Trebuchet MS" w:cs="Times New Roman"/>
          <w:sz w:val="24"/>
          <w:szCs w:val="24"/>
        </w:rPr>
      </w:pPr>
    </w:p>
    <w:p w14:paraId="13822E32" w14:textId="77777777" w:rsidR="00F05101" w:rsidRDefault="00F05101" w:rsidP="005104A3">
      <w:pPr>
        <w:spacing w:line="280" w:lineRule="exact"/>
        <w:jc w:val="both"/>
        <w:rPr>
          <w:rStyle w:val="l5def19"/>
          <w:rFonts w:ascii="Trebuchet MS" w:hAnsi="Trebuchet MS" w:cs="Times New Roman"/>
          <w:sz w:val="24"/>
          <w:szCs w:val="24"/>
        </w:rPr>
      </w:pPr>
    </w:p>
    <w:p w14:paraId="30BB8004" w14:textId="77777777" w:rsidR="00970747" w:rsidRPr="00D425E3" w:rsidRDefault="00970747" w:rsidP="005104A3">
      <w:pPr>
        <w:spacing w:line="280" w:lineRule="exact"/>
        <w:jc w:val="both"/>
        <w:rPr>
          <w:rStyle w:val="l5def19"/>
          <w:rFonts w:ascii="Trebuchet MS" w:hAnsi="Trebuchet MS" w:cs="Times New Roman"/>
          <w:sz w:val="24"/>
          <w:szCs w:val="24"/>
        </w:rPr>
      </w:pPr>
    </w:p>
    <w:tbl>
      <w:tblPr>
        <w:tblW w:w="10090" w:type="dxa"/>
        <w:jc w:val="center"/>
        <w:tblLayout w:type="fixed"/>
        <w:tblCellMar>
          <w:top w:w="15" w:type="dxa"/>
          <w:left w:w="15" w:type="dxa"/>
          <w:bottom w:w="15" w:type="dxa"/>
          <w:right w:w="15" w:type="dxa"/>
        </w:tblCellMar>
        <w:tblLook w:val="04A0" w:firstRow="1" w:lastRow="0" w:firstColumn="1" w:lastColumn="0" w:noHBand="0" w:noVBand="1"/>
      </w:tblPr>
      <w:tblGrid>
        <w:gridCol w:w="4207"/>
        <w:gridCol w:w="1250"/>
        <w:gridCol w:w="1200"/>
        <w:gridCol w:w="1307"/>
        <w:gridCol w:w="2126"/>
      </w:tblGrid>
      <w:tr w:rsidR="005104A3" w:rsidRPr="00D425E3" w14:paraId="4CD576CB" w14:textId="77777777" w:rsidTr="00511347">
        <w:trPr>
          <w:trHeight w:val="1373"/>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62AD720" w14:textId="77777777" w:rsidR="005104A3" w:rsidRPr="00D425E3" w:rsidRDefault="005104A3" w:rsidP="00511347">
            <w:pPr>
              <w:spacing w:line="280" w:lineRule="exact"/>
              <w:jc w:val="both"/>
              <w:rPr>
                <w:rFonts w:ascii="Trebuchet MS" w:hAnsi="Trebuchet MS"/>
                <w:lang w:eastAsia="en-US"/>
              </w:rPr>
            </w:pPr>
            <w:r w:rsidRPr="00D425E3">
              <w:rPr>
                <w:rFonts w:ascii="Trebuchet MS" w:hAnsi="Trebuchet MS"/>
                <w:color w:val="000000"/>
                <w:lang w:val="en-US" w:eastAsia="en-US"/>
              </w:rPr>
              <w:t>  </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048B9DA0" w14:textId="77777777" w:rsidR="005104A3" w:rsidRPr="00D425E3" w:rsidRDefault="005104A3" w:rsidP="00511347">
            <w:pPr>
              <w:spacing w:line="280" w:lineRule="exact"/>
              <w:ind w:left="11" w:hanging="11"/>
              <w:jc w:val="center"/>
              <w:rPr>
                <w:rFonts w:ascii="Trebuchet MS" w:hAnsi="Trebuchet MS"/>
                <w:lang w:eastAsia="en-US"/>
              </w:rPr>
            </w:pPr>
            <w:r w:rsidRPr="00D425E3">
              <w:rPr>
                <w:rFonts w:ascii="Trebuchet MS" w:hAnsi="Trebuchet MS"/>
                <w:lang w:eastAsia="en-US"/>
              </w:rPr>
              <w:t>Nr. de imobile din extravilan (1)</w:t>
            </w: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B2AC309" w14:textId="77777777" w:rsidR="005104A3" w:rsidRPr="00D425E3" w:rsidRDefault="005104A3" w:rsidP="00511347">
            <w:pPr>
              <w:spacing w:line="280" w:lineRule="exact"/>
              <w:jc w:val="center"/>
              <w:rPr>
                <w:rFonts w:ascii="Trebuchet MS" w:hAnsi="Trebuchet MS"/>
                <w:lang w:eastAsia="en-US"/>
              </w:rPr>
            </w:pPr>
            <w:r w:rsidRPr="00D425E3">
              <w:rPr>
                <w:rFonts w:ascii="Trebuchet MS" w:hAnsi="Trebuchet MS"/>
                <w:lang w:eastAsia="en-US"/>
              </w:rPr>
              <w:t>Nr. de imobile din intravilan (2)</w:t>
            </w: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2892E26" w14:textId="77777777" w:rsidR="005104A3" w:rsidRPr="00D425E3" w:rsidRDefault="005104A3" w:rsidP="00511347">
            <w:pPr>
              <w:spacing w:line="280" w:lineRule="exact"/>
              <w:jc w:val="center"/>
              <w:rPr>
                <w:rFonts w:ascii="Trebuchet MS" w:hAnsi="Trebuchet MS"/>
                <w:lang w:eastAsia="en-US"/>
              </w:rPr>
            </w:pPr>
            <w:r w:rsidRPr="00D425E3">
              <w:rPr>
                <w:rFonts w:ascii="Trebuchet MS" w:hAnsi="Trebuchet MS"/>
                <w:lang w:eastAsia="en-US"/>
              </w:rPr>
              <w:t>Nr. total de imobile</w:t>
            </w:r>
          </w:p>
          <w:p w14:paraId="53BC47A3" w14:textId="77777777" w:rsidR="005104A3" w:rsidRPr="00D425E3" w:rsidRDefault="005104A3" w:rsidP="00511347">
            <w:pPr>
              <w:spacing w:line="280" w:lineRule="exact"/>
              <w:jc w:val="center"/>
              <w:rPr>
                <w:rFonts w:ascii="Trebuchet MS" w:hAnsi="Trebuchet MS"/>
                <w:lang w:eastAsia="en-US"/>
              </w:rPr>
            </w:pPr>
            <w:r w:rsidRPr="00D425E3">
              <w:rPr>
                <w:rFonts w:ascii="Trebuchet MS" w:hAnsi="Trebuchet MS"/>
                <w:lang w:eastAsia="en-US"/>
              </w:rPr>
              <w:t>(3) =</w:t>
            </w:r>
          </w:p>
          <w:p w14:paraId="79151E44" w14:textId="77777777" w:rsidR="005104A3" w:rsidRPr="00D425E3" w:rsidRDefault="005104A3" w:rsidP="00511347">
            <w:pPr>
              <w:spacing w:line="280" w:lineRule="exact"/>
              <w:jc w:val="center"/>
              <w:rPr>
                <w:rFonts w:ascii="Trebuchet MS" w:hAnsi="Trebuchet MS"/>
                <w:lang w:eastAsia="en-US"/>
              </w:rPr>
            </w:pPr>
            <w:r w:rsidRPr="00D425E3">
              <w:rPr>
                <w:rFonts w:ascii="Trebuchet MS" w:hAnsi="Trebuchet MS"/>
                <w:lang w:eastAsia="en-US"/>
              </w:rPr>
              <w:t>(1) + (2)</w:t>
            </w: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A36FFAE" w14:textId="77777777" w:rsidR="005104A3" w:rsidRPr="00D425E3" w:rsidRDefault="005104A3" w:rsidP="00511347">
            <w:pPr>
              <w:spacing w:line="280" w:lineRule="exact"/>
              <w:jc w:val="center"/>
              <w:rPr>
                <w:rFonts w:ascii="Trebuchet MS" w:hAnsi="Trebuchet MS"/>
                <w:lang w:eastAsia="en-US"/>
              </w:rPr>
            </w:pPr>
            <w:r w:rsidRPr="00D425E3">
              <w:rPr>
                <w:rFonts w:ascii="Trebuchet MS" w:hAnsi="Trebuchet MS"/>
                <w:lang w:eastAsia="en-US"/>
              </w:rPr>
              <w:t>Suprafaţa aferentă nr. total de</w:t>
            </w:r>
          </w:p>
          <w:p w14:paraId="6AFB7C1E"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imobile</w:t>
            </w:r>
            <w:r w:rsidRPr="00D425E3">
              <w:rPr>
                <w:rFonts w:ascii="Trebuchet MS" w:hAnsi="Trebuchet MS"/>
                <w:lang w:eastAsia="en-US"/>
              </w:rPr>
              <w:br/>
              <w:t xml:space="preserve"> (ha)</w:t>
            </w:r>
            <w:r w:rsidRPr="00D425E3">
              <w:rPr>
                <w:rFonts w:ascii="Trebuchet MS" w:hAnsi="Trebuchet MS"/>
                <w:lang w:eastAsia="en-US"/>
              </w:rPr>
              <w:br/>
              <w:t xml:space="preserve"> (4)</w:t>
            </w:r>
          </w:p>
        </w:tc>
      </w:tr>
      <w:tr w:rsidR="005104A3" w:rsidRPr="00D425E3" w14:paraId="4EC98E61" w14:textId="77777777" w:rsidTr="00511347">
        <w:trPr>
          <w:trHeight w:val="969"/>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43B392A" w14:textId="77777777" w:rsidR="005104A3" w:rsidRPr="00D425E3" w:rsidRDefault="005104A3" w:rsidP="00511347">
            <w:pPr>
              <w:spacing w:line="280" w:lineRule="exact"/>
              <w:ind w:left="102" w:right="89"/>
              <w:jc w:val="both"/>
              <w:rPr>
                <w:rFonts w:ascii="Trebuchet MS" w:hAnsi="Trebuchet MS"/>
                <w:lang w:eastAsia="en-US"/>
              </w:rPr>
            </w:pPr>
            <w:r w:rsidRPr="00D425E3">
              <w:rPr>
                <w:rFonts w:ascii="Trebuchet MS" w:hAnsi="Trebuchet MS"/>
                <w:lang w:eastAsia="en-US"/>
              </w:rPr>
              <w:t xml:space="preserve">A – TOTAL IMOBILE  DIN  INTRAVILAN ȘI EXTRAVILAN RECEPŢIONATE </w:t>
            </w:r>
          </w:p>
          <w:p w14:paraId="5F0CDDEB" w14:textId="77777777" w:rsidR="005104A3" w:rsidRPr="00D425E3" w:rsidRDefault="005104A3" w:rsidP="00511347">
            <w:pPr>
              <w:spacing w:line="280" w:lineRule="exact"/>
              <w:ind w:left="102"/>
              <w:jc w:val="both"/>
              <w:rPr>
                <w:rFonts w:ascii="Trebuchet MS" w:hAnsi="Trebuchet MS"/>
                <w:lang w:eastAsia="en-US"/>
              </w:rPr>
            </w:pPr>
            <w:r w:rsidRPr="00D425E3">
              <w:rPr>
                <w:rFonts w:ascii="Trebuchet MS" w:hAnsi="Trebuchet MS"/>
                <w:lang w:eastAsia="en-US"/>
              </w:rPr>
              <w:t>(A = B + C + D + E), din care:</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0BAA5C29" w14:textId="77777777" w:rsidR="005104A3" w:rsidRPr="00D425E3" w:rsidRDefault="005104A3" w:rsidP="00511347">
            <w:pPr>
              <w:spacing w:line="280" w:lineRule="exact"/>
              <w:jc w:val="both"/>
              <w:rPr>
                <w:rFonts w:ascii="Trebuchet MS" w:hAnsi="Trebuchet MS"/>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19E57EE" w14:textId="77777777" w:rsidR="005104A3" w:rsidRPr="00D425E3" w:rsidRDefault="005104A3" w:rsidP="00511347">
            <w:pPr>
              <w:spacing w:line="280" w:lineRule="exact"/>
              <w:jc w:val="both"/>
              <w:rPr>
                <w:rFonts w:ascii="Trebuchet MS" w:hAnsi="Trebuchet MS"/>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2A0006E" w14:textId="77777777" w:rsidR="005104A3" w:rsidRPr="00D425E3" w:rsidRDefault="005104A3" w:rsidP="00511347">
            <w:pPr>
              <w:spacing w:line="280" w:lineRule="exact"/>
              <w:jc w:val="both"/>
              <w:rPr>
                <w:rFonts w:ascii="Trebuchet MS" w:hAnsi="Trebuchet MS"/>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F3D53ED" w14:textId="77777777" w:rsidR="005104A3" w:rsidRPr="00D425E3" w:rsidRDefault="005104A3" w:rsidP="00511347">
            <w:pPr>
              <w:spacing w:line="280" w:lineRule="exact"/>
              <w:jc w:val="both"/>
              <w:rPr>
                <w:rFonts w:ascii="Trebuchet MS" w:hAnsi="Trebuchet MS"/>
                <w:lang w:eastAsia="en-US"/>
              </w:rPr>
            </w:pPr>
          </w:p>
        </w:tc>
      </w:tr>
      <w:tr w:rsidR="005104A3" w:rsidRPr="00D425E3" w14:paraId="5A354167" w14:textId="77777777" w:rsidTr="00511347">
        <w:trPr>
          <w:trHeight w:val="1095"/>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567EC91" w14:textId="77777777" w:rsidR="005104A3" w:rsidRDefault="005104A3" w:rsidP="00511347">
            <w:pPr>
              <w:spacing w:line="280" w:lineRule="exact"/>
              <w:ind w:left="102" w:right="113"/>
              <w:jc w:val="both"/>
              <w:rPr>
                <w:rFonts w:ascii="Trebuchet MS" w:hAnsi="Trebuchet MS"/>
                <w:lang w:eastAsia="en-US"/>
              </w:rPr>
            </w:pPr>
            <w:r w:rsidRPr="00D425E3">
              <w:rPr>
                <w:rFonts w:ascii="Trebuchet MS" w:hAnsi="Trebuchet MS"/>
                <w:lang w:eastAsia="en-US"/>
              </w:rPr>
              <w:t xml:space="preserve">B - Imobile cu proprietari/posesori identificaţi care fac obiectul plăţii integrale </w:t>
            </w:r>
          </w:p>
          <w:p w14:paraId="1EEB3B8A" w14:textId="77777777" w:rsidR="005104A3" w:rsidRPr="00D425E3" w:rsidRDefault="005104A3" w:rsidP="00511347">
            <w:pPr>
              <w:spacing w:line="280" w:lineRule="exact"/>
              <w:ind w:left="102" w:right="113"/>
              <w:jc w:val="both"/>
              <w:rPr>
                <w:rFonts w:ascii="Trebuchet MS" w:hAnsi="Trebuchet MS"/>
                <w:lang w:eastAsia="en-US"/>
              </w:rPr>
            </w:pPr>
            <w:r w:rsidRPr="00D425E3">
              <w:rPr>
                <w:rFonts w:ascii="Trebuchet MS" w:hAnsi="Trebuchet MS"/>
                <w:lang w:eastAsia="en-US"/>
              </w:rPr>
              <w:t>plata 100% din preţul unitar pe imobil</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157CDD6" w14:textId="77777777" w:rsidR="005104A3" w:rsidRPr="00D425E3" w:rsidRDefault="005104A3" w:rsidP="00511347">
            <w:pPr>
              <w:spacing w:line="280" w:lineRule="exact"/>
              <w:jc w:val="both"/>
              <w:rPr>
                <w:rFonts w:ascii="Trebuchet MS" w:hAnsi="Trebuchet MS"/>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0806721" w14:textId="77777777" w:rsidR="005104A3" w:rsidRPr="00D425E3" w:rsidRDefault="005104A3" w:rsidP="00511347">
            <w:pPr>
              <w:spacing w:line="280" w:lineRule="exact"/>
              <w:jc w:val="both"/>
              <w:rPr>
                <w:rFonts w:ascii="Trebuchet MS" w:hAnsi="Trebuchet MS"/>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9013568" w14:textId="77777777" w:rsidR="005104A3" w:rsidRPr="00D425E3" w:rsidRDefault="005104A3" w:rsidP="00511347">
            <w:pPr>
              <w:spacing w:line="280" w:lineRule="exact"/>
              <w:jc w:val="both"/>
              <w:rPr>
                <w:rFonts w:ascii="Trebuchet MS" w:hAnsi="Trebuchet MS"/>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E6A9724" w14:textId="77777777" w:rsidR="005104A3" w:rsidRPr="00D425E3" w:rsidRDefault="005104A3" w:rsidP="00511347">
            <w:pPr>
              <w:spacing w:line="280" w:lineRule="exact"/>
              <w:jc w:val="both"/>
              <w:rPr>
                <w:rFonts w:ascii="Trebuchet MS" w:hAnsi="Trebuchet MS"/>
                <w:lang w:eastAsia="en-US"/>
              </w:rPr>
            </w:pPr>
          </w:p>
        </w:tc>
      </w:tr>
      <w:tr w:rsidR="005104A3" w:rsidRPr="00D425E3" w14:paraId="37394D78" w14:textId="77777777" w:rsidTr="00511347">
        <w:trPr>
          <w:trHeight w:val="735"/>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81AFA0A" w14:textId="77777777" w:rsidR="005104A3" w:rsidRDefault="005104A3" w:rsidP="00511347">
            <w:pPr>
              <w:spacing w:line="280" w:lineRule="exact"/>
              <w:ind w:left="102" w:right="113"/>
              <w:jc w:val="both"/>
              <w:rPr>
                <w:rFonts w:ascii="Trebuchet MS" w:hAnsi="Trebuchet MS"/>
                <w:lang w:eastAsia="en-US"/>
              </w:rPr>
            </w:pPr>
            <w:r w:rsidRPr="00D425E3">
              <w:rPr>
                <w:rFonts w:ascii="Trebuchet MS" w:hAnsi="Trebuchet MS"/>
                <w:lang w:eastAsia="en-US"/>
              </w:rPr>
              <w:t>C - Imobile cu proprietari neidentificaţi, </w:t>
            </w:r>
          </w:p>
          <w:p w14:paraId="4DF72181" w14:textId="77777777" w:rsidR="005104A3" w:rsidRPr="00D425E3" w:rsidRDefault="005104A3" w:rsidP="00511347">
            <w:pPr>
              <w:spacing w:line="280" w:lineRule="exact"/>
              <w:ind w:left="102" w:right="113"/>
              <w:jc w:val="both"/>
              <w:rPr>
                <w:rFonts w:ascii="Trebuchet MS" w:hAnsi="Trebuchet MS"/>
                <w:lang w:eastAsia="en-US"/>
              </w:rPr>
            </w:pPr>
            <w:r w:rsidRPr="00D425E3">
              <w:rPr>
                <w:rFonts w:ascii="Trebuchet MS" w:hAnsi="Trebuchet MS"/>
                <w:lang w:eastAsia="en-US"/>
              </w:rPr>
              <w:t xml:space="preserve"> plata 10% din preţul unitar pe imobil</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CCD43D5" w14:textId="77777777" w:rsidR="005104A3" w:rsidRPr="00D425E3" w:rsidRDefault="005104A3" w:rsidP="00511347">
            <w:pPr>
              <w:spacing w:line="280" w:lineRule="exact"/>
              <w:jc w:val="both"/>
              <w:rPr>
                <w:rFonts w:ascii="Trebuchet MS" w:hAnsi="Trebuchet MS"/>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09B0006C" w14:textId="77777777" w:rsidR="005104A3" w:rsidRPr="00D425E3" w:rsidRDefault="005104A3" w:rsidP="00511347">
            <w:pPr>
              <w:spacing w:line="280" w:lineRule="exact"/>
              <w:jc w:val="both"/>
              <w:rPr>
                <w:rFonts w:ascii="Trebuchet MS" w:hAnsi="Trebuchet MS"/>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00CF1FF" w14:textId="77777777" w:rsidR="005104A3" w:rsidRPr="00D425E3" w:rsidRDefault="005104A3" w:rsidP="00511347">
            <w:pPr>
              <w:spacing w:line="280" w:lineRule="exact"/>
              <w:jc w:val="both"/>
              <w:rPr>
                <w:rFonts w:ascii="Trebuchet MS" w:hAnsi="Trebuchet MS"/>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BAC9768" w14:textId="77777777" w:rsidR="005104A3" w:rsidRPr="00D425E3" w:rsidRDefault="005104A3" w:rsidP="00511347">
            <w:pPr>
              <w:spacing w:line="280" w:lineRule="exact"/>
              <w:jc w:val="both"/>
              <w:rPr>
                <w:rFonts w:ascii="Trebuchet MS" w:hAnsi="Trebuchet MS"/>
                <w:lang w:eastAsia="en-US"/>
              </w:rPr>
            </w:pPr>
          </w:p>
        </w:tc>
      </w:tr>
      <w:tr w:rsidR="005104A3" w:rsidRPr="00D425E3" w14:paraId="5ABC07A4" w14:textId="77777777" w:rsidTr="00511347">
        <w:trPr>
          <w:trHeight w:val="1251"/>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C5DC285" w14:textId="77777777" w:rsidR="005104A3" w:rsidRPr="00D425E3" w:rsidRDefault="005104A3" w:rsidP="00511347">
            <w:pPr>
              <w:spacing w:line="280" w:lineRule="exact"/>
              <w:ind w:left="102" w:right="113"/>
              <w:jc w:val="both"/>
              <w:rPr>
                <w:rFonts w:ascii="Trebuchet MS" w:hAnsi="Trebuchet MS"/>
                <w:lang w:eastAsia="en-US"/>
              </w:rPr>
            </w:pPr>
            <w:r w:rsidRPr="00D425E3">
              <w:rPr>
                <w:rFonts w:ascii="Trebuchet MS" w:hAnsi="Trebuchet MS"/>
                <w:lang w:eastAsia="en-US"/>
              </w:rPr>
              <w:t>D - Imobile cu proprietari neidentificaţi reprezentând rezerva comisiei locale de fond funciar, plata 50% din preţul unitar pe imobil</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3FC3E90"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EF8D06A"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A602B87"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672BCA6" w14:textId="77777777" w:rsidR="005104A3" w:rsidRPr="00D425E3" w:rsidRDefault="005104A3" w:rsidP="00511347">
            <w:pPr>
              <w:spacing w:before="240" w:after="240"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70FF108E" w14:textId="77777777" w:rsidTr="00511347">
        <w:trPr>
          <w:trHeight w:val="3615"/>
          <w:jc w:val="center"/>
        </w:trPr>
        <w:tc>
          <w:tcPr>
            <w:tcW w:w="42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A7E0886" w14:textId="77777777" w:rsidR="005104A3" w:rsidRPr="00D425E3" w:rsidRDefault="005104A3" w:rsidP="00511347">
            <w:pPr>
              <w:spacing w:line="280" w:lineRule="exact"/>
              <w:ind w:left="102" w:right="123"/>
              <w:jc w:val="both"/>
              <w:rPr>
                <w:rFonts w:ascii="Trebuchet MS" w:hAnsi="Trebuchet MS"/>
                <w:lang w:eastAsia="en-US"/>
              </w:rPr>
            </w:pPr>
            <w:r w:rsidRPr="00D425E3">
              <w:rPr>
                <w:rFonts w:ascii="Trebuchet MS" w:hAnsi="Trebuchet MS"/>
                <w:lang w:eastAsia="en-US"/>
              </w:rPr>
              <w:t>E - Imobile care nu fac obiectul decontării:</w:t>
            </w:r>
            <w:r w:rsidRPr="00D425E3">
              <w:rPr>
                <w:rFonts w:ascii="Trebuchet MS" w:hAnsi="Trebuchet MS"/>
                <w:lang w:eastAsia="en-US"/>
              </w:rPr>
              <w:br/>
              <w:t>- imobile cuprinse în planurile parcelare realizate în baza unor contracte de finanţare din fonduri publice;</w:t>
            </w:r>
          </w:p>
          <w:p w14:paraId="5019F6BD" w14:textId="77777777" w:rsidR="005104A3" w:rsidRPr="00D425E3" w:rsidRDefault="005104A3" w:rsidP="00511347">
            <w:pPr>
              <w:spacing w:line="280" w:lineRule="exact"/>
              <w:ind w:left="102" w:right="123"/>
              <w:jc w:val="both"/>
              <w:rPr>
                <w:rFonts w:ascii="Trebuchet MS" w:hAnsi="Trebuchet MS"/>
                <w:lang w:eastAsia="en-US"/>
              </w:rPr>
            </w:pPr>
            <w:r w:rsidRPr="00D425E3">
              <w:rPr>
                <w:rFonts w:ascii="Trebuchet MS" w:hAnsi="Trebuchet MS"/>
                <w:lang w:eastAsia="en-US"/>
              </w:rPr>
              <w:t xml:space="preserve"> - imobile care au fost înscrise în sistemul integrat de cadastru şi carte funciară ca urmare a înregistrării sistematice, finanţate din fonduri publice;</w:t>
            </w:r>
          </w:p>
          <w:p w14:paraId="0F1B8675" w14:textId="77777777" w:rsidR="005104A3" w:rsidRPr="00D425E3" w:rsidRDefault="005104A3" w:rsidP="00511347">
            <w:pPr>
              <w:spacing w:line="280" w:lineRule="exact"/>
              <w:ind w:left="102" w:right="123"/>
              <w:jc w:val="both"/>
              <w:rPr>
                <w:rFonts w:ascii="Trebuchet MS" w:hAnsi="Trebuchet MS"/>
                <w:lang w:eastAsia="en-US"/>
              </w:rPr>
            </w:pPr>
            <w:r w:rsidRPr="00D425E3">
              <w:rPr>
                <w:rFonts w:ascii="Trebuchet MS" w:hAnsi="Trebuchet MS"/>
                <w:lang w:eastAsia="en-US"/>
              </w:rPr>
              <w:t xml:space="preserve"> - unităţile individuale din construcţiile de tip condominiu.</w:t>
            </w:r>
          </w:p>
        </w:tc>
        <w:tc>
          <w:tcPr>
            <w:tcW w:w="125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E01E928" w14:textId="77777777" w:rsidR="005104A3" w:rsidRPr="00D425E3" w:rsidRDefault="005104A3" w:rsidP="00511347">
            <w:pPr>
              <w:spacing w:line="280" w:lineRule="exact"/>
              <w:jc w:val="both"/>
              <w:rPr>
                <w:rFonts w:ascii="Trebuchet MS" w:hAnsi="Trebuchet MS"/>
                <w:lang w:eastAsia="en-US"/>
              </w:rPr>
            </w:pPr>
          </w:p>
        </w:tc>
        <w:tc>
          <w:tcPr>
            <w:tcW w:w="120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A5A7548" w14:textId="77777777" w:rsidR="005104A3" w:rsidRPr="00D425E3" w:rsidRDefault="005104A3" w:rsidP="00511347">
            <w:pPr>
              <w:spacing w:line="280" w:lineRule="exact"/>
              <w:jc w:val="both"/>
              <w:rPr>
                <w:rFonts w:ascii="Trebuchet MS" w:hAnsi="Trebuchet MS"/>
                <w:lang w:eastAsia="en-US"/>
              </w:rPr>
            </w:pPr>
          </w:p>
        </w:tc>
        <w:tc>
          <w:tcPr>
            <w:tcW w:w="130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B520527" w14:textId="77777777" w:rsidR="005104A3" w:rsidRPr="00D425E3" w:rsidRDefault="005104A3" w:rsidP="00511347">
            <w:pPr>
              <w:spacing w:line="280" w:lineRule="exact"/>
              <w:jc w:val="both"/>
              <w:rPr>
                <w:rFonts w:ascii="Trebuchet MS" w:hAnsi="Trebuchet MS"/>
                <w:lang w:eastAsia="en-US"/>
              </w:rPr>
            </w:pPr>
          </w:p>
        </w:tc>
        <w:tc>
          <w:tcPr>
            <w:tcW w:w="21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49C7346" w14:textId="77777777" w:rsidR="005104A3" w:rsidRPr="00D425E3" w:rsidRDefault="005104A3" w:rsidP="00511347">
            <w:pPr>
              <w:spacing w:line="280" w:lineRule="exact"/>
              <w:jc w:val="both"/>
              <w:rPr>
                <w:rFonts w:ascii="Trebuchet MS" w:hAnsi="Trebuchet MS"/>
                <w:lang w:eastAsia="en-US"/>
              </w:rPr>
            </w:pPr>
          </w:p>
        </w:tc>
      </w:tr>
    </w:tbl>
    <w:p w14:paraId="042B0669" w14:textId="77777777" w:rsidR="005104A3" w:rsidRDefault="005104A3" w:rsidP="005104A3">
      <w:pPr>
        <w:spacing w:line="280" w:lineRule="exact"/>
        <w:jc w:val="both"/>
        <w:rPr>
          <w:rFonts w:ascii="Trebuchet MS" w:hAnsi="Trebuchet MS"/>
          <w:color w:val="000000"/>
          <w:lang w:val="en-US" w:eastAsia="en-US"/>
        </w:rPr>
      </w:pPr>
      <w:r w:rsidRPr="00D425E3">
        <w:rPr>
          <w:rFonts w:ascii="Trebuchet MS" w:hAnsi="Trebuchet MS"/>
          <w:color w:val="000000"/>
        </w:rPr>
        <w:br/>
        <w:t xml:space="preserve">  </w:t>
      </w:r>
      <w:r w:rsidRPr="00D425E3">
        <w:rPr>
          <w:rFonts w:ascii="Trebuchet MS" w:hAnsi="Trebuchet MS"/>
          <w:color w:val="000000"/>
          <w:lang w:val="en-US" w:eastAsia="en-US"/>
        </w:rPr>
        <w:t> </w:t>
      </w:r>
    </w:p>
    <w:p w14:paraId="1E377C42" w14:textId="77777777" w:rsidR="00970747" w:rsidRDefault="00970747" w:rsidP="005104A3">
      <w:pPr>
        <w:spacing w:line="280" w:lineRule="exact"/>
        <w:jc w:val="both"/>
        <w:rPr>
          <w:rFonts w:ascii="Trebuchet MS" w:hAnsi="Trebuchet MS"/>
          <w:color w:val="000000"/>
          <w:lang w:val="en-US" w:eastAsia="en-US"/>
        </w:rPr>
      </w:pPr>
    </w:p>
    <w:p w14:paraId="51A6AD1E" w14:textId="77777777" w:rsidR="00970747" w:rsidRDefault="00970747" w:rsidP="005104A3">
      <w:pPr>
        <w:spacing w:line="280" w:lineRule="exact"/>
        <w:jc w:val="both"/>
        <w:rPr>
          <w:rFonts w:ascii="Trebuchet MS" w:hAnsi="Trebuchet MS"/>
          <w:color w:val="000000"/>
          <w:lang w:val="en-US" w:eastAsia="en-US"/>
        </w:rPr>
      </w:pPr>
    </w:p>
    <w:p w14:paraId="024C3A22" w14:textId="77777777" w:rsidR="00970747" w:rsidRDefault="00970747" w:rsidP="005104A3">
      <w:pPr>
        <w:spacing w:line="280" w:lineRule="exact"/>
        <w:jc w:val="both"/>
        <w:rPr>
          <w:rFonts w:ascii="Trebuchet MS" w:hAnsi="Trebuchet MS"/>
          <w:color w:val="000000"/>
          <w:lang w:val="en-US" w:eastAsia="en-US"/>
        </w:rPr>
      </w:pPr>
    </w:p>
    <w:p w14:paraId="415EE2D9" w14:textId="77777777" w:rsidR="00970747" w:rsidRDefault="00970747" w:rsidP="005104A3">
      <w:pPr>
        <w:spacing w:line="280" w:lineRule="exact"/>
        <w:jc w:val="both"/>
        <w:rPr>
          <w:rFonts w:ascii="Trebuchet MS" w:hAnsi="Trebuchet MS"/>
          <w:color w:val="000000"/>
          <w:lang w:val="en-US" w:eastAsia="en-US"/>
        </w:rPr>
      </w:pPr>
    </w:p>
    <w:p w14:paraId="70317706" w14:textId="77777777" w:rsidR="00970747" w:rsidRDefault="00970747" w:rsidP="005104A3">
      <w:pPr>
        <w:spacing w:line="280" w:lineRule="exact"/>
        <w:jc w:val="both"/>
        <w:rPr>
          <w:rFonts w:ascii="Trebuchet MS" w:hAnsi="Trebuchet MS"/>
          <w:color w:val="000000"/>
          <w:lang w:val="en-US" w:eastAsia="en-US"/>
        </w:rPr>
      </w:pPr>
    </w:p>
    <w:p w14:paraId="34B00A01" w14:textId="77777777" w:rsidR="00970747" w:rsidRDefault="00970747" w:rsidP="005104A3">
      <w:pPr>
        <w:spacing w:line="280" w:lineRule="exact"/>
        <w:jc w:val="both"/>
        <w:rPr>
          <w:rFonts w:ascii="Trebuchet MS" w:hAnsi="Trebuchet MS"/>
          <w:color w:val="000000"/>
          <w:lang w:val="en-US" w:eastAsia="en-US"/>
        </w:rPr>
      </w:pPr>
    </w:p>
    <w:p w14:paraId="607CA6B2" w14:textId="77777777" w:rsidR="00970747" w:rsidRPr="00D425E3" w:rsidRDefault="00970747" w:rsidP="005104A3">
      <w:pPr>
        <w:spacing w:line="280" w:lineRule="exact"/>
        <w:jc w:val="both"/>
        <w:rPr>
          <w:rFonts w:ascii="Trebuchet MS" w:hAnsi="Trebuchet MS"/>
          <w:lang w:eastAsia="en-US"/>
        </w:rPr>
      </w:pPr>
    </w:p>
    <w:tbl>
      <w:tblPr>
        <w:tblW w:w="10344" w:type="dxa"/>
        <w:jc w:val="center"/>
        <w:tblLayout w:type="fixed"/>
        <w:tblCellMar>
          <w:top w:w="15" w:type="dxa"/>
          <w:left w:w="15" w:type="dxa"/>
          <w:bottom w:w="15" w:type="dxa"/>
          <w:right w:w="15" w:type="dxa"/>
        </w:tblCellMar>
        <w:tblLook w:val="04A0" w:firstRow="1" w:lastRow="0" w:firstColumn="1" w:lastColumn="0" w:noHBand="0" w:noVBand="1"/>
      </w:tblPr>
      <w:tblGrid>
        <w:gridCol w:w="3539"/>
        <w:gridCol w:w="1201"/>
        <w:gridCol w:w="1168"/>
        <w:gridCol w:w="1472"/>
        <w:gridCol w:w="1462"/>
        <w:gridCol w:w="1502"/>
      </w:tblGrid>
      <w:tr w:rsidR="005104A3" w:rsidRPr="00D425E3" w14:paraId="424603AE" w14:textId="77777777" w:rsidTr="00511347">
        <w:trPr>
          <w:trHeight w:val="1320"/>
          <w:jc w:val="center"/>
        </w:trPr>
        <w:tc>
          <w:tcPr>
            <w:tcW w:w="353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A19023" w14:textId="77777777" w:rsidR="005104A3" w:rsidRPr="00D425E3" w:rsidRDefault="005104A3" w:rsidP="00511347">
            <w:pPr>
              <w:spacing w:line="280" w:lineRule="exact"/>
              <w:ind w:left="-100"/>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2345B7"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ID imobil mixt</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363D66"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Sector</w:t>
            </w:r>
          </w:p>
          <w:p w14:paraId="2DDE2EB6"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cadastral</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FB2C43C"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Suprafața totală (mp) a imobilului mixt</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1F1843"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Suprafața</w:t>
            </w:r>
          </w:p>
          <w:p w14:paraId="6BF2980E"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intravilan</w:t>
            </w:r>
          </w:p>
          <w:p w14:paraId="54C0497F"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(mp)</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D06314"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Suprafața</w:t>
            </w:r>
          </w:p>
          <w:p w14:paraId="2875DD38"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extravilan</w:t>
            </w:r>
          </w:p>
          <w:p w14:paraId="4CB476FF" w14:textId="77777777" w:rsidR="005104A3" w:rsidRPr="00D425E3" w:rsidRDefault="005104A3" w:rsidP="00511347">
            <w:pPr>
              <w:spacing w:line="280" w:lineRule="exact"/>
              <w:ind w:left="-100"/>
              <w:jc w:val="center"/>
              <w:rPr>
                <w:rFonts w:ascii="Trebuchet MS" w:hAnsi="Trebuchet MS"/>
                <w:lang w:eastAsia="en-US"/>
              </w:rPr>
            </w:pPr>
            <w:r w:rsidRPr="00D425E3">
              <w:rPr>
                <w:rFonts w:ascii="Trebuchet MS" w:hAnsi="Trebuchet MS"/>
                <w:lang w:eastAsia="en-US"/>
              </w:rPr>
              <w:t>(mp)</w:t>
            </w:r>
          </w:p>
        </w:tc>
      </w:tr>
      <w:tr w:rsidR="005104A3" w:rsidRPr="00D425E3" w14:paraId="1F988CA7" w14:textId="77777777" w:rsidTr="00511347">
        <w:trPr>
          <w:trHeight w:val="840"/>
          <w:jc w:val="center"/>
        </w:trPr>
        <w:tc>
          <w:tcPr>
            <w:tcW w:w="3539"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080B65" w14:textId="77777777" w:rsidR="005104A3" w:rsidRPr="00D425E3" w:rsidRDefault="005104A3" w:rsidP="00511347">
            <w:pPr>
              <w:spacing w:line="280" w:lineRule="exact"/>
              <w:jc w:val="both"/>
              <w:rPr>
                <w:rFonts w:ascii="Trebuchet MS" w:hAnsi="Trebuchet MS"/>
                <w:lang w:eastAsia="en-US"/>
              </w:rPr>
            </w:pPr>
            <w:r w:rsidRPr="00D425E3">
              <w:rPr>
                <w:rFonts w:ascii="Trebuchet MS" w:hAnsi="Trebuchet MS"/>
                <w:lang w:eastAsia="en-US"/>
              </w:rPr>
              <w:t>TOTAL IMOBILE MIXTE RECEPŢIONATE (A = B + C + D + E)</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A9EBB9"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C4DD5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6D2BBA"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334A79"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BCDDD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2B450743" w14:textId="77777777" w:rsidTr="00970747">
        <w:trPr>
          <w:trHeight w:val="507"/>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13EECE" w14:textId="77777777" w:rsidR="00970747" w:rsidRDefault="005104A3" w:rsidP="00511347">
            <w:pPr>
              <w:spacing w:line="280" w:lineRule="exact"/>
              <w:jc w:val="both"/>
              <w:rPr>
                <w:rFonts w:ascii="Trebuchet MS" w:hAnsi="Trebuchet MS"/>
                <w:lang w:eastAsia="en-US"/>
              </w:rPr>
            </w:pPr>
            <w:r w:rsidRPr="00D425E3">
              <w:rPr>
                <w:rFonts w:ascii="Trebuchet MS" w:hAnsi="Trebuchet MS"/>
                <w:lang w:eastAsia="en-US"/>
              </w:rPr>
              <w:t xml:space="preserve">B - Imobile cu proprietari/posesori identificaţi care fac obiectul plăţii integrale, </w:t>
            </w:r>
          </w:p>
          <w:p w14:paraId="3A58B7F0" w14:textId="7CBD1D23" w:rsidR="005104A3" w:rsidRPr="00D425E3" w:rsidRDefault="005104A3" w:rsidP="00511347">
            <w:pPr>
              <w:spacing w:line="280" w:lineRule="exact"/>
              <w:jc w:val="both"/>
              <w:rPr>
                <w:rFonts w:ascii="Trebuchet MS" w:hAnsi="Trebuchet MS"/>
                <w:lang w:eastAsia="en-US"/>
              </w:rPr>
            </w:pPr>
            <w:r w:rsidRPr="00D425E3">
              <w:rPr>
                <w:rFonts w:ascii="Trebuchet MS" w:hAnsi="Trebuchet MS"/>
                <w:lang w:eastAsia="en-US"/>
              </w:rPr>
              <w:t>plata 100% din preţul unitar pe imobil</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89540C9"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E34D9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255DC4"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8B315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F00036"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3B27BF8A" w14:textId="77777777" w:rsidTr="00970747">
        <w:trPr>
          <w:trHeight w:val="430"/>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123461B2"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94A0A8"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26E459AC" w14:textId="77777777" w:rsidR="005104A3" w:rsidRPr="00D425E3" w:rsidRDefault="005104A3" w:rsidP="00511347">
            <w:pPr>
              <w:spacing w:line="280" w:lineRule="exact"/>
              <w:jc w:val="both"/>
              <w:rPr>
                <w:rFonts w:ascii="Trebuchet MS" w:hAnsi="Trebuchet MS"/>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50F314"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8A06B4"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30095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0E27823"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16C65809" w14:textId="77777777" w:rsidTr="00970747">
        <w:trPr>
          <w:trHeight w:val="350"/>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7EEBEF77"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C4E9C5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2ED1B0F8" w14:textId="77777777" w:rsidR="005104A3" w:rsidRPr="00D425E3" w:rsidRDefault="005104A3" w:rsidP="00511347">
            <w:pPr>
              <w:spacing w:line="280" w:lineRule="exact"/>
              <w:ind w:left="-100"/>
              <w:jc w:val="both"/>
              <w:rPr>
                <w:rFonts w:ascii="Trebuchet MS" w:hAnsi="Trebuchet MS"/>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7EE65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858A0E7"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21A85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43029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779C5D21" w14:textId="77777777" w:rsidTr="00970747">
        <w:trPr>
          <w:trHeight w:val="519"/>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13D2C7" w14:textId="77777777" w:rsidR="00970747" w:rsidRDefault="005104A3" w:rsidP="00511347">
            <w:pPr>
              <w:spacing w:line="280" w:lineRule="exact"/>
              <w:ind w:left="37"/>
              <w:jc w:val="both"/>
              <w:rPr>
                <w:rFonts w:ascii="Trebuchet MS" w:hAnsi="Trebuchet MS"/>
                <w:lang w:eastAsia="en-US"/>
              </w:rPr>
            </w:pPr>
            <w:r w:rsidRPr="00D425E3">
              <w:rPr>
                <w:rFonts w:ascii="Trebuchet MS" w:hAnsi="Trebuchet MS"/>
                <w:lang w:eastAsia="en-US"/>
              </w:rPr>
              <w:t xml:space="preserve">C - Imobile cu proprietari neidentificaţi, </w:t>
            </w:r>
          </w:p>
          <w:p w14:paraId="522BFF33" w14:textId="598A214A" w:rsidR="005104A3" w:rsidRPr="00D425E3" w:rsidRDefault="005104A3" w:rsidP="00511347">
            <w:pPr>
              <w:spacing w:line="280" w:lineRule="exact"/>
              <w:ind w:left="37"/>
              <w:jc w:val="both"/>
              <w:rPr>
                <w:rFonts w:ascii="Trebuchet MS" w:hAnsi="Trebuchet MS"/>
                <w:lang w:eastAsia="en-US"/>
              </w:rPr>
            </w:pPr>
            <w:r w:rsidRPr="00D425E3">
              <w:rPr>
                <w:rFonts w:ascii="Trebuchet MS" w:hAnsi="Trebuchet MS"/>
                <w:lang w:eastAsia="en-US"/>
              </w:rPr>
              <w:t>plata 10% din preţul unitar pe imobil</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EA2EA0"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3F0BADEE" w14:textId="77777777" w:rsidR="005104A3" w:rsidRPr="00D425E3" w:rsidRDefault="005104A3" w:rsidP="00511347">
            <w:pPr>
              <w:spacing w:line="280" w:lineRule="exact"/>
              <w:ind w:left="-100"/>
              <w:jc w:val="both"/>
              <w:rPr>
                <w:rFonts w:ascii="Trebuchet MS" w:hAnsi="Trebuchet MS"/>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1C5C67"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111A63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D21B0A4"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8273AD"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1C40336E" w14:textId="77777777" w:rsidTr="00970747">
        <w:trPr>
          <w:trHeight w:val="498"/>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44ADBE6A"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86EB30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29D83C63" w14:textId="77777777" w:rsidR="005104A3" w:rsidRPr="00D425E3" w:rsidRDefault="005104A3" w:rsidP="00511347">
            <w:pPr>
              <w:spacing w:line="280" w:lineRule="exact"/>
              <w:ind w:left="-100"/>
              <w:jc w:val="both"/>
              <w:rPr>
                <w:rFonts w:ascii="Trebuchet MS" w:hAnsi="Trebuchet MS"/>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91780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B7A5F9"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672915"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9FEC7D"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266C9915" w14:textId="77777777" w:rsidTr="00970747">
        <w:trPr>
          <w:trHeight w:val="322"/>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6601C964"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97F7A3"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7A042125"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788F3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B1BE84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ABEDAC"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C9CA8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7A38396F" w14:textId="77777777" w:rsidTr="00970747">
        <w:trPr>
          <w:trHeight w:val="273"/>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32BFD9C" w14:textId="77777777" w:rsidR="00970747" w:rsidRDefault="005104A3" w:rsidP="00511347">
            <w:pPr>
              <w:spacing w:line="280" w:lineRule="exact"/>
              <w:jc w:val="both"/>
              <w:rPr>
                <w:rFonts w:ascii="Trebuchet MS" w:hAnsi="Trebuchet MS"/>
                <w:lang w:eastAsia="en-US"/>
              </w:rPr>
            </w:pPr>
            <w:r w:rsidRPr="00D425E3">
              <w:rPr>
                <w:rFonts w:ascii="Trebuchet MS" w:hAnsi="Trebuchet MS"/>
                <w:lang w:eastAsia="en-US"/>
              </w:rPr>
              <w:t xml:space="preserve">D - Imobile cu proprietari neidentificați, rezerva comisiei locale de fond funciar, </w:t>
            </w:r>
          </w:p>
          <w:p w14:paraId="2F3978E5" w14:textId="69AD0876" w:rsidR="005104A3" w:rsidRPr="00D425E3" w:rsidRDefault="005104A3" w:rsidP="00511347">
            <w:pPr>
              <w:spacing w:line="280" w:lineRule="exact"/>
              <w:jc w:val="both"/>
              <w:rPr>
                <w:rFonts w:ascii="Trebuchet MS" w:hAnsi="Trebuchet MS"/>
                <w:lang w:eastAsia="en-US"/>
              </w:rPr>
            </w:pPr>
            <w:r w:rsidRPr="00D425E3">
              <w:rPr>
                <w:rFonts w:ascii="Trebuchet MS" w:hAnsi="Trebuchet MS"/>
                <w:lang w:eastAsia="en-US"/>
              </w:rPr>
              <w:t>plata 50% din prețul unitar pe imobil</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DFC0DB"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04F67F55"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7F9753"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DD34E0"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425A9B"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9AAEF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7E2BED53" w14:textId="77777777" w:rsidTr="00970747">
        <w:trPr>
          <w:trHeight w:val="394"/>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5A005E7E"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35FBB0"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410568B4" w14:textId="77777777" w:rsidR="005104A3" w:rsidRPr="00D425E3" w:rsidRDefault="005104A3" w:rsidP="00511347">
            <w:pPr>
              <w:spacing w:line="280" w:lineRule="exact"/>
              <w:ind w:left="-100"/>
              <w:jc w:val="both"/>
              <w:rPr>
                <w:rFonts w:ascii="Trebuchet MS" w:hAnsi="Trebuchet MS"/>
                <w:lang w:eastAsia="en-US"/>
              </w:rPr>
            </w:pP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78E8C19"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A1523C"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DC6F4A"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0A612CD"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477837C3" w14:textId="77777777" w:rsidTr="00970747">
        <w:trPr>
          <w:trHeight w:val="361"/>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763C7DD4"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B4232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5EB47F3B"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81D6E5"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1DEE94"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56600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8AE0810"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36A132CF" w14:textId="77777777" w:rsidTr="00970747">
        <w:trPr>
          <w:trHeight w:val="1051"/>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0007AF" w14:textId="77777777" w:rsidR="005104A3" w:rsidRPr="00D425E3" w:rsidRDefault="005104A3" w:rsidP="00511347">
            <w:pPr>
              <w:spacing w:line="280" w:lineRule="exact"/>
              <w:jc w:val="both"/>
              <w:rPr>
                <w:rFonts w:ascii="Trebuchet MS" w:hAnsi="Trebuchet MS"/>
                <w:lang w:eastAsia="en-US"/>
              </w:rPr>
            </w:pPr>
            <w:r w:rsidRPr="00D425E3">
              <w:rPr>
                <w:rFonts w:ascii="Trebuchet MS" w:hAnsi="Trebuchet MS"/>
                <w:lang w:eastAsia="en-US"/>
              </w:rPr>
              <w:t>E -  Imobile care nu fac obiectul decontării:</w:t>
            </w:r>
            <w:r w:rsidRPr="00D425E3">
              <w:rPr>
                <w:rFonts w:ascii="Trebuchet MS" w:hAnsi="Trebuchet MS"/>
                <w:lang w:eastAsia="en-US"/>
              </w:rPr>
              <w:br/>
              <w:t>  - imobile cuprinse în planurile parcelare realizate în baza unor contracte de finanţare din fonduri publice</w:t>
            </w:r>
            <w:r w:rsidRPr="00D425E3">
              <w:rPr>
                <w:rFonts w:ascii="Trebuchet MS" w:hAnsi="Trebuchet MS"/>
                <w:lang w:eastAsia="en-US"/>
              </w:rPr>
              <w:br/>
              <w:t xml:space="preserve"> - imobile care au fost înscrise în sistemul integrat de cadastru şi carte funciară ca urmare a înregistrării sistematice, finanţate din fonduri publice;</w:t>
            </w:r>
          </w:p>
          <w:p w14:paraId="1E33A83B" w14:textId="77777777" w:rsidR="005104A3" w:rsidRPr="00D425E3" w:rsidRDefault="005104A3" w:rsidP="00511347">
            <w:pPr>
              <w:spacing w:line="280" w:lineRule="exact"/>
              <w:jc w:val="both"/>
              <w:rPr>
                <w:rFonts w:ascii="Trebuchet MS" w:hAnsi="Trebuchet MS"/>
                <w:lang w:eastAsia="en-US"/>
              </w:rPr>
            </w:pPr>
            <w:r w:rsidRPr="00D425E3">
              <w:rPr>
                <w:rFonts w:ascii="Trebuchet MS" w:hAnsi="Trebuchet MS"/>
                <w:lang w:eastAsia="en-US"/>
              </w:rPr>
              <w:t xml:space="preserve"> - unităţile individuale din construcţiile de tip condominiu.</w:t>
            </w: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C9A93D"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596E5FC7"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5D2E3B"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C37E93"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DDBB208"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049B49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072CCE28" w14:textId="77777777" w:rsidTr="00511347">
        <w:trPr>
          <w:trHeight w:val="1065"/>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61270D02"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2AEF74"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3430F3E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0AD38B"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B624C6C"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1A854E"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78D26A"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0A7E9E07" w14:textId="77777777" w:rsidTr="00511347">
        <w:trPr>
          <w:trHeight w:val="1065"/>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5CED76FF"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CFB03C2"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p w14:paraId="64CBEB43"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0D559C"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9A2D91"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5D30319"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2A8D61"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r w:rsidR="005104A3" w:rsidRPr="00D425E3" w14:paraId="2614B70D" w14:textId="77777777" w:rsidTr="00511347">
        <w:trPr>
          <w:trHeight w:val="825"/>
          <w:jc w:val="center"/>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14:paraId="36813993" w14:textId="77777777" w:rsidR="005104A3" w:rsidRPr="00D425E3" w:rsidRDefault="005104A3" w:rsidP="00511347">
            <w:pPr>
              <w:spacing w:line="280" w:lineRule="exact"/>
              <w:jc w:val="both"/>
              <w:rPr>
                <w:rFonts w:ascii="Trebuchet MS" w:hAnsi="Trebuchet MS"/>
                <w:lang w:eastAsia="en-US"/>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68A9DBD"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1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D20D43"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7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B53A69F"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4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2BEF17"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c>
          <w:tcPr>
            <w:tcW w:w="150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800A38" w14:textId="77777777" w:rsidR="005104A3" w:rsidRPr="00D425E3" w:rsidRDefault="005104A3" w:rsidP="00511347">
            <w:pPr>
              <w:spacing w:line="280" w:lineRule="exact"/>
              <w:ind w:left="-100"/>
              <w:jc w:val="both"/>
              <w:rPr>
                <w:rFonts w:ascii="Trebuchet MS" w:hAnsi="Trebuchet MS"/>
                <w:lang w:eastAsia="en-US"/>
              </w:rPr>
            </w:pPr>
            <w:r w:rsidRPr="00D425E3">
              <w:rPr>
                <w:rFonts w:ascii="Trebuchet MS" w:hAnsi="Trebuchet MS"/>
                <w:lang w:eastAsia="en-US"/>
              </w:rPr>
              <w:t> </w:t>
            </w:r>
          </w:p>
        </w:tc>
      </w:tr>
    </w:tbl>
    <w:p w14:paraId="03BF23C0" w14:textId="77777777" w:rsidR="005104A3" w:rsidRPr="00D425E3" w:rsidRDefault="005104A3" w:rsidP="005104A3">
      <w:pPr>
        <w:spacing w:before="240" w:after="240" w:line="280" w:lineRule="exact"/>
        <w:ind w:left="-100"/>
        <w:jc w:val="both"/>
        <w:rPr>
          <w:rFonts w:ascii="Trebuchet MS" w:hAnsi="Trebuchet MS"/>
          <w:lang w:eastAsia="en-US"/>
        </w:rPr>
      </w:pPr>
      <w:r w:rsidRPr="00D425E3">
        <w:rPr>
          <w:rFonts w:ascii="Trebuchet MS" w:hAnsi="Trebuchet MS"/>
          <w:color w:val="000000"/>
          <w:lang w:eastAsia="en-US"/>
        </w:rPr>
        <w:t> </w:t>
      </w:r>
      <w:r w:rsidRPr="00D425E3">
        <w:rPr>
          <w:rFonts w:ascii="Trebuchet MS" w:hAnsi="Trebuchet MS"/>
          <w:lang w:eastAsia="en-US"/>
        </w:rPr>
        <w:t> </w:t>
      </w:r>
      <w:r w:rsidRPr="00D425E3">
        <w:rPr>
          <w:rFonts w:ascii="Trebuchet MS" w:hAnsi="Trebuchet MS"/>
          <w:bCs/>
          <w:lang w:eastAsia="en-US"/>
        </w:rPr>
        <w:t>Notă:</w:t>
      </w:r>
      <w:r w:rsidRPr="00D425E3">
        <w:rPr>
          <w:rFonts w:ascii="Trebuchet MS" w:hAnsi="Trebuchet MS"/>
          <w:lang w:eastAsia="en-US"/>
        </w:rPr>
        <w:t>  </w:t>
      </w:r>
    </w:p>
    <w:p w14:paraId="56CB2ECD" w14:textId="77777777" w:rsidR="005104A3" w:rsidRPr="00D425E3" w:rsidRDefault="005104A3" w:rsidP="005104A3">
      <w:pPr>
        <w:spacing w:before="240" w:after="240" w:line="280" w:lineRule="exact"/>
        <w:ind w:left="-100"/>
        <w:jc w:val="both"/>
        <w:rPr>
          <w:rFonts w:ascii="Trebuchet MS" w:hAnsi="Trebuchet MS"/>
          <w:lang w:eastAsia="en-US"/>
        </w:rPr>
      </w:pPr>
      <w:r w:rsidRPr="00D425E3">
        <w:rPr>
          <w:rFonts w:ascii="Trebuchet MS" w:hAnsi="Trebuchet MS"/>
          <w:color w:val="000000"/>
          <w:lang w:eastAsia="en-US"/>
        </w:rPr>
        <w:tab/>
        <w:t>se va folosi în cadrul lucrărilor realizate la nivel de sector cadastral. Se vor completa în mod obligatoriu toate rubricile tabelului. </w:t>
      </w:r>
    </w:p>
    <w:p w14:paraId="4BCF5533" w14:textId="77777777" w:rsidR="005104A3" w:rsidRPr="00D425E3" w:rsidRDefault="005104A3" w:rsidP="005104A3">
      <w:pPr>
        <w:spacing w:line="280" w:lineRule="exact"/>
        <w:ind w:left="-100"/>
        <w:jc w:val="both"/>
        <w:rPr>
          <w:rFonts w:ascii="Trebuchet MS" w:hAnsi="Trebuchet MS"/>
          <w:lang w:eastAsia="en-US"/>
        </w:rPr>
      </w:pPr>
      <w:r w:rsidRPr="00D425E3">
        <w:rPr>
          <w:rFonts w:ascii="Trebuchet MS" w:hAnsi="Trebuchet MS"/>
          <w:color w:val="000000"/>
          <w:lang w:eastAsia="en-US"/>
        </w:rPr>
        <w:tab/>
        <w:t>Anexele raportului: (se vor enumera documentele importante, cum ar fi cele de mai jos) </w:t>
      </w:r>
    </w:p>
    <w:p w14:paraId="6C04607D" w14:textId="77777777" w:rsidR="005104A3" w:rsidRPr="00D425E3" w:rsidRDefault="005104A3" w:rsidP="005104A3">
      <w:pPr>
        <w:spacing w:line="280" w:lineRule="exact"/>
        <w:ind w:left="-100"/>
        <w:jc w:val="both"/>
        <w:rPr>
          <w:rFonts w:ascii="Trebuchet MS" w:hAnsi="Trebuchet MS"/>
          <w:lang w:eastAsia="en-US"/>
        </w:rPr>
      </w:pPr>
      <w:r w:rsidRPr="00D425E3">
        <w:rPr>
          <w:rFonts w:ascii="Trebuchet MS" w:hAnsi="Trebuchet MS"/>
          <w:color w:val="000000"/>
          <w:lang w:eastAsia="en-US"/>
        </w:rPr>
        <w:t>   </w:t>
      </w:r>
      <w:r w:rsidRPr="00D425E3">
        <w:rPr>
          <w:rFonts w:ascii="Trebuchet MS" w:hAnsi="Trebuchet MS"/>
          <w:bCs/>
          <w:color w:val="C0C0C0"/>
          <w:lang w:eastAsia="en-US"/>
        </w:rPr>
        <w:t>-</w:t>
      </w:r>
      <w:r w:rsidRPr="00D425E3">
        <w:rPr>
          <w:rFonts w:ascii="Trebuchet MS" w:hAnsi="Trebuchet MS"/>
          <w:color w:val="000000"/>
          <w:lang w:eastAsia="en-US"/>
        </w:rPr>
        <w:t xml:space="preserve"> Procese-verbale de predare-primire; </w:t>
      </w:r>
    </w:p>
    <w:p w14:paraId="7EF688E0" w14:textId="77777777" w:rsidR="005104A3" w:rsidRPr="00D425E3" w:rsidRDefault="005104A3" w:rsidP="005104A3">
      <w:pPr>
        <w:spacing w:line="280" w:lineRule="exact"/>
        <w:ind w:left="-100"/>
        <w:jc w:val="both"/>
        <w:rPr>
          <w:rFonts w:ascii="Trebuchet MS" w:hAnsi="Trebuchet MS"/>
          <w:lang w:eastAsia="en-US"/>
        </w:rPr>
      </w:pPr>
      <w:r w:rsidRPr="00D425E3">
        <w:rPr>
          <w:rFonts w:ascii="Trebuchet MS" w:hAnsi="Trebuchet MS"/>
          <w:color w:val="000000"/>
          <w:lang w:eastAsia="en-US"/>
        </w:rPr>
        <w:t>   </w:t>
      </w:r>
      <w:r w:rsidRPr="00D425E3">
        <w:rPr>
          <w:rFonts w:ascii="Trebuchet MS" w:hAnsi="Trebuchet MS"/>
          <w:bCs/>
          <w:color w:val="C0C0C0"/>
          <w:lang w:eastAsia="en-US"/>
        </w:rPr>
        <w:t>-</w:t>
      </w:r>
      <w:r w:rsidRPr="00D425E3">
        <w:rPr>
          <w:rFonts w:ascii="Trebuchet MS" w:hAnsi="Trebuchet MS"/>
          <w:color w:val="000000"/>
          <w:lang w:eastAsia="en-US"/>
        </w:rPr>
        <w:t xml:space="preserve"> Procese-verbale de constatare, dacă este cazul; </w:t>
      </w:r>
    </w:p>
    <w:p w14:paraId="52EE081D" w14:textId="77777777" w:rsidR="005104A3" w:rsidRPr="00D425E3" w:rsidRDefault="005104A3" w:rsidP="005104A3">
      <w:pPr>
        <w:spacing w:line="280" w:lineRule="exact"/>
        <w:ind w:left="-100"/>
        <w:jc w:val="both"/>
        <w:rPr>
          <w:rFonts w:ascii="Trebuchet MS" w:hAnsi="Trebuchet MS"/>
          <w:lang w:eastAsia="en-US"/>
        </w:rPr>
      </w:pPr>
      <w:r w:rsidRPr="00D425E3">
        <w:rPr>
          <w:rFonts w:ascii="Trebuchet MS" w:hAnsi="Trebuchet MS"/>
          <w:color w:val="000000"/>
          <w:lang w:eastAsia="en-US"/>
        </w:rPr>
        <w:t>   </w:t>
      </w:r>
      <w:r w:rsidRPr="00D425E3">
        <w:rPr>
          <w:rFonts w:ascii="Trebuchet MS" w:hAnsi="Trebuchet MS"/>
          <w:bCs/>
          <w:color w:val="C0C0C0"/>
          <w:lang w:eastAsia="en-US"/>
        </w:rPr>
        <w:t>-</w:t>
      </w:r>
      <w:r w:rsidRPr="00D425E3">
        <w:rPr>
          <w:rFonts w:ascii="Trebuchet MS" w:hAnsi="Trebuchet MS"/>
          <w:color w:val="000000"/>
          <w:lang w:eastAsia="en-US"/>
        </w:rPr>
        <w:t xml:space="preserve">  </w:t>
      </w:r>
      <w:r w:rsidRPr="00D425E3">
        <w:rPr>
          <w:rFonts w:ascii="Trebuchet MS" w:hAnsi="Trebuchet MS"/>
          <w:lang w:eastAsia="en-US"/>
        </w:rPr>
        <w:t>Rapoarte din sistemul informatic, dacă este cazul; </w:t>
      </w:r>
    </w:p>
    <w:p w14:paraId="10BA1B6D" w14:textId="77777777" w:rsidR="005104A3" w:rsidRPr="00D425E3" w:rsidRDefault="005104A3" w:rsidP="005104A3">
      <w:pPr>
        <w:spacing w:line="280" w:lineRule="exact"/>
        <w:ind w:left="-100"/>
        <w:jc w:val="both"/>
        <w:rPr>
          <w:rFonts w:ascii="Trebuchet MS" w:hAnsi="Trebuchet MS"/>
          <w:lang w:eastAsia="en-US"/>
        </w:rPr>
      </w:pPr>
      <w:r w:rsidRPr="00D425E3">
        <w:rPr>
          <w:rFonts w:ascii="Trebuchet MS" w:hAnsi="Trebuchet MS"/>
          <w:color w:val="000000"/>
          <w:lang w:eastAsia="en-US"/>
        </w:rPr>
        <w:t>   </w:t>
      </w:r>
      <w:r w:rsidRPr="00D425E3">
        <w:rPr>
          <w:rFonts w:ascii="Trebuchet MS" w:hAnsi="Trebuchet MS"/>
          <w:bCs/>
          <w:color w:val="C0C0C0"/>
          <w:lang w:eastAsia="en-US"/>
        </w:rPr>
        <w:t>-</w:t>
      </w:r>
      <w:r w:rsidRPr="00D425E3">
        <w:rPr>
          <w:rFonts w:ascii="Trebuchet MS" w:hAnsi="Trebuchet MS"/>
          <w:color w:val="000000"/>
          <w:lang w:eastAsia="en-US"/>
        </w:rPr>
        <w:t xml:space="preserve"> Alte documente, după caz.</w:t>
      </w:r>
    </w:p>
    <w:p w14:paraId="4EBAE4BC" w14:textId="77777777" w:rsidR="005104A3" w:rsidRPr="00D425E3" w:rsidRDefault="005104A3" w:rsidP="005104A3">
      <w:pPr>
        <w:spacing w:before="240" w:after="240" w:line="280" w:lineRule="exact"/>
        <w:ind w:left="-100"/>
        <w:jc w:val="both"/>
        <w:rPr>
          <w:rFonts w:ascii="Trebuchet MS" w:hAnsi="Trebuchet MS"/>
          <w:lang w:eastAsia="en-US"/>
        </w:rPr>
      </w:pPr>
      <w:r w:rsidRPr="00D425E3">
        <w:rPr>
          <w:rFonts w:ascii="Trebuchet MS" w:hAnsi="Trebuchet MS"/>
          <w:color w:val="000000"/>
          <w:lang w:eastAsia="en-US"/>
        </w:rPr>
        <w:tab/>
        <w:t>Comisia de recepţie constată că Livrarea - Documentele tehnice ale cadastrului - spre publicare pentru UAT ….. îndeplineşte cerinţele prevăzute în specificaţiile tehnice şi în celelalte documente ale contractului subsecvent şi recepţionează livrarea Documentele tehnice ale cadastrului - spre publicare. </w:t>
      </w:r>
    </w:p>
    <w:p w14:paraId="72E5ECB7" w14:textId="77777777" w:rsidR="005104A3" w:rsidRPr="00D425E3" w:rsidRDefault="005104A3" w:rsidP="005104A3">
      <w:pPr>
        <w:spacing w:before="240" w:after="240" w:line="280" w:lineRule="exact"/>
        <w:ind w:left="-100"/>
        <w:jc w:val="both"/>
        <w:rPr>
          <w:rFonts w:ascii="Trebuchet MS" w:hAnsi="Trebuchet MS"/>
          <w:lang w:eastAsia="en-US"/>
        </w:rPr>
      </w:pPr>
      <w:r w:rsidRPr="00D425E3">
        <w:rPr>
          <w:rFonts w:ascii="Trebuchet MS" w:hAnsi="Trebuchet MS"/>
          <w:color w:val="000000"/>
          <w:lang w:eastAsia="en-US"/>
        </w:rPr>
        <w:tab/>
        <w:t>Prezentul Proces-Verbal de Recepţie a fost întocmit în 3 exemplare, unul pentru Prestator, unul pentru Achizitor şi unul pentru OCPI. </w:t>
      </w:r>
    </w:p>
    <w:p w14:paraId="79B72250" w14:textId="77777777" w:rsidR="005104A3" w:rsidRPr="00D425E3" w:rsidRDefault="005104A3" w:rsidP="005104A3">
      <w:pPr>
        <w:spacing w:before="240" w:after="240" w:line="280" w:lineRule="exact"/>
        <w:ind w:left="-100"/>
        <w:jc w:val="both"/>
        <w:rPr>
          <w:rFonts w:ascii="Trebuchet MS" w:hAnsi="Trebuchet MS"/>
          <w:color w:val="000000"/>
          <w:lang w:eastAsia="en-US"/>
        </w:rPr>
      </w:pPr>
      <w:r w:rsidRPr="00D425E3">
        <w:rPr>
          <w:rFonts w:ascii="Trebuchet MS" w:hAnsi="Trebuchet MS"/>
          <w:color w:val="000000"/>
          <w:lang w:eastAsia="en-US"/>
        </w:rPr>
        <w:tab/>
        <w:t>Comisia de recepţie a Documentelor tehnice ale cadastrului în cadrul Programului Naţional de Cadastru şi Carte Funciară: </w:t>
      </w:r>
      <w:r>
        <w:rPr>
          <w:rFonts w:ascii="Trebuchet MS" w:hAnsi="Trebuchet MS"/>
          <w:color w:val="000000"/>
          <w:lang w:eastAsia="en-US"/>
        </w:rPr>
        <w:t xml:space="preserve"> </w:t>
      </w:r>
    </w:p>
    <w:p w14:paraId="01AC3E65" w14:textId="77777777" w:rsidR="005104A3" w:rsidRPr="00D425E3" w:rsidRDefault="005104A3" w:rsidP="005104A3">
      <w:pPr>
        <w:spacing w:line="280" w:lineRule="exact"/>
        <w:ind w:left="-102"/>
        <w:jc w:val="both"/>
        <w:rPr>
          <w:rFonts w:ascii="Trebuchet MS" w:hAnsi="Trebuchet MS"/>
          <w:lang w:eastAsia="en-US"/>
        </w:rPr>
      </w:pPr>
      <w:r>
        <w:rPr>
          <w:rFonts w:ascii="Trebuchet MS" w:hAnsi="Trebuchet MS"/>
          <w:lang w:eastAsia="en-US"/>
        </w:rPr>
        <w:t xml:space="preserve"> </w:t>
      </w:r>
      <w:r w:rsidRPr="00D425E3">
        <w:rPr>
          <w:rFonts w:ascii="Trebuchet MS" w:hAnsi="Trebuchet MS"/>
          <w:lang w:eastAsia="en-US"/>
        </w:rPr>
        <w:t>Membri:</w:t>
      </w:r>
    </w:p>
    <w:p w14:paraId="47E24863" w14:textId="77777777" w:rsidR="005104A3" w:rsidRPr="00D425E3" w:rsidRDefault="005104A3" w:rsidP="005104A3">
      <w:pPr>
        <w:spacing w:line="280" w:lineRule="exact"/>
        <w:ind w:left="-102"/>
        <w:jc w:val="both"/>
        <w:rPr>
          <w:rFonts w:ascii="Trebuchet MS" w:hAnsi="Trebuchet MS"/>
          <w:lang w:eastAsia="en-US"/>
        </w:rPr>
      </w:pPr>
      <w:r>
        <w:rPr>
          <w:rFonts w:ascii="Trebuchet MS" w:hAnsi="Trebuchet MS"/>
          <w:lang w:eastAsia="en-US"/>
        </w:rPr>
        <w:t xml:space="preserve"> </w:t>
      </w:r>
      <w:r w:rsidRPr="00D425E3">
        <w:rPr>
          <w:rFonts w:ascii="Trebuchet MS" w:hAnsi="Trebuchet MS"/>
          <w:lang w:eastAsia="en-US"/>
        </w:rPr>
        <w:t>Nume prenume, funcţie, serviciu, semnătura</w:t>
      </w:r>
    </w:p>
    <w:p w14:paraId="4EFFD170" w14:textId="77777777" w:rsidR="005104A3" w:rsidRDefault="005104A3" w:rsidP="005104A3">
      <w:pPr>
        <w:spacing w:line="280" w:lineRule="exact"/>
        <w:ind w:left="-102"/>
        <w:jc w:val="both"/>
        <w:rPr>
          <w:rFonts w:ascii="Trebuchet MS" w:hAnsi="Trebuchet MS"/>
          <w:lang w:eastAsia="en-US"/>
        </w:rPr>
      </w:pPr>
      <w:r>
        <w:rPr>
          <w:rFonts w:ascii="Trebuchet MS" w:hAnsi="Trebuchet MS"/>
          <w:lang w:eastAsia="en-US"/>
        </w:rPr>
        <w:t xml:space="preserve"> </w:t>
      </w:r>
      <w:r w:rsidRPr="00D425E3">
        <w:rPr>
          <w:rFonts w:ascii="Trebuchet MS" w:hAnsi="Trebuchet MS"/>
          <w:lang w:eastAsia="en-US"/>
        </w:rPr>
        <w:t>Nume prenume, funcţie, serviciu, semnătura</w:t>
      </w:r>
    </w:p>
    <w:p w14:paraId="1736248A" w14:textId="071835F5" w:rsidR="00B93D47" w:rsidRPr="0071653D" w:rsidRDefault="00EA3193" w:rsidP="008D36C2">
      <w:pPr>
        <w:spacing w:line="360" w:lineRule="auto"/>
        <w:jc w:val="both"/>
        <w:rPr>
          <w:rFonts w:ascii="Trebuchet MS" w:hAnsi="Trebuchet MS"/>
          <w:lang w:eastAsia="en-US"/>
        </w:rPr>
      </w:pPr>
      <w:r w:rsidRPr="0071653D">
        <w:rPr>
          <w:rFonts w:ascii="Trebuchet MS" w:hAnsi="Trebuchet MS"/>
          <w:color w:val="000000"/>
        </w:rPr>
        <w:br/>
        <w:t xml:space="preserve">  </w:t>
      </w:r>
      <w:r w:rsidR="00B93D47" w:rsidRPr="0071653D">
        <w:rPr>
          <w:rFonts w:ascii="Trebuchet MS" w:hAnsi="Trebuchet MS"/>
          <w:color w:val="000000"/>
          <w:lang w:val="en-US" w:eastAsia="en-US"/>
        </w:rPr>
        <w:t> </w:t>
      </w:r>
    </w:p>
    <w:p w14:paraId="1EA450A6" w14:textId="01E7D726" w:rsidR="00B93D47" w:rsidRDefault="00970747" w:rsidP="00970747">
      <w:pPr>
        <w:spacing w:line="360" w:lineRule="auto"/>
        <w:ind w:left="-100"/>
        <w:jc w:val="both"/>
        <w:rPr>
          <w:rFonts w:ascii="Trebuchet MS" w:hAnsi="Trebuchet MS"/>
          <w:color w:val="000000"/>
          <w:lang w:eastAsia="en-US"/>
        </w:rPr>
      </w:pPr>
      <w:r>
        <w:rPr>
          <w:rFonts w:ascii="Trebuchet MS" w:hAnsi="Trebuchet MS"/>
          <w:color w:val="000000"/>
          <w:lang w:eastAsia="en-US"/>
        </w:rPr>
        <w:t>  </w:t>
      </w:r>
    </w:p>
    <w:p w14:paraId="5C2FEE85" w14:textId="77777777" w:rsidR="00970747" w:rsidRDefault="00970747" w:rsidP="00970747">
      <w:pPr>
        <w:spacing w:line="360" w:lineRule="auto"/>
        <w:ind w:left="-100"/>
        <w:jc w:val="both"/>
        <w:rPr>
          <w:rFonts w:ascii="Trebuchet MS" w:hAnsi="Trebuchet MS"/>
          <w:color w:val="000000"/>
          <w:lang w:eastAsia="en-US"/>
        </w:rPr>
      </w:pPr>
    </w:p>
    <w:p w14:paraId="35DE3FCE" w14:textId="77777777" w:rsidR="00970747" w:rsidRDefault="00970747" w:rsidP="00970747">
      <w:pPr>
        <w:spacing w:line="360" w:lineRule="auto"/>
        <w:ind w:left="-100"/>
        <w:jc w:val="both"/>
        <w:rPr>
          <w:rFonts w:ascii="Trebuchet MS" w:hAnsi="Trebuchet MS"/>
          <w:color w:val="000000"/>
          <w:lang w:eastAsia="en-US"/>
        </w:rPr>
      </w:pPr>
    </w:p>
    <w:p w14:paraId="2A42935C" w14:textId="77777777" w:rsidR="00970747" w:rsidRDefault="00970747" w:rsidP="00970747">
      <w:pPr>
        <w:spacing w:line="360" w:lineRule="auto"/>
        <w:ind w:left="-100"/>
        <w:jc w:val="both"/>
        <w:rPr>
          <w:rFonts w:ascii="Trebuchet MS" w:hAnsi="Trebuchet MS"/>
          <w:color w:val="000000"/>
          <w:lang w:eastAsia="en-US"/>
        </w:rPr>
      </w:pPr>
    </w:p>
    <w:p w14:paraId="571BFBE0" w14:textId="77777777" w:rsidR="00970747" w:rsidRDefault="00970747" w:rsidP="00970747">
      <w:pPr>
        <w:spacing w:line="360" w:lineRule="auto"/>
        <w:ind w:left="-100"/>
        <w:jc w:val="both"/>
        <w:rPr>
          <w:rFonts w:ascii="Trebuchet MS" w:hAnsi="Trebuchet MS"/>
          <w:color w:val="000000"/>
          <w:lang w:eastAsia="en-US"/>
        </w:rPr>
      </w:pPr>
    </w:p>
    <w:p w14:paraId="679A96D7" w14:textId="77777777" w:rsidR="00970747" w:rsidRDefault="00970747" w:rsidP="00970747">
      <w:pPr>
        <w:spacing w:line="360" w:lineRule="auto"/>
        <w:ind w:left="-100"/>
        <w:jc w:val="both"/>
        <w:rPr>
          <w:rFonts w:ascii="Trebuchet MS" w:hAnsi="Trebuchet MS"/>
          <w:color w:val="000000"/>
          <w:lang w:eastAsia="en-US"/>
        </w:rPr>
      </w:pPr>
    </w:p>
    <w:p w14:paraId="3099A779" w14:textId="77777777" w:rsidR="00970747" w:rsidRDefault="00970747" w:rsidP="00970747">
      <w:pPr>
        <w:spacing w:line="360" w:lineRule="auto"/>
        <w:ind w:left="-100"/>
        <w:jc w:val="both"/>
        <w:rPr>
          <w:rFonts w:ascii="Trebuchet MS" w:hAnsi="Trebuchet MS"/>
          <w:color w:val="000000"/>
          <w:lang w:eastAsia="en-US"/>
        </w:rPr>
      </w:pPr>
    </w:p>
    <w:p w14:paraId="11BA9FFB" w14:textId="77777777" w:rsidR="00970747" w:rsidRDefault="00970747" w:rsidP="00970747">
      <w:pPr>
        <w:spacing w:line="360" w:lineRule="auto"/>
        <w:ind w:left="-100"/>
        <w:jc w:val="both"/>
        <w:rPr>
          <w:rFonts w:ascii="Trebuchet MS" w:hAnsi="Trebuchet MS"/>
          <w:color w:val="000000"/>
          <w:lang w:eastAsia="en-US"/>
        </w:rPr>
      </w:pPr>
    </w:p>
    <w:p w14:paraId="3F981D8D" w14:textId="77777777" w:rsidR="00970747" w:rsidRDefault="00970747" w:rsidP="00970747">
      <w:pPr>
        <w:spacing w:line="360" w:lineRule="auto"/>
        <w:ind w:left="-100"/>
        <w:jc w:val="both"/>
        <w:rPr>
          <w:rFonts w:ascii="Trebuchet MS" w:hAnsi="Trebuchet MS"/>
          <w:color w:val="000000"/>
          <w:lang w:eastAsia="en-US"/>
        </w:rPr>
      </w:pPr>
    </w:p>
    <w:p w14:paraId="49B27AFF" w14:textId="77777777" w:rsidR="00970747" w:rsidRDefault="00970747" w:rsidP="00970747">
      <w:pPr>
        <w:spacing w:line="360" w:lineRule="auto"/>
        <w:ind w:left="-100"/>
        <w:jc w:val="both"/>
        <w:rPr>
          <w:rFonts w:ascii="Trebuchet MS" w:hAnsi="Trebuchet MS"/>
          <w:color w:val="000000"/>
          <w:lang w:eastAsia="en-US"/>
        </w:rPr>
      </w:pPr>
    </w:p>
    <w:p w14:paraId="5F255B22" w14:textId="77777777" w:rsidR="00970747" w:rsidRDefault="00970747" w:rsidP="00970747">
      <w:pPr>
        <w:spacing w:line="360" w:lineRule="auto"/>
        <w:ind w:left="-100"/>
        <w:jc w:val="both"/>
        <w:rPr>
          <w:rFonts w:ascii="Trebuchet MS" w:hAnsi="Trebuchet MS"/>
          <w:color w:val="000000"/>
          <w:lang w:eastAsia="en-US"/>
        </w:rPr>
      </w:pPr>
    </w:p>
    <w:p w14:paraId="372600AB" w14:textId="77777777" w:rsidR="00970747" w:rsidRDefault="00970747" w:rsidP="00970747">
      <w:pPr>
        <w:spacing w:line="360" w:lineRule="auto"/>
        <w:ind w:left="-100"/>
        <w:jc w:val="both"/>
        <w:rPr>
          <w:rFonts w:ascii="Trebuchet MS" w:hAnsi="Trebuchet MS"/>
          <w:color w:val="000000"/>
          <w:lang w:eastAsia="en-US"/>
        </w:rPr>
      </w:pPr>
    </w:p>
    <w:p w14:paraId="47F46761" w14:textId="77777777" w:rsidR="00970747" w:rsidRDefault="00970747" w:rsidP="00970747">
      <w:pPr>
        <w:spacing w:line="360" w:lineRule="auto"/>
        <w:ind w:left="-100"/>
        <w:jc w:val="both"/>
        <w:rPr>
          <w:rFonts w:ascii="Trebuchet MS" w:hAnsi="Trebuchet MS"/>
          <w:color w:val="000000"/>
          <w:lang w:eastAsia="en-US"/>
        </w:rPr>
      </w:pPr>
    </w:p>
    <w:p w14:paraId="062EC41E" w14:textId="77777777" w:rsidR="00970747" w:rsidRDefault="00970747" w:rsidP="00970747">
      <w:pPr>
        <w:spacing w:line="360" w:lineRule="auto"/>
        <w:ind w:left="-100"/>
        <w:jc w:val="both"/>
        <w:rPr>
          <w:rFonts w:ascii="Trebuchet MS" w:hAnsi="Trebuchet MS"/>
          <w:color w:val="000000"/>
          <w:lang w:eastAsia="en-US"/>
        </w:rPr>
      </w:pPr>
    </w:p>
    <w:p w14:paraId="4B265823" w14:textId="77777777" w:rsidR="00970747" w:rsidRDefault="00970747" w:rsidP="00970747">
      <w:pPr>
        <w:spacing w:line="360" w:lineRule="auto"/>
        <w:ind w:left="-100"/>
        <w:jc w:val="both"/>
        <w:rPr>
          <w:rFonts w:ascii="Trebuchet MS" w:hAnsi="Trebuchet MS"/>
          <w:color w:val="000000"/>
          <w:lang w:eastAsia="en-US"/>
        </w:rPr>
      </w:pPr>
    </w:p>
    <w:p w14:paraId="19101B1F" w14:textId="77777777" w:rsidR="00970747" w:rsidRPr="0071653D" w:rsidRDefault="00970747" w:rsidP="00970747">
      <w:pPr>
        <w:spacing w:line="360" w:lineRule="auto"/>
        <w:ind w:left="-100"/>
        <w:jc w:val="both"/>
        <w:rPr>
          <w:rFonts w:ascii="Trebuchet MS" w:hAnsi="Trebuchet MS"/>
          <w:color w:val="000000"/>
        </w:rPr>
      </w:pPr>
    </w:p>
    <w:p w14:paraId="5658679A" w14:textId="77777777" w:rsidR="00970747" w:rsidRPr="006B39FF" w:rsidRDefault="006946B1" w:rsidP="00970747">
      <w:pPr>
        <w:pStyle w:val="ListParagraph"/>
        <w:tabs>
          <w:tab w:val="left" w:pos="426"/>
        </w:tabs>
        <w:ind w:left="142"/>
        <w:jc w:val="both"/>
        <w:rPr>
          <w:rFonts w:ascii="Trebuchet MS" w:hAnsi="Trebuchet MS"/>
        </w:rPr>
      </w:pPr>
      <w:r w:rsidRPr="0071653D">
        <w:rPr>
          <w:rFonts w:ascii="Trebuchet MS" w:hAnsi="Trebuchet MS"/>
          <w:b/>
        </w:rPr>
        <w:tab/>
      </w:r>
      <w:r w:rsidR="00970747">
        <w:rPr>
          <w:rFonts w:ascii="Trebuchet MS" w:hAnsi="Trebuchet MS"/>
          <w:b/>
        </w:rPr>
        <w:t>61</w:t>
      </w:r>
      <w:r w:rsidRPr="0071653D">
        <w:rPr>
          <w:rFonts w:ascii="Trebuchet MS" w:hAnsi="Trebuchet MS"/>
          <w:b/>
        </w:rPr>
        <w:t xml:space="preserve">. </w:t>
      </w:r>
      <w:r w:rsidR="00970747" w:rsidRPr="00970747">
        <w:rPr>
          <w:rFonts w:ascii="Trebuchet MS" w:hAnsi="Trebuchet MS"/>
          <w:b/>
        </w:rPr>
        <w:t>Anexa nr. 16 se modifică și va avea următorul cuprins:</w:t>
      </w:r>
    </w:p>
    <w:p w14:paraId="06B58DF6" w14:textId="71369754" w:rsidR="006946B1" w:rsidRPr="0071653D" w:rsidRDefault="006946B1" w:rsidP="006946B1">
      <w:pPr>
        <w:pStyle w:val="ListParagraph"/>
        <w:tabs>
          <w:tab w:val="left" w:pos="426"/>
        </w:tabs>
        <w:spacing w:line="360" w:lineRule="auto"/>
        <w:ind w:left="142"/>
        <w:jc w:val="both"/>
        <w:rPr>
          <w:rFonts w:ascii="Trebuchet MS" w:hAnsi="Trebuchet MS"/>
          <w:b/>
        </w:rPr>
      </w:pPr>
    </w:p>
    <w:p w14:paraId="4C86CABE" w14:textId="77777777" w:rsidR="00970747" w:rsidRPr="0052119C" w:rsidRDefault="00970747" w:rsidP="00970747">
      <w:pPr>
        <w:jc w:val="right"/>
        <w:rPr>
          <w:rFonts w:ascii="Trebuchet MS" w:hAnsi="Trebuchet MS"/>
          <w:b/>
          <w:color w:val="000000" w:themeColor="text1"/>
          <w:lang w:eastAsia="en-US"/>
        </w:rPr>
      </w:pPr>
      <w:r w:rsidRPr="0052119C">
        <w:rPr>
          <w:rFonts w:ascii="Trebuchet MS" w:hAnsi="Trebuchet MS"/>
          <w:b/>
          <w:bCs/>
          <w:color w:val="000000" w:themeColor="text1"/>
          <w:u w:val="single"/>
        </w:rPr>
        <w:t>ANEXA Nr. 16</w:t>
      </w:r>
      <w:r w:rsidRPr="0052119C">
        <w:rPr>
          <w:rFonts w:ascii="Trebuchet MS" w:hAnsi="Trebuchet MS"/>
          <w:b/>
          <w:color w:val="000000" w:themeColor="text1"/>
        </w:rPr>
        <w:t xml:space="preserve">   </w:t>
      </w:r>
    </w:p>
    <w:p w14:paraId="6A1CABF2"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2"/>
          <w:rFonts w:ascii="Trebuchet MS" w:hAnsi="Trebuchet MS" w:cs="Times New Roman"/>
          <w:color w:val="000000" w:themeColor="text1"/>
          <w:sz w:val="24"/>
          <w:szCs w:val="24"/>
        </w:rPr>
        <w:t>OCPI (judeţul)</w:t>
      </w:r>
      <w:r w:rsidRPr="006B39FF">
        <w:rPr>
          <w:rFonts w:ascii="Trebuchet MS" w:hAnsi="Trebuchet MS"/>
          <w:color w:val="000000" w:themeColor="text1"/>
        </w:rPr>
        <w:t xml:space="preserve">  </w:t>
      </w:r>
    </w:p>
    <w:p w14:paraId="68FD4358" w14:textId="77777777" w:rsidR="00970747" w:rsidRPr="006B39FF" w:rsidRDefault="00970747" w:rsidP="00970747">
      <w:pPr>
        <w:jc w:val="both"/>
        <w:rPr>
          <w:rStyle w:val="l5def3"/>
          <w:rFonts w:ascii="Trebuchet MS" w:hAnsi="Trebuchet MS" w:cs="Times New Roman"/>
          <w:color w:val="000000" w:themeColor="text1"/>
          <w:sz w:val="24"/>
          <w:szCs w:val="24"/>
        </w:rPr>
      </w:pPr>
      <w:r w:rsidRPr="006B39FF">
        <w:rPr>
          <w:rFonts w:ascii="Trebuchet MS" w:hAnsi="Trebuchet MS"/>
          <w:color w:val="000000" w:themeColor="text1"/>
        </w:rPr>
        <w:t xml:space="preserve">    </w:t>
      </w:r>
      <w:r w:rsidRPr="006B39FF">
        <w:rPr>
          <w:rStyle w:val="l5def3"/>
          <w:rFonts w:ascii="Trebuchet MS" w:hAnsi="Trebuchet MS" w:cs="Times New Roman"/>
          <w:color w:val="000000" w:themeColor="text1"/>
          <w:sz w:val="24"/>
          <w:szCs w:val="24"/>
        </w:rPr>
        <w:t>Nr. / (data)</w:t>
      </w:r>
    </w:p>
    <w:p w14:paraId="570D7E67" w14:textId="77777777" w:rsidR="00970747" w:rsidRPr="006B39FF" w:rsidRDefault="00970747" w:rsidP="00970747">
      <w:pPr>
        <w:jc w:val="center"/>
        <w:rPr>
          <w:rStyle w:val="l5def4"/>
          <w:rFonts w:ascii="Trebuchet MS" w:hAnsi="Trebuchet MS" w:cs="Times New Roman"/>
          <w:color w:val="000000" w:themeColor="text1"/>
          <w:sz w:val="24"/>
          <w:szCs w:val="24"/>
        </w:rPr>
      </w:pPr>
    </w:p>
    <w:p w14:paraId="3BB723CA" w14:textId="77777777" w:rsidR="00970747" w:rsidRPr="006B39FF" w:rsidRDefault="00970747" w:rsidP="00970747">
      <w:pPr>
        <w:jc w:val="center"/>
        <w:rPr>
          <w:rFonts w:ascii="Trebuchet MS" w:hAnsi="Trebuchet MS"/>
          <w:color w:val="000000" w:themeColor="text1"/>
        </w:rPr>
      </w:pPr>
      <w:r w:rsidRPr="006B39FF">
        <w:rPr>
          <w:rStyle w:val="l5def4"/>
          <w:rFonts w:ascii="Trebuchet MS" w:hAnsi="Trebuchet MS" w:cs="Times New Roman"/>
          <w:color w:val="000000" w:themeColor="text1"/>
          <w:sz w:val="24"/>
          <w:szCs w:val="24"/>
        </w:rPr>
        <w:t>MODEL PROCES-VERBAL DE CONSTATARE/RESPINGERE</w:t>
      </w:r>
      <w:r w:rsidRPr="006B39FF">
        <w:rPr>
          <w:rFonts w:ascii="Trebuchet MS" w:hAnsi="Trebuchet MS"/>
          <w:color w:val="000000" w:themeColor="text1"/>
        </w:rPr>
        <w:br/>
      </w:r>
      <w:r w:rsidRPr="006B39FF">
        <w:rPr>
          <w:rStyle w:val="l5def4"/>
          <w:rFonts w:ascii="Trebuchet MS" w:hAnsi="Trebuchet MS" w:cs="Times New Roman"/>
          <w:color w:val="000000" w:themeColor="text1"/>
          <w:sz w:val="24"/>
          <w:szCs w:val="24"/>
        </w:rPr>
        <w:t xml:space="preserve">în cadrul lucrărilor de înregistrare sistematică pe UAT/sectoare cadastrale </w:t>
      </w:r>
      <w:r w:rsidRPr="006B39FF">
        <w:rPr>
          <w:rFonts w:ascii="Trebuchet MS" w:hAnsi="Trebuchet MS"/>
          <w:color w:val="000000" w:themeColor="text1"/>
        </w:rPr>
        <w:br/>
      </w:r>
      <w:r w:rsidRPr="006B39FF">
        <w:rPr>
          <w:rStyle w:val="l5def4"/>
          <w:rFonts w:ascii="Trebuchet MS" w:hAnsi="Trebuchet MS" w:cs="Times New Roman"/>
          <w:color w:val="000000" w:themeColor="text1"/>
          <w:sz w:val="24"/>
          <w:szCs w:val="24"/>
        </w:rPr>
        <w:t>Livrarea nr. . . . . . . . . . .: Documentele tehnice ale cadastrului - finale</w:t>
      </w:r>
      <w:r w:rsidRPr="006B39FF">
        <w:rPr>
          <w:rFonts w:ascii="Trebuchet MS" w:hAnsi="Trebuchet MS"/>
          <w:color w:val="000000" w:themeColor="text1"/>
        </w:rPr>
        <w:br/>
      </w:r>
      <w:r w:rsidRPr="006B39FF">
        <w:rPr>
          <w:rStyle w:val="l5def4"/>
          <w:rFonts w:ascii="Trebuchet MS" w:hAnsi="Trebuchet MS" w:cs="Times New Roman"/>
          <w:color w:val="000000" w:themeColor="text1"/>
          <w:sz w:val="24"/>
          <w:szCs w:val="24"/>
        </w:rPr>
        <w:t>UAT . . . . . . . . . .</w:t>
      </w:r>
      <w:r w:rsidRPr="006B39FF">
        <w:rPr>
          <w:rFonts w:ascii="Trebuchet MS" w:hAnsi="Trebuchet MS"/>
          <w:color w:val="000000" w:themeColor="text1"/>
        </w:rPr>
        <w:br/>
      </w:r>
    </w:p>
    <w:p w14:paraId="7BE4C536" w14:textId="77777777" w:rsidR="00970747" w:rsidRPr="006B39FF" w:rsidRDefault="00970747" w:rsidP="00970747">
      <w:pPr>
        <w:jc w:val="center"/>
        <w:rPr>
          <w:rFonts w:ascii="Trebuchet MS" w:hAnsi="Trebuchet MS"/>
          <w:color w:val="000000" w:themeColor="text1"/>
        </w:rPr>
      </w:pPr>
    </w:p>
    <w:p w14:paraId="126E97BD" w14:textId="77777777" w:rsidR="00970747" w:rsidRPr="006B39FF" w:rsidRDefault="00970747" w:rsidP="00970747">
      <w:pPr>
        <w:jc w:val="both"/>
        <w:rPr>
          <w:rFonts w:ascii="Trebuchet MS" w:hAnsi="Trebuchet MS"/>
          <w:color w:val="000000" w:themeColor="text1"/>
        </w:rPr>
      </w:pPr>
      <w:r w:rsidRPr="006B39FF">
        <w:rPr>
          <w:rStyle w:val="l5def5"/>
          <w:rFonts w:ascii="Trebuchet MS" w:hAnsi="Trebuchet MS" w:cs="Times New Roman"/>
          <w:color w:val="000000" w:themeColor="text1"/>
          <w:sz w:val="24"/>
          <w:szCs w:val="24"/>
        </w:rPr>
        <w:t>Contract subsecvent nr. . . . . . . . . . ., având ca obiect înregistrarea sistematică, în UAT . . . . . . . . . ., judeţul . . . . . . . . . ., nr. . . . . . . . . . ./ (data) intrat în efectivitate în data de . . . . . . . . . ., încheiat ca subsecvent al Acordului cadru nr. . . . . . . . . . ./ (data)</w:t>
      </w:r>
      <w:r w:rsidRPr="006B39FF">
        <w:rPr>
          <w:rFonts w:ascii="Trebuchet MS" w:hAnsi="Trebuchet MS"/>
          <w:color w:val="000000" w:themeColor="text1"/>
        </w:rPr>
        <w:br/>
      </w:r>
      <w:r w:rsidRPr="006B39FF">
        <w:rPr>
          <w:rFonts w:ascii="Trebuchet MS" w:hAnsi="Trebuchet MS"/>
          <w:color w:val="000000" w:themeColor="text1"/>
        </w:rPr>
        <w:br/>
        <w:t xml:space="preserve">  </w:t>
      </w:r>
    </w:p>
    <w:p w14:paraId="37BFEF86" w14:textId="77777777" w:rsidR="00970747" w:rsidRPr="006B39FF" w:rsidRDefault="00970747" w:rsidP="00970747">
      <w:pPr>
        <w:rPr>
          <w:rFonts w:ascii="Trebuchet MS" w:hAnsi="Trebuchet MS"/>
          <w:color w:val="000000" w:themeColor="text1"/>
        </w:rPr>
      </w:pPr>
      <w:r w:rsidRPr="006B39FF">
        <w:rPr>
          <w:rStyle w:val="l5def6"/>
          <w:rFonts w:ascii="Trebuchet MS" w:hAnsi="Trebuchet MS" w:cs="Times New Roman"/>
          <w:color w:val="000000" w:themeColor="text1"/>
          <w:sz w:val="24"/>
          <w:szCs w:val="24"/>
        </w:rPr>
        <w:t>Lot nr.: Servicii de înregistrare sistematică în Sistemul Integrat de Cadastru şi Carte Funciară a imobilelor situate în (se completează conform denumirii contractului).</w:t>
      </w:r>
      <w:r w:rsidRPr="006B39FF">
        <w:rPr>
          <w:rFonts w:ascii="Trebuchet MS" w:hAnsi="Trebuchet MS"/>
          <w:color w:val="000000" w:themeColor="text1"/>
        </w:rPr>
        <w:br/>
        <w:t xml:space="preserve">  </w:t>
      </w:r>
    </w:p>
    <w:p w14:paraId="5954B48E"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 constituită prin Decizia Directorului Oficiului de Cadastru şi Publicitate Imobiliară (judeţul) nr. / (data), a verificat documentaţia depusă de (denumirea contractantului) privind Livrarea: Documentele tehnice ale cadastrului - finale, UAT . . . . . . . . . ., din cadrul contractului nr./ (data).</w:t>
      </w:r>
      <w:r w:rsidRPr="006B39FF">
        <w:rPr>
          <w:rFonts w:ascii="Trebuchet MS" w:hAnsi="Trebuchet MS"/>
          <w:color w:val="000000" w:themeColor="text1"/>
        </w:rPr>
        <w:t xml:space="preserve">  </w:t>
      </w:r>
    </w:p>
    <w:p w14:paraId="219F935D"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8"/>
          <w:rFonts w:ascii="Trebuchet MS" w:hAnsi="Trebuchet MS" w:cs="Times New Roman"/>
          <w:color w:val="000000" w:themeColor="text1"/>
          <w:sz w:val="24"/>
          <w:szCs w:val="24"/>
        </w:rPr>
        <w:t>Comisia de recepţie a verificat datele şi documentele aferente Livrării nr. - Documentele tehnice ale cadastrului - finale, care au fost predate de către Prestator conform Procesului-verbal de predare-primire nr. . . . . . . . . . ./ (data) şi, pentru refaceri (dacă este cazul), nr. . . . . . . . . . ./ (data)şi nr. / (data).</w:t>
      </w:r>
      <w:r w:rsidRPr="006B39FF">
        <w:rPr>
          <w:rFonts w:ascii="Trebuchet MS" w:hAnsi="Trebuchet MS"/>
          <w:color w:val="000000" w:themeColor="text1"/>
        </w:rPr>
        <w:t xml:space="preserve">  </w:t>
      </w:r>
    </w:p>
    <w:p w14:paraId="01E52038"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9"/>
          <w:rFonts w:ascii="Trebuchet MS" w:hAnsi="Trebuchet MS" w:cs="Times New Roman"/>
          <w:color w:val="000000" w:themeColor="text1"/>
          <w:sz w:val="24"/>
          <w:szCs w:val="24"/>
        </w:rPr>
        <w:t>Comisia de recepţie a verificat datele şi documentele predate de prestator, conform celor menţionate mai sus, atât din punct de vedere cantitativ cât şi calitativ. Raportul erorilor şi deficienţele identificate constituie anexă la prezentul procesul verbal.</w:t>
      </w:r>
      <w:r w:rsidRPr="006B39FF">
        <w:rPr>
          <w:rFonts w:ascii="Trebuchet MS" w:hAnsi="Trebuchet MS"/>
          <w:color w:val="000000" w:themeColor="text1"/>
        </w:rPr>
        <w:t xml:space="preserve">  </w:t>
      </w:r>
    </w:p>
    <w:p w14:paraId="4E11B81E"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a)</w:t>
      </w:r>
      <w:r w:rsidRPr="006B39FF">
        <w:rPr>
          <w:rFonts w:ascii="Trebuchet MS" w:hAnsi="Trebuchet MS"/>
          <w:color w:val="000000" w:themeColor="text1"/>
        </w:rPr>
        <w:t xml:space="preserve"> </w:t>
      </w:r>
      <w:r w:rsidRPr="006B39FF">
        <w:rPr>
          <w:rStyle w:val="l5def10"/>
          <w:rFonts w:ascii="Trebuchet MS" w:hAnsi="Trebuchet MS" w:cs="Times New Roman"/>
          <w:color w:val="000000" w:themeColor="text1"/>
          <w:sz w:val="24"/>
          <w:szCs w:val="24"/>
        </w:rPr>
        <w:t>Verificarea cantitativă</w:t>
      </w:r>
      <w:r w:rsidRPr="006B39FF">
        <w:rPr>
          <w:rFonts w:ascii="Trebuchet MS" w:hAnsi="Trebuchet MS"/>
          <w:color w:val="000000" w:themeColor="text1"/>
        </w:rPr>
        <w:t xml:space="preserve">  </w:t>
      </w:r>
    </w:p>
    <w:p w14:paraId="18D14473"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11"/>
          <w:rFonts w:ascii="Trebuchet MS" w:hAnsi="Trebuchet MS" w:cs="Times New Roman"/>
          <w:color w:val="000000" w:themeColor="text1"/>
          <w:sz w:val="24"/>
          <w:szCs w:val="24"/>
        </w:rPr>
        <w:t>În urma verificării datelor şi documentelor încărcate şi predate, aferente Livrării - Documentele tehnice ale cadastrului finale, Comisia de recepţie a constatat că:</w:t>
      </w:r>
      <w:r w:rsidRPr="006B39FF">
        <w:rPr>
          <w:rFonts w:ascii="Trebuchet MS" w:hAnsi="Trebuchet MS"/>
          <w:color w:val="000000" w:themeColor="text1"/>
        </w:rPr>
        <w:t xml:space="preserve">  </w:t>
      </w:r>
    </w:p>
    <w:p w14:paraId="2F3BA953"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12"/>
          <w:rFonts w:ascii="Trebuchet MS" w:hAnsi="Trebuchet MS" w:cs="Times New Roman"/>
          <w:color w:val="000000" w:themeColor="text1"/>
          <w:sz w:val="24"/>
          <w:szCs w:val="24"/>
        </w:rPr>
        <w:t>(se va completa dup caz)</w:t>
      </w:r>
      <w:r w:rsidRPr="006B39FF">
        <w:rPr>
          <w:rFonts w:ascii="Trebuchet MS" w:hAnsi="Trebuchet MS"/>
          <w:color w:val="000000" w:themeColor="text1"/>
        </w:rPr>
        <w:t xml:space="preserve">  </w:t>
      </w:r>
    </w:p>
    <w:p w14:paraId="1EDB9BD0"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w:t>
      </w:r>
      <w:r w:rsidRPr="006B39FF">
        <w:rPr>
          <w:rFonts w:ascii="Trebuchet MS" w:hAnsi="Trebuchet MS"/>
          <w:color w:val="000000" w:themeColor="text1"/>
        </w:rPr>
        <w:t xml:space="preserve"> </w:t>
      </w:r>
      <w:r w:rsidRPr="006B39FF">
        <w:rPr>
          <w:rStyle w:val="l5def13"/>
          <w:rFonts w:ascii="Trebuchet MS" w:hAnsi="Trebuchet MS" w:cs="Times New Roman"/>
          <w:color w:val="000000" w:themeColor="text1"/>
          <w:sz w:val="24"/>
          <w:szCs w:val="24"/>
        </w:rPr>
        <w:t>livrarea corespunde cerinţelor din specificaţii din punct de vedere al formatului şi numărului de exemplare.</w:t>
      </w:r>
      <w:r w:rsidRPr="006B39FF">
        <w:rPr>
          <w:rFonts w:ascii="Trebuchet MS" w:hAnsi="Trebuchet MS"/>
          <w:color w:val="000000" w:themeColor="text1"/>
        </w:rPr>
        <w:t xml:space="preserve">  </w:t>
      </w:r>
    </w:p>
    <w:p w14:paraId="69F5390D"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14"/>
          <w:rFonts w:ascii="Trebuchet MS" w:hAnsi="Trebuchet MS" w:cs="Times New Roman"/>
          <w:color w:val="000000" w:themeColor="text1"/>
          <w:sz w:val="24"/>
          <w:szCs w:val="24"/>
        </w:rPr>
        <w:t>sau</w:t>
      </w:r>
      <w:r w:rsidRPr="006B39FF">
        <w:rPr>
          <w:rFonts w:ascii="Trebuchet MS" w:hAnsi="Trebuchet MS"/>
          <w:color w:val="000000" w:themeColor="text1"/>
        </w:rPr>
        <w:t xml:space="preserve">  </w:t>
      </w:r>
    </w:p>
    <w:p w14:paraId="7F9A944A"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w:t>
      </w:r>
      <w:r w:rsidRPr="006B39FF">
        <w:rPr>
          <w:rFonts w:ascii="Trebuchet MS" w:hAnsi="Trebuchet MS"/>
          <w:color w:val="000000" w:themeColor="text1"/>
        </w:rPr>
        <w:t xml:space="preserve"> </w:t>
      </w:r>
      <w:r w:rsidRPr="006B39FF">
        <w:rPr>
          <w:rStyle w:val="l5def15"/>
          <w:rFonts w:ascii="Trebuchet MS" w:hAnsi="Trebuchet MS" w:cs="Times New Roman"/>
          <w:color w:val="000000" w:themeColor="text1"/>
          <w:sz w:val="24"/>
          <w:szCs w:val="24"/>
        </w:rPr>
        <w:t>livrarea nu corespunde cerinţelor din specificaţii (se va detalia ce s-a constatat şi indicarea erorilor constatate)</w:t>
      </w:r>
      <w:r w:rsidRPr="006B39FF">
        <w:rPr>
          <w:rFonts w:ascii="Trebuchet MS" w:hAnsi="Trebuchet MS"/>
          <w:color w:val="000000" w:themeColor="text1"/>
        </w:rPr>
        <w:t xml:space="preserve">  </w:t>
      </w:r>
    </w:p>
    <w:p w14:paraId="6837E2A7"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b)</w:t>
      </w:r>
      <w:r w:rsidRPr="006B39FF">
        <w:rPr>
          <w:rFonts w:ascii="Trebuchet MS" w:hAnsi="Trebuchet MS"/>
          <w:color w:val="000000" w:themeColor="text1"/>
        </w:rPr>
        <w:t xml:space="preserve"> </w:t>
      </w:r>
      <w:r w:rsidRPr="006B39FF">
        <w:rPr>
          <w:rStyle w:val="l5def16"/>
          <w:rFonts w:ascii="Trebuchet MS" w:hAnsi="Trebuchet MS" w:cs="Times New Roman"/>
          <w:color w:val="000000" w:themeColor="text1"/>
          <w:sz w:val="24"/>
          <w:szCs w:val="24"/>
        </w:rPr>
        <w:t>Verificarea calitativă</w:t>
      </w:r>
      <w:r w:rsidRPr="006B39FF">
        <w:rPr>
          <w:rFonts w:ascii="Trebuchet MS" w:hAnsi="Trebuchet MS"/>
          <w:color w:val="000000" w:themeColor="text1"/>
        </w:rPr>
        <w:t xml:space="preserve">  </w:t>
      </w:r>
    </w:p>
    <w:p w14:paraId="42FEFF9A"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17"/>
          <w:rFonts w:ascii="Trebuchet MS" w:hAnsi="Trebuchet MS" w:cs="Times New Roman"/>
          <w:color w:val="000000" w:themeColor="text1"/>
          <w:sz w:val="24"/>
          <w:szCs w:val="24"/>
        </w:rPr>
        <w:t>(pentru fiecare livrabil care este necorespunzător se va detalia ce s-a constatat şi indicarea erorilor constatate)</w:t>
      </w:r>
      <w:r w:rsidRPr="006B39FF">
        <w:rPr>
          <w:rFonts w:ascii="Trebuchet MS" w:hAnsi="Trebuchet MS"/>
          <w:color w:val="000000" w:themeColor="text1"/>
        </w:rPr>
        <w:t xml:space="preserve">  </w:t>
      </w:r>
    </w:p>
    <w:p w14:paraId="4BA0961B"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1.</w:t>
      </w:r>
      <w:r w:rsidRPr="006B39FF">
        <w:rPr>
          <w:rFonts w:ascii="Trebuchet MS" w:hAnsi="Trebuchet MS"/>
          <w:color w:val="000000" w:themeColor="text1"/>
        </w:rPr>
        <w:t xml:space="preserve"> </w:t>
      </w:r>
      <w:r w:rsidRPr="006B39FF">
        <w:rPr>
          <w:rStyle w:val="l5def18"/>
          <w:rFonts w:ascii="Trebuchet MS" w:hAnsi="Trebuchet MS" w:cs="Times New Roman"/>
          <w:color w:val="000000" w:themeColor="text1"/>
          <w:sz w:val="24"/>
          <w:szCs w:val="24"/>
        </w:rPr>
        <w:t>Cereri de rectificare, contestaţii, acte, procese verbale, etc.</w:t>
      </w:r>
      <w:r w:rsidRPr="006B39FF">
        <w:rPr>
          <w:rFonts w:ascii="Trebuchet MS" w:hAnsi="Trebuchet MS"/>
          <w:color w:val="000000" w:themeColor="text1"/>
        </w:rPr>
        <w:t xml:space="preserve">  </w:t>
      </w:r>
    </w:p>
    <w:p w14:paraId="6AAB5782"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2.</w:t>
      </w:r>
      <w:r w:rsidRPr="006B39FF">
        <w:rPr>
          <w:rFonts w:ascii="Trebuchet MS" w:hAnsi="Trebuchet MS"/>
          <w:color w:val="000000" w:themeColor="text1"/>
        </w:rPr>
        <w:t xml:space="preserve"> </w:t>
      </w:r>
      <w:r w:rsidRPr="006B39FF">
        <w:rPr>
          <w:rStyle w:val="l5def19"/>
          <w:rFonts w:ascii="Trebuchet MS" w:hAnsi="Trebuchet MS" w:cs="Times New Roman"/>
          <w:color w:val="000000" w:themeColor="text1"/>
          <w:sz w:val="24"/>
          <w:szCs w:val="24"/>
        </w:rPr>
        <w:t>Fişierele .cgxml</w:t>
      </w:r>
      <w:r w:rsidRPr="006B39FF">
        <w:rPr>
          <w:rFonts w:ascii="Trebuchet MS" w:hAnsi="Trebuchet MS"/>
          <w:color w:val="000000" w:themeColor="text1"/>
        </w:rPr>
        <w:t xml:space="preserve">  </w:t>
      </w:r>
    </w:p>
    <w:p w14:paraId="4A48FDED"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3.</w:t>
      </w:r>
      <w:r w:rsidRPr="006B39FF">
        <w:rPr>
          <w:rFonts w:ascii="Trebuchet MS" w:hAnsi="Trebuchet MS"/>
          <w:color w:val="000000" w:themeColor="text1"/>
        </w:rPr>
        <w:t xml:space="preserve"> </w:t>
      </w:r>
      <w:r w:rsidRPr="006B39FF">
        <w:rPr>
          <w:rStyle w:val="l5def20"/>
          <w:rFonts w:ascii="Trebuchet MS" w:hAnsi="Trebuchet MS" w:cs="Times New Roman"/>
          <w:color w:val="000000" w:themeColor="text1"/>
          <w:sz w:val="24"/>
          <w:szCs w:val="24"/>
        </w:rPr>
        <w:t>Registrul cadastral al imobilelor</w:t>
      </w:r>
      <w:r w:rsidRPr="006B39FF">
        <w:rPr>
          <w:rFonts w:ascii="Trebuchet MS" w:hAnsi="Trebuchet MS"/>
          <w:color w:val="000000" w:themeColor="text1"/>
        </w:rPr>
        <w:t xml:space="preserve">  </w:t>
      </w:r>
    </w:p>
    <w:p w14:paraId="6D4255EB"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4.</w:t>
      </w:r>
      <w:r w:rsidRPr="006B39FF">
        <w:rPr>
          <w:rFonts w:ascii="Trebuchet MS" w:hAnsi="Trebuchet MS"/>
          <w:color w:val="000000" w:themeColor="text1"/>
        </w:rPr>
        <w:t xml:space="preserve"> </w:t>
      </w:r>
      <w:r w:rsidRPr="006B39FF">
        <w:rPr>
          <w:rStyle w:val="l5def21"/>
          <w:rFonts w:ascii="Trebuchet MS" w:hAnsi="Trebuchet MS" w:cs="Times New Roman"/>
          <w:color w:val="000000" w:themeColor="text1"/>
          <w:sz w:val="24"/>
          <w:szCs w:val="24"/>
        </w:rPr>
        <w:t>Opisul alfabetic al titularilor drepturilor reale de proprietate, al posesorilor şi al altor deţinători</w:t>
      </w:r>
      <w:r w:rsidRPr="006B39FF">
        <w:rPr>
          <w:rFonts w:ascii="Trebuchet MS" w:hAnsi="Trebuchet MS"/>
          <w:color w:val="000000" w:themeColor="text1"/>
        </w:rPr>
        <w:t xml:space="preserve">  </w:t>
      </w:r>
    </w:p>
    <w:p w14:paraId="24E71CFF"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5.</w:t>
      </w:r>
      <w:r w:rsidRPr="006B39FF">
        <w:rPr>
          <w:rFonts w:ascii="Trebuchet MS" w:hAnsi="Trebuchet MS"/>
          <w:color w:val="000000" w:themeColor="text1"/>
        </w:rPr>
        <w:t xml:space="preserve"> </w:t>
      </w:r>
      <w:r w:rsidRPr="006B39FF">
        <w:rPr>
          <w:rStyle w:val="l5def22"/>
          <w:rFonts w:ascii="Trebuchet MS" w:hAnsi="Trebuchet MS" w:cs="Times New Roman"/>
          <w:color w:val="000000" w:themeColor="text1"/>
          <w:sz w:val="24"/>
          <w:szCs w:val="24"/>
        </w:rPr>
        <w:t>Planurile cadastrale</w:t>
      </w:r>
      <w:r w:rsidRPr="006B39FF">
        <w:rPr>
          <w:rFonts w:ascii="Trebuchet MS" w:hAnsi="Trebuchet MS"/>
          <w:color w:val="000000" w:themeColor="text1"/>
        </w:rPr>
        <w:t xml:space="preserve">  </w:t>
      </w:r>
    </w:p>
    <w:p w14:paraId="51502998"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w:t>
      </w:r>
      <w:r w:rsidRPr="006B39FF">
        <w:rPr>
          <w:rFonts w:ascii="Trebuchet MS" w:hAnsi="Trebuchet MS"/>
          <w:bCs/>
          <w:color w:val="000000" w:themeColor="text1"/>
        </w:rPr>
        <w:t>6.</w:t>
      </w:r>
      <w:r w:rsidRPr="006B39FF">
        <w:rPr>
          <w:rFonts w:ascii="Trebuchet MS" w:hAnsi="Trebuchet MS"/>
          <w:color w:val="000000" w:themeColor="text1"/>
        </w:rPr>
        <w:t xml:space="preserve"> </w:t>
      </w:r>
      <w:r w:rsidRPr="006B39FF">
        <w:rPr>
          <w:rStyle w:val="l5def23"/>
          <w:rFonts w:ascii="Trebuchet MS" w:hAnsi="Trebuchet MS" w:cs="Times New Roman"/>
          <w:color w:val="000000" w:themeColor="text1"/>
          <w:sz w:val="24"/>
          <w:szCs w:val="24"/>
        </w:rPr>
        <w:t xml:space="preserve">Planul sectoarelor cadastrale </w:t>
      </w:r>
    </w:p>
    <w:p w14:paraId="0B588696"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24"/>
          <w:rFonts w:ascii="Trebuchet MS" w:hAnsi="Trebuchet MS" w:cs="Times New Roman"/>
          <w:color w:val="000000" w:themeColor="text1"/>
          <w:sz w:val="24"/>
          <w:szCs w:val="24"/>
        </w:rPr>
        <w:t>Alte observaţii cu privire la livrare şi recepţie, dacă este cazul.</w:t>
      </w:r>
      <w:r w:rsidRPr="006B39FF">
        <w:rPr>
          <w:rFonts w:ascii="Trebuchet MS" w:hAnsi="Trebuchet MS"/>
          <w:color w:val="000000" w:themeColor="text1"/>
        </w:rPr>
        <w:t xml:space="preserve">  </w:t>
      </w:r>
    </w:p>
    <w:p w14:paraId="5E2FDE37"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25"/>
          <w:rFonts w:ascii="Trebuchet MS" w:hAnsi="Trebuchet MS" w:cs="Times New Roman"/>
          <w:color w:val="000000" w:themeColor="text1"/>
          <w:sz w:val="24"/>
          <w:szCs w:val="24"/>
        </w:rPr>
        <w:t>Documente anexate: (se vor enumera documentele care constituie anexă la procesul-verbal)</w:t>
      </w:r>
      <w:r w:rsidRPr="006B39FF">
        <w:rPr>
          <w:rFonts w:ascii="Trebuchet MS" w:hAnsi="Trebuchet MS"/>
          <w:color w:val="000000" w:themeColor="text1"/>
        </w:rPr>
        <w:t xml:space="preserve">  </w:t>
      </w:r>
    </w:p>
    <w:p w14:paraId="6D6CC6E2"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26"/>
          <w:rFonts w:ascii="Trebuchet MS" w:hAnsi="Trebuchet MS" w:cs="Times New Roman"/>
          <w:color w:val="000000" w:themeColor="text1"/>
          <w:sz w:val="24"/>
          <w:szCs w:val="24"/>
        </w:rPr>
        <w:t>În situaţia în care la verificarea datelor din fişierele redepuse a doua oară de către Prestator, Comisia de recepţie din cadrul OCPI constată că acestea prezintă în continuare deficienţe, lucrarea se respinge şi întreaga Livrare Documentele tehnice ale cadastrului - finale se consideră ca nepredată, urmând a se aplica prevederile contractuale. În această situaţie, Comisia de recepţie din cadrul OCPI întocmeşte un proces-verbal de respingere, ce conţine deficienţele constatate, care se comunică Prestatorului.</w:t>
      </w:r>
      <w:r w:rsidRPr="006B39FF">
        <w:rPr>
          <w:rFonts w:ascii="Trebuchet MS" w:hAnsi="Trebuchet MS"/>
          <w:color w:val="000000" w:themeColor="text1"/>
        </w:rPr>
        <w:t xml:space="preserve">  </w:t>
      </w:r>
    </w:p>
    <w:p w14:paraId="0116C351" w14:textId="77777777" w:rsidR="00970747" w:rsidRPr="006B39FF" w:rsidRDefault="00970747" w:rsidP="00970747">
      <w:pPr>
        <w:jc w:val="both"/>
        <w:rPr>
          <w:rFonts w:ascii="Trebuchet MS" w:hAnsi="Trebuchet MS"/>
          <w:color w:val="000000" w:themeColor="text1"/>
        </w:rPr>
      </w:pPr>
      <w:r w:rsidRPr="006B39FF">
        <w:rPr>
          <w:rFonts w:ascii="Trebuchet MS" w:hAnsi="Trebuchet MS"/>
          <w:color w:val="000000" w:themeColor="text1"/>
        </w:rPr>
        <w:t xml:space="preserve">    </w:t>
      </w:r>
      <w:r w:rsidRPr="006B39FF">
        <w:rPr>
          <w:rStyle w:val="l5def27"/>
          <w:rFonts w:ascii="Trebuchet MS" w:hAnsi="Trebuchet MS" w:cs="Times New Roman"/>
          <w:color w:val="000000" w:themeColor="text1"/>
          <w:sz w:val="24"/>
          <w:szCs w:val="24"/>
        </w:rPr>
        <w:t>Comisia de recepţie constată că Livrarea - Documentele tehnice ale cadastrului - finale, pentru UAT …………., NU îndeplineşte cerinţele prevăzute în specificaţiile tehnice şi în celelalte documente ale contractului subsecvent.</w:t>
      </w:r>
      <w:r w:rsidRPr="006B39FF">
        <w:rPr>
          <w:rFonts w:ascii="Trebuchet MS" w:hAnsi="Trebuchet MS"/>
          <w:color w:val="000000" w:themeColor="text1"/>
        </w:rPr>
        <w:t xml:space="preserve">  </w:t>
      </w:r>
    </w:p>
    <w:p w14:paraId="614FAD9A"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xml:space="preserve">    </w:t>
      </w:r>
      <w:r w:rsidRPr="00970747">
        <w:rPr>
          <w:rStyle w:val="l5def28"/>
          <w:rFonts w:ascii="Trebuchet MS" w:hAnsi="Trebuchet MS"/>
          <w:color w:val="000000" w:themeColor="text1"/>
          <w:sz w:val="24"/>
          <w:szCs w:val="24"/>
        </w:rPr>
        <w:t>(se va selecta o singură decizie după caz )</w:t>
      </w:r>
      <w:r w:rsidRPr="00970747">
        <w:rPr>
          <w:rFonts w:ascii="Trebuchet MS" w:hAnsi="Trebuchet MS"/>
          <w:color w:val="000000" w:themeColor="text1"/>
        </w:rPr>
        <w:t xml:space="preserve">  </w:t>
      </w:r>
    </w:p>
    <w:p w14:paraId="48C3C91C"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w:t>
      </w:r>
      <w:r w:rsidRPr="00970747">
        <w:rPr>
          <w:rFonts w:ascii="Trebuchet MS" w:hAnsi="Trebuchet MS"/>
          <w:bCs/>
          <w:color w:val="000000" w:themeColor="text1"/>
        </w:rPr>
        <w:t>•</w:t>
      </w:r>
      <w:r w:rsidRPr="00970747">
        <w:rPr>
          <w:rFonts w:ascii="Trebuchet MS" w:hAnsi="Trebuchet MS"/>
          <w:color w:val="000000" w:themeColor="text1"/>
        </w:rPr>
        <w:t xml:space="preserve"> </w:t>
      </w:r>
      <w:r w:rsidRPr="00970747">
        <w:rPr>
          <w:rStyle w:val="l5def29"/>
          <w:rFonts w:ascii="Trebuchet MS" w:hAnsi="Trebuchet MS"/>
          <w:color w:val="000000" w:themeColor="text1"/>
          <w:sz w:val="24"/>
          <w:szCs w:val="24"/>
        </w:rPr>
        <w:t>corectarea de către Prestator a erorilor constatate în termen de 10 zile;</w:t>
      </w:r>
      <w:r w:rsidRPr="00970747">
        <w:rPr>
          <w:rFonts w:ascii="Trebuchet MS" w:hAnsi="Trebuchet MS"/>
          <w:color w:val="000000" w:themeColor="text1"/>
        </w:rPr>
        <w:t xml:space="preserve">  </w:t>
      </w:r>
    </w:p>
    <w:p w14:paraId="1A070626"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xml:space="preserve">    </w:t>
      </w:r>
      <w:r w:rsidRPr="00970747">
        <w:rPr>
          <w:rStyle w:val="l5def30"/>
          <w:rFonts w:ascii="Trebuchet MS" w:hAnsi="Trebuchet MS"/>
          <w:color w:val="000000" w:themeColor="text1"/>
          <w:sz w:val="24"/>
          <w:szCs w:val="24"/>
        </w:rPr>
        <w:t>sau</w:t>
      </w:r>
      <w:r w:rsidRPr="00970747">
        <w:rPr>
          <w:rFonts w:ascii="Trebuchet MS" w:hAnsi="Trebuchet MS"/>
          <w:color w:val="000000" w:themeColor="text1"/>
        </w:rPr>
        <w:t xml:space="preserve">  </w:t>
      </w:r>
    </w:p>
    <w:p w14:paraId="1A83A484"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w:t>
      </w:r>
      <w:r w:rsidRPr="00970747">
        <w:rPr>
          <w:rFonts w:ascii="Trebuchet MS" w:hAnsi="Trebuchet MS"/>
          <w:bCs/>
          <w:color w:val="000000" w:themeColor="text1"/>
        </w:rPr>
        <w:t>•</w:t>
      </w:r>
      <w:r w:rsidRPr="00970747">
        <w:rPr>
          <w:rFonts w:ascii="Trebuchet MS" w:hAnsi="Trebuchet MS"/>
          <w:color w:val="000000" w:themeColor="text1"/>
        </w:rPr>
        <w:t xml:space="preserve"> </w:t>
      </w:r>
      <w:r w:rsidRPr="00970747">
        <w:rPr>
          <w:rStyle w:val="l5def31"/>
          <w:rFonts w:ascii="Trebuchet MS" w:hAnsi="Trebuchet MS"/>
          <w:color w:val="000000" w:themeColor="text1"/>
          <w:sz w:val="24"/>
          <w:szCs w:val="24"/>
        </w:rPr>
        <w:t>corectarea de către Prestator a erorilor constatate în termen de 5 zile;</w:t>
      </w:r>
      <w:r w:rsidRPr="00970747">
        <w:rPr>
          <w:rFonts w:ascii="Trebuchet MS" w:hAnsi="Trebuchet MS"/>
          <w:color w:val="000000" w:themeColor="text1"/>
        </w:rPr>
        <w:t xml:space="preserve">  </w:t>
      </w:r>
    </w:p>
    <w:p w14:paraId="474B2515"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xml:space="preserve">    </w:t>
      </w:r>
      <w:r w:rsidRPr="00970747">
        <w:rPr>
          <w:rStyle w:val="l5def32"/>
          <w:rFonts w:ascii="Trebuchet MS" w:hAnsi="Trebuchet MS"/>
          <w:color w:val="000000" w:themeColor="text1"/>
          <w:sz w:val="24"/>
          <w:szCs w:val="24"/>
        </w:rPr>
        <w:t>sau</w:t>
      </w:r>
      <w:r w:rsidRPr="00970747">
        <w:rPr>
          <w:rFonts w:ascii="Trebuchet MS" w:hAnsi="Trebuchet MS"/>
          <w:color w:val="000000" w:themeColor="text1"/>
        </w:rPr>
        <w:t xml:space="preserve">  </w:t>
      </w:r>
    </w:p>
    <w:p w14:paraId="28DA7B42"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w:t>
      </w:r>
      <w:r w:rsidRPr="00970747">
        <w:rPr>
          <w:rFonts w:ascii="Trebuchet MS" w:hAnsi="Trebuchet MS"/>
          <w:bCs/>
          <w:color w:val="000000" w:themeColor="text1"/>
        </w:rPr>
        <w:t>•</w:t>
      </w:r>
      <w:r w:rsidRPr="00970747">
        <w:rPr>
          <w:rFonts w:ascii="Trebuchet MS" w:hAnsi="Trebuchet MS"/>
          <w:color w:val="000000" w:themeColor="text1"/>
        </w:rPr>
        <w:t xml:space="preserve"> </w:t>
      </w:r>
      <w:r w:rsidRPr="00970747">
        <w:rPr>
          <w:rStyle w:val="l5def33"/>
          <w:rFonts w:ascii="Trebuchet MS" w:eastAsia="Arial" w:hAnsi="Trebuchet MS" w:cs="Times New Roman"/>
          <w:color w:val="000000" w:themeColor="text1"/>
          <w:sz w:val="24"/>
          <w:szCs w:val="24"/>
        </w:rPr>
        <w:t>respinge întreaga livrare şi se consideră NEPREDATĂ.</w:t>
      </w:r>
      <w:r w:rsidRPr="00970747">
        <w:rPr>
          <w:rFonts w:ascii="Trebuchet MS" w:hAnsi="Trebuchet MS"/>
          <w:color w:val="000000" w:themeColor="text1"/>
        </w:rPr>
        <w:t xml:space="preserve">  </w:t>
      </w:r>
    </w:p>
    <w:p w14:paraId="60B76AA4"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xml:space="preserve">    </w:t>
      </w:r>
      <w:r w:rsidRPr="00970747">
        <w:rPr>
          <w:rStyle w:val="l5def34"/>
          <w:rFonts w:ascii="Trebuchet MS" w:hAnsi="Trebuchet MS"/>
          <w:color w:val="000000" w:themeColor="text1"/>
          <w:sz w:val="24"/>
          <w:szCs w:val="24"/>
        </w:rPr>
        <w:t>Prezentul proces-verbal de constatare a fost întocmit în 3 exemplare, unul pentru Prestator, unul pentru Achizitor şi unul pentru OCPI.</w:t>
      </w:r>
      <w:r w:rsidRPr="00970747">
        <w:rPr>
          <w:rFonts w:ascii="Trebuchet MS" w:hAnsi="Trebuchet MS"/>
          <w:color w:val="000000" w:themeColor="text1"/>
        </w:rPr>
        <w:t xml:space="preserve">  </w:t>
      </w:r>
    </w:p>
    <w:p w14:paraId="77830358" w14:textId="77777777" w:rsidR="00970747" w:rsidRPr="00970747" w:rsidRDefault="00970747" w:rsidP="00970747">
      <w:pPr>
        <w:jc w:val="both"/>
        <w:rPr>
          <w:rFonts w:ascii="Trebuchet MS" w:hAnsi="Trebuchet MS"/>
          <w:color w:val="000000" w:themeColor="text1"/>
        </w:rPr>
      </w:pPr>
      <w:r w:rsidRPr="00970747">
        <w:rPr>
          <w:rFonts w:ascii="Trebuchet MS" w:hAnsi="Trebuchet MS"/>
          <w:color w:val="000000" w:themeColor="text1"/>
        </w:rPr>
        <w:t xml:space="preserve">    </w:t>
      </w:r>
      <w:r w:rsidRPr="00970747">
        <w:rPr>
          <w:rStyle w:val="l5def35"/>
          <w:rFonts w:ascii="Trebuchet MS" w:hAnsi="Trebuchet MS"/>
          <w:color w:val="000000" w:themeColor="text1"/>
          <w:sz w:val="24"/>
          <w:szCs w:val="24"/>
        </w:rPr>
        <w:t>Comisia de recepţie din OCPI a Documentelor tehnice ale cadastrului în cadrul Programului Naţional de Cadastru şi Carte Funciară:</w:t>
      </w:r>
      <w:r w:rsidRPr="00970747">
        <w:rPr>
          <w:rFonts w:ascii="Trebuchet MS" w:hAnsi="Trebuchet MS"/>
          <w:color w:val="000000" w:themeColor="text1"/>
        </w:rPr>
        <w:t xml:space="preserve">  </w:t>
      </w:r>
    </w:p>
    <w:p w14:paraId="78244B24" w14:textId="77777777" w:rsidR="00970747" w:rsidRPr="00970747" w:rsidRDefault="00970747" w:rsidP="00970747">
      <w:pPr>
        <w:jc w:val="both"/>
        <w:rPr>
          <w:rFonts w:ascii="Trebuchet MS" w:hAnsi="Trebuchet MS"/>
          <w:color w:val="000000" w:themeColor="text1"/>
        </w:rPr>
      </w:pPr>
    </w:p>
    <w:tbl>
      <w:tblPr>
        <w:tblW w:w="5722" w:type="dxa"/>
        <w:jc w:val="center"/>
        <w:tblLayout w:type="fixed"/>
        <w:tblCellMar>
          <w:top w:w="15" w:type="dxa"/>
          <w:left w:w="15" w:type="dxa"/>
          <w:bottom w:w="15" w:type="dxa"/>
          <w:right w:w="15" w:type="dxa"/>
        </w:tblCellMar>
        <w:tblLook w:val="04A0" w:firstRow="1" w:lastRow="0" w:firstColumn="1" w:lastColumn="0" w:noHBand="0" w:noVBand="1"/>
      </w:tblPr>
      <w:tblGrid>
        <w:gridCol w:w="31"/>
        <w:gridCol w:w="5691"/>
      </w:tblGrid>
      <w:tr w:rsidR="00970747" w:rsidRPr="006B39FF" w14:paraId="6E907A13" w14:textId="77777777" w:rsidTr="00511347">
        <w:trPr>
          <w:trHeight w:val="80"/>
          <w:jc w:val="center"/>
        </w:trPr>
        <w:tc>
          <w:tcPr>
            <w:tcW w:w="31" w:type="dxa"/>
            <w:tcBorders>
              <w:top w:val="nil"/>
              <w:left w:val="nil"/>
              <w:bottom w:val="nil"/>
              <w:right w:val="nil"/>
            </w:tcBorders>
            <w:tcMar>
              <w:top w:w="0" w:type="dxa"/>
              <w:left w:w="0" w:type="dxa"/>
              <w:bottom w:w="0" w:type="dxa"/>
              <w:right w:w="0" w:type="dxa"/>
            </w:tcMar>
            <w:vAlign w:val="center"/>
            <w:hideMark/>
          </w:tcPr>
          <w:p w14:paraId="23638DCE" w14:textId="77777777" w:rsidR="00970747" w:rsidRPr="006B39FF" w:rsidRDefault="00970747" w:rsidP="00511347">
            <w:pPr>
              <w:jc w:val="both"/>
              <w:rPr>
                <w:rFonts w:ascii="Trebuchet MS" w:hAnsi="Trebuchet MS"/>
                <w:color w:val="000000" w:themeColor="text1"/>
              </w:rPr>
            </w:pPr>
          </w:p>
        </w:tc>
        <w:tc>
          <w:tcPr>
            <w:tcW w:w="5691" w:type="dxa"/>
            <w:tcBorders>
              <w:top w:val="nil"/>
              <w:left w:val="nil"/>
              <w:bottom w:val="nil"/>
              <w:right w:val="nil"/>
            </w:tcBorders>
            <w:tcMar>
              <w:top w:w="0" w:type="dxa"/>
              <w:left w:w="45" w:type="dxa"/>
              <w:bottom w:w="0" w:type="dxa"/>
              <w:right w:w="45" w:type="dxa"/>
            </w:tcMar>
            <w:vAlign w:val="center"/>
            <w:hideMark/>
          </w:tcPr>
          <w:p w14:paraId="3D43D6B4" w14:textId="77777777" w:rsidR="00970747" w:rsidRPr="006B39FF" w:rsidRDefault="00970747" w:rsidP="00511347">
            <w:pPr>
              <w:jc w:val="both"/>
              <w:rPr>
                <w:rFonts w:ascii="Trebuchet MS" w:hAnsi="Trebuchet MS"/>
                <w:color w:val="000000" w:themeColor="text1"/>
              </w:rPr>
            </w:pPr>
          </w:p>
        </w:tc>
      </w:tr>
      <w:tr w:rsidR="00970747" w:rsidRPr="006B39FF" w14:paraId="6CFD3AF7" w14:textId="77777777" w:rsidTr="00511347">
        <w:trPr>
          <w:trHeight w:val="788"/>
          <w:jc w:val="center"/>
        </w:trPr>
        <w:tc>
          <w:tcPr>
            <w:tcW w:w="31" w:type="dxa"/>
            <w:tcBorders>
              <w:top w:val="nil"/>
              <w:left w:val="nil"/>
              <w:bottom w:val="nil"/>
              <w:right w:val="nil"/>
            </w:tcBorders>
            <w:tcMar>
              <w:top w:w="0" w:type="dxa"/>
              <w:left w:w="0" w:type="dxa"/>
              <w:bottom w:w="0" w:type="dxa"/>
              <w:right w:w="0" w:type="dxa"/>
            </w:tcMar>
            <w:vAlign w:val="center"/>
            <w:hideMark/>
          </w:tcPr>
          <w:p w14:paraId="37A81E11" w14:textId="77777777" w:rsidR="00970747" w:rsidRPr="006B39FF" w:rsidRDefault="00970747" w:rsidP="00511347">
            <w:pPr>
              <w:jc w:val="both"/>
              <w:rPr>
                <w:rFonts w:ascii="Trebuchet MS" w:hAnsi="Trebuchet MS"/>
                <w:color w:val="000000" w:themeColor="text1"/>
              </w:rPr>
            </w:pPr>
          </w:p>
        </w:tc>
        <w:tc>
          <w:tcPr>
            <w:tcW w:w="5691" w:type="dxa"/>
            <w:tcBorders>
              <w:top w:val="nil"/>
              <w:left w:val="nil"/>
              <w:bottom w:val="nil"/>
              <w:right w:val="nil"/>
            </w:tcBorders>
            <w:tcMar>
              <w:top w:w="0" w:type="dxa"/>
              <w:left w:w="45" w:type="dxa"/>
              <w:bottom w:w="0" w:type="dxa"/>
              <w:right w:w="45" w:type="dxa"/>
            </w:tcMar>
            <w:vAlign w:val="center"/>
            <w:hideMark/>
          </w:tcPr>
          <w:p w14:paraId="4796530F" w14:textId="77777777" w:rsidR="00970747" w:rsidRPr="006B39FF" w:rsidRDefault="00970747" w:rsidP="00511347">
            <w:pPr>
              <w:jc w:val="both"/>
              <w:rPr>
                <w:rFonts w:ascii="Trebuchet MS" w:hAnsi="Trebuchet MS"/>
                <w:color w:val="000000" w:themeColor="text1"/>
              </w:rPr>
            </w:pPr>
            <w:r w:rsidRPr="006B39FF">
              <w:rPr>
                <w:rFonts w:ascii="Trebuchet MS" w:hAnsi="Trebuchet MS"/>
                <w:color w:val="000000" w:themeColor="text1"/>
              </w:rPr>
              <w:t>Membri:</w:t>
            </w:r>
            <w:r w:rsidRPr="006B39FF">
              <w:rPr>
                <w:rFonts w:ascii="Trebuchet MS" w:hAnsi="Trebuchet MS"/>
                <w:color w:val="000000" w:themeColor="text1"/>
              </w:rPr>
              <w:br/>
              <w:t xml:space="preserve">Nume prenume, funcţie, serviciu, semnătura </w:t>
            </w:r>
            <w:r w:rsidRPr="006B39FF">
              <w:rPr>
                <w:rFonts w:ascii="Trebuchet MS" w:hAnsi="Trebuchet MS"/>
                <w:color w:val="000000" w:themeColor="text1"/>
              </w:rPr>
              <w:br/>
              <w:t>Nume prenume, funcţie, serviciu, semnătura.</w:t>
            </w:r>
          </w:p>
        </w:tc>
      </w:tr>
    </w:tbl>
    <w:p w14:paraId="49CC11BD" w14:textId="77777777" w:rsidR="00970747" w:rsidRPr="006B39FF" w:rsidRDefault="00970747" w:rsidP="00970747">
      <w:pPr>
        <w:tabs>
          <w:tab w:val="left" w:pos="720"/>
          <w:tab w:val="left" w:pos="1260"/>
        </w:tabs>
        <w:jc w:val="both"/>
        <w:rPr>
          <w:rFonts w:ascii="Trebuchet MS" w:hAnsi="Trebuchet MS"/>
          <w:color w:val="000000" w:themeColor="text1"/>
        </w:rPr>
      </w:pPr>
    </w:p>
    <w:p w14:paraId="0A83FA00" w14:textId="34D14AD0" w:rsidR="006946B1" w:rsidRPr="0071653D" w:rsidRDefault="00970747" w:rsidP="00970747">
      <w:pPr>
        <w:pStyle w:val="ListParagraph"/>
        <w:tabs>
          <w:tab w:val="left" w:pos="426"/>
        </w:tabs>
        <w:spacing w:line="360" w:lineRule="auto"/>
        <w:ind w:left="142"/>
        <w:jc w:val="both"/>
        <w:rPr>
          <w:rFonts w:ascii="Trebuchet MS" w:hAnsi="Trebuchet MS"/>
          <w:b/>
        </w:rPr>
      </w:pPr>
      <w:r w:rsidRPr="006B39FF">
        <w:rPr>
          <w:rFonts w:ascii="Trebuchet MS" w:hAnsi="Trebuchet MS"/>
          <w:color w:val="000000" w:themeColor="text1"/>
        </w:rPr>
        <w:t>*Termenele de corectare a erorilor constatate nu sunt aplicabile și nu se menționează în cazul lucrărilor de înregistrare sistematică contractate de către ANCPI.</w:t>
      </w:r>
    </w:p>
    <w:p w14:paraId="4E9DDDE8" w14:textId="0C3A6A47" w:rsidR="006946B1" w:rsidRPr="0071653D" w:rsidRDefault="006946B1" w:rsidP="006946B1">
      <w:pPr>
        <w:spacing w:line="360" w:lineRule="auto"/>
        <w:jc w:val="both"/>
        <w:rPr>
          <w:rFonts w:ascii="Trebuchet MS" w:hAnsi="Trebuchet MS"/>
          <w:color w:val="000000" w:themeColor="text1"/>
        </w:rPr>
      </w:pPr>
      <w:r w:rsidRPr="0071653D">
        <w:rPr>
          <w:rFonts w:ascii="Trebuchet MS" w:hAnsi="Trebuchet MS"/>
          <w:color w:val="000000" w:themeColor="text1"/>
        </w:rPr>
        <w:t xml:space="preserve">  </w:t>
      </w:r>
    </w:p>
    <w:p w14:paraId="041A99EF" w14:textId="77777777" w:rsidR="006946B1" w:rsidRPr="0071653D" w:rsidRDefault="006946B1" w:rsidP="006946B1">
      <w:pPr>
        <w:pStyle w:val="ListParagraph"/>
        <w:tabs>
          <w:tab w:val="left" w:pos="426"/>
        </w:tabs>
        <w:spacing w:line="360" w:lineRule="auto"/>
        <w:ind w:left="142"/>
        <w:jc w:val="both"/>
        <w:rPr>
          <w:rFonts w:ascii="Trebuchet MS" w:hAnsi="Trebuchet MS"/>
          <w:b/>
          <w:color w:val="000000" w:themeColor="text1"/>
        </w:rPr>
      </w:pPr>
    </w:p>
    <w:p w14:paraId="352F9573" w14:textId="77777777" w:rsidR="005674E6" w:rsidRPr="0071653D" w:rsidRDefault="005674E6" w:rsidP="006946B1">
      <w:pPr>
        <w:tabs>
          <w:tab w:val="left" w:pos="720"/>
          <w:tab w:val="left" w:pos="1260"/>
        </w:tabs>
        <w:spacing w:line="360" w:lineRule="auto"/>
        <w:jc w:val="both"/>
        <w:rPr>
          <w:rFonts w:ascii="Trebuchet MS" w:hAnsi="Trebuchet MS"/>
          <w:color w:val="000000" w:themeColor="text1"/>
        </w:rPr>
      </w:pPr>
    </w:p>
    <w:p w14:paraId="08DA894C" w14:textId="77777777" w:rsidR="008A01CF" w:rsidRPr="0071653D" w:rsidRDefault="008A01CF" w:rsidP="006946B1">
      <w:pPr>
        <w:tabs>
          <w:tab w:val="left" w:pos="720"/>
          <w:tab w:val="left" w:pos="1260"/>
        </w:tabs>
        <w:spacing w:line="360" w:lineRule="auto"/>
        <w:jc w:val="both"/>
        <w:rPr>
          <w:rFonts w:ascii="Trebuchet MS" w:hAnsi="Trebuchet MS"/>
          <w:color w:val="000000" w:themeColor="text1"/>
        </w:rPr>
      </w:pPr>
    </w:p>
    <w:p w14:paraId="20A1C69E" w14:textId="18DF2740" w:rsidR="00EB5860" w:rsidRPr="0071653D" w:rsidRDefault="00451ADF" w:rsidP="006946B1">
      <w:pPr>
        <w:tabs>
          <w:tab w:val="left" w:pos="720"/>
          <w:tab w:val="left" w:pos="1260"/>
        </w:tabs>
        <w:spacing w:line="360" w:lineRule="auto"/>
        <w:jc w:val="both"/>
        <w:rPr>
          <w:rFonts w:ascii="Trebuchet MS" w:hAnsi="Trebuchet MS"/>
          <w:b/>
          <w:color w:val="000000" w:themeColor="text1"/>
        </w:rPr>
      </w:pPr>
      <w:r w:rsidRPr="0071653D">
        <w:rPr>
          <w:rFonts w:ascii="Trebuchet MS" w:hAnsi="Trebuchet MS"/>
          <w:b/>
          <w:color w:val="000000" w:themeColor="text1"/>
        </w:rPr>
        <w:tab/>
      </w:r>
    </w:p>
    <w:p w14:paraId="306096BE" w14:textId="77777777" w:rsidR="009D3E5B" w:rsidRPr="0071653D" w:rsidRDefault="009D3E5B" w:rsidP="006946B1">
      <w:pPr>
        <w:tabs>
          <w:tab w:val="left" w:pos="720"/>
          <w:tab w:val="left" w:pos="1260"/>
        </w:tabs>
        <w:spacing w:line="360" w:lineRule="auto"/>
        <w:jc w:val="both"/>
        <w:rPr>
          <w:rFonts w:ascii="Trebuchet MS" w:hAnsi="Trebuchet MS"/>
          <w:b/>
          <w:color w:val="000000" w:themeColor="text1"/>
        </w:rPr>
      </w:pPr>
    </w:p>
    <w:p w14:paraId="0483CC85" w14:textId="77777777" w:rsidR="009D3E5B" w:rsidRPr="0071653D" w:rsidRDefault="009D3E5B" w:rsidP="006946B1">
      <w:pPr>
        <w:tabs>
          <w:tab w:val="left" w:pos="720"/>
          <w:tab w:val="left" w:pos="1260"/>
        </w:tabs>
        <w:spacing w:line="360" w:lineRule="auto"/>
        <w:jc w:val="both"/>
        <w:rPr>
          <w:rFonts w:ascii="Trebuchet MS" w:hAnsi="Trebuchet MS"/>
          <w:b/>
          <w:color w:val="000000" w:themeColor="text1"/>
        </w:rPr>
      </w:pPr>
    </w:p>
    <w:p w14:paraId="4F49C775" w14:textId="77777777" w:rsidR="009D3E5B" w:rsidRPr="0071653D" w:rsidRDefault="009D3E5B" w:rsidP="006946B1">
      <w:pPr>
        <w:tabs>
          <w:tab w:val="left" w:pos="720"/>
          <w:tab w:val="left" w:pos="1260"/>
        </w:tabs>
        <w:spacing w:line="360" w:lineRule="auto"/>
        <w:jc w:val="both"/>
        <w:rPr>
          <w:rFonts w:ascii="Trebuchet MS" w:hAnsi="Trebuchet MS"/>
          <w:b/>
          <w:color w:val="000000" w:themeColor="text1"/>
        </w:rPr>
      </w:pPr>
    </w:p>
    <w:p w14:paraId="6C19AC39" w14:textId="694F85B7" w:rsidR="00970747" w:rsidRPr="00F3170F" w:rsidRDefault="00970747" w:rsidP="00970747">
      <w:pPr>
        <w:pStyle w:val="ListParagraph"/>
        <w:tabs>
          <w:tab w:val="left" w:pos="426"/>
        </w:tabs>
        <w:spacing w:line="280" w:lineRule="exact"/>
        <w:ind w:left="142"/>
        <w:jc w:val="both"/>
        <w:rPr>
          <w:rFonts w:ascii="Trebuchet MS" w:hAnsi="Trebuchet MS"/>
        </w:rPr>
      </w:pPr>
      <w:r>
        <w:rPr>
          <w:rFonts w:ascii="Trebuchet MS" w:hAnsi="Trebuchet MS"/>
          <w:b/>
        </w:rPr>
        <w:tab/>
      </w:r>
      <w:r w:rsidR="003F790C">
        <w:rPr>
          <w:rFonts w:ascii="Trebuchet MS" w:hAnsi="Trebuchet MS"/>
          <w:b/>
        </w:rPr>
        <w:tab/>
      </w:r>
      <w:r>
        <w:rPr>
          <w:rFonts w:ascii="Trebuchet MS" w:hAnsi="Trebuchet MS"/>
          <w:b/>
        </w:rPr>
        <w:t>62</w:t>
      </w:r>
      <w:r w:rsidR="006946B1" w:rsidRPr="00970747">
        <w:rPr>
          <w:rFonts w:ascii="Trebuchet MS" w:hAnsi="Trebuchet MS"/>
          <w:b/>
        </w:rPr>
        <w:t xml:space="preserve">. </w:t>
      </w:r>
      <w:r w:rsidRPr="00970747">
        <w:rPr>
          <w:rFonts w:ascii="Trebuchet MS" w:hAnsi="Trebuchet MS"/>
          <w:b/>
        </w:rPr>
        <w:t>Anexa nr. 17 se modifică și va avea următorul cuprins:</w:t>
      </w:r>
    </w:p>
    <w:p w14:paraId="348CF8ED" w14:textId="6A26C327" w:rsidR="006946B1" w:rsidRPr="0071653D" w:rsidRDefault="006946B1" w:rsidP="006946B1">
      <w:pPr>
        <w:pStyle w:val="ListParagraph"/>
        <w:tabs>
          <w:tab w:val="left" w:pos="426"/>
        </w:tabs>
        <w:spacing w:line="360" w:lineRule="auto"/>
        <w:ind w:left="142"/>
        <w:jc w:val="both"/>
        <w:rPr>
          <w:rFonts w:ascii="Trebuchet MS" w:hAnsi="Trebuchet MS"/>
          <w:b/>
        </w:rPr>
      </w:pPr>
    </w:p>
    <w:p w14:paraId="1B8F8989" w14:textId="77777777" w:rsidR="003F790C" w:rsidRPr="003F790C" w:rsidRDefault="003F790C" w:rsidP="003F790C">
      <w:pPr>
        <w:spacing w:line="280" w:lineRule="exact"/>
        <w:jc w:val="right"/>
        <w:rPr>
          <w:rFonts w:ascii="Trebuchet MS" w:hAnsi="Trebuchet MS"/>
          <w:b/>
          <w:color w:val="000000" w:themeColor="text1"/>
          <w:lang w:eastAsia="en-US"/>
        </w:rPr>
      </w:pPr>
      <w:r w:rsidRPr="003F790C">
        <w:rPr>
          <w:rFonts w:ascii="Trebuchet MS" w:hAnsi="Trebuchet MS"/>
          <w:b/>
          <w:bCs/>
          <w:color w:val="000000" w:themeColor="text1"/>
          <w:u w:val="single"/>
        </w:rPr>
        <w:t>ANEXA Nr. 17</w:t>
      </w:r>
      <w:r w:rsidRPr="003F790C">
        <w:rPr>
          <w:rFonts w:ascii="Trebuchet MS" w:hAnsi="Trebuchet MS"/>
          <w:b/>
          <w:color w:val="000000" w:themeColor="text1"/>
        </w:rPr>
        <w:t xml:space="preserve">   </w:t>
      </w:r>
    </w:p>
    <w:p w14:paraId="6C9BFEE5" w14:textId="77777777" w:rsidR="003F790C" w:rsidRPr="00F3170F" w:rsidRDefault="003F790C" w:rsidP="003F790C">
      <w:pPr>
        <w:jc w:val="both"/>
        <w:rPr>
          <w:rFonts w:ascii="Trebuchet MS" w:hAnsi="Trebuchet MS"/>
          <w:color w:val="000000" w:themeColor="text1"/>
        </w:rPr>
      </w:pPr>
      <w:r w:rsidRPr="00F3170F">
        <w:rPr>
          <w:rFonts w:ascii="Trebuchet MS" w:hAnsi="Trebuchet MS"/>
          <w:i/>
          <w:iCs/>
          <w:color w:val="000000" w:themeColor="text1"/>
        </w:rPr>
        <w:t xml:space="preserve">  </w:t>
      </w:r>
      <w:r>
        <w:rPr>
          <w:rFonts w:ascii="Trebuchet MS" w:hAnsi="Trebuchet MS"/>
          <w:color w:val="000000" w:themeColor="text1"/>
        </w:rPr>
        <w:t> </w:t>
      </w:r>
      <w:r w:rsidRPr="00F3170F">
        <w:rPr>
          <w:rStyle w:val="l5def2"/>
          <w:rFonts w:ascii="Trebuchet MS" w:hAnsi="Trebuchet MS" w:cs="Times New Roman"/>
          <w:color w:val="000000" w:themeColor="text1"/>
          <w:sz w:val="24"/>
          <w:szCs w:val="24"/>
        </w:rPr>
        <w:t>OCPI (judeţul)</w:t>
      </w:r>
      <w:r w:rsidRPr="00F3170F">
        <w:rPr>
          <w:rFonts w:ascii="Trebuchet MS" w:hAnsi="Trebuchet MS"/>
          <w:color w:val="000000" w:themeColor="text1"/>
        </w:rPr>
        <w:t xml:space="preserve">  </w:t>
      </w:r>
    </w:p>
    <w:p w14:paraId="378E84E3" w14:textId="77777777" w:rsidR="003F790C" w:rsidRPr="00F3170F" w:rsidRDefault="003F790C" w:rsidP="003F790C">
      <w:pPr>
        <w:jc w:val="both"/>
        <w:rPr>
          <w:rStyle w:val="l5def3"/>
          <w:rFonts w:ascii="Trebuchet MS" w:hAnsi="Trebuchet MS" w:cs="Times New Roman"/>
          <w:color w:val="000000" w:themeColor="text1"/>
          <w:sz w:val="24"/>
          <w:szCs w:val="24"/>
        </w:rPr>
      </w:pPr>
      <w:r w:rsidRPr="00F3170F">
        <w:rPr>
          <w:rFonts w:ascii="Trebuchet MS" w:hAnsi="Trebuchet MS"/>
          <w:color w:val="000000" w:themeColor="text1"/>
        </w:rPr>
        <w:t xml:space="preserve">    </w:t>
      </w:r>
      <w:r w:rsidRPr="00F3170F">
        <w:rPr>
          <w:rStyle w:val="l5def3"/>
          <w:rFonts w:ascii="Trebuchet MS" w:hAnsi="Trebuchet MS" w:cs="Times New Roman"/>
          <w:color w:val="000000" w:themeColor="text1"/>
          <w:sz w:val="24"/>
          <w:szCs w:val="24"/>
        </w:rPr>
        <w:t>Nr. / (data)</w:t>
      </w:r>
    </w:p>
    <w:p w14:paraId="718CCF4E" w14:textId="77777777" w:rsidR="003F790C" w:rsidRDefault="003F790C" w:rsidP="003F790C">
      <w:pPr>
        <w:spacing w:line="280" w:lineRule="exact"/>
        <w:jc w:val="center"/>
        <w:rPr>
          <w:rFonts w:ascii="Trebuchet MS" w:hAnsi="Trebuchet MS"/>
          <w:color w:val="000000" w:themeColor="text1"/>
        </w:rPr>
      </w:pPr>
      <w:r w:rsidRPr="00F3170F">
        <w:rPr>
          <w:rFonts w:ascii="Trebuchet MS" w:hAnsi="Trebuchet MS"/>
          <w:color w:val="000000" w:themeColor="text1"/>
        </w:rPr>
        <w:t xml:space="preserve">  </w:t>
      </w:r>
    </w:p>
    <w:p w14:paraId="41F9D12E" w14:textId="77777777" w:rsidR="003F790C" w:rsidRPr="00F3170F" w:rsidRDefault="003F790C" w:rsidP="003F790C">
      <w:pPr>
        <w:spacing w:line="280" w:lineRule="exact"/>
        <w:jc w:val="center"/>
        <w:rPr>
          <w:rFonts w:ascii="Trebuchet MS" w:hAnsi="Trebuchet MS"/>
          <w:color w:val="000000" w:themeColor="text1"/>
        </w:rPr>
      </w:pPr>
      <w:r w:rsidRPr="00F3170F">
        <w:rPr>
          <w:rStyle w:val="l5def4"/>
          <w:rFonts w:ascii="Trebuchet MS" w:hAnsi="Trebuchet MS" w:cs="Times New Roman"/>
          <w:color w:val="000000" w:themeColor="text1"/>
          <w:sz w:val="24"/>
          <w:szCs w:val="24"/>
        </w:rPr>
        <w:t>MODEL PROCES VERBAL DE RECEPŢIE CANTITATIVĂ ŞI CALITATIVĂ</w:t>
      </w:r>
      <w:r w:rsidRPr="00F3170F">
        <w:rPr>
          <w:rFonts w:ascii="Trebuchet MS" w:hAnsi="Trebuchet MS"/>
          <w:color w:val="000000" w:themeColor="text1"/>
        </w:rPr>
        <w:br/>
      </w:r>
      <w:r w:rsidRPr="00F3170F">
        <w:rPr>
          <w:rStyle w:val="l5def4"/>
          <w:rFonts w:ascii="Trebuchet MS" w:hAnsi="Trebuchet MS" w:cs="Times New Roman"/>
          <w:color w:val="000000" w:themeColor="text1"/>
          <w:sz w:val="24"/>
          <w:szCs w:val="24"/>
        </w:rPr>
        <w:t>în cadrul lucrărilor de înregistrare sistematică din PNCCF pe UAT/sectoare cadastrale</w:t>
      </w:r>
      <w:r w:rsidRPr="00F3170F">
        <w:rPr>
          <w:rFonts w:ascii="Trebuchet MS" w:hAnsi="Trebuchet MS"/>
          <w:color w:val="000000" w:themeColor="text1"/>
        </w:rPr>
        <w:br/>
      </w:r>
      <w:r w:rsidRPr="00F3170F">
        <w:rPr>
          <w:rFonts w:ascii="Trebuchet MS" w:hAnsi="Trebuchet MS"/>
          <w:color w:val="000000" w:themeColor="text1"/>
        </w:rPr>
        <w:br/>
      </w:r>
      <w:r w:rsidRPr="00F3170F">
        <w:rPr>
          <w:rStyle w:val="l5def4"/>
          <w:rFonts w:ascii="Trebuchet MS" w:hAnsi="Trebuchet MS" w:cs="Times New Roman"/>
          <w:color w:val="000000" w:themeColor="text1"/>
          <w:sz w:val="24"/>
          <w:szCs w:val="24"/>
        </w:rPr>
        <w:t>Livrarea: Documentele tehnice ale cadastrului - finale</w:t>
      </w:r>
      <w:r w:rsidRPr="00F3170F">
        <w:rPr>
          <w:rFonts w:ascii="Trebuchet MS" w:hAnsi="Trebuchet MS"/>
          <w:color w:val="000000" w:themeColor="text1"/>
        </w:rPr>
        <w:br/>
      </w:r>
      <w:r w:rsidRPr="00F3170F">
        <w:rPr>
          <w:rStyle w:val="l5def4"/>
          <w:rFonts w:ascii="Trebuchet MS" w:hAnsi="Trebuchet MS" w:cs="Times New Roman"/>
          <w:color w:val="000000" w:themeColor="text1"/>
          <w:sz w:val="24"/>
          <w:szCs w:val="24"/>
        </w:rPr>
        <w:t>UAT . . . . . . . . . .</w:t>
      </w:r>
      <w:r w:rsidRPr="00F3170F">
        <w:rPr>
          <w:rFonts w:ascii="Trebuchet MS" w:hAnsi="Trebuchet MS"/>
          <w:color w:val="000000" w:themeColor="text1"/>
        </w:rPr>
        <w:br/>
      </w:r>
    </w:p>
    <w:p w14:paraId="2AC9A362" w14:textId="77777777" w:rsidR="003F790C" w:rsidRDefault="003F790C" w:rsidP="003F790C">
      <w:pPr>
        <w:jc w:val="center"/>
        <w:rPr>
          <w:rStyle w:val="l5def5"/>
          <w:rFonts w:ascii="Trebuchet MS" w:hAnsi="Trebuchet MS" w:cs="Times New Roman"/>
          <w:color w:val="000000" w:themeColor="text1"/>
          <w:sz w:val="24"/>
          <w:szCs w:val="24"/>
        </w:rPr>
      </w:pPr>
      <w:r w:rsidRPr="00F3170F">
        <w:rPr>
          <w:rStyle w:val="l5def5"/>
          <w:rFonts w:ascii="Trebuchet MS" w:hAnsi="Trebuchet MS" w:cs="Times New Roman"/>
          <w:color w:val="000000" w:themeColor="text1"/>
          <w:sz w:val="24"/>
          <w:szCs w:val="24"/>
        </w:rPr>
        <w:t>Contract subsecvent nr. . . . . . . . . . ., având ca obiect înregistrarea sistematică, în UAT . . . . . . . . . ., judeţul . . . . . . . . . ., nr. . . . . . . . . . ./ (data) intrat în efectivitate în data de . . . . . . . . . ., încheiat ca subsecvent al Acordului cadru nr. . . . . . . . . . ./ (data)</w:t>
      </w:r>
    </w:p>
    <w:p w14:paraId="27DAB6A4" w14:textId="148DC1A4" w:rsidR="003F790C" w:rsidRPr="00F3170F" w:rsidRDefault="003F790C" w:rsidP="003F790C">
      <w:pPr>
        <w:jc w:val="center"/>
        <w:rPr>
          <w:rFonts w:ascii="Trebuchet MS" w:hAnsi="Trebuchet MS"/>
          <w:color w:val="000000" w:themeColor="text1"/>
        </w:rPr>
      </w:pPr>
      <w:r w:rsidRPr="00F3170F">
        <w:rPr>
          <w:rFonts w:ascii="Trebuchet MS" w:hAnsi="Trebuchet MS"/>
          <w:color w:val="000000" w:themeColor="text1"/>
        </w:rPr>
        <w:br/>
      </w:r>
      <w:r w:rsidRPr="00F3170F">
        <w:rPr>
          <w:rStyle w:val="l5def6"/>
          <w:rFonts w:ascii="Trebuchet MS" w:hAnsi="Trebuchet MS" w:cs="Times New Roman"/>
          <w:color w:val="000000" w:themeColor="text1"/>
          <w:sz w:val="24"/>
          <w:szCs w:val="24"/>
        </w:rPr>
        <w:t>Lot nr. . . . . . . . . . .: Servicii de înregistrare sistematică în Sistemul Integrat de Cadastru şi Carte Funciară a imobilelor situate în (se completează conform denumirii contractului).</w:t>
      </w:r>
      <w:r w:rsidRPr="00F3170F">
        <w:rPr>
          <w:rFonts w:ascii="Trebuchet MS" w:hAnsi="Trebuchet MS"/>
          <w:color w:val="000000" w:themeColor="text1"/>
        </w:rPr>
        <w:br/>
      </w:r>
    </w:p>
    <w:p w14:paraId="0C9D7EC2"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xml:space="preserve">    </w:t>
      </w:r>
      <w:r w:rsidRPr="00F3170F">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Documentele tehnice ale cadastrului - finale UAT . . . . . . . . . ., din cadrul contractului nr./ (data) intrat în efectivitate în data de . . . . . . . . . .</w:t>
      </w:r>
      <w:r w:rsidRPr="00F3170F">
        <w:rPr>
          <w:rFonts w:ascii="Trebuchet MS" w:hAnsi="Trebuchet MS"/>
          <w:color w:val="000000" w:themeColor="text1"/>
        </w:rPr>
        <w:t xml:space="preserve">  </w:t>
      </w:r>
    </w:p>
    <w:p w14:paraId="11148F67"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xml:space="preserve">    </w:t>
      </w:r>
      <w:r w:rsidRPr="00F3170F">
        <w:rPr>
          <w:rStyle w:val="l5def8"/>
          <w:rFonts w:ascii="Trebuchet MS" w:hAnsi="Trebuchet MS" w:cs="Times New Roman"/>
          <w:color w:val="000000" w:themeColor="text1"/>
          <w:sz w:val="24"/>
          <w:szCs w:val="24"/>
        </w:rPr>
        <w:t>Comisia de recepţie a efectuat verificări din punct de vedere cantitativ şi calitativ în toate componentele aferente Livrării nr - Documentele tehnice ale cadastrului - finale, UAT . . . . . . . . . .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recepţie.</w:t>
      </w:r>
      <w:r w:rsidRPr="00F3170F">
        <w:rPr>
          <w:rFonts w:ascii="Trebuchet MS" w:hAnsi="Trebuchet MS"/>
          <w:color w:val="000000" w:themeColor="text1"/>
        </w:rPr>
        <w:t xml:space="preserve">  </w:t>
      </w:r>
    </w:p>
    <w:p w14:paraId="5CCE1B5D"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w:t>
      </w:r>
      <w:r w:rsidRPr="00F3170F">
        <w:rPr>
          <w:rFonts w:ascii="Trebuchet MS" w:hAnsi="Trebuchet MS"/>
          <w:bCs/>
          <w:color w:val="000000" w:themeColor="text1"/>
        </w:rPr>
        <w:t>a)</w:t>
      </w:r>
      <w:r w:rsidRPr="00F3170F">
        <w:rPr>
          <w:rFonts w:ascii="Trebuchet MS" w:hAnsi="Trebuchet MS"/>
          <w:color w:val="000000" w:themeColor="text1"/>
        </w:rPr>
        <w:t xml:space="preserve"> </w:t>
      </w:r>
      <w:r w:rsidRPr="00F3170F">
        <w:rPr>
          <w:rStyle w:val="l5def9"/>
          <w:rFonts w:ascii="Trebuchet MS" w:hAnsi="Trebuchet MS" w:cs="Times New Roman"/>
          <w:color w:val="000000" w:themeColor="text1"/>
          <w:sz w:val="24"/>
          <w:szCs w:val="24"/>
        </w:rPr>
        <w:t>Verificarea cantitativă</w:t>
      </w:r>
      <w:r w:rsidRPr="00F3170F">
        <w:rPr>
          <w:rFonts w:ascii="Trebuchet MS" w:hAnsi="Trebuchet MS"/>
          <w:color w:val="000000" w:themeColor="text1"/>
        </w:rPr>
        <w:t xml:space="preserve">  </w:t>
      </w:r>
    </w:p>
    <w:p w14:paraId="69FC9A6C"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xml:space="preserve">    </w:t>
      </w:r>
      <w:r w:rsidRPr="00F3170F">
        <w:rPr>
          <w:rStyle w:val="l5def10"/>
          <w:rFonts w:ascii="Trebuchet MS" w:hAnsi="Trebuchet MS" w:cs="Times New Roman"/>
          <w:color w:val="000000" w:themeColor="text1"/>
          <w:sz w:val="24"/>
          <w:szCs w:val="24"/>
        </w:rPr>
        <w:t>În urma verificării datelor şi documentelor depuse, aferente Livrării nr. - Documentele tehnice ale cadastrului - finale, Comisia de recepţie a constatat că livrarea este completă, corespunde cerinţelor din Specificaţiile tehnice din punct de vedere al formatului şi numărului de exemplare.</w:t>
      </w:r>
      <w:r w:rsidRPr="00F3170F">
        <w:rPr>
          <w:rFonts w:ascii="Trebuchet MS" w:hAnsi="Trebuchet MS"/>
          <w:color w:val="000000" w:themeColor="text1"/>
        </w:rPr>
        <w:t xml:space="preserve">  </w:t>
      </w:r>
    </w:p>
    <w:p w14:paraId="1ABD00B2"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w:t>
      </w:r>
      <w:r w:rsidRPr="00F3170F">
        <w:rPr>
          <w:rFonts w:ascii="Trebuchet MS" w:hAnsi="Trebuchet MS"/>
          <w:bCs/>
          <w:color w:val="000000" w:themeColor="text1"/>
        </w:rPr>
        <w:t>b)</w:t>
      </w:r>
      <w:r w:rsidRPr="00F3170F">
        <w:rPr>
          <w:rFonts w:ascii="Trebuchet MS" w:hAnsi="Trebuchet MS"/>
          <w:color w:val="000000" w:themeColor="text1"/>
        </w:rPr>
        <w:t xml:space="preserve"> </w:t>
      </w:r>
      <w:r w:rsidRPr="00F3170F">
        <w:rPr>
          <w:rStyle w:val="l5def11"/>
          <w:rFonts w:ascii="Trebuchet MS" w:hAnsi="Trebuchet MS" w:cs="Times New Roman"/>
          <w:color w:val="000000" w:themeColor="text1"/>
          <w:sz w:val="24"/>
          <w:szCs w:val="24"/>
        </w:rPr>
        <w:t>Verificarea calitativă</w:t>
      </w:r>
      <w:r w:rsidRPr="00F3170F">
        <w:rPr>
          <w:rFonts w:ascii="Trebuchet MS" w:hAnsi="Trebuchet MS"/>
          <w:color w:val="000000" w:themeColor="text1"/>
        </w:rPr>
        <w:t xml:space="preserve">  </w:t>
      </w:r>
    </w:p>
    <w:p w14:paraId="5FD06FE0"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xml:space="preserve">    </w:t>
      </w:r>
      <w:r w:rsidRPr="00F3170F">
        <w:rPr>
          <w:rStyle w:val="l5def12"/>
          <w:rFonts w:ascii="Trebuchet MS" w:hAnsi="Trebuchet MS" w:cs="Times New Roman"/>
          <w:color w:val="000000" w:themeColor="text1"/>
          <w:sz w:val="24"/>
          <w:szCs w:val="24"/>
        </w:rPr>
        <w:t>În urma verificării din punct de vedere calitativ a conţinutului şi corectitudinii datelor înscrise în fişierele .cgxml şi în celelalte livrabile ce constituie Livrarea nr. - Documentele tehnice ale cadastrului - finale, Comisia de recepţie a constatat că livrarea corespunde cerinţelor din Specificaţiile tehnice şi celelalte documente ale contractului.</w:t>
      </w:r>
      <w:r w:rsidRPr="00F3170F">
        <w:rPr>
          <w:rFonts w:ascii="Trebuchet MS" w:hAnsi="Trebuchet MS"/>
          <w:color w:val="000000" w:themeColor="text1"/>
        </w:rPr>
        <w:t xml:space="preserve">  </w:t>
      </w:r>
    </w:p>
    <w:p w14:paraId="5A60BB97" w14:textId="77777777" w:rsidR="003F790C" w:rsidRPr="00F3170F" w:rsidRDefault="003F790C" w:rsidP="003F790C">
      <w:pPr>
        <w:jc w:val="both"/>
        <w:rPr>
          <w:rFonts w:ascii="Trebuchet MS" w:hAnsi="Trebuchet MS"/>
          <w:color w:val="000000" w:themeColor="text1"/>
        </w:rPr>
      </w:pPr>
      <w:r w:rsidRPr="00F3170F">
        <w:rPr>
          <w:rFonts w:ascii="Trebuchet MS" w:hAnsi="Trebuchet MS"/>
          <w:color w:val="000000" w:themeColor="text1"/>
        </w:rPr>
        <w:t xml:space="preserve">    </w:t>
      </w:r>
      <w:r w:rsidRPr="00F3170F">
        <w:rPr>
          <w:rStyle w:val="l5def13"/>
          <w:rFonts w:ascii="Trebuchet MS" w:hAnsi="Trebuchet MS" w:cs="Times New Roman"/>
          <w:color w:val="000000" w:themeColor="text1"/>
          <w:sz w:val="24"/>
          <w:szCs w:val="24"/>
        </w:rPr>
        <w:t>Alte observaţii cu privire la livrare şi recepţie, dacă este cazul.</w:t>
      </w:r>
      <w:r w:rsidRPr="00F3170F">
        <w:rPr>
          <w:rFonts w:ascii="Trebuchet MS" w:hAnsi="Trebuchet MS"/>
          <w:color w:val="000000" w:themeColor="text1"/>
        </w:rPr>
        <w:t xml:space="preserve">  </w:t>
      </w:r>
    </w:p>
    <w:p w14:paraId="4C097A2E" w14:textId="77777777" w:rsidR="003F790C" w:rsidRPr="00F3170F" w:rsidRDefault="003F790C" w:rsidP="003F790C">
      <w:pPr>
        <w:jc w:val="both"/>
        <w:rPr>
          <w:rStyle w:val="l5def14"/>
          <w:rFonts w:ascii="Trebuchet MS" w:hAnsi="Trebuchet MS" w:cs="Times New Roman"/>
          <w:color w:val="000000" w:themeColor="text1"/>
          <w:sz w:val="24"/>
          <w:szCs w:val="24"/>
        </w:rPr>
      </w:pPr>
      <w:r w:rsidRPr="00F3170F">
        <w:rPr>
          <w:rFonts w:ascii="Trebuchet MS" w:hAnsi="Trebuchet MS"/>
          <w:color w:val="000000" w:themeColor="text1"/>
        </w:rPr>
        <w:t xml:space="preserve">    </w:t>
      </w:r>
      <w:r w:rsidRPr="00F3170F">
        <w:rPr>
          <w:rStyle w:val="l5def14"/>
          <w:rFonts w:ascii="Trebuchet MS" w:hAnsi="Trebuchet MS" w:cs="Times New Roman"/>
          <w:color w:val="000000" w:themeColor="text1"/>
          <w:sz w:val="24"/>
          <w:szCs w:val="24"/>
        </w:rPr>
        <w:t>Comisia de recepţie confirmă numărul imobilelor şi hectarelor recepţionate:</w:t>
      </w:r>
    </w:p>
    <w:p w14:paraId="22A106E3" w14:textId="77777777" w:rsidR="003F790C" w:rsidRPr="00F3170F" w:rsidRDefault="003F790C" w:rsidP="003F790C">
      <w:pPr>
        <w:jc w:val="both"/>
        <w:rPr>
          <w:rStyle w:val="l5def14"/>
          <w:rFonts w:ascii="Trebuchet MS" w:hAnsi="Trebuchet MS" w:cs="Times New Roman"/>
          <w:color w:val="000000" w:themeColor="text1"/>
          <w:sz w:val="24"/>
          <w:szCs w:val="24"/>
        </w:rPr>
      </w:pPr>
    </w:p>
    <w:tbl>
      <w:tblPr>
        <w:tblW w:w="9303" w:type="dxa"/>
        <w:jc w:val="center"/>
        <w:tblLayout w:type="fixed"/>
        <w:tblCellMar>
          <w:top w:w="15" w:type="dxa"/>
          <w:left w:w="15" w:type="dxa"/>
          <w:bottom w:w="15" w:type="dxa"/>
          <w:right w:w="15" w:type="dxa"/>
        </w:tblCellMar>
        <w:tblLook w:val="04A0" w:firstRow="1" w:lastRow="0" w:firstColumn="1" w:lastColumn="0" w:noHBand="0" w:noVBand="1"/>
      </w:tblPr>
      <w:tblGrid>
        <w:gridCol w:w="4390"/>
        <w:gridCol w:w="1459"/>
        <w:gridCol w:w="3454"/>
      </w:tblGrid>
      <w:tr w:rsidR="003F790C" w:rsidRPr="00F3170F" w14:paraId="6C8F0648" w14:textId="77777777" w:rsidTr="003F790C">
        <w:trPr>
          <w:trHeight w:val="728"/>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691F395" w14:textId="77777777" w:rsidR="003F790C" w:rsidRPr="00F3170F" w:rsidRDefault="003F790C" w:rsidP="00511347">
            <w:pPr>
              <w:jc w:val="both"/>
              <w:rPr>
                <w:rFonts w:ascii="Trebuchet MS" w:hAnsi="Trebuchet MS"/>
                <w:lang w:eastAsia="en-US"/>
              </w:rPr>
            </w:pPr>
          </w:p>
        </w:tc>
        <w:tc>
          <w:tcPr>
            <w:tcW w:w="145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14:paraId="783A48AF" w14:textId="77777777" w:rsidR="003F790C" w:rsidRPr="00F3170F" w:rsidRDefault="003F790C" w:rsidP="003F790C">
            <w:pPr>
              <w:ind w:left="-8"/>
              <w:rPr>
                <w:rFonts w:ascii="Trebuchet MS" w:hAnsi="Trebuchet MS"/>
                <w:lang w:eastAsia="en-US"/>
              </w:rPr>
            </w:pPr>
            <w:r w:rsidRPr="00F3170F">
              <w:rPr>
                <w:rFonts w:ascii="Trebuchet MS" w:hAnsi="Trebuchet MS"/>
                <w:lang w:eastAsia="en-US"/>
              </w:rPr>
              <w:t>Nr. imobile</w:t>
            </w:r>
          </w:p>
        </w:tc>
        <w:tc>
          <w:tcPr>
            <w:tcW w:w="345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14:paraId="6F034C32" w14:textId="77777777" w:rsidR="003F790C" w:rsidRPr="00F3170F" w:rsidRDefault="003F790C" w:rsidP="003F790C">
            <w:pPr>
              <w:spacing w:before="240" w:after="240" w:line="280" w:lineRule="exact"/>
              <w:ind w:left="-100"/>
              <w:jc w:val="center"/>
              <w:rPr>
                <w:rFonts w:ascii="Trebuchet MS" w:hAnsi="Trebuchet MS"/>
                <w:lang w:eastAsia="en-US"/>
              </w:rPr>
            </w:pPr>
            <w:r w:rsidRPr="00F3170F">
              <w:rPr>
                <w:rFonts w:ascii="Trebuchet MS" w:hAnsi="Trebuchet MS"/>
                <w:lang w:eastAsia="en-US"/>
              </w:rPr>
              <w:t>Suprafaţa aferentă imobilelor</w:t>
            </w:r>
            <w:r w:rsidRPr="00F3170F">
              <w:rPr>
                <w:rFonts w:ascii="Trebuchet MS" w:hAnsi="Trebuchet MS"/>
                <w:lang w:eastAsia="en-US"/>
              </w:rPr>
              <w:br/>
              <w:t xml:space="preserve"> (ha)</w:t>
            </w:r>
          </w:p>
        </w:tc>
      </w:tr>
      <w:tr w:rsidR="003F790C" w:rsidRPr="00F3170F" w14:paraId="20B5EAA5" w14:textId="77777777" w:rsidTr="003F790C">
        <w:trPr>
          <w:trHeight w:val="299"/>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5F0FC8E" w14:textId="77777777" w:rsidR="003F790C" w:rsidRPr="00F3170F" w:rsidRDefault="003F790C" w:rsidP="00511347">
            <w:pPr>
              <w:ind w:right="177"/>
              <w:jc w:val="both"/>
              <w:rPr>
                <w:rFonts w:ascii="Trebuchet MS" w:hAnsi="Trebuchet MS"/>
                <w:lang w:eastAsia="en-US"/>
              </w:rPr>
            </w:pPr>
            <w:r w:rsidRPr="00F3170F">
              <w:rPr>
                <w:rFonts w:ascii="Trebuchet MS" w:hAnsi="Trebuchet MS"/>
                <w:lang w:eastAsia="en-US"/>
              </w:rPr>
              <w:t>A - TOTAL IMOBILE RECEPŢIONATE (A=B+C+D)</w:t>
            </w:r>
            <w:r w:rsidRPr="00F3170F">
              <w:rPr>
                <w:rFonts w:ascii="Trebuchet MS" w:hAnsi="Trebuchet MS"/>
                <w:lang w:eastAsia="en-US"/>
              </w:rPr>
              <w:br/>
              <w:t xml:space="preserve"> din care:</w:t>
            </w:r>
          </w:p>
        </w:tc>
        <w:tc>
          <w:tcPr>
            <w:tcW w:w="145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915ABED" w14:textId="77777777" w:rsidR="003F790C" w:rsidRPr="00F3170F" w:rsidRDefault="003F790C" w:rsidP="00511347">
            <w:pPr>
              <w:ind w:right="177"/>
              <w:jc w:val="both"/>
              <w:rPr>
                <w:rFonts w:ascii="Trebuchet MS" w:hAnsi="Trebuchet MS"/>
                <w:lang w:eastAsia="en-US"/>
              </w:rPr>
            </w:pPr>
          </w:p>
        </w:tc>
        <w:tc>
          <w:tcPr>
            <w:tcW w:w="345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F7182DB" w14:textId="77777777" w:rsidR="003F790C" w:rsidRPr="00F3170F" w:rsidRDefault="003F790C" w:rsidP="00511347">
            <w:pPr>
              <w:spacing w:line="280" w:lineRule="exact"/>
              <w:jc w:val="both"/>
              <w:rPr>
                <w:rFonts w:ascii="Trebuchet MS" w:hAnsi="Trebuchet MS"/>
                <w:lang w:eastAsia="en-US"/>
              </w:rPr>
            </w:pPr>
          </w:p>
        </w:tc>
      </w:tr>
      <w:tr w:rsidR="003F790C" w:rsidRPr="00F3170F" w14:paraId="43DE64AC" w14:textId="77777777" w:rsidTr="003F790C">
        <w:trPr>
          <w:trHeight w:val="269"/>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D4A7EA8" w14:textId="77777777" w:rsidR="003F790C" w:rsidRDefault="003F790C" w:rsidP="00511347">
            <w:pPr>
              <w:ind w:right="177"/>
              <w:jc w:val="both"/>
              <w:rPr>
                <w:rFonts w:ascii="Trebuchet MS" w:hAnsi="Trebuchet MS"/>
                <w:lang w:eastAsia="en-US"/>
              </w:rPr>
            </w:pPr>
            <w:r w:rsidRPr="00F3170F">
              <w:rPr>
                <w:rFonts w:ascii="Trebuchet MS" w:hAnsi="Trebuchet MS"/>
                <w:lang w:eastAsia="en-US"/>
              </w:rPr>
              <w:t>B - IMOBILE cu proprietari/posesori identificaţi care fac obiectul plăţii integrale,</w:t>
            </w:r>
          </w:p>
          <w:p w14:paraId="7DF782AC" w14:textId="1932490E" w:rsidR="003F790C" w:rsidRPr="00F3170F" w:rsidRDefault="003F790C" w:rsidP="00511347">
            <w:pPr>
              <w:ind w:right="177"/>
              <w:jc w:val="both"/>
              <w:rPr>
                <w:rFonts w:ascii="Trebuchet MS" w:hAnsi="Trebuchet MS"/>
                <w:lang w:eastAsia="en-US"/>
              </w:rPr>
            </w:pPr>
            <w:r w:rsidRPr="00F3170F">
              <w:rPr>
                <w:rFonts w:ascii="Trebuchet MS" w:hAnsi="Trebuchet MS"/>
                <w:lang w:eastAsia="en-US"/>
              </w:rPr>
              <w:t>plata 100% din preţul unitar pe hectar</w:t>
            </w:r>
          </w:p>
        </w:tc>
        <w:tc>
          <w:tcPr>
            <w:tcW w:w="145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B5CEC4F" w14:textId="77777777" w:rsidR="003F790C" w:rsidRPr="00F3170F" w:rsidRDefault="003F790C" w:rsidP="00511347">
            <w:pPr>
              <w:ind w:right="177"/>
              <w:jc w:val="both"/>
              <w:rPr>
                <w:rFonts w:ascii="Trebuchet MS" w:hAnsi="Trebuchet MS"/>
                <w:lang w:eastAsia="en-US"/>
              </w:rPr>
            </w:pPr>
          </w:p>
        </w:tc>
        <w:tc>
          <w:tcPr>
            <w:tcW w:w="345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6E254DC" w14:textId="77777777" w:rsidR="003F790C" w:rsidRPr="00F3170F" w:rsidRDefault="003F790C" w:rsidP="00511347">
            <w:pPr>
              <w:spacing w:line="280" w:lineRule="exact"/>
              <w:jc w:val="both"/>
              <w:rPr>
                <w:rFonts w:ascii="Trebuchet MS" w:hAnsi="Trebuchet MS"/>
                <w:lang w:eastAsia="en-US"/>
              </w:rPr>
            </w:pPr>
          </w:p>
        </w:tc>
      </w:tr>
      <w:tr w:rsidR="003F790C" w:rsidRPr="00F3170F" w14:paraId="06413255" w14:textId="77777777" w:rsidTr="003F790C">
        <w:trPr>
          <w:trHeight w:val="111"/>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92957DB" w14:textId="77777777" w:rsidR="003F790C" w:rsidRDefault="003F790C" w:rsidP="00511347">
            <w:pPr>
              <w:ind w:right="177"/>
              <w:jc w:val="both"/>
              <w:rPr>
                <w:rFonts w:ascii="Trebuchet MS" w:hAnsi="Trebuchet MS"/>
                <w:lang w:eastAsia="en-US"/>
              </w:rPr>
            </w:pPr>
            <w:r w:rsidRPr="00F3170F">
              <w:rPr>
                <w:rFonts w:ascii="Trebuchet MS" w:hAnsi="Trebuchet MS"/>
                <w:lang w:eastAsia="en-US"/>
              </w:rPr>
              <w:t>C - IMOBILE CU PROPRIETARI</w:t>
            </w:r>
            <w:r w:rsidRPr="00F3170F">
              <w:rPr>
                <w:rFonts w:ascii="Trebuchet MS" w:hAnsi="Trebuchet MS"/>
                <w:lang w:eastAsia="en-US"/>
              </w:rPr>
              <w:br/>
              <w:t xml:space="preserve"> NEIDENTIFICAŢI, </w:t>
            </w:r>
          </w:p>
          <w:p w14:paraId="45C8F1C7" w14:textId="021C4820" w:rsidR="003F790C" w:rsidRPr="00F3170F" w:rsidRDefault="003F790C" w:rsidP="00511347">
            <w:pPr>
              <w:ind w:right="177"/>
              <w:jc w:val="both"/>
              <w:rPr>
                <w:rFonts w:ascii="Trebuchet MS" w:hAnsi="Trebuchet MS"/>
                <w:lang w:eastAsia="en-US"/>
              </w:rPr>
            </w:pPr>
            <w:r w:rsidRPr="00F3170F">
              <w:rPr>
                <w:rFonts w:ascii="Trebuchet MS" w:hAnsi="Trebuchet MS"/>
                <w:lang w:eastAsia="en-US"/>
              </w:rPr>
              <w:t>plata 10% din preţul unitar pe hectar</w:t>
            </w:r>
          </w:p>
        </w:tc>
        <w:tc>
          <w:tcPr>
            <w:tcW w:w="145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8F02A39" w14:textId="77777777" w:rsidR="003F790C" w:rsidRPr="00F3170F" w:rsidRDefault="003F790C" w:rsidP="00511347">
            <w:pPr>
              <w:ind w:right="177"/>
              <w:jc w:val="both"/>
              <w:rPr>
                <w:rFonts w:ascii="Trebuchet MS" w:hAnsi="Trebuchet MS"/>
                <w:lang w:eastAsia="en-US"/>
              </w:rPr>
            </w:pPr>
          </w:p>
        </w:tc>
        <w:tc>
          <w:tcPr>
            <w:tcW w:w="345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09098C2" w14:textId="77777777" w:rsidR="003F790C" w:rsidRPr="00F3170F" w:rsidRDefault="003F790C" w:rsidP="00511347">
            <w:pPr>
              <w:spacing w:line="280" w:lineRule="exact"/>
              <w:jc w:val="both"/>
              <w:rPr>
                <w:rFonts w:ascii="Trebuchet MS" w:hAnsi="Trebuchet MS"/>
                <w:lang w:eastAsia="en-US"/>
              </w:rPr>
            </w:pPr>
          </w:p>
        </w:tc>
      </w:tr>
      <w:tr w:rsidR="003F790C" w:rsidRPr="00F3170F" w14:paraId="133CDDD5" w14:textId="77777777" w:rsidTr="003F790C">
        <w:trPr>
          <w:trHeight w:val="273"/>
          <w:jc w:val="center"/>
        </w:trPr>
        <w:tc>
          <w:tcPr>
            <w:tcW w:w="439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207A5C1" w14:textId="77777777" w:rsidR="003F790C" w:rsidRDefault="003F790C" w:rsidP="00511347">
            <w:pPr>
              <w:ind w:right="177"/>
              <w:jc w:val="both"/>
              <w:rPr>
                <w:rFonts w:ascii="Trebuchet MS" w:hAnsi="Trebuchet MS"/>
                <w:lang w:eastAsia="en-US"/>
              </w:rPr>
            </w:pPr>
            <w:r w:rsidRPr="00F3170F">
              <w:rPr>
                <w:rFonts w:ascii="Trebuchet MS" w:hAnsi="Trebuchet MS"/>
                <w:lang w:eastAsia="en-US"/>
              </w:rPr>
              <w:t xml:space="preserve">D - IMOBILE CU PROPRIETARI NEIDENTIFICAȚI, REZERVA COMISIEI LOCALE DE FOND FUNCIAR, </w:t>
            </w:r>
          </w:p>
          <w:p w14:paraId="0E3490EB" w14:textId="4A6EA472" w:rsidR="003F790C" w:rsidRPr="00F3170F" w:rsidRDefault="003F790C" w:rsidP="00511347">
            <w:pPr>
              <w:ind w:right="177"/>
              <w:jc w:val="both"/>
              <w:rPr>
                <w:rFonts w:ascii="Trebuchet MS" w:hAnsi="Trebuchet MS"/>
                <w:lang w:eastAsia="en-US"/>
              </w:rPr>
            </w:pPr>
            <w:r w:rsidRPr="00F3170F">
              <w:rPr>
                <w:rFonts w:ascii="Trebuchet MS" w:hAnsi="Trebuchet MS"/>
                <w:lang w:eastAsia="en-US"/>
              </w:rPr>
              <w:t>plata 50% din prețul unitar pe imobil</w:t>
            </w:r>
          </w:p>
        </w:tc>
        <w:tc>
          <w:tcPr>
            <w:tcW w:w="145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1A83707" w14:textId="77777777" w:rsidR="003F790C" w:rsidRPr="00F3170F" w:rsidRDefault="003F790C" w:rsidP="00511347">
            <w:pPr>
              <w:ind w:left="-100" w:right="177"/>
              <w:jc w:val="both"/>
              <w:rPr>
                <w:rFonts w:ascii="Trebuchet MS" w:hAnsi="Trebuchet MS"/>
                <w:lang w:eastAsia="en-US"/>
              </w:rPr>
            </w:pPr>
            <w:r w:rsidRPr="00F3170F">
              <w:rPr>
                <w:rFonts w:ascii="Trebuchet MS" w:hAnsi="Trebuchet MS"/>
                <w:lang w:eastAsia="en-US"/>
              </w:rPr>
              <w:t> </w:t>
            </w:r>
          </w:p>
        </w:tc>
        <w:tc>
          <w:tcPr>
            <w:tcW w:w="345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D53CF19" w14:textId="77777777" w:rsidR="003F790C" w:rsidRPr="00F3170F" w:rsidRDefault="003F790C" w:rsidP="00511347">
            <w:pPr>
              <w:spacing w:before="240" w:after="240" w:line="280" w:lineRule="exact"/>
              <w:ind w:left="-100"/>
              <w:jc w:val="both"/>
              <w:rPr>
                <w:rFonts w:ascii="Trebuchet MS" w:hAnsi="Trebuchet MS"/>
                <w:lang w:eastAsia="en-US"/>
              </w:rPr>
            </w:pPr>
            <w:r w:rsidRPr="00F3170F">
              <w:rPr>
                <w:rFonts w:ascii="Trebuchet MS" w:hAnsi="Trebuchet MS"/>
                <w:lang w:eastAsia="en-US"/>
              </w:rPr>
              <w:t> </w:t>
            </w:r>
          </w:p>
        </w:tc>
      </w:tr>
    </w:tbl>
    <w:p w14:paraId="2116EFA6" w14:textId="77777777" w:rsidR="003F790C" w:rsidRPr="00F3170F" w:rsidRDefault="003F790C" w:rsidP="003F790C">
      <w:pPr>
        <w:ind w:left="-102"/>
        <w:jc w:val="both"/>
        <w:rPr>
          <w:rFonts w:ascii="Trebuchet MS" w:hAnsi="Trebuchet MS"/>
          <w:lang w:eastAsia="en-US"/>
        </w:rPr>
      </w:pPr>
      <w:r w:rsidRPr="00F3170F">
        <w:rPr>
          <w:rFonts w:ascii="Trebuchet MS" w:hAnsi="Trebuchet MS"/>
          <w:color w:val="000000"/>
          <w:lang w:val="en-US" w:eastAsia="en-US"/>
        </w:rPr>
        <w:t>    </w:t>
      </w:r>
      <w:r w:rsidRPr="00F3170F">
        <w:rPr>
          <w:rFonts w:ascii="Trebuchet MS" w:hAnsi="Trebuchet MS"/>
          <w:bCs/>
          <w:lang w:eastAsia="en-US"/>
        </w:rPr>
        <w:t>Notă:</w:t>
      </w:r>
      <w:r w:rsidRPr="00F3170F">
        <w:rPr>
          <w:rFonts w:ascii="Trebuchet MS" w:hAnsi="Trebuchet MS"/>
          <w:lang w:eastAsia="en-US"/>
        </w:rPr>
        <w:t>  </w:t>
      </w:r>
    </w:p>
    <w:p w14:paraId="07F480C9" w14:textId="77777777" w:rsidR="003F790C" w:rsidRPr="00F3170F" w:rsidRDefault="003F790C" w:rsidP="003F790C">
      <w:pPr>
        <w:ind w:left="-102"/>
        <w:jc w:val="both"/>
        <w:rPr>
          <w:rFonts w:ascii="Trebuchet MS" w:hAnsi="Trebuchet MS"/>
          <w:lang w:eastAsia="en-US"/>
        </w:rPr>
      </w:pPr>
      <w:r w:rsidRPr="00F3170F">
        <w:rPr>
          <w:rFonts w:ascii="Trebuchet MS" w:hAnsi="Trebuchet MS"/>
          <w:lang w:eastAsia="en-US"/>
        </w:rPr>
        <w:tab/>
        <w:t>se va folosi în cadrul lucrărilor realizate la nivel de UAT. Se vor completa în mod obligatoriu toate rubricile tabelului.</w:t>
      </w:r>
    </w:p>
    <w:p w14:paraId="49FD4B74" w14:textId="77777777" w:rsidR="003F790C" w:rsidRPr="00F3170F" w:rsidRDefault="003F790C" w:rsidP="003F790C">
      <w:pPr>
        <w:ind w:left="-102"/>
        <w:jc w:val="both"/>
        <w:rPr>
          <w:rFonts w:ascii="Trebuchet MS" w:hAnsi="Trebuchet MS"/>
          <w:lang w:eastAsia="en-US"/>
        </w:rPr>
      </w:pPr>
      <w:r w:rsidRPr="00F3170F">
        <w:rPr>
          <w:rFonts w:ascii="Trebuchet MS" w:hAnsi="Trebuchet MS"/>
          <w:lang w:eastAsia="en-US"/>
        </w:rPr>
        <w:t> </w:t>
      </w:r>
      <w:r w:rsidRPr="00F3170F">
        <w:rPr>
          <w:rFonts w:ascii="Trebuchet MS" w:hAnsi="Trebuchet MS"/>
          <w:lang w:eastAsia="en-US"/>
        </w:rPr>
        <w:tab/>
        <w:t>Comisia de recepţie confirmă numărul imobilelor din sectorul cadastral . . . . . . . . . . </w:t>
      </w:r>
    </w:p>
    <w:p w14:paraId="15446FF8" w14:textId="77777777" w:rsidR="003F790C" w:rsidRPr="00F3170F" w:rsidRDefault="003F790C" w:rsidP="003F790C">
      <w:pPr>
        <w:spacing w:line="280" w:lineRule="exact"/>
        <w:ind w:left="-102"/>
        <w:jc w:val="both"/>
        <w:rPr>
          <w:rFonts w:ascii="Trebuchet MS" w:hAnsi="Trebuchet MS"/>
          <w:lang w:val="en-US" w:eastAsia="en-US"/>
        </w:rPr>
      </w:pPr>
      <w:r w:rsidRPr="00F3170F">
        <w:rPr>
          <w:rFonts w:ascii="Trebuchet MS" w:hAnsi="Trebuchet MS"/>
          <w:color w:val="000000"/>
          <w:lang w:val="en-US" w:eastAsia="en-US"/>
        </w:rPr>
        <w:t> </w:t>
      </w:r>
    </w:p>
    <w:tbl>
      <w:tblPr>
        <w:tblW w:w="9154" w:type="dxa"/>
        <w:jc w:val="center"/>
        <w:tblLayout w:type="fixed"/>
        <w:tblCellMar>
          <w:top w:w="15" w:type="dxa"/>
          <w:left w:w="15" w:type="dxa"/>
          <w:bottom w:w="15" w:type="dxa"/>
          <w:right w:w="15" w:type="dxa"/>
        </w:tblCellMar>
        <w:tblLook w:val="04A0" w:firstRow="1" w:lastRow="0" w:firstColumn="1" w:lastColumn="0" w:noHBand="0" w:noVBand="1"/>
      </w:tblPr>
      <w:tblGrid>
        <w:gridCol w:w="4293"/>
        <w:gridCol w:w="1401"/>
        <w:gridCol w:w="1209"/>
        <w:gridCol w:w="977"/>
        <w:gridCol w:w="1274"/>
      </w:tblGrid>
      <w:tr w:rsidR="003F790C" w:rsidRPr="00F3170F" w14:paraId="4FD5D648" w14:textId="77777777" w:rsidTr="00511347">
        <w:trPr>
          <w:trHeight w:val="821"/>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D8833DD" w14:textId="77777777" w:rsidR="003F790C" w:rsidRPr="00F3170F" w:rsidRDefault="003F790C" w:rsidP="00511347">
            <w:pPr>
              <w:ind w:left="42" w:right="51" w:hanging="42"/>
              <w:jc w:val="both"/>
              <w:rPr>
                <w:rFonts w:ascii="Trebuchet MS" w:hAnsi="Trebuchet MS"/>
                <w:lang w:eastAsia="en-US"/>
              </w:rPr>
            </w:pP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14:paraId="6D3A9D05" w14:textId="77777777" w:rsidR="003F790C" w:rsidRPr="00F3170F" w:rsidRDefault="003F790C" w:rsidP="003F790C">
            <w:pPr>
              <w:ind w:left="7" w:right="170"/>
              <w:jc w:val="center"/>
              <w:rPr>
                <w:rFonts w:ascii="Trebuchet MS" w:hAnsi="Trebuchet MS"/>
                <w:lang w:eastAsia="en-US"/>
              </w:rPr>
            </w:pPr>
            <w:r w:rsidRPr="00F3170F">
              <w:rPr>
                <w:rFonts w:ascii="Trebuchet MS" w:hAnsi="Trebuchet MS"/>
                <w:lang w:eastAsia="en-US"/>
              </w:rPr>
              <w:t>Nr. de imobile din extravilan (1)</w:t>
            </w: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14:paraId="7CA6ACD8" w14:textId="77777777" w:rsidR="003F790C" w:rsidRPr="00F3170F" w:rsidRDefault="003F790C" w:rsidP="003F790C">
            <w:pPr>
              <w:ind w:right="25"/>
              <w:jc w:val="center"/>
              <w:rPr>
                <w:rFonts w:ascii="Trebuchet MS" w:hAnsi="Trebuchet MS"/>
                <w:lang w:eastAsia="en-US"/>
              </w:rPr>
            </w:pPr>
            <w:r w:rsidRPr="00F3170F">
              <w:rPr>
                <w:rFonts w:ascii="Trebuchet MS" w:hAnsi="Trebuchet MS"/>
                <w:lang w:eastAsia="en-US"/>
              </w:rPr>
              <w:t>Nr. de imobile din intravilan (2)</w:t>
            </w: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14:paraId="2141C731" w14:textId="77777777" w:rsidR="003F790C" w:rsidRPr="00F3170F" w:rsidRDefault="003F790C" w:rsidP="003F790C">
            <w:pPr>
              <w:ind w:right="20"/>
              <w:jc w:val="center"/>
              <w:rPr>
                <w:rFonts w:ascii="Trebuchet MS" w:hAnsi="Trebuchet MS"/>
                <w:lang w:eastAsia="en-US"/>
              </w:rPr>
            </w:pPr>
            <w:r w:rsidRPr="00F3170F">
              <w:rPr>
                <w:rFonts w:ascii="Trebuchet MS" w:hAnsi="Trebuchet MS"/>
                <w:lang w:eastAsia="en-US"/>
              </w:rPr>
              <w:t>Nr. total de imobile (3) =</w:t>
            </w:r>
          </w:p>
          <w:p w14:paraId="73836BDA" w14:textId="77777777" w:rsidR="003F790C" w:rsidRPr="00F3170F" w:rsidRDefault="003F790C" w:rsidP="003F790C">
            <w:pPr>
              <w:ind w:right="20"/>
              <w:jc w:val="center"/>
              <w:rPr>
                <w:rFonts w:ascii="Trebuchet MS" w:hAnsi="Trebuchet MS"/>
                <w:lang w:eastAsia="en-US"/>
              </w:rPr>
            </w:pPr>
            <w:r w:rsidRPr="00F3170F">
              <w:rPr>
                <w:rFonts w:ascii="Trebuchet MS" w:hAnsi="Trebuchet MS"/>
                <w:lang w:eastAsia="en-US"/>
              </w:rPr>
              <w:t>(1)+(2)</w:t>
            </w: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14:paraId="13CD8E39" w14:textId="77777777" w:rsidR="003F790C" w:rsidRPr="00F3170F" w:rsidRDefault="003F790C" w:rsidP="003F790C">
            <w:pPr>
              <w:ind w:right="42"/>
              <w:jc w:val="center"/>
              <w:rPr>
                <w:rFonts w:ascii="Trebuchet MS" w:hAnsi="Trebuchet MS"/>
                <w:lang w:eastAsia="en-US"/>
              </w:rPr>
            </w:pPr>
            <w:r w:rsidRPr="00F3170F">
              <w:rPr>
                <w:rFonts w:ascii="Trebuchet MS" w:hAnsi="Trebuchet MS"/>
                <w:lang w:eastAsia="en-US"/>
              </w:rPr>
              <w:t>Suprafaţa aferentă nr. total de imobile</w:t>
            </w:r>
            <w:r w:rsidRPr="00F3170F">
              <w:rPr>
                <w:rFonts w:ascii="Trebuchet MS" w:hAnsi="Trebuchet MS"/>
                <w:lang w:eastAsia="en-US"/>
              </w:rPr>
              <w:br/>
              <w:t xml:space="preserve"> (ha)</w:t>
            </w:r>
            <w:r w:rsidRPr="00F3170F">
              <w:rPr>
                <w:rFonts w:ascii="Trebuchet MS" w:hAnsi="Trebuchet MS"/>
                <w:lang w:eastAsia="en-US"/>
              </w:rPr>
              <w:br/>
              <w:t xml:space="preserve"> (4)</w:t>
            </w:r>
          </w:p>
        </w:tc>
      </w:tr>
      <w:tr w:rsidR="003F790C" w:rsidRPr="00F3170F" w14:paraId="5ACAF529" w14:textId="77777777" w:rsidTr="00511347">
        <w:trPr>
          <w:trHeight w:val="383"/>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98A5D20" w14:textId="77777777"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A - TOTAL IMOBILE  DIN   INTRAVILAN ȘI EXTRAVILAN RECEPŢIONATE (A = B + C + D + E), din care:</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C236DB7" w14:textId="77777777" w:rsidR="003F790C" w:rsidRPr="00F3170F" w:rsidRDefault="003F790C" w:rsidP="00511347">
            <w:pPr>
              <w:ind w:left="7" w:right="170"/>
              <w:jc w:val="both"/>
              <w:rPr>
                <w:rFonts w:ascii="Trebuchet MS" w:hAnsi="Trebuchet MS"/>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634DE32" w14:textId="77777777" w:rsidR="003F790C" w:rsidRPr="00F3170F" w:rsidRDefault="003F790C" w:rsidP="00511347">
            <w:pPr>
              <w:jc w:val="both"/>
              <w:rPr>
                <w:rFonts w:ascii="Trebuchet MS" w:hAnsi="Trebuchet MS"/>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53D0067" w14:textId="77777777" w:rsidR="003F790C" w:rsidRPr="00F3170F" w:rsidRDefault="003F790C" w:rsidP="00511347">
            <w:pPr>
              <w:jc w:val="both"/>
              <w:rPr>
                <w:rFonts w:ascii="Trebuchet MS" w:hAnsi="Trebuchet MS"/>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04539E5" w14:textId="77777777" w:rsidR="003F790C" w:rsidRPr="00F3170F" w:rsidRDefault="003F790C" w:rsidP="00511347">
            <w:pPr>
              <w:jc w:val="both"/>
              <w:rPr>
                <w:rFonts w:ascii="Trebuchet MS" w:hAnsi="Trebuchet MS"/>
                <w:lang w:eastAsia="en-US"/>
              </w:rPr>
            </w:pPr>
          </w:p>
        </w:tc>
      </w:tr>
      <w:tr w:rsidR="003F790C" w:rsidRPr="00F3170F" w14:paraId="38AD1496" w14:textId="77777777" w:rsidTr="00511347">
        <w:trPr>
          <w:trHeight w:val="294"/>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A8AC02C" w14:textId="77777777" w:rsidR="003F790C" w:rsidRDefault="003F790C" w:rsidP="00511347">
            <w:pPr>
              <w:ind w:left="42" w:right="51" w:hanging="42"/>
              <w:jc w:val="both"/>
              <w:rPr>
                <w:rFonts w:ascii="Trebuchet MS" w:hAnsi="Trebuchet MS"/>
                <w:lang w:eastAsia="en-US"/>
              </w:rPr>
            </w:pPr>
            <w:r w:rsidRPr="00F3170F">
              <w:rPr>
                <w:rFonts w:ascii="Trebuchet MS" w:hAnsi="Trebuchet MS"/>
                <w:lang w:eastAsia="en-US"/>
              </w:rPr>
              <w:t xml:space="preserve">B - Imobile cu proprietari/posesori identificaţi care fac obiectul plăţii integrale, </w:t>
            </w:r>
          </w:p>
          <w:p w14:paraId="372C001C" w14:textId="37FB5664"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plata 100% din preţul unitar pe imobil</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E0D0053" w14:textId="77777777" w:rsidR="003F790C" w:rsidRPr="00F3170F" w:rsidRDefault="003F790C" w:rsidP="00511347">
            <w:pPr>
              <w:ind w:left="7" w:right="170"/>
              <w:jc w:val="both"/>
              <w:rPr>
                <w:rFonts w:ascii="Trebuchet MS" w:hAnsi="Trebuchet MS"/>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3D234F0" w14:textId="77777777" w:rsidR="003F790C" w:rsidRPr="00F3170F" w:rsidRDefault="003F790C" w:rsidP="00511347">
            <w:pPr>
              <w:jc w:val="both"/>
              <w:rPr>
                <w:rFonts w:ascii="Trebuchet MS" w:hAnsi="Trebuchet MS"/>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245AB48" w14:textId="77777777" w:rsidR="003F790C" w:rsidRPr="00F3170F" w:rsidRDefault="003F790C" w:rsidP="00511347">
            <w:pPr>
              <w:jc w:val="both"/>
              <w:rPr>
                <w:rFonts w:ascii="Trebuchet MS" w:hAnsi="Trebuchet MS"/>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75C8F006" w14:textId="77777777" w:rsidR="003F790C" w:rsidRPr="00F3170F" w:rsidRDefault="003F790C" w:rsidP="00511347">
            <w:pPr>
              <w:jc w:val="both"/>
              <w:rPr>
                <w:rFonts w:ascii="Trebuchet MS" w:hAnsi="Trebuchet MS"/>
                <w:lang w:eastAsia="en-US"/>
              </w:rPr>
            </w:pPr>
          </w:p>
        </w:tc>
      </w:tr>
      <w:tr w:rsidR="003F790C" w:rsidRPr="00F3170F" w14:paraId="4E481704" w14:textId="77777777" w:rsidTr="00511347">
        <w:trPr>
          <w:trHeight w:val="249"/>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02DFE4A" w14:textId="77777777" w:rsidR="003F790C" w:rsidRDefault="003F790C" w:rsidP="00511347">
            <w:pPr>
              <w:ind w:left="42" w:right="51" w:hanging="42"/>
              <w:jc w:val="both"/>
              <w:rPr>
                <w:rFonts w:ascii="Trebuchet MS" w:hAnsi="Trebuchet MS"/>
                <w:lang w:eastAsia="en-US"/>
              </w:rPr>
            </w:pPr>
            <w:r w:rsidRPr="00F3170F">
              <w:rPr>
                <w:rFonts w:ascii="Trebuchet MS" w:hAnsi="Trebuchet MS"/>
                <w:lang w:eastAsia="en-US"/>
              </w:rPr>
              <w:t xml:space="preserve">C - Imobile cu proprietari neidentificaţi,  </w:t>
            </w:r>
          </w:p>
          <w:p w14:paraId="62FB8273" w14:textId="3F812D0E"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plata 10% din preţul unitar pe imobil</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5C86C50" w14:textId="77777777" w:rsidR="003F790C" w:rsidRPr="00F3170F" w:rsidRDefault="003F790C" w:rsidP="00511347">
            <w:pPr>
              <w:ind w:left="7" w:right="170"/>
              <w:jc w:val="both"/>
              <w:rPr>
                <w:rFonts w:ascii="Trebuchet MS" w:hAnsi="Trebuchet MS"/>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4F0208A" w14:textId="77777777" w:rsidR="003F790C" w:rsidRPr="00F3170F" w:rsidRDefault="003F790C" w:rsidP="00511347">
            <w:pPr>
              <w:jc w:val="both"/>
              <w:rPr>
                <w:rFonts w:ascii="Trebuchet MS" w:hAnsi="Trebuchet MS"/>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B1D220E" w14:textId="77777777" w:rsidR="003F790C" w:rsidRPr="00F3170F" w:rsidRDefault="003F790C" w:rsidP="00511347">
            <w:pPr>
              <w:jc w:val="both"/>
              <w:rPr>
                <w:rFonts w:ascii="Trebuchet MS" w:hAnsi="Trebuchet MS"/>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7B03758" w14:textId="77777777" w:rsidR="003F790C" w:rsidRPr="00F3170F" w:rsidRDefault="003F790C" w:rsidP="00511347">
            <w:pPr>
              <w:jc w:val="both"/>
              <w:rPr>
                <w:rFonts w:ascii="Trebuchet MS" w:hAnsi="Trebuchet MS"/>
                <w:lang w:eastAsia="en-US"/>
              </w:rPr>
            </w:pPr>
          </w:p>
        </w:tc>
      </w:tr>
      <w:tr w:rsidR="003F790C" w:rsidRPr="00F3170F" w14:paraId="1D06D5BD" w14:textId="77777777" w:rsidTr="00511347">
        <w:trPr>
          <w:trHeight w:val="500"/>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59AA5990" w14:textId="77777777" w:rsidR="003F790C" w:rsidRDefault="003F790C" w:rsidP="00511347">
            <w:pPr>
              <w:ind w:left="42" w:right="51" w:hanging="42"/>
              <w:jc w:val="both"/>
              <w:rPr>
                <w:rFonts w:ascii="Trebuchet MS" w:hAnsi="Trebuchet MS"/>
                <w:lang w:eastAsia="en-US"/>
              </w:rPr>
            </w:pPr>
            <w:r w:rsidRPr="00F3170F">
              <w:rPr>
                <w:rFonts w:ascii="Trebuchet MS" w:hAnsi="Trebuchet MS"/>
                <w:lang w:eastAsia="en-US"/>
              </w:rPr>
              <w:t>D - imobile cu proprietari neidentificaţi reprezentând rezerva comisiei locale de fond funciar,</w:t>
            </w:r>
          </w:p>
          <w:p w14:paraId="3EA7CB72" w14:textId="773ABD3B"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 xml:space="preserve"> plata 50% din preţul unitar pe imobil</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634A9D5" w14:textId="77777777" w:rsidR="003F790C" w:rsidRPr="00F3170F" w:rsidRDefault="003F790C" w:rsidP="00511347">
            <w:pPr>
              <w:ind w:left="7" w:right="170"/>
              <w:jc w:val="both"/>
              <w:rPr>
                <w:rFonts w:ascii="Trebuchet MS" w:hAnsi="Trebuchet MS"/>
                <w:lang w:eastAsia="en-US"/>
              </w:rPr>
            </w:pPr>
            <w:r w:rsidRPr="00F3170F">
              <w:rPr>
                <w:rFonts w:ascii="Trebuchet MS" w:hAnsi="Trebuchet MS"/>
                <w:lang w:eastAsia="en-US"/>
              </w:rPr>
              <w:t> </w:t>
            </w: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D642CEA" w14:textId="77777777" w:rsidR="003F790C" w:rsidRPr="00F3170F" w:rsidRDefault="003F790C" w:rsidP="00511347">
            <w:pPr>
              <w:ind w:left="-100"/>
              <w:jc w:val="both"/>
              <w:rPr>
                <w:rFonts w:ascii="Trebuchet MS" w:hAnsi="Trebuchet MS"/>
                <w:lang w:eastAsia="en-US"/>
              </w:rPr>
            </w:pPr>
            <w:r w:rsidRPr="00F3170F">
              <w:rPr>
                <w:rFonts w:ascii="Trebuchet MS" w:hAnsi="Trebuchet MS"/>
                <w:lang w:eastAsia="en-US"/>
              </w:rPr>
              <w:t> </w:t>
            </w: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371BF35C" w14:textId="77777777" w:rsidR="003F790C" w:rsidRPr="00F3170F" w:rsidRDefault="003F790C" w:rsidP="00511347">
            <w:pPr>
              <w:ind w:left="-100"/>
              <w:jc w:val="both"/>
              <w:rPr>
                <w:rFonts w:ascii="Trebuchet MS" w:hAnsi="Trebuchet MS"/>
                <w:lang w:eastAsia="en-US"/>
              </w:rPr>
            </w:pPr>
            <w:r w:rsidRPr="00F3170F">
              <w:rPr>
                <w:rFonts w:ascii="Trebuchet MS" w:hAnsi="Trebuchet MS"/>
                <w:lang w:eastAsia="en-US"/>
              </w:rPr>
              <w:t> </w:t>
            </w: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4653EF0E" w14:textId="77777777" w:rsidR="003F790C" w:rsidRPr="00F3170F" w:rsidRDefault="003F790C" w:rsidP="00511347">
            <w:pPr>
              <w:ind w:left="-100"/>
              <w:jc w:val="both"/>
              <w:rPr>
                <w:rFonts w:ascii="Trebuchet MS" w:hAnsi="Trebuchet MS"/>
                <w:lang w:eastAsia="en-US"/>
              </w:rPr>
            </w:pPr>
            <w:r w:rsidRPr="00F3170F">
              <w:rPr>
                <w:rFonts w:ascii="Trebuchet MS" w:hAnsi="Trebuchet MS"/>
                <w:lang w:eastAsia="en-US"/>
              </w:rPr>
              <w:t> </w:t>
            </w:r>
          </w:p>
        </w:tc>
      </w:tr>
      <w:tr w:rsidR="003F790C" w:rsidRPr="00F3170F" w14:paraId="6B8A07B5" w14:textId="77777777" w:rsidTr="00511347">
        <w:trPr>
          <w:trHeight w:val="758"/>
          <w:jc w:val="center"/>
        </w:trPr>
        <w:tc>
          <w:tcPr>
            <w:tcW w:w="429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A426B7C" w14:textId="77777777"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E - Imobile care nu fac obiectul decontării:</w:t>
            </w:r>
            <w:r w:rsidRPr="00F3170F">
              <w:rPr>
                <w:rFonts w:ascii="Trebuchet MS" w:hAnsi="Trebuchet MS"/>
                <w:lang w:eastAsia="en-US"/>
              </w:rPr>
              <w:br/>
              <w:t> - imobile cuprinse în planurile parcelare realizate în baza unor contracte de finanţare din fonduri publice;</w:t>
            </w:r>
          </w:p>
          <w:p w14:paraId="512233E3" w14:textId="77777777"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 xml:space="preserve"> - imobile care au fost înscrise în sistemul integrat de cadastru şi carte funciară ca urmare a înregistrării sistematice, finanţate din fonduri publice;</w:t>
            </w:r>
          </w:p>
          <w:p w14:paraId="282D5C04" w14:textId="77777777" w:rsidR="003F790C" w:rsidRPr="00F3170F" w:rsidRDefault="003F790C" w:rsidP="00511347">
            <w:pPr>
              <w:ind w:left="42" w:right="51" w:hanging="42"/>
              <w:jc w:val="both"/>
              <w:rPr>
                <w:rFonts w:ascii="Trebuchet MS" w:hAnsi="Trebuchet MS"/>
                <w:lang w:eastAsia="en-US"/>
              </w:rPr>
            </w:pPr>
            <w:r w:rsidRPr="00F3170F">
              <w:rPr>
                <w:rFonts w:ascii="Trebuchet MS" w:hAnsi="Trebuchet MS"/>
                <w:lang w:eastAsia="en-US"/>
              </w:rPr>
              <w:t xml:space="preserve"> - unităţile individuale din construcţiile de tip condominiu.</w:t>
            </w:r>
          </w:p>
        </w:tc>
        <w:tc>
          <w:tcPr>
            <w:tcW w:w="140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6F2FC30B" w14:textId="77777777" w:rsidR="003F790C" w:rsidRPr="00F3170F" w:rsidRDefault="003F790C" w:rsidP="00511347">
            <w:pPr>
              <w:ind w:left="7" w:right="170"/>
              <w:jc w:val="both"/>
              <w:rPr>
                <w:rFonts w:ascii="Trebuchet MS" w:hAnsi="Trebuchet MS"/>
                <w:lang w:eastAsia="en-US"/>
              </w:rPr>
            </w:pPr>
          </w:p>
        </w:tc>
        <w:tc>
          <w:tcPr>
            <w:tcW w:w="120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65A62AD" w14:textId="77777777" w:rsidR="003F790C" w:rsidRPr="00F3170F" w:rsidRDefault="003F790C" w:rsidP="00511347">
            <w:pPr>
              <w:jc w:val="both"/>
              <w:rPr>
                <w:rFonts w:ascii="Trebuchet MS" w:hAnsi="Trebuchet MS"/>
                <w:lang w:eastAsia="en-US"/>
              </w:rPr>
            </w:pPr>
          </w:p>
        </w:tc>
        <w:tc>
          <w:tcPr>
            <w:tcW w:w="977"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24884D0F" w14:textId="77777777" w:rsidR="003F790C" w:rsidRPr="00F3170F" w:rsidRDefault="003F790C" w:rsidP="00511347">
            <w:pPr>
              <w:jc w:val="both"/>
              <w:rPr>
                <w:rFonts w:ascii="Trebuchet MS" w:hAnsi="Trebuchet MS"/>
                <w:lang w:eastAsia="en-US"/>
              </w:rPr>
            </w:pPr>
          </w:p>
        </w:tc>
        <w:tc>
          <w:tcPr>
            <w:tcW w:w="127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hideMark/>
          </w:tcPr>
          <w:p w14:paraId="1C00F37F" w14:textId="77777777" w:rsidR="003F790C" w:rsidRPr="00F3170F" w:rsidRDefault="003F790C" w:rsidP="00511347">
            <w:pPr>
              <w:jc w:val="both"/>
              <w:rPr>
                <w:rFonts w:ascii="Trebuchet MS" w:hAnsi="Trebuchet MS"/>
                <w:lang w:eastAsia="en-US"/>
              </w:rPr>
            </w:pPr>
          </w:p>
        </w:tc>
      </w:tr>
    </w:tbl>
    <w:p w14:paraId="295689EA" w14:textId="77777777" w:rsidR="003F790C" w:rsidRDefault="003F790C" w:rsidP="003F790C">
      <w:pPr>
        <w:pStyle w:val="ListParagraph"/>
        <w:tabs>
          <w:tab w:val="left" w:pos="426"/>
        </w:tabs>
        <w:ind w:left="142"/>
        <w:jc w:val="both"/>
        <w:rPr>
          <w:rFonts w:ascii="Trebuchet MS" w:hAnsi="Trebuchet MS"/>
        </w:rPr>
      </w:pPr>
    </w:p>
    <w:p w14:paraId="6C73A4E5" w14:textId="77777777" w:rsidR="003F790C" w:rsidRPr="00D40D1B" w:rsidRDefault="003F790C" w:rsidP="003F790C">
      <w:pPr>
        <w:spacing w:before="240" w:line="280" w:lineRule="exact"/>
        <w:ind w:left="-100"/>
        <w:jc w:val="both"/>
        <w:rPr>
          <w:rFonts w:ascii="Trebuchet MS" w:hAnsi="Trebuchet MS"/>
          <w:lang w:eastAsia="en-US"/>
        </w:rPr>
      </w:pPr>
      <w:r w:rsidRPr="00D40D1B">
        <w:rPr>
          <w:rFonts w:ascii="Trebuchet MS" w:hAnsi="Trebuchet MS"/>
          <w:bCs/>
          <w:lang w:eastAsia="en-US"/>
        </w:rPr>
        <w:t>Notă:</w:t>
      </w:r>
      <w:r w:rsidRPr="00D40D1B">
        <w:rPr>
          <w:rFonts w:ascii="Trebuchet MS" w:hAnsi="Trebuchet MS"/>
          <w:lang w:eastAsia="en-US"/>
        </w:rPr>
        <w:t>  </w:t>
      </w:r>
    </w:p>
    <w:p w14:paraId="2B89D224" w14:textId="77777777" w:rsidR="003F790C" w:rsidRPr="00D40D1B" w:rsidRDefault="003F790C" w:rsidP="003F790C">
      <w:pPr>
        <w:spacing w:after="240" w:line="280" w:lineRule="exact"/>
        <w:ind w:left="-100"/>
        <w:jc w:val="both"/>
        <w:rPr>
          <w:rFonts w:ascii="Trebuchet MS" w:hAnsi="Trebuchet MS"/>
          <w:lang w:eastAsia="en-US"/>
        </w:rPr>
      </w:pPr>
      <w:r w:rsidRPr="00D40D1B">
        <w:rPr>
          <w:rFonts w:ascii="Trebuchet MS" w:hAnsi="Trebuchet MS"/>
          <w:lang w:eastAsia="en-US"/>
        </w:rPr>
        <w:tab/>
        <w:t>se va folosi în cadrul lucrărilor realizate la nivel de sector cadastral. Se vor completa în mod obligatoriu toate rubricile tabelului.</w:t>
      </w:r>
    </w:p>
    <w:p w14:paraId="614F66C0" w14:textId="77777777" w:rsidR="003F790C" w:rsidRPr="00D40D1B" w:rsidRDefault="003F790C" w:rsidP="003F790C">
      <w:pPr>
        <w:spacing w:before="240" w:line="280" w:lineRule="exact"/>
        <w:ind w:left="-100"/>
        <w:jc w:val="both"/>
        <w:rPr>
          <w:rFonts w:ascii="Trebuchet MS" w:hAnsi="Trebuchet MS"/>
          <w:lang w:eastAsia="en-US"/>
        </w:rPr>
      </w:pPr>
      <w:r w:rsidRPr="00D40D1B">
        <w:rPr>
          <w:rFonts w:ascii="Trebuchet MS" w:hAnsi="Trebuchet MS"/>
          <w:lang w:eastAsia="en-US"/>
        </w:rPr>
        <w:t> Anexele raportului: (se vor enumera documentele importante, cum ar fi cele de mai jos) </w:t>
      </w:r>
    </w:p>
    <w:p w14:paraId="3E25AC04" w14:textId="77777777" w:rsidR="003F790C" w:rsidRPr="00D40D1B" w:rsidRDefault="003F790C" w:rsidP="003F790C">
      <w:pPr>
        <w:spacing w:line="280" w:lineRule="exact"/>
        <w:ind w:left="-100"/>
        <w:jc w:val="both"/>
        <w:rPr>
          <w:rFonts w:ascii="Trebuchet MS" w:hAnsi="Trebuchet MS"/>
          <w:lang w:eastAsia="en-US"/>
        </w:rPr>
      </w:pPr>
      <w:r w:rsidRPr="00D40D1B">
        <w:rPr>
          <w:rFonts w:ascii="Trebuchet MS" w:hAnsi="Trebuchet MS"/>
          <w:lang w:eastAsia="en-US"/>
        </w:rPr>
        <w:t>   </w:t>
      </w:r>
      <w:r w:rsidRPr="00D40D1B">
        <w:rPr>
          <w:rFonts w:ascii="Trebuchet MS" w:hAnsi="Trebuchet MS"/>
          <w:bCs/>
          <w:lang w:eastAsia="en-US"/>
        </w:rPr>
        <w:t>-</w:t>
      </w:r>
      <w:r w:rsidRPr="00D40D1B">
        <w:rPr>
          <w:rFonts w:ascii="Trebuchet MS" w:hAnsi="Trebuchet MS"/>
          <w:lang w:eastAsia="en-US"/>
        </w:rPr>
        <w:t xml:space="preserve"> Procese-verbale de predare-primire; </w:t>
      </w:r>
    </w:p>
    <w:p w14:paraId="4644EE3E" w14:textId="77777777" w:rsidR="003F790C" w:rsidRPr="00D40D1B" w:rsidRDefault="003F790C" w:rsidP="003F790C">
      <w:pPr>
        <w:spacing w:line="280" w:lineRule="exact"/>
        <w:ind w:left="-100"/>
        <w:jc w:val="both"/>
        <w:rPr>
          <w:rFonts w:ascii="Trebuchet MS" w:hAnsi="Trebuchet MS"/>
          <w:lang w:eastAsia="en-US"/>
        </w:rPr>
      </w:pPr>
      <w:r w:rsidRPr="00D40D1B">
        <w:rPr>
          <w:rFonts w:ascii="Trebuchet MS" w:hAnsi="Trebuchet MS"/>
          <w:lang w:eastAsia="en-US"/>
        </w:rPr>
        <w:t>   </w:t>
      </w:r>
      <w:r w:rsidRPr="00D40D1B">
        <w:rPr>
          <w:rFonts w:ascii="Trebuchet MS" w:hAnsi="Trebuchet MS"/>
          <w:bCs/>
          <w:lang w:eastAsia="en-US"/>
        </w:rPr>
        <w:t>-</w:t>
      </w:r>
      <w:r w:rsidRPr="00D40D1B">
        <w:rPr>
          <w:rFonts w:ascii="Trebuchet MS" w:hAnsi="Trebuchet MS"/>
          <w:lang w:eastAsia="en-US"/>
        </w:rPr>
        <w:t xml:space="preserve"> Procese-verbale de constatare, dacă este cazul;</w:t>
      </w:r>
    </w:p>
    <w:p w14:paraId="5D74A3BA" w14:textId="77777777" w:rsidR="003F790C" w:rsidRPr="00D40D1B" w:rsidRDefault="003F790C" w:rsidP="003F790C">
      <w:pPr>
        <w:spacing w:line="280" w:lineRule="exact"/>
        <w:ind w:left="-100"/>
        <w:jc w:val="both"/>
        <w:rPr>
          <w:rFonts w:ascii="Trebuchet MS" w:hAnsi="Trebuchet MS"/>
          <w:lang w:eastAsia="en-US"/>
        </w:rPr>
      </w:pPr>
      <w:r w:rsidRPr="00D40D1B">
        <w:rPr>
          <w:rFonts w:ascii="Trebuchet MS" w:hAnsi="Trebuchet MS"/>
          <w:bCs/>
          <w:lang w:eastAsia="en-US"/>
        </w:rPr>
        <w:t>   -</w:t>
      </w:r>
      <w:r w:rsidRPr="00D40D1B">
        <w:rPr>
          <w:rFonts w:ascii="Trebuchet MS" w:hAnsi="Trebuchet MS"/>
          <w:lang w:eastAsia="en-US"/>
        </w:rPr>
        <w:t xml:space="preserve"> </w:t>
      </w:r>
      <w:r w:rsidRPr="00D40D1B">
        <w:rPr>
          <w:rFonts w:ascii="Trebuchet MS" w:hAnsi="Trebuchet MS"/>
          <w:bCs/>
          <w:lang w:eastAsia="en-US"/>
        </w:rPr>
        <w:t> </w:t>
      </w:r>
      <w:r w:rsidRPr="00D40D1B">
        <w:rPr>
          <w:rFonts w:ascii="Trebuchet MS" w:hAnsi="Trebuchet MS"/>
          <w:lang w:eastAsia="en-US"/>
        </w:rPr>
        <w:t>Rapoarte din sistemul informatic, dacă este cazul;</w:t>
      </w:r>
    </w:p>
    <w:p w14:paraId="5EBA034A" w14:textId="77777777" w:rsidR="003F790C" w:rsidRPr="00D40D1B" w:rsidRDefault="003F790C" w:rsidP="003F790C">
      <w:pPr>
        <w:spacing w:line="280" w:lineRule="exact"/>
        <w:ind w:left="-100"/>
        <w:jc w:val="both"/>
        <w:rPr>
          <w:rFonts w:ascii="Trebuchet MS" w:hAnsi="Trebuchet MS"/>
          <w:lang w:eastAsia="en-US"/>
        </w:rPr>
      </w:pPr>
      <w:r w:rsidRPr="00D40D1B">
        <w:rPr>
          <w:rFonts w:ascii="Trebuchet MS" w:hAnsi="Trebuchet MS"/>
          <w:lang w:eastAsia="en-US"/>
        </w:rPr>
        <w:t>   </w:t>
      </w:r>
      <w:r w:rsidRPr="00D40D1B">
        <w:rPr>
          <w:rFonts w:ascii="Trebuchet MS" w:hAnsi="Trebuchet MS"/>
          <w:bCs/>
          <w:lang w:eastAsia="en-US"/>
        </w:rPr>
        <w:t>-</w:t>
      </w:r>
      <w:r w:rsidRPr="00D40D1B">
        <w:rPr>
          <w:rFonts w:ascii="Trebuchet MS" w:hAnsi="Trebuchet MS"/>
          <w:lang w:eastAsia="en-US"/>
        </w:rPr>
        <w:t xml:space="preserve"> Alte documente, după caz. </w:t>
      </w:r>
    </w:p>
    <w:p w14:paraId="211D1D3A" w14:textId="77777777" w:rsidR="003F790C" w:rsidRPr="00D40D1B" w:rsidRDefault="003F790C" w:rsidP="003F790C">
      <w:pPr>
        <w:spacing w:before="240" w:after="240" w:line="280" w:lineRule="exact"/>
        <w:ind w:left="-100"/>
        <w:jc w:val="both"/>
        <w:rPr>
          <w:rFonts w:ascii="Trebuchet MS" w:hAnsi="Trebuchet MS"/>
          <w:lang w:eastAsia="en-US"/>
        </w:rPr>
      </w:pPr>
      <w:r w:rsidRPr="00D40D1B">
        <w:rPr>
          <w:rFonts w:ascii="Trebuchet MS" w:hAnsi="Trebuchet MS"/>
          <w:lang w:eastAsia="en-US"/>
        </w:rPr>
        <w:tab/>
        <w:t>Comisia de recepţie constată că Livrarea - Documentele tehnice ale cadastrului - finale pentru UAT ………… îndeplineşte cerinţele prevăzute în specificaţiile tehnice şi în celelalte documente ale contractului şi recepţionează livrarea Documente tehnice ale cadastrului - finale. </w:t>
      </w:r>
    </w:p>
    <w:p w14:paraId="74F710C2" w14:textId="77777777" w:rsidR="003F790C" w:rsidRPr="00D40D1B" w:rsidRDefault="003F790C" w:rsidP="003F790C">
      <w:pPr>
        <w:spacing w:before="240" w:after="240" w:line="280" w:lineRule="exact"/>
        <w:ind w:left="-100"/>
        <w:jc w:val="both"/>
        <w:rPr>
          <w:rFonts w:ascii="Trebuchet MS" w:hAnsi="Trebuchet MS"/>
          <w:lang w:eastAsia="en-US"/>
        </w:rPr>
      </w:pPr>
      <w:r w:rsidRPr="00D40D1B">
        <w:rPr>
          <w:rFonts w:ascii="Trebuchet MS" w:hAnsi="Trebuchet MS"/>
          <w:lang w:eastAsia="en-US"/>
        </w:rPr>
        <w:tab/>
        <w:t>Prezentul Proces-Verbal de Recepţie a fost întocmit în 3 exemplare, unul pentru Prestator, unul pentru Achizitor şi unul pentru OCPI. </w:t>
      </w:r>
    </w:p>
    <w:p w14:paraId="454AE8C0" w14:textId="77777777" w:rsidR="003F790C" w:rsidRPr="00D40D1B" w:rsidRDefault="003F790C" w:rsidP="003F790C">
      <w:pPr>
        <w:spacing w:before="240" w:after="240" w:line="280" w:lineRule="exact"/>
        <w:ind w:left="-100"/>
        <w:jc w:val="both"/>
        <w:rPr>
          <w:rFonts w:ascii="Trebuchet MS" w:hAnsi="Trebuchet MS"/>
          <w:lang w:eastAsia="en-US"/>
        </w:rPr>
      </w:pPr>
      <w:r w:rsidRPr="00D40D1B">
        <w:rPr>
          <w:rFonts w:ascii="Trebuchet MS" w:hAnsi="Trebuchet MS"/>
          <w:lang w:eastAsia="en-US"/>
        </w:rPr>
        <w:tab/>
        <w:t>Comisia de recepţie a Documentelor tehnice ale cadastrului în cadrul Programului Naţional de Cadastru şi Carte Funciară: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7"/>
        <w:gridCol w:w="5193"/>
      </w:tblGrid>
      <w:tr w:rsidR="003F790C" w:rsidRPr="00D40D1B" w14:paraId="3A4AF96C" w14:textId="77777777" w:rsidTr="00511347">
        <w:trPr>
          <w:trHeight w:val="1458"/>
        </w:trPr>
        <w:tc>
          <w:tcPr>
            <w:tcW w:w="57" w:type="dxa"/>
            <w:hideMark/>
          </w:tcPr>
          <w:p w14:paraId="65CFD468" w14:textId="77777777" w:rsidR="003F790C" w:rsidRPr="00D40D1B" w:rsidRDefault="003F790C" w:rsidP="00511347">
            <w:pPr>
              <w:spacing w:line="280" w:lineRule="exact"/>
              <w:jc w:val="both"/>
              <w:rPr>
                <w:rFonts w:ascii="Trebuchet MS" w:hAnsi="Trebuchet MS"/>
                <w:lang w:eastAsia="en-US"/>
              </w:rPr>
            </w:pPr>
            <w:r w:rsidRPr="00D40D1B">
              <w:rPr>
                <w:rFonts w:ascii="Trebuchet MS" w:hAnsi="Trebuchet MS"/>
                <w:lang w:eastAsia="en-US"/>
              </w:rPr>
              <w:t> </w:t>
            </w:r>
            <w:r>
              <w:rPr>
                <w:rFonts w:ascii="Trebuchet MS" w:hAnsi="Trebuchet MS"/>
                <w:lang w:eastAsia="en-US"/>
              </w:rPr>
              <w:t xml:space="preserve"> </w:t>
            </w:r>
          </w:p>
        </w:tc>
        <w:tc>
          <w:tcPr>
            <w:tcW w:w="5193" w:type="dxa"/>
            <w:tcMar>
              <w:top w:w="0" w:type="dxa"/>
              <w:left w:w="40" w:type="dxa"/>
              <w:bottom w:w="0" w:type="dxa"/>
              <w:right w:w="40" w:type="dxa"/>
            </w:tcMar>
            <w:hideMark/>
          </w:tcPr>
          <w:p w14:paraId="71147EA2" w14:textId="77777777" w:rsidR="003F790C" w:rsidRPr="00D40D1B" w:rsidRDefault="003F790C" w:rsidP="00511347">
            <w:pPr>
              <w:spacing w:before="240" w:after="240" w:line="280" w:lineRule="exact"/>
              <w:ind w:left="-100"/>
              <w:jc w:val="both"/>
              <w:rPr>
                <w:rFonts w:ascii="Trebuchet MS" w:hAnsi="Trebuchet MS"/>
                <w:lang w:eastAsia="en-US"/>
              </w:rPr>
            </w:pPr>
            <w:r>
              <w:rPr>
                <w:rFonts w:ascii="Trebuchet MS" w:hAnsi="Trebuchet MS"/>
                <w:lang w:eastAsia="en-US"/>
              </w:rPr>
              <w:t xml:space="preserve"> </w:t>
            </w:r>
            <w:r w:rsidRPr="00D40D1B">
              <w:rPr>
                <w:rFonts w:ascii="Trebuchet MS" w:hAnsi="Trebuchet MS"/>
                <w:lang w:eastAsia="en-US"/>
              </w:rPr>
              <w:t>Membri:</w:t>
            </w:r>
            <w:r w:rsidRPr="00D40D1B">
              <w:rPr>
                <w:rFonts w:ascii="Trebuchet MS" w:hAnsi="Trebuchet MS"/>
                <w:lang w:eastAsia="en-US"/>
              </w:rPr>
              <w:br/>
              <w:t xml:space="preserve"> Nume prenume, funcţie, serviciu, semnătura</w:t>
            </w:r>
            <w:r w:rsidRPr="00D40D1B">
              <w:rPr>
                <w:rFonts w:ascii="Trebuchet MS" w:hAnsi="Trebuchet MS"/>
                <w:lang w:eastAsia="en-US"/>
              </w:rPr>
              <w:br/>
              <w:t xml:space="preserve"> Nume prenume, funcţie, serviciu, semnătura</w:t>
            </w:r>
          </w:p>
        </w:tc>
      </w:tr>
    </w:tbl>
    <w:p w14:paraId="371E1FA8" w14:textId="77777777" w:rsidR="006946B1" w:rsidRPr="0071653D" w:rsidRDefault="006946B1" w:rsidP="006946B1">
      <w:pPr>
        <w:pStyle w:val="ListParagraph"/>
        <w:tabs>
          <w:tab w:val="left" w:pos="426"/>
        </w:tabs>
        <w:spacing w:line="360" w:lineRule="auto"/>
        <w:ind w:left="142"/>
        <w:jc w:val="both"/>
        <w:rPr>
          <w:rFonts w:ascii="Trebuchet MS" w:hAnsi="Trebuchet MS"/>
          <w:b/>
          <w:color w:val="000000" w:themeColor="text1"/>
        </w:rPr>
      </w:pPr>
    </w:p>
    <w:p w14:paraId="122F6BB3" w14:textId="77777777" w:rsidR="00C9344C" w:rsidRPr="0071653D" w:rsidRDefault="00C9344C" w:rsidP="006946B1">
      <w:pPr>
        <w:spacing w:line="360" w:lineRule="auto"/>
        <w:jc w:val="both"/>
        <w:rPr>
          <w:rStyle w:val="l5def14"/>
          <w:rFonts w:ascii="Trebuchet MS" w:hAnsi="Trebuchet MS" w:cs="Times New Roman"/>
          <w:color w:val="000000" w:themeColor="text1"/>
          <w:sz w:val="24"/>
          <w:szCs w:val="24"/>
        </w:rPr>
      </w:pPr>
    </w:p>
    <w:p w14:paraId="7333FF48" w14:textId="2A69E436" w:rsidR="00C9344C" w:rsidRPr="003F790C" w:rsidRDefault="00C9344C" w:rsidP="003F790C">
      <w:pPr>
        <w:spacing w:before="240" w:after="240"/>
        <w:ind w:left="-100"/>
        <w:jc w:val="both"/>
        <w:rPr>
          <w:rStyle w:val="l5def14"/>
          <w:rFonts w:ascii="Trebuchet MS" w:hAnsi="Trebuchet MS" w:cs="Times New Roman"/>
          <w:color w:val="auto"/>
          <w:sz w:val="24"/>
          <w:szCs w:val="24"/>
          <w:lang w:val="en-US" w:eastAsia="en-US"/>
        </w:rPr>
      </w:pPr>
      <w:r w:rsidRPr="0071653D">
        <w:rPr>
          <w:rFonts w:ascii="Trebuchet MS" w:hAnsi="Trebuchet MS"/>
          <w:color w:val="000000"/>
          <w:lang w:val="en-US" w:eastAsia="en-US"/>
        </w:rPr>
        <w:t> </w:t>
      </w:r>
    </w:p>
    <w:sectPr w:rsidR="00C9344C" w:rsidRPr="003F790C" w:rsidSect="00385113">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65100" w14:textId="77777777" w:rsidR="00511347" w:rsidRDefault="00511347">
      <w:r>
        <w:separator/>
      </w:r>
    </w:p>
  </w:endnote>
  <w:endnote w:type="continuationSeparator" w:id="0">
    <w:p w14:paraId="67FB44F7" w14:textId="77777777" w:rsidR="00511347" w:rsidRDefault="00511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5501523"/>
      <w:docPartObj>
        <w:docPartGallery w:val="Page Numbers (Bottom of Page)"/>
        <w:docPartUnique/>
      </w:docPartObj>
    </w:sdtPr>
    <w:sdtEndPr>
      <w:rPr>
        <w:rFonts w:ascii="Times New Roman" w:hAnsi="Times New Roman"/>
        <w:noProof/>
      </w:rPr>
    </w:sdtEndPr>
    <w:sdtContent>
      <w:p w14:paraId="7171B09C" w14:textId="77777777" w:rsidR="00511347" w:rsidRPr="003A1EA8" w:rsidRDefault="00511347">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1B33CC">
          <w:rPr>
            <w:rFonts w:ascii="Times New Roman" w:hAnsi="Times New Roman"/>
            <w:noProof/>
          </w:rPr>
          <w:t>46</w:t>
        </w:r>
        <w:r w:rsidRPr="003A1EA8">
          <w:rPr>
            <w:rFonts w:ascii="Times New Roman" w:hAnsi="Times New Roman"/>
            <w:noProof/>
          </w:rPr>
          <w:fldChar w:fldCharType="end"/>
        </w:r>
      </w:p>
    </w:sdtContent>
  </w:sdt>
  <w:p w14:paraId="31914A95" w14:textId="77777777" w:rsidR="00511347" w:rsidRDefault="005113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DD767" w14:textId="77777777" w:rsidR="00511347" w:rsidRDefault="00511347">
      <w:r>
        <w:separator/>
      </w:r>
    </w:p>
  </w:footnote>
  <w:footnote w:type="continuationSeparator" w:id="0">
    <w:p w14:paraId="3D7F7C9A" w14:textId="77777777" w:rsidR="00511347" w:rsidRDefault="005113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15:restartNumberingAfterBreak="0">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15:restartNumberingAfterBreak="0">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15:restartNumberingAfterBreak="0">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CF5851"/>
    <w:multiLevelType w:val="hybridMultilevel"/>
    <w:tmpl w:val="F8B62B24"/>
    <w:lvl w:ilvl="0" w:tplc="04180001">
      <w:start w:val="1"/>
      <w:numFmt w:val="bullet"/>
      <w:lvlText w:val=""/>
      <w:lvlJc w:val="left"/>
      <w:pPr>
        <w:ind w:left="3338" w:hanging="360"/>
      </w:pPr>
      <w:rPr>
        <w:rFonts w:ascii="Symbol" w:hAnsi="Symbol" w:hint="default"/>
      </w:rPr>
    </w:lvl>
    <w:lvl w:ilvl="1" w:tplc="04180003">
      <w:start w:val="1"/>
      <w:numFmt w:val="bullet"/>
      <w:lvlText w:val="o"/>
      <w:lvlJc w:val="left"/>
      <w:pPr>
        <w:ind w:left="1080" w:hanging="360"/>
      </w:pPr>
      <w:rPr>
        <w:rFonts w:ascii="Courier New" w:hAnsi="Courier New" w:cs="Courier New" w:hint="default"/>
      </w:rPr>
    </w:lvl>
    <w:lvl w:ilvl="2" w:tplc="04180005">
      <w:start w:val="1"/>
      <w:numFmt w:val="bullet"/>
      <w:lvlText w:val=""/>
      <w:lvlJc w:val="left"/>
      <w:pPr>
        <w:ind w:left="1800" w:hanging="360"/>
      </w:pPr>
      <w:rPr>
        <w:rFonts w:ascii="Wingdings" w:hAnsi="Wingdings" w:hint="default"/>
      </w:rPr>
    </w:lvl>
    <w:lvl w:ilvl="3" w:tplc="0418000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 w15:restartNumberingAfterBreak="0">
    <w:nsid w:val="187626BA"/>
    <w:multiLevelType w:val="hybridMultilevel"/>
    <w:tmpl w:val="BF6AF9D2"/>
    <w:lvl w:ilvl="0" w:tplc="04180001">
      <w:start w:val="1"/>
      <w:numFmt w:val="bullet"/>
      <w:lvlText w:val=""/>
      <w:lvlJc w:val="left"/>
      <w:pPr>
        <w:ind w:left="34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CC110A"/>
    <w:multiLevelType w:val="multilevel"/>
    <w:tmpl w:val="B8587E2C"/>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1" w15:restartNumberingAfterBreak="0">
    <w:nsid w:val="25055E73"/>
    <w:multiLevelType w:val="multilevel"/>
    <w:tmpl w:val="502C1FD2"/>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2" w15:restartNumberingAfterBreak="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3" w15:restartNumberingAfterBreak="0">
    <w:nsid w:val="285337E7"/>
    <w:multiLevelType w:val="multilevel"/>
    <w:tmpl w:val="94504E82"/>
    <w:lvl w:ilvl="0">
      <w:start w:val="1"/>
      <w:numFmt w:val="bullet"/>
      <w:lvlText w:val=""/>
      <w:lvlJc w:val="left"/>
      <w:pPr>
        <w:ind w:left="1440" w:hanging="360"/>
      </w:pPr>
      <w:rPr>
        <w:rFonts w:ascii="Symbol" w:hAnsi="Symbol" w:cs="Symbol" w:hint="default"/>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4" w15:restartNumberingAfterBreak="0">
    <w:nsid w:val="2E9725CD"/>
    <w:multiLevelType w:val="hybridMultilevel"/>
    <w:tmpl w:val="BD749E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E361C1"/>
    <w:multiLevelType w:val="hybridMultilevel"/>
    <w:tmpl w:val="FA92353C"/>
    <w:lvl w:ilvl="0" w:tplc="04180001">
      <w:start w:val="1"/>
      <w:numFmt w:val="bullet"/>
      <w:lvlText w:val=""/>
      <w:lvlJc w:val="left"/>
      <w:pPr>
        <w:ind w:left="360" w:hanging="360"/>
      </w:pPr>
      <w:rPr>
        <w:rFonts w:ascii="Symbol" w:hAnsi="Symbol" w:hint="default"/>
      </w:rPr>
    </w:lvl>
    <w:lvl w:ilvl="1" w:tplc="B09866AA">
      <w:start w:val="1"/>
      <w:numFmt w:val="bullet"/>
      <w:lvlText w:val="­"/>
      <w:lvlJc w:val="left"/>
      <w:pPr>
        <w:ind w:left="1080" w:hanging="360"/>
      </w:pPr>
      <w:rPr>
        <w:rFonts w:ascii="Courier New" w:hAnsi="Courier New" w:hint="default"/>
      </w:rPr>
    </w:lvl>
    <w:lvl w:ilvl="2" w:tplc="04180005">
      <w:start w:val="1"/>
      <w:numFmt w:val="bullet"/>
      <w:lvlText w:val=""/>
      <w:lvlJc w:val="left"/>
      <w:pPr>
        <w:ind w:left="1800" w:hanging="360"/>
      </w:pPr>
      <w:rPr>
        <w:rFonts w:ascii="Wingdings" w:hAnsi="Wingdings" w:hint="default"/>
      </w:rPr>
    </w:lvl>
    <w:lvl w:ilvl="3" w:tplc="0418000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6" w15:restartNumberingAfterBreak="0">
    <w:nsid w:val="335E672C"/>
    <w:multiLevelType w:val="multilevel"/>
    <w:tmpl w:val="7E98F500"/>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7" w15:restartNumberingAfterBreak="0">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790C57"/>
    <w:multiLevelType w:val="hybridMultilevel"/>
    <w:tmpl w:val="C6A432B8"/>
    <w:lvl w:ilvl="0" w:tplc="04090017">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48070697"/>
    <w:multiLevelType w:val="hybridMultilevel"/>
    <w:tmpl w:val="BF8E579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10134D"/>
    <w:multiLevelType w:val="multilevel"/>
    <w:tmpl w:val="6636A1F0"/>
    <w:lvl w:ilvl="0">
      <w:start w:val="1"/>
      <w:numFmt w:val="bullet"/>
      <w:lvlText w:val="-"/>
      <w:lvlJc w:val="left"/>
      <w:pPr>
        <w:ind w:left="360" w:hanging="360"/>
      </w:pPr>
      <w:rPr>
        <w:rFonts w:ascii="Arial" w:hAnsi="Arial" w:cs="Arial" w:hint="default"/>
        <w:color w:val="00000A"/>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5" w15:restartNumberingAfterBreak="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EA47C9A"/>
    <w:multiLevelType w:val="hybridMultilevel"/>
    <w:tmpl w:val="0884FB00"/>
    <w:lvl w:ilvl="0" w:tplc="8938ADD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32" w15:restartNumberingAfterBreak="0">
    <w:nsid w:val="67C65269"/>
    <w:multiLevelType w:val="hybridMultilevel"/>
    <w:tmpl w:val="F168BDA0"/>
    <w:lvl w:ilvl="0" w:tplc="2876A2E6">
      <w:numFmt w:val="bullet"/>
      <w:lvlText w:val="-"/>
      <w:lvlJc w:val="left"/>
      <w:pPr>
        <w:ind w:left="1724" w:hanging="360"/>
      </w:pPr>
      <w:rPr>
        <w:rFonts w:ascii="Times New Roman" w:eastAsia="Times New Roman" w:hAnsi="Times New Roman" w:cs="Times New Roman"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33" w15:restartNumberingAfterBreak="0">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1F8071D"/>
    <w:multiLevelType w:val="multilevel"/>
    <w:tmpl w:val="14AEB0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77304F2F"/>
    <w:multiLevelType w:val="hybridMultilevel"/>
    <w:tmpl w:val="31A03A48"/>
    <w:lvl w:ilvl="0" w:tplc="40CE90EC">
      <w:start w:val="3"/>
      <w:numFmt w:val="bullet"/>
      <w:lvlText w:val="-"/>
      <w:lvlJc w:val="left"/>
      <w:pPr>
        <w:ind w:left="555" w:hanging="360"/>
      </w:pPr>
      <w:rPr>
        <w:rFonts w:ascii="Arial" w:eastAsia="Times New Roman" w:hAnsi="Arial" w:cs="Arial"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36" w15:restartNumberingAfterBreak="0">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E611AAF"/>
    <w:multiLevelType w:val="multilevel"/>
    <w:tmpl w:val="E99A6FE6"/>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0"/>
  </w:num>
  <w:num w:numId="3">
    <w:abstractNumId w:val="5"/>
  </w:num>
  <w:num w:numId="4">
    <w:abstractNumId w:val="12"/>
  </w:num>
  <w:num w:numId="5">
    <w:abstractNumId w:val="3"/>
  </w:num>
  <w:num w:numId="6">
    <w:abstractNumId w:val="31"/>
  </w:num>
  <w:num w:numId="7">
    <w:abstractNumId w:val="22"/>
  </w:num>
  <w:num w:numId="8">
    <w:abstractNumId w:val="26"/>
  </w:num>
  <w:num w:numId="9">
    <w:abstractNumId w:val="1"/>
  </w:num>
  <w:num w:numId="10">
    <w:abstractNumId w:val="23"/>
  </w:num>
  <w:num w:numId="11">
    <w:abstractNumId w:val="25"/>
  </w:num>
  <w:num w:numId="12">
    <w:abstractNumId w:val="17"/>
  </w:num>
  <w:num w:numId="13">
    <w:abstractNumId w:val="6"/>
  </w:num>
  <w:num w:numId="14">
    <w:abstractNumId w:val="28"/>
  </w:num>
  <w:num w:numId="15">
    <w:abstractNumId w:val="2"/>
  </w:num>
  <w:num w:numId="16">
    <w:abstractNumId w:val="30"/>
  </w:num>
  <w:num w:numId="17">
    <w:abstractNumId w:val="21"/>
  </w:num>
  <w:num w:numId="18">
    <w:abstractNumId w:val="20"/>
  </w:num>
  <w:num w:numId="19">
    <w:abstractNumId w:val="33"/>
  </w:num>
  <w:num w:numId="20">
    <w:abstractNumId w:val="4"/>
  </w:num>
  <w:num w:numId="21">
    <w:abstractNumId w:val="27"/>
  </w:num>
  <w:num w:numId="22">
    <w:abstractNumId w:val="36"/>
  </w:num>
  <w:num w:numId="23">
    <w:abstractNumId w:val="13"/>
  </w:num>
  <w:num w:numId="24">
    <w:abstractNumId w:val="11"/>
  </w:num>
  <w:num w:numId="25">
    <w:abstractNumId w:val="9"/>
  </w:num>
  <w:num w:numId="26">
    <w:abstractNumId w:val="16"/>
  </w:num>
  <w:num w:numId="27">
    <w:abstractNumId w:val="24"/>
  </w:num>
  <w:num w:numId="28">
    <w:abstractNumId w:val="37"/>
  </w:num>
  <w:num w:numId="29">
    <w:abstractNumId w:val="34"/>
  </w:num>
  <w:num w:numId="30">
    <w:abstractNumId w:val="19"/>
  </w:num>
  <w:num w:numId="31">
    <w:abstractNumId w:val="29"/>
  </w:num>
  <w:num w:numId="32">
    <w:abstractNumId w:val="35"/>
  </w:num>
  <w:num w:numId="33">
    <w:abstractNumId w:val="7"/>
  </w:num>
  <w:num w:numId="34">
    <w:abstractNumId w:val="15"/>
  </w:num>
  <w:num w:numId="35">
    <w:abstractNumId w:val="8"/>
  </w:num>
  <w:num w:numId="36">
    <w:abstractNumId w:val="14"/>
  </w:num>
  <w:num w:numId="37">
    <w:abstractNumId w:val="18"/>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31"/>
    <w:rsid w:val="000100FD"/>
    <w:rsid w:val="000103D8"/>
    <w:rsid w:val="00010C47"/>
    <w:rsid w:val="000248EA"/>
    <w:rsid w:val="00025D0A"/>
    <w:rsid w:val="00026C0C"/>
    <w:rsid w:val="0003022F"/>
    <w:rsid w:val="00043047"/>
    <w:rsid w:val="00047670"/>
    <w:rsid w:val="00052573"/>
    <w:rsid w:val="000576B9"/>
    <w:rsid w:val="000625EF"/>
    <w:rsid w:val="00062C56"/>
    <w:rsid w:val="00064E52"/>
    <w:rsid w:val="000852DD"/>
    <w:rsid w:val="00095A57"/>
    <w:rsid w:val="000961D5"/>
    <w:rsid w:val="000A009D"/>
    <w:rsid w:val="000A37DB"/>
    <w:rsid w:val="000A5C6F"/>
    <w:rsid w:val="000A5FF8"/>
    <w:rsid w:val="000B003C"/>
    <w:rsid w:val="000B228B"/>
    <w:rsid w:val="000B295B"/>
    <w:rsid w:val="000B76E1"/>
    <w:rsid w:val="000C7C29"/>
    <w:rsid w:val="000D3298"/>
    <w:rsid w:val="000E2E79"/>
    <w:rsid w:val="000E6B50"/>
    <w:rsid w:val="000F2765"/>
    <w:rsid w:val="0011208A"/>
    <w:rsid w:val="001208E5"/>
    <w:rsid w:val="001304E9"/>
    <w:rsid w:val="0013524C"/>
    <w:rsid w:val="00135AB6"/>
    <w:rsid w:val="00146986"/>
    <w:rsid w:val="001478F1"/>
    <w:rsid w:val="001628F9"/>
    <w:rsid w:val="00164C65"/>
    <w:rsid w:val="00166370"/>
    <w:rsid w:val="001668BD"/>
    <w:rsid w:val="00167DE0"/>
    <w:rsid w:val="00181853"/>
    <w:rsid w:val="00184223"/>
    <w:rsid w:val="001912FB"/>
    <w:rsid w:val="001A4E3B"/>
    <w:rsid w:val="001B33CC"/>
    <w:rsid w:val="001B3FAD"/>
    <w:rsid w:val="001B4A28"/>
    <w:rsid w:val="001B6048"/>
    <w:rsid w:val="001B6B8F"/>
    <w:rsid w:val="001B7373"/>
    <w:rsid w:val="001C3F3B"/>
    <w:rsid w:val="001C6076"/>
    <w:rsid w:val="001D10AE"/>
    <w:rsid w:val="001D31D7"/>
    <w:rsid w:val="001D351D"/>
    <w:rsid w:val="001D7730"/>
    <w:rsid w:val="001E0031"/>
    <w:rsid w:val="001E496B"/>
    <w:rsid w:val="001E6EA7"/>
    <w:rsid w:val="001F17C6"/>
    <w:rsid w:val="00203B34"/>
    <w:rsid w:val="00206A2A"/>
    <w:rsid w:val="002122C3"/>
    <w:rsid w:val="00214BF2"/>
    <w:rsid w:val="0021502E"/>
    <w:rsid w:val="002232EB"/>
    <w:rsid w:val="00227FE9"/>
    <w:rsid w:val="002327F7"/>
    <w:rsid w:val="00232A88"/>
    <w:rsid w:val="00235DBC"/>
    <w:rsid w:val="0023669E"/>
    <w:rsid w:val="00237392"/>
    <w:rsid w:val="00237C3E"/>
    <w:rsid w:val="002439F9"/>
    <w:rsid w:val="00243F00"/>
    <w:rsid w:val="00244B39"/>
    <w:rsid w:val="0025305F"/>
    <w:rsid w:val="00264878"/>
    <w:rsid w:val="00264D3D"/>
    <w:rsid w:val="00272CCD"/>
    <w:rsid w:val="00275525"/>
    <w:rsid w:val="00276614"/>
    <w:rsid w:val="00284116"/>
    <w:rsid w:val="002867BD"/>
    <w:rsid w:val="002907AA"/>
    <w:rsid w:val="002931DC"/>
    <w:rsid w:val="00293CC7"/>
    <w:rsid w:val="00296692"/>
    <w:rsid w:val="002A16C3"/>
    <w:rsid w:val="002A2449"/>
    <w:rsid w:val="002B148C"/>
    <w:rsid w:val="002B18C7"/>
    <w:rsid w:val="002B6C3F"/>
    <w:rsid w:val="002C0C06"/>
    <w:rsid w:val="002C3065"/>
    <w:rsid w:val="002C3731"/>
    <w:rsid w:val="002D257A"/>
    <w:rsid w:val="002D2D7C"/>
    <w:rsid w:val="002D3058"/>
    <w:rsid w:val="002D6B73"/>
    <w:rsid w:val="002E288B"/>
    <w:rsid w:val="002E58A3"/>
    <w:rsid w:val="002F04CE"/>
    <w:rsid w:val="002F1B8E"/>
    <w:rsid w:val="002F23F9"/>
    <w:rsid w:val="002F7271"/>
    <w:rsid w:val="0031452B"/>
    <w:rsid w:val="0032088F"/>
    <w:rsid w:val="00321D9A"/>
    <w:rsid w:val="0032332E"/>
    <w:rsid w:val="0032433B"/>
    <w:rsid w:val="00324795"/>
    <w:rsid w:val="003365F9"/>
    <w:rsid w:val="00351E81"/>
    <w:rsid w:val="00353189"/>
    <w:rsid w:val="00353AFD"/>
    <w:rsid w:val="003571D5"/>
    <w:rsid w:val="0036244E"/>
    <w:rsid w:val="00372B47"/>
    <w:rsid w:val="00376DAB"/>
    <w:rsid w:val="00383A40"/>
    <w:rsid w:val="00385113"/>
    <w:rsid w:val="003879CF"/>
    <w:rsid w:val="00387BC0"/>
    <w:rsid w:val="003916CE"/>
    <w:rsid w:val="003A4CCF"/>
    <w:rsid w:val="003A6C8A"/>
    <w:rsid w:val="003B0426"/>
    <w:rsid w:val="003B17DC"/>
    <w:rsid w:val="003C7921"/>
    <w:rsid w:val="003D4F87"/>
    <w:rsid w:val="003E0FA0"/>
    <w:rsid w:val="003E17E4"/>
    <w:rsid w:val="003E292A"/>
    <w:rsid w:val="003E4F78"/>
    <w:rsid w:val="003E529C"/>
    <w:rsid w:val="003E70E4"/>
    <w:rsid w:val="003E7C9E"/>
    <w:rsid w:val="003F0FAC"/>
    <w:rsid w:val="003F301B"/>
    <w:rsid w:val="003F790C"/>
    <w:rsid w:val="004019FB"/>
    <w:rsid w:val="004027EF"/>
    <w:rsid w:val="00412A8D"/>
    <w:rsid w:val="00415BD8"/>
    <w:rsid w:val="00422364"/>
    <w:rsid w:val="004356F0"/>
    <w:rsid w:val="00437073"/>
    <w:rsid w:val="00440784"/>
    <w:rsid w:val="004433AE"/>
    <w:rsid w:val="00447D22"/>
    <w:rsid w:val="00451ADF"/>
    <w:rsid w:val="00451BB3"/>
    <w:rsid w:val="00451C67"/>
    <w:rsid w:val="00462AD3"/>
    <w:rsid w:val="0047026B"/>
    <w:rsid w:val="0047155F"/>
    <w:rsid w:val="0047490A"/>
    <w:rsid w:val="004755E3"/>
    <w:rsid w:val="004808C2"/>
    <w:rsid w:val="00496099"/>
    <w:rsid w:val="0049610E"/>
    <w:rsid w:val="004A00FE"/>
    <w:rsid w:val="004A27F2"/>
    <w:rsid w:val="004A4EE4"/>
    <w:rsid w:val="004A685E"/>
    <w:rsid w:val="004A74FD"/>
    <w:rsid w:val="004B00CE"/>
    <w:rsid w:val="004B0FED"/>
    <w:rsid w:val="004B26AB"/>
    <w:rsid w:val="004B62D3"/>
    <w:rsid w:val="004C09C5"/>
    <w:rsid w:val="004C0A4A"/>
    <w:rsid w:val="004C2497"/>
    <w:rsid w:val="004C3DE5"/>
    <w:rsid w:val="004C4C39"/>
    <w:rsid w:val="004C6B2A"/>
    <w:rsid w:val="004D19F6"/>
    <w:rsid w:val="004D1A21"/>
    <w:rsid w:val="004D2EB6"/>
    <w:rsid w:val="004D4F79"/>
    <w:rsid w:val="004E23DD"/>
    <w:rsid w:val="004E2773"/>
    <w:rsid w:val="004F7CBE"/>
    <w:rsid w:val="004F7E5B"/>
    <w:rsid w:val="005100ED"/>
    <w:rsid w:val="005104A3"/>
    <w:rsid w:val="00511347"/>
    <w:rsid w:val="00511F68"/>
    <w:rsid w:val="00515075"/>
    <w:rsid w:val="0052119C"/>
    <w:rsid w:val="005219B4"/>
    <w:rsid w:val="00532641"/>
    <w:rsid w:val="00534541"/>
    <w:rsid w:val="00534C71"/>
    <w:rsid w:val="00542300"/>
    <w:rsid w:val="00547EF5"/>
    <w:rsid w:val="00550BDD"/>
    <w:rsid w:val="00553E05"/>
    <w:rsid w:val="00555B9E"/>
    <w:rsid w:val="00565675"/>
    <w:rsid w:val="00566A5A"/>
    <w:rsid w:val="005674E6"/>
    <w:rsid w:val="00592E42"/>
    <w:rsid w:val="00597322"/>
    <w:rsid w:val="005A1765"/>
    <w:rsid w:val="005A2BB3"/>
    <w:rsid w:val="005A3337"/>
    <w:rsid w:val="005A6DE8"/>
    <w:rsid w:val="005B041E"/>
    <w:rsid w:val="005B08C1"/>
    <w:rsid w:val="005B57B3"/>
    <w:rsid w:val="005C2083"/>
    <w:rsid w:val="005C3028"/>
    <w:rsid w:val="005C46E1"/>
    <w:rsid w:val="005D42F7"/>
    <w:rsid w:val="005D78C2"/>
    <w:rsid w:val="005E54CD"/>
    <w:rsid w:val="005F1B0B"/>
    <w:rsid w:val="005F2FD8"/>
    <w:rsid w:val="005F506C"/>
    <w:rsid w:val="0060204F"/>
    <w:rsid w:val="00602E4B"/>
    <w:rsid w:val="00611C38"/>
    <w:rsid w:val="00613C67"/>
    <w:rsid w:val="00614DB8"/>
    <w:rsid w:val="00620ACC"/>
    <w:rsid w:val="00621947"/>
    <w:rsid w:val="006257F7"/>
    <w:rsid w:val="00625D3B"/>
    <w:rsid w:val="00630FF0"/>
    <w:rsid w:val="0063337F"/>
    <w:rsid w:val="0063428B"/>
    <w:rsid w:val="00650297"/>
    <w:rsid w:val="00656A77"/>
    <w:rsid w:val="006637BC"/>
    <w:rsid w:val="00665C11"/>
    <w:rsid w:val="00667FC3"/>
    <w:rsid w:val="00670F58"/>
    <w:rsid w:val="006716E3"/>
    <w:rsid w:val="00674D69"/>
    <w:rsid w:val="00680407"/>
    <w:rsid w:val="006807AA"/>
    <w:rsid w:val="00682A12"/>
    <w:rsid w:val="00685020"/>
    <w:rsid w:val="0069197E"/>
    <w:rsid w:val="00692465"/>
    <w:rsid w:val="00692AB5"/>
    <w:rsid w:val="006946B1"/>
    <w:rsid w:val="006E07B7"/>
    <w:rsid w:val="006F32C7"/>
    <w:rsid w:val="006F5735"/>
    <w:rsid w:val="006F75F8"/>
    <w:rsid w:val="007003EC"/>
    <w:rsid w:val="00703D96"/>
    <w:rsid w:val="00712294"/>
    <w:rsid w:val="00715ED2"/>
    <w:rsid w:val="0071653D"/>
    <w:rsid w:val="00717EEE"/>
    <w:rsid w:val="0072256E"/>
    <w:rsid w:val="0072515A"/>
    <w:rsid w:val="00731A03"/>
    <w:rsid w:val="00734BB9"/>
    <w:rsid w:val="00735765"/>
    <w:rsid w:val="00746250"/>
    <w:rsid w:val="00747C72"/>
    <w:rsid w:val="00750646"/>
    <w:rsid w:val="00753ECE"/>
    <w:rsid w:val="00756F4F"/>
    <w:rsid w:val="00757F31"/>
    <w:rsid w:val="00761024"/>
    <w:rsid w:val="00771773"/>
    <w:rsid w:val="007727D1"/>
    <w:rsid w:val="00774C59"/>
    <w:rsid w:val="007847A7"/>
    <w:rsid w:val="00784FF4"/>
    <w:rsid w:val="00794E4D"/>
    <w:rsid w:val="007960B7"/>
    <w:rsid w:val="007972CE"/>
    <w:rsid w:val="007A0B24"/>
    <w:rsid w:val="007A351C"/>
    <w:rsid w:val="007A45C3"/>
    <w:rsid w:val="007B118F"/>
    <w:rsid w:val="007B6BB3"/>
    <w:rsid w:val="007B6CC0"/>
    <w:rsid w:val="007C0CF6"/>
    <w:rsid w:val="007C14B4"/>
    <w:rsid w:val="007C6B33"/>
    <w:rsid w:val="007C710F"/>
    <w:rsid w:val="007D70ED"/>
    <w:rsid w:val="007E1F9A"/>
    <w:rsid w:val="007F0273"/>
    <w:rsid w:val="007F12A4"/>
    <w:rsid w:val="007F1B29"/>
    <w:rsid w:val="007F3183"/>
    <w:rsid w:val="007F5796"/>
    <w:rsid w:val="008027F9"/>
    <w:rsid w:val="00805C0A"/>
    <w:rsid w:val="00817998"/>
    <w:rsid w:val="008208ED"/>
    <w:rsid w:val="0082351B"/>
    <w:rsid w:val="008308F0"/>
    <w:rsid w:val="008329DB"/>
    <w:rsid w:val="00835960"/>
    <w:rsid w:val="00836ED4"/>
    <w:rsid w:val="008407DE"/>
    <w:rsid w:val="0084301B"/>
    <w:rsid w:val="008461FA"/>
    <w:rsid w:val="00846328"/>
    <w:rsid w:val="00855161"/>
    <w:rsid w:val="008574D1"/>
    <w:rsid w:val="008751D1"/>
    <w:rsid w:val="008770AE"/>
    <w:rsid w:val="00882272"/>
    <w:rsid w:val="008A01CF"/>
    <w:rsid w:val="008A3BBC"/>
    <w:rsid w:val="008A4B50"/>
    <w:rsid w:val="008A599E"/>
    <w:rsid w:val="008A6C09"/>
    <w:rsid w:val="008A6D78"/>
    <w:rsid w:val="008B39D7"/>
    <w:rsid w:val="008C59F1"/>
    <w:rsid w:val="008C679B"/>
    <w:rsid w:val="008C7AEF"/>
    <w:rsid w:val="008D36C2"/>
    <w:rsid w:val="008D5B41"/>
    <w:rsid w:val="008F0690"/>
    <w:rsid w:val="008F06E2"/>
    <w:rsid w:val="008F1B1C"/>
    <w:rsid w:val="009018A9"/>
    <w:rsid w:val="00901A1A"/>
    <w:rsid w:val="0090516B"/>
    <w:rsid w:val="00910620"/>
    <w:rsid w:val="00911F86"/>
    <w:rsid w:val="00916D3A"/>
    <w:rsid w:val="0092164A"/>
    <w:rsid w:val="00923F99"/>
    <w:rsid w:val="00924A01"/>
    <w:rsid w:val="0092669E"/>
    <w:rsid w:val="00927E7B"/>
    <w:rsid w:val="00935323"/>
    <w:rsid w:val="0094204E"/>
    <w:rsid w:val="0095542E"/>
    <w:rsid w:val="00957142"/>
    <w:rsid w:val="00962612"/>
    <w:rsid w:val="00966820"/>
    <w:rsid w:val="009670B2"/>
    <w:rsid w:val="00970747"/>
    <w:rsid w:val="00992964"/>
    <w:rsid w:val="009A3C64"/>
    <w:rsid w:val="009A484D"/>
    <w:rsid w:val="009A5F4A"/>
    <w:rsid w:val="009B29BA"/>
    <w:rsid w:val="009B5C26"/>
    <w:rsid w:val="009B7EB0"/>
    <w:rsid w:val="009C2636"/>
    <w:rsid w:val="009C4424"/>
    <w:rsid w:val="009C4F90"/>
    <w:rsid w:val="009C5AE0"/>
    <w:rsid w:val="009D0317"/>
    <w:rsid w:val="009D3E5B"/>
    <w:rsid w:val="009E1B44"/>
    <w:rsid w:val="009E2878"/>
    <w:rsid w:val="009E682E"/>
    <w:rsid w:val="009F498D"/>
    <w:rsid w:val="009F4CFB"/>
    <w:rsid w:val="009F548F"/>
    <w:rsid w:val="009F5FB0"/>
    <w:rsid w:val="009F6D95"/>
    <w:rsid w:val="00A063E6"/>
    <w:rsid w:val="00A14552"/>
    <w:rsid w:val="00A21284"/>
    <w:rsid w:val="00A22D7E"/>
    <w:rsid w:val="00A344BE"/>
    <w:rsid w:val="00A36474"/>
    <w:rsid w:val="00A408D6"/>
    <w:rsid w:val="00A43AF6"/>
    <w:rsid w:val="00A530B0"/>
    <w:rsid w:val="00A549BA"/>
    <w:rsid w:val="00A54FD4"/>
    <w:rsid w:val="00A72065"/>
    <w:rsid w:val="00A84136"/>
    <w:rsid w:val="00A911C1"/>
    <w:rsid w:val="00AA3275"/>
    <w:rsid w:val="00AA348E"/>
    <w:rsid w:val="00AA619F"/>
    <w:rsid w:val="00AB41A3"/>
    <w:rsid w:val="00AB56FB"/>
    <w:rsid w:val="00AB5B84"/>
    <w:rsid w:val="00AC5D48"/>
    <w:rsid w:val="00AC6755"/>
    <w:rsid w:val="00AE194E"/>
    <w:rsid w:val="00AE775E"/>
    <w:rsid w:val="00AE77B8"/>
    <w:rsid w:val="00AF2C1C"/>
    <w:rsid w:val="00AF3FF0"/>
    <w:rsid w:val="00AF4D98"/>
    <w:rsid w:val="00B00BAB"/>
    <w:rsid w:val="00B01C33"/>
    <w:rsid w:val="00B03BB2"/>
    <w:rsid w:val="00B064D7"/>
    <w:rsid w:val="00B07663"/>
    <w:rsid w:val="00B07A65"/>
    <w:rsid w:val="00B10401"/>
    <w:rsid w:val="00B1450D"/>
    <w:rsid w:val="00B156C7"/>
    <w:rsid w:val="00B16235"/>
    <w:rsid w:val="00B17688"/>
    <w:rsid w:val="00B210F6"/>
    <w:rsid w:val="00B264CB"/>
    <w:rsid w:val="00B33DBD"/>
    <w:rsid w:val="00B372C8"/>
    <w:rsid w:val="00B40062"/>
    <w:rsid w:val="00B40303"/>
    <w:rsid w:val="00B4151A"/>
    <w:rsid w:val="00B46471"/>
    <w:rsid w:val="00B5052A"/>
    <w:rsid w:val="00B51008"/>
    <w:rsid w:val="00B5428F"/>
    <w:rsid w:val="00B75068"/>
    <w:rsid w:val="00B75739"/>
    <w:rsid w:val="00B77BDB"/>
    <w:rsid w:val="00B8003D"/>
    <w:rsid w:val="00B82DA1"/>
    <w:rsid w:val="00B85E7F"/>
    <w:rsid w:val="00B93D47"/>
    <w:rsid w:val="00B945B0"/>
    <w:rsid w:val="00B95DD7"/>
    <w:rsid w:val="00BA56D7"/>
    <w:rsid w:val="00BA7452"/>
    <w:rsid w:val="00BC0CE5"/>
    <w:rsid w:val="00BC6809"/>
    <w:rsid w:val="00BD27E3"/>
    <w:rsid w:val="00BD47D2"/>
    <w:rsid w:val="00BE2007"/>
    <w:rsid w:val="00BE3992"/>
    <w:rsid w:val="00BE5C55"/>
    <w:rsid w:val="00BF0326"/>
    <w:rsid w:val="00BF365E"/>
    <w:rsid w:val="00BF6432"/>
    <w:rsid w:val="00BF7C8A"/>
    <w:rsid w:val="00C01D28"/>
    <w:rsid w:val="00C0648A"/>
    <w:rsid w:val="00C1016D"/>
    <w:rsid w:val="00C12E7D"/>
    <w:rsid w:val="00C1661B"/>
    <w:rsid w:val="00C206F3"/>
    <w:rsid w:val="00C43162"/>
    <w:rsid w:val="00C45C84"/>
    <w:rsid w:val="00C46B8B"/>
    <w:rsid w:val="00C52B88"/>
    <w:rsid w:val="00C601F2"/>
    <w:rsid w:val="00C61006"/>
    <w:rsid w:val="00C6369A"/>
    <w:rsid w:val="00C640B3"/>
    <w:rsid w:val="00C65356"/>
    <w:rsid w:val="00C65788"/>
    <w:rsid w:val="00C720CF"/>
    <w:rsid w:val="00C746BB"/>
    <w:rsid w:val="00C81D24"/>
    <w:rsid w:val="00C8320F"/>
    <w:rsid w:val="00C847A3"/>
    <w:rsid w:val="00C85FF8"/>
    <w:rsid w:val="00C8612D"/>
    <w:rsid w:val="00C9026B"/>
    <w:rsid w:val="00C9344C"/>
    <w:rsid w:val="00C94A57"/>
    <w:rsid w:val="00C956B3"/>
    <w:rsid w:val="00C971B9"/>
    <w:rsid w:val="00CA33C2"/>
    <w:rsid w:val="00CA5161"/>
    <w:rsid w:val="00CA7242"/>
    <w:rsid w:val="00CB0EB8"/>
    <w:rsid w:val="00CB2D2B"/>
    <w:rsid w:val="00CC053E"/>
    <w:rsid w:val="00CC2AD6"/>
    <w:rsid w:val="00CC3524"/>
    <w:rsid w:val="00CC39C9"/>
    <w:rsid w:val="00CC494F"/>
    <w:rsid w:val="00CC4FE7"/>
    <w:rsid w:val="00CC5D3C"/>
    <w:rsid w:val="00CC5FA0"/>
    <w:rsid w:val="00CD2025"/>
    <w:rsid w:val="00CD44BA"/>
    <w:rsid w:val="00CE03B7"/>
    <w:rsid w:val="00CE2A5C"/>
    <w:rsid w:val="00CE2E1B"/>
    <w:rsid w:val="00CE43CC"/>
    <w:rsid w:val="00CF292E"/>
    <w:rsid w:val="00D02AA6"/>
    <w:rsid w:val="00D031C2"/>
    <w:rsid w:val="00D04D8E"/>
    <w:rsid w:val="00D12001"/>
    <w:rsid w:val="00D22614"/>
    <w:rsid w:val="00D268E2"/>
    <w:rsid w:val="00D2692F"/>
    <w:rsid w:val="00D26AD1"/>
    <w:rsid w:val="00D330CB"/>
    <w:rsid w:val="00D33B4D"/>
    <w:rsid w:val="00D537AF"/>
    <w:rsid w:val="00D60B3A"/>
    <w:rsid w:val="00D61454"/>
    <w:rsid w:val="00D6321D"/>
    <w:rsid w:val="00D769D8"/>
    <w:rsid w:val="00D76C8A"/>
    <w:rsid w:val="00D9161B"/>
    <w:rsid w:val="00D92600"/>
    <w:rsid w:val="00D9594D"/>
    <w:rsid w:val="00DA0F35"/>
    <w:rsid w:val="00DA5CC2"/>
    <w:rsid w:val="00DA6F46"/>
    <w:rsid w:val="00DA7F5F"/>
    <w:rsid w:val="00DB475A"/>
    <w:rsid w:val="00DB7B79"/>
    <w:rsid w:val="00DE02DB"/>
    <w:rsid w:val="00DE1C6F"/>
    <w:rsid w:val="00DE1CB5"/>
    <w:rsid w:val="00DE3E87"/>
    <w:rsid w:val="00DF2E23"/>
    <w:rsid w:val="00DF668F"/>
    <w:rsid w:val="00DF7E5F"/>
    <w:rsid w:val="00E00640"/>
    <w:rsid w:val="00E03CB7"/>
    <w:rsid w:val="00E04E64"/>
    <w:rsid w:val="00E0743A"/>
    <w:rsid w:val="00E14162"/>
    <w:rsid w:val="00E14D40"/>
    <w:rsid w:val="00E174D3"/>
    <w:rsid w:val="00E36236"/>
    <w:rsid w:val="00E36411"/>
    <w:rsid w:val="00E40320"/>
    <w:rsid w:val="00E44A7C"/>
    <w:rsid w:val="00E54DBD"/>
    <w:rsid w:val="00E5688B"/>
    <w:rsid w:val="00E63720"/>
    <w:rsid w:val="00E65124"/>
    <w:rsid w:val="00E66257"/>
    <w:rsid w:val="00E662C8"/>
    <w:rsid w:val="00E67C5D"/>
    <w:rsid w:val="00E70F07"/>
    <w:rsid w:val="00E83E5B"/>
    <w:rsid w:val="00E870C7"/>
    <w:rsid w:val="00EA210D"/>
    <w:rsid w:val="00EA3193"/>
    <w:rsid w:val="00EB5860"/>
    <w:rsid w:val="00EB6D59"/>
    <w:rsid w:val="00EC214F"/>
    <w:rsid w:val="00EC3ED2"/>
    <w:rsid w:val="00EC5D96"/>
    <w:rsid w:val="00EC7053"/>
    <w:rsid w:val="00ED33F4"/>
    <w:rsid w:val="00ED3576"/>
    <w:rsid w:val="00EE51FC"/>
    <w:rsid w:val="00EE56AD"/>
    <w:rsid w:val="00EF5304"/>
    <w:rsid w:val="00EF6D45"/>
    <w:rsid w:val="00F05101"/>
    <w:rsid w:val="00F1304A"/>
    <w:rsid w:val="00F14742"/>
    <w:rsid w:val="00F15BB2"/>
    <w:rsid w:val="00F23455"/>
    <w:rsid w:val="00F23D6A"/>
    <w:rsid w:val="00F24F24"/>
    <w:rsid w:val="00F34648"/>
    <w:rsid w:val="00F34F8D"/>
    <w:rsid w:val="00F372A6"/>
    <w:rsid w:val="00F44E46"/>
    <w:rsid w:val="00F52CD1"/>
    <w:rsid w:val="00F555BF"/>
    <w:rsid w:val="00F60DB6"/>
    <w:rsid w:val="00F6380E"/>
    <w:rsid w:val="00F7162A"/>
    <w:rsid w:val="00F71678"/>
    <w:rsid w:val="00F80E11"/>
    <w:rsid w:val="00F84EAD"/>
    <w:rsid w:val="00F90E89"/>
    <w:rsid w:val="00F949AB"/>
    <w:rsid w:val="00FA5907"/>
    <w:rsid w:val="00FB5ADE"/>
    <w:rsid w:val="00FB7D78"/>
    <w:rsid w:val="00FC0FD0"/>
    <w:rsid w:val="00FC126A"/>
    <w:rsid w:val="00FC49E0"/>
    <w:rsid w:val="00FD58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15:docId w15:val="{7BBCE07A-2B64-4A8E-A294-2A3D2D4D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7E3"/>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 w:type="character" w:customStyle="1" w:styleId="l5not1">
    <w:name w:val="l5_not1"/>
    <w:basedOn w:val="DefaultParagraphFont"/>
    <w:rsid w:val="00E5688B"/>
    <w:rPr>
      <w:shd w:val="clear" w:color="auto" w:fill="E0E0F0"/>
    </w:rPr>
  </w:style>
  <w:style w:type="character" w:customStyle="1" w:styleId="l5def2">
    <w:name w:val="l5def2"/>
    <w:basedOn w:val="DefaultParagraphFont"/>
    <w:rsid w:val="00E5688B"/>
    <w:rPr>
      <w:rFonts w:ascii="Arial" w:hAnsi="Arial" w:cs="Arial" w:hint="default"/>
      <w:color w:val="000000"/>
      <w:sz w:val="26"/>
      <w:szCs w:val="26"/>
    </w:rPr>
  </w:style>
  <w:style w:type="character" w:customStyle="1" w:styleId="l5com1">
    <w:name w:val="l5com1"/>
    <w:basedOn w:val="DefaultParagraphFont"/>
    <w:rsid w:val="005674E6"/>
    <w:rPr>
      <w:rFonts w:ascii="Tahoma" w:hAnsi="Tahoma" w:cs="Tahoma" w:hint="default"/>
      <w:b w:val="0"/>
      <w:bCs w:val="0"/>
      <w:i/>
      <w:iCs/>
      <w:color w:val="339966"/>
      <w:sz w:val="22"/>
      <w:szCs w:val="22"/>
    </w:rPr>
  </w:style>
  <w:style w:type="character" w:styleId="Strong">
    <w:name w:val="Strong"/>
    <w:basedOn w:val="DefaultParagraphFont"/>
    <w:uiPriority w:val="22"/>
    <w:qFormat/>
    <w:rsid w:val="005674E6"/>
    <w:rPr>
      <w:b/>
      <w:bCs/>
    </w:rPr>
  </w:style>
  <w:style w:type="character" w:customStyle="1" w:styleId="l5def4">
    <w:name w:val="l5def4"/>
    <w:basedOn w:val="DefaultParagraphFont"/>
    <w:rsid w:val="005674E6"/>
    <w:rPr>
      <w:rFonts w:ascii="Arial" w:hAnsi="Arial" w:cs="Arial" w:hint="default"/>
      <w:color w:val="000000"/>
      <w:sz w:val="26"/>
      <w:szCs w:val="26"/>
    </w:rPr>
  </w:style>
  <w:style w:type="character" w:customStyle="1" w:styleId="l5def5">
    <w:name w:val="l5def5"/>
    <w:basedOn w:val="DefaultParagraphFont"/>
    <w:rsid w:val="005674E6"/>
    <w:rPr>
      <w:rFonts w:ascii="Arial" w:hAnsi="Arial" w:cs="Arial" w:hint="default"/>
      <w:color w:val="000000"/>
      <w:sz w:val="26"/>
      <w:szCs w:val="26"/>
    </w:rPr>
  </w:style>
  <w:style w:type="character" w:customStyle="1" w:styleId="l5def6">
    <w:name w:val="l5def6"/>
    <w:basedOn w:val="DefaultParagraphFont"/>
    <w:rsid w:val="005674E6"/>
    <w:rPr>
      <w:rFonts w:ascii="Arial" w:hAnsi="Arial" w:cs="Arial" w:hint="default"/>
      <w:color w:val="000000"/>
      <w:sz w:val="26"/>
      <w:szCs w:val="26"/>
    </w:rPr>
  </w:style>
  <w:style w:type="character" w:customStyle="1" w:styleId="l5def7">
    <w:name w:val="l5def7"/>
    <w:basedOn w:val="DefaultParagraphFont"/>
    <w:rsid w:val="005674E6"/>
    <w:rPr>
      <w:rFonts w:ascii="Arial" w:hAnsi="Arial" w:cs="Arial" w:hint="default"/>
      <w:color w:val="000000"/>
      <w:sz w:val="26"/>
      <w:szCs w:val="26"/>
    </w:rPr>
  </w:style>
  <w:style w:type="character" w:customStyle="1" w:styleId="l5def8">
    <w:name w:val="l5def8"/>
    <w:basedOn w:val="DefaultParagraphFont"/>
    <w:rsid w:val="005674E6"/>
    <w:rPr>
      <w:rFonts w:ascii="Arial" w:hAnsi="Arial" w:cs="Arial" w:hint="default"/>
      <w:color w:val="000000"/>
      <w:sz w:val="26"/>
      <w:szCs w:val="26"/>
    </w:rPr>
  </w:style>
  <w:style w:type="character" w:customStyle="1" w:styleId="l5def9">
    <w:name w:val="l5def9"/>
    <w:basedOn w:val="DefaultParagraphFont"/>
    <w:rsid w:val="005674E6"/>
    <w:rPr>
      <w:rFonts w:ascii="Arial" w:hAnsi="Arial" w:cs="Arial" w:hint="default"/>
      <w:color w:val="000000"/>
      <w:sz w:val="26"/>
      <w:szCs w:val="26"/>
    </w:rPr>
  </w:style>
  <w:style w:type="character" w:customStyle="1" w:styleId="l5def10">
    <w:name w:val="l5def10"/>
    <w:basedOn w:val="DefaultParagraphFont"/>
    <w:rsid w:val="005674E6"/>
    <w:rPr>
      <w:rFonts w:ascii="Arial" w:hAnsi="Arial" w:cs="Arial" w:hint="default"/>
      <w:color w:val="000000"/>
      <w:sz w:val="26"/>
      <w:szCs w:val="26"/>
    </w:rPr>
  </w:style>
  <w:style w:type="character" w:customStyle="1" w:styleId="l5def11">
    <w:name w:val="l5def11"/>
    <w:basedOn w:val="DefaultParagraphFont"/>
    <w:rsid w:val="005674E6"/>
    <w:rPr>
      <w:rFonts w:ascii="Arial" w:hAnsi="Arial" w:cs="Arial" w:hint="default"/>
      <w:color w:val="000000"/>
      <w:sz w:val="26"/>
      <w:szCs w:val="26"/>
    </w:rPr>
  </w:style>
  <w:style w:type="character" w:customStyle="1" w:styleId="l5def12">
    <w:name w:val="l5def12"/>
    <w:basedOn w:val="DefaultParagraphFont"/>
    <w:rsid w:val="005674E6"/>
    <w:rPr>
      <w:rFonts w:ascii="Arial" w:hAnsi="Arial" w:cs="Arial" w:hint="default"/>
      <w:color w:val="000000"/>
      <w:sz w:val="26"/>
      <w:szCs w:val="26"/>
    </w:rPr>
  </w:style>
  <w:style w:type="character" w:customStyle="1" w:styleId="l5def13">
    <w:name w:val="l5def13"/>
    <w:basedOn w:val="DefaultParagraphFont"/>
    <w:rsid w:val="005674E6"/>
    <w:rPr>
      <w:rFonts w:ascii="Arial" w:hAnsi="Arial" w:cs="Arial" w:hint="default"/>
      <w:color w:val="000000"/>
      <w:sz w:val="26"/>
      <w:szCs w:val="26"/>
    </w:rPr>
  </w:style>
  <w:style w:type="character" w:customStyle="1" w:styleId="l5def14">
    <w:name w:val="l5def14"/>
    <w:basedOn w:val="DefaultParagraphFont"/>
    <w:rsid w:val="005674E6"/>
    <w:rPr>
      <w:rFonts w:ascii="Arial" w:hAnsi="Arial" w:cs="Arial" w:hint="default"/>
      <w:color w:val="000000"/>
      <w:sz w:val="26"/>
      <w:szCs w:val="26"/>
    </w:rPr>
  </w:style>
  <w:style w:type="character" w:customStyle="1" w:styleId="l5def15">
    <w:name w:val="l5def15"/>
    <w:basedOn w:val="DefaultParagraphFont"/>
    <w:rsid w:val="005674E6"/>
    <w:rPr>
      <w:rFonts w:ascii="Arial" w:hAnsi="Arial" w:cs="Arial" w:hint="default"/>
      <w:color w:val="000000"/>
      <w:sz w:val="26"/>
      <w:szCs w:val="26"/>
    </w:rPr>
  </w:style>
  <w:style w:type="character" w:customStyle="1" w:styleId="l5def16">
    <w:name w:val="l5def16"/>
    <w:basedOn w:val="DefaultParagraphFont"/>
    <w:rsid w:val="005674E6"/>
    <w:rPr>
      <w:rFonts w:ascii="Arial" w:hAnsi="Arial" w:cs="Arial" w:hint="default"/>
      <w:color w:val="000000"/>
      <w:sz w:val="26"/>
      <w:szCs w:val="26"/>
    </w:rPr>
  </w:style>
  <w:style w:type="character" w:customStyle="1" w:styleId="l5def17">
    <w:name w:val="l5def17"/>
    <w:basedOn w:val="DefaultParagraphFont"/>
    <w:rsid w:val="005674E6"/>
    <w:rPr>
      <w:rFonts w:ascii="Arial" w:hAnsi="Arial" w:cs="Arial" w:hint="default"/>
      <w:color w:val="000000"/>
      <w:sz w:val="26"/>
      <w:szCs w:val="26"/>
    </w:rPr>
  </w:style>
  <w:style w:type="character" w:customStyle="1" w:styleId="l5def18">
    <w:name w:val="l5def18"/>
    <w:basedOn w:val="DefaultParagraphFont"/>
    <w:rsid w:val="005674E6"/>
    <w:rPr>
      <w:rFonts w:ascii="Arial" w:hAnsi="Arial" w:cs="Arial" w:hint="default"/>
      <w:color w:val="000000"/>
      <w:sz w:val="26"/>
      <w:szCs w:val="26"/>
    </w:rPr>
  </w:style>
  <w:style w:type="character" w:customStyle="1" w:styleId="l5def19">
    <w:name w:val="l5def19"/>
    <w:basedOn w:val="DefaultParagraphFont"/>
    <w:rsid w:val="005674E6"/>
    <w:rPr>
      <w:rFonts w:ascii="Arial" w:hAnsi="Arial" w:cs="Arial" w:hint="default"/>
      <w:color w:val="000000"/>
      <w:sz w:val="26"/>
      <w:szCs w:val="26"/>
    </w:rPr>
  </w:style>
  <w:style w:type="character" w:customStyle="1" w:styleId="l5def20">
    <w:name w:val="l5def20"/>
    <w:basedOn w:val="DefaultParagraphFont"/>
    <w:rsid w:val="005674E6"/>
    <w:rPr>
      <w:rFonts w:ascii="Arial" w:hAnsi="Arial" w:cs="Arial" w:hint="default"/>
      <w:color w:val="000000"/>
      <w:sz w:val="26"/>
      <w:szCs w:val="26"/>
    </w:rPr>
  </w:style>
  <w:style w:type="character" w:customStyle="1" w:styleId="l5def21">
    <w:name w:val="l5def21"/>
    <w:basedOn w:val="DefaultParagraphFont"/>
    <w:rsid w:val="005674E6"/>
    <w:rPr>
      <w:rFonts w:ascii="Arial" w:hAnsi="Arial" w:cs="Arial" w:hint="default"/>
      <w:color w:val="000000"/>
      <w:sz w:val="26"/>
      <w:szCs w:val="26"/>
    </w:rPr>
  </w:style>
  <w:style w:type="character" w:customStyle="1" w:styleId="l5def22">
    <w:name w:val="l5def22"/>
    <w:basedOn w:val="DefaultParagraphFont"/>
    <w:rsid w:val="005674E6"/>
    <w:rPr>
      <w:rFonts w:ascii="Arial" w:hAnsi="Arial" w:cs="Arial" w:hint="default"/>
      <w:color w:val="000000"/>
      <w:sz w:val="26"/>
      <w:szCs w:val="26"/>
    </w:rPr>
  </w:style>
  <w:style w:type="character" w:customStyle="1" w:styleId="l5def23">
    <w:name w:val="l5def23"/>
    <w:basedOn w:val="DefaultParagraphFont"/>
    <w:rsid w:val="005674E6"/>
    <w:rPr>
      <w:rFonts w:ascii="Arial" w:hAnsi="Arial" w:cs="Arial" w:hint="default"/>
      <w:color w:val="000000"/>
      <w:sz w:val="26"/>
      <w:szCs w:val="26"/>
    </w:rPr>
  </w:style>
  <w:style w:type="character" w:customStyle="1" w:styleId="l5def24">
    <w:name w:val="l5def24"/>
    <w:basedOn w:val="DefaultParagraphFont"/>
    <w:rsid w:val="005674E6"/>
    <w:rPr>
      <w:rFonts w:ascii="Arial" w:hAnsi="Arial" w:cs="Arial" w:hint="default"/>
      <w:color w:val="000000"/>
      <w:sz w:val="26"/>
      <w:szCs w:val="26"/>
    </w:rPr>
  </w:style>
  <w:style w:type="character" w:customStyle="1" w:styleId="l5def25">
    <w:name w:val="l5def25"/>
    <w:basedOn w:val="DefaultParagraphFont"/>
    <w:rsid w:val="005674E6"/>
    <w:rPr>
      <w:rFonts w:ascii="Arial" w:hAnsi="Arial" w:cs="Arial" w:hint="default"/>
      <w:color w:val="000000"/>
      <w:sz w:val="26"/>
      <w:szCs w:val="26"/>
    </w:rPr>
  </w:style>
  <w:style w:type="character" w:customStyle="1" w:styleId="l5def26">
    <w:name w:val="l5def26"/>
    <w:basedOn w:val="DefaultParagraphFont"/>
    <w:rsid w:val="005674E6"/>
    <w:rPr>
      <w:rFonts w:ascii="Arial" w:hAnsi="Arial" w:cs="Arial" w:hint="default"/>
      <w:color w:val="000000"/>
      <w:sz w:val="26"/>
      <w:szCs w:val="26"/>
    </w:rPr>
  </w:style>
  <w:style w:type="character" w:customStyle="1" w:styleId="l5def27">
    <w:name w:val="l5def27"/>
    <w:basedOn w:val="DefaultParagraphFont"/>
    <w:rsid w:val="005674E6"/>
    <w:rPr>
      <w:rFonts w:ascii="Arial" w:hAnsi="Arial" w:cs="Arial" w:hint="default"/>
      <w:color w:val="000000"/>
      <w:sz w:val="26"/>
      <w:szCs w:val="26"/>
    </w:rPr>
  </w:style>
  <w:style w:type="character" w:customStyle="1" w:styleId="l5def28">
    <w:name w:val="l5def28"/>
    <w:basedOn w:val="DefaultParagraphFont"/>
    <w:rsid w:val="005674E6"/>
    <w:rPr>
      <w:rFonts w:ascii="Arial" w:hAnsi="Arial" w:cs="Arial" w:hint="default"/>
      <w:color w:val="000000"/>
      <w:sz w:val="26"/>
      <w:szCs w:val="26"/>
    </w:rPr>
  </w:style>
  <w:style w:type="character" w:customStyle="1" w:styleId="l5def29">
    <w:name w:val="l5def29"/>
    <w:basedOn w:val="DefaultParagraphFont"/>
    <w:rsid w:val="005674E6"/>
    <w:rPr>
      <w:rFonts w:ascii="Arial" w:hAnsi="Arial" w:cs="Arial" w:hint="default"/>
      <w:color w:val="000000"/>
      <w:sz w:val="26"/>
      <w:szCs w:val="26"/>
    </w:rPr>
  </w:style>
  <w:style w:type="character" w:customStyle="1" w:styleId="l5def30">
    <w:name w:val="l5def30"/>
    <w:basedOn w:val="DefaultParagraphFont"/>
    <w:rsid w:val="005674E6"/>
    <w:rPr>
      <w:rFonts w:ascii="Arial" w:hAnsi="Arial" w:cs="Arial" w:hint="default"/>
      <w:color w:val="000000"/>
      <w:sz w:val="26"/>
      <w:szCs w:val="26"/>
    </w:rPr>
  </w:style>
  <w:style w:type="character" w:customStyle="1" w:styleId="l5def31">
    <w:name w:val="l5def31"/>
    <w:basedOn w:val="DefaultParagraphFont"/>
    <w:rsid w:val="005674E6"/>
    <w:rPr>
      <w:rFonts w:ascii="Arial" w:hAnsi="Arial" w:cs="Arial" w:hint="default"/>
      <w:color w:val="000000"/>
      <w:sz w:val="26"/>
      <w:szCs w:val="26"/>
    </w:rPr>
  </w:style>
  <w:style w:type="character" w:customStyle="1" w:styleId="l5def32">
    <w:name w:val="l5def32"/>
    <w:basedOn w:val="DefaultParagraphFont"/>
    <w:rsid w:val="005674E6"/>
    <w:rPr>
      <w:rFonts w:ascii="Arial" w:hAnsi="Arial" w:cs="Arial" w:hint="default"/>
      <w:color w:val="000000"/>
      <w:sz w:val="26"/>
      <w:szCs w:val="26"/>
    </w:rPr>
  </w:style>
  <w:style w:type="character" w:customStyle="1" w:styleId="l5def33">
    <w:name w:val="l5def33"/>
    <w:basedOn w:val="DefaultParagraphFont"/>
    <w:rsid w:val="005674E6"/>
    <w:rPr>
      <w:rFonts w:ascii="Arial" w:hAnsi="Arial" w:cs="Arial" w:hint="default"/>
      <w:color w:val="000000"/>
      <w:sz w:val="26"/>
      <w:szCs w:val="26"/>
    </w:rPr>
  </w:style>
  <w:style w:type="character" w:customStyle="1" w:styleId="l5def34">
    <w:name w:val="l5def34"/>
    <w:basedOn w:val="DefaultParagraphFont"/>
    <w:rsid w:val="005674E6"/>
    <w:rPr>
      <w:rFonts w:ascii="Arial" w:hAnsi="Arial" w:cs="Arial" w:hint="default"/>
      <w:color w:val="000000"/>
      <w:sz w:val="26"/>
      <w:szCs w:val="26"/>
    </w:rPr>
  </w:style>
  <w:style w:type="character" w:customStyle="1" w:styleId="l5def35">
    <w:name w:val="l5def35"/>
    <w:basedOn w:val="DefaultParagraphFont"/>
    <w:rsid w:val="005674E6"/>
    <w:rPr>
      <w:rFonts w:ascii="Arial" w:hAnsi="Arial" w:cs="Arial" w:hint="default"/>
      <w:color w:val="000000"/>
      <w:sz w:val="26"/>
      <w:szCs w:val="26"/>
    </w:rPr>
  </w:style>
  <w:style w:type="character" w:customStyle="1" w:styleId="l5def36">
    <w:name w:val="l5def36"/>
    <w:basedOn w:val="DefaultParagraphFont"/>
    <w:rsid w:val="005674E6"/>
    <w:rPr>
      <w:rFonts w:ascii="Arial" w:hAnsi="Arial" w:cs="Arial" w:hint="default"/>
      <w:color w:val="000000"/>
      <w:sz w:val="26"/>
      <w:szCs w:val="26"/>
    </w:rPr>
  </w:style>
  <w:style w:type="character" w:customStyle="1" w:styleId="l5def39">
    <w:name w:val="l5def39"/>
    <w:basedOn w:val="DefaultParagraphFont"/>
    <w:rsid w:val="005674E6"/>
    <w:rPr>
      <w:rFonts w:ascii="Arial" w:hAnsi="Arial" w:cs="Arial" w:hint="default"/>
      <w:color w:val="000000"/>
      <w:sz w:val="26"/>
      <w:szCs w:val="26"/>
    </w:rPr>
  </w:style>
  <w:style w:type="character" w:customStyle="1" w:styleId="l5def40">
    <w:name w:val="l5def40"/>
    <w:basedOn w:val="DefaultParagraphFont"/>
    <w:rsid w:val="005674E6"/>
    <w:rPr>
      <w:rFonts w:ascii="Arial" w:hAnsi="Arial" w:cs="Arial" w:hint="default"/>
      <w:color w:val="000000"/>
      <w:sz w:val="26"/>
      <w:szCs w:val="26"/>
    </w:rPr>
  </w:style>
  <w:style w:type="character" w:customStyle="1" w:styleId="l5def41">
    <w:name w:val="l5def41"/>
    <w:basedOn w:val="DefaultParagraphFont"/>
    <w:rsid w:val="005674E6"/>
    <w:rPr>
      <w:rFonts w:ascii="Arial" w:hAnsi="Arial" w:cs="Arial" w:hint="default"/>
      <w:color w:val="000000"/>
      <w:sz w:val="26"/>
      <w:szCs w:val="26"/>
    </w:rPr>
  </w:style>
  <w:style w:type="character" w:customStyle="1" w:styleId="l5def42">
    <w:name w:val="l5def42"/>
    <w:basedOn w:val="DefaultParagraphFont"/>
    <w:rsid w:val="005674E6"/>
    <w:rPr>
      <w:rFonts w:ascii="Arial" w:hAnsi="Arial" w:cs="Arial" w:hint="default"/>
      <w:color w:val="000000"/>
      <w:sz w:val="26"/>
      <w:szCs w:val="26"/>
    </w:rPr>
  </w:style>
  <w:style w:type="character" w:customStyle="1" w:styleId="l5def43">
    <w:name w:val="l5def43"/>
    <w:basedOn w:val="DefaultParagraphFont"/>
    <w:rsid w:val="005674E6"/>
    <w:rPr>
      <w:rFonts w:ascii="Arial" w:hAnsi="Arial" w:cs="Arial" w:hint="default"/>
      <w:color w:val="000000"/>
      <w:sz w:val="26"/>
      <w:szCs w:val="26"/>
    </w:rPr>
  </w:style>
  <w:style w:type="character" w:customStyle="1" w:styleId="l5def44">
    <w:name w:val="l5def44"/>
    <w:basedOn w:val="DefaultParagraphFont"/>
    <w:rsid w:val="005674E6"/>
    <w:rPr>
      <w:rFonts w:ascii="Arial" w:hAnsi="Arial" w:cs="Arial" w:hint="default"/>
      <w:color w:val="000000"/>
      <w:sz w:val="26"/>
      <w:szCs w:val="26"/>
    </w:rPr>
  </w:style>
  <w:style w:type="character" w:customStyle="1" w:styleId="l5def45">
    <w:name w:val="l5def45"/>
    <w:basedOn w:val="DefaultParagraphFont"/>
    <w:rsid w:val="005674E6"/>
    <w:rPr>
      <w:rFonts w:ascii="Arial" w:hAnsi="Arial" w:cs="Arial" w:hint="default"/>
      <w:color w:val="000000"/>
      <w:sz w:val="26"/>
      <w:szCs w:val="26"/>
    </w:rPr>
  </w:style>
  <w:style w:type="character" w:customStyle="1" w:styleId="l5def46">
    <w:name w:val="l5def46"/>
    <w:basedOn w:val="DefaultParagraphFont"/>
    <w:rsid w:val="005674E6"/>
    <w:rPr>
      <w:rFonts w:ascii="Arial" w:hAnsi="Arial" w:cs="Arial" w:hint="default"/>
      <w:color w:val="000000"/>
      <w:sz w:val="26"/>
      <w:szCs w:val="26"/>
    </w:rPr>
  </w:style>
  <w:style w:type="character" w:customStyle="1" w:styleId="l5def47">
    <w:name w:val="l5def47"/>
    <w:basedOn w:val="DefaultParagraphFont"/>
    <w:rsid w:val="005674E6"/>
    <w:rPr>
      <w:rFonts w:ascii="Arial" w:hAnsi="Arial" w:cs="Arial" w:hint="default"/>
      <w:color w:val="000000"/>
      <w:sz w:val="26"/>
      <w:szCs w:val="26"/>
    </w:rPr>
  </w:style>
  <w:style w:type="character" w:customStyle="1" w:styleId="l5def48">
    <w:name w:val="l5def48"/>
    <w:basedOn w:val="DefaultParagraphFont"/>
    <w:rsid w:val="005674E6"/>
    <w:rPr>
      <w:rFonts w:ascii="Arial" w:hAnsi="Arial" w:cs="Arial" w:hint="default"/>
      <w:color w:val="000000"/>
      <w:sz w:val="26"/>
      <w:szCs w:val="26"/>
    </w:rPr>
  </w:style>
  <w:style w:type="character" w:customStyle="1" w:styleId="l5def49">
    <w:name w:val="l5def49"/>
    <w:basedOn w:val="DefaultParagraphFont"/>
    <w:rsid w:val="005674E6"/>
    <w:rPr>
      <w:rFonts w:ascii="Arial" w:hAnsi="Arial" w:cs="Arial" w:hint="default"/>
      <w:color w:val="000000"/>
      <w:sz w:val="26"/>
      <w:szCs w:val="26"/>
    </w:rPr>
  </w:style>
  <w:style w:type="character" w:customStyle="1" w:styleId="l5def50">
    <w:name w:val="l5def50"/>
    <w:basedOn w:val="DefaultParagraphFont"/>
    <w:rsid w:val="005674E6"/>
    <w:rPr>
      <w:rFonts w:ascii="Arial" w:hAnsi="Arial" w:cs="Arial" w:hint="default"/>
      <w:color w:val="000000"/>
      <w:sz w:val="26"/>
      <w:szCs w:val="26"/>
    </w:rPr>
  </w:style>
  <w:style w:type="character" w:customStyle="1" w:styleId="l5def3">
    <w:name w:val="l5def3"/>
    <w:basedOn w:val="DefaultParagraphFont"/>
    <w:rsid w:val="003E0FA0"/>
    <w:rPr>
      <w:rFonts w:ascii="Arial" w:hAnsi="Arial" w:cs="Arial" w:hint="default"/>
      <w:color w:val="000000"/>
      <w:sz w:val="26"/>
      <w:szCs w:val="26"/>
    </w:rPr>
  </w:style>
  <w:style w:type="character" w:customStyle="1" w:styleId="l5def37">
    <w:name w:val="l5def37"/>
    <w:basedOn w:val="DefaultParagraphFont"/>
    <w:rsid w:val="002867BD"/>
    <w:rPr>
      <w:rFonts w:ascii="Arial" w:hAnsi="Arial" w:cs="Arial" w:hint="default"/>
      <w:color w:val="000000"/>
      <w:sz w:val="26"/>
      <w:szCs w:val="26"/>
    </w:rPr>
  </w:style>
  <w:style w:type="character" w:customStyle="1" w:styleId="l5def38">
    <w:name w:val="l5def38"/>
    <w:basedOn w:val="DefaultParagraphFont"/>
    <w:rsid w:val="002867BD"/>
    <w:rPr>
      <w:rFonts w:ascii="Arial" w:hAnsi="Arial" w:cs="Arial" w:hint="default"/>
      <w:color w:val="000000"/>
      <w:sz w:val="26"/>
      <w:szCs w:val="26"/>
    </w:rPr>
  </w:style>
  <w:style w:type="character" w:customStyle="1" w:styleId="l5def51">
    <w:name w:val="l5def51"/>
    <w:basedOn w:val="DefaultParagraphFont"/>
    <w:rsid w:val="002867BD"/>
    <w:rPr>
      <w:rFonts w:ascii="Arial" w:hAnsi="Arial" w:cs="Arial" w:hint="default"/>
      <w:color w:val="000000"/>
      <w:sz w:val="26"/>
      <w:szCs w:val="26"/>
    </w:rPr>
  </w:style>
  <w:style w:type="paragraph" w:styleId="NormalWeb">
    <w:name w:val="Normal (Web)"/>
    <w:basedOn w:val="Normal"/>
    <w:uiPriority w:val="99"/>
    <w:semiHidden/>
    <w:unhideWhenUsed/>
    <w:rsid w:val="008A4B50"/>
    <w:pPr>
      <w:spacing w:before="100" w:beforeAutospacing="1" w:after="100" w:afterAutospacing="1"/>
    </w:pPr>
    <w:rPr>
      <w:rFonts w:ascii="Times New Roman" w:hAnsi="Times New Roman"/>
      <w:lang w:val="en-US" w:eastAsia="en-US"/>
    </w:rPr>
  </w:style>
  <w:style w:type="character" w:customStyle="1" w:styleId="apple-tab-span">
    <w:name w:val="apple-tab-span"/>
    <w:basedOn w:val="DefaultParagraphFont"/>
    <w:rsid w:val="00B93D47"/>
  </w:style>
  <w:style w:type="paragraph" w:styleId="Revision">
    <w:name w:val="Revision"/>
    <w:hidden/>
    <w:uiPriority w:val="99"/>
    <w:semiHidden/>
    <w:rsid w:val="000103D8"/>
    <w:pPr>
      <w:spacing w:after="0" w:line="240" w:lineRule="auto"/>
    </w:pPr>
    <w:rPr>
      <w:rFonts w:ascii="Arial" w:eastAsia="Times New Roman" w:hAnsi="Arial" w:cs="Times New Roman"/>
      <w:sz w:val="24"/>
      <w:szCs w:val="24"/>
      <w:lang w:eastAsia="ro-RO"/>
    </w:rPr>
  </w:style>
  <w:style w:type="table" w:customStyle="1" w:styleId="44">
    <w:name w:val="44"/>
    <w:basedOn w:val="TableNormal"/>
    <w:rsid w:val="00771773"/>
    <w:pPr>
      <w:spacing w:after="0" w:line="276" w:lineRule="auto"/>
    </w:pPr>
    <w:rPr>
      <w:rFonts w:ascii="Arial" w:eastAsia="Arial" w:hAnsi="Arial" w:cs="Arial"/>
      <w:lang w:val="en" w:eastAsia="ro-RO"/>
    </w:rPr>
    <w:tblPr>
      <w:tblStyleRowBandSize w:val="1"/>
      <w:tblStyleColBandSize w:val="1"/>
      <w:tblCellMar>
        <w:top w:w="100" w:type="dxa"/>
        <w:left w:w="100" w:type="dxa"/>
        <w:bottom w:w="100" w:type="dxa"/>
        <w:right w:w="100" w:type="dxa"/>
      </w:tblCellMar>
    </w:tblPr>
  </w:style>
  <w:style w:type="paragraph" w:styleId="Title">
    <w:name w:val="Title"/>
    <w:basedOn w:val="Normal"/>
    <w:next w:val="Normal"/>
    <w:link w:val="TitleChar"/>
    <w:rsid w:val="00682A12"/>
    <w:pPr>
      <w:keepNext/>
      <w:keepLines/>
      <w:spacing w:after="60" w:line="276" w:lineRule="auto"/>
    </w:pPr>
    <w:rPr>
      <w:rFonts w:eastAsia="Arial" w:cs="Arial"/>
      <w:sz w:val="52"/>
      <w:szCs w:val="52"/>
      <w:lang w:val="en"/>
    </w:rPr>
  </w:style>
  <w:style w:type="character" w:customStyle="1" w:styleId="TitleChar">
    <w:name w:val="Title Char"/>
    <w:basedOn w:val="DefaultParagraphFont"/>
    <w:link w:val="Title"/>
    <w:rsid w:val="00682A12"/>
    <w:rPr>
      <w:rFonts w:ascii="Arial" w:eastAsia="Arial" w:hAnsi="Arial" w:cs="Arial"/>
      <w:sz w:val="52"/>
      <w:szCs w:val="52"/>
      <w:lang w:val="en"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6999">
      <w:bodyDiv w:val="1"/>
      <w:marLeft w:val="0"/>
      <w:marRight w:val="0"/>
      <w:marTop w:val="0"/>
      <w:marBottom w:val="0"/>
      <w:divBdr>
        <w:top w:val="none" w:sz="0" w:space="0" w:color="auto"/>
        <w:left w:val="none" w:sz="0" w:space="0" w:color="auto"/>
        <w:bottom w:val="none" w:sz="0" w:space="0" w:color="auto"/>
        <w:right w:val="none" w:sz="0" w:space="0" w:color="auto"/>
      </w:divBdr>
    </w:div>
    <w:div w:id="58484009">
      <w:bodyDiv w:val="1"/>
      <w:marLeft w:val="0"/>
      <w:marRight w:val="0"/>
      <w:marTop w:val="0"/>
      <w:marBottom w:val="0"/>
      <w:divBdr>
        <w:top w:val="none" w:sz="0" w:space="0" w:color="auto"/>
        <w:left w:val="none" w:sz="0" w:space="0" w:color="auto"/>
        <w:bottom w:val="none" w:sz="0" w:space="0" w:color="auto"/>
        <w:right w:val="none" w:sz="0" w:space="0" w:color="auto"/>
      </w:divBdr>
      <w:divsChild>
        <w:div w:id="209460360">
          <w:marLeft w:val="0"/>
          <w:marRight w:val="0"/>
          <w:marTop w:val="0"/>
          <w:marBottom w:val="0"/>
          <w:divBdr>
            <w:top w:val="none" w:sz="0" w:space="0" w:color="auto"/>
            <w:left w:val="none" w:sz="0" w:space="0" w:color="auto"/>
            <w:bottom w:val="none" w:sz="0" w:space="0" w:color="auto"/>
            <w:right w:val="none" w:sz="0" w:space="0" w:color="auto"/>
          </w:divBdr>
          <w:divsChild>
            <w:div w:id="1133904713">
              <w:marLeft w:val="0"/>
              <w:marRight w:val="0"/>
              <w:marTop w:val="0"/>
              <w:marBottom w:val="0"/>
              <w:divBdr>
                <w:top w:val="none" w:sz="0" w:space="0" w:color="auto"/>
                <w:left w:val="none" w:sz="0" w:space="0" w:color="auto"/>
                <w:bottom w:val="none" w:sz="0" w:space="0" w:color="auto"/>
                <w:right w:val="none" w:sz="0" w:space="0" w:color="auto"/>
              </w:divBdr>
            </w:div>
            <w:div w:id="2090534899">
              <w:marLeft w:val="0"/>
              <w:marRight w:val="0"/>
              <w:marTop w:val="0"/>
              <w:marBottom w:val="0"/>
              <w:divBdr>
                <w:top w:val="none" w:sz="0" w:space="0" w:color="auto"/>
                <w:left w:val="none" w:sz="0" w:space="0" w:color="auto"/>
                <w:bottom w:val="none" w:sz="0" w:space="0" w:color="auto"/>
                <w:right w:val="none" w:sz="0" w:space="0" w:color="auto"/>
              </w:divBdr>
              <w:divsChild>
                <w:div w:id="63029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37156">
          <w:marLeft w:val="0"/>
          <w:marRight w:val="0"/>
          <w:marTop w:val="0"/>
          <w:marBottom w:val="0"/>
          <w:divBdr>
            <w:top w:val="none" w:sz="0" w:space="0" w:color="auto"/>
            <w:left w:val="none" w:sz="0" w:space="0" w:color="auto"/>
            <w:bottom w:val="none" w:sz="0" w:space="0" w:color="auto"/>
            <w:right w:val="none" w:sz="0" w:space="0" w:color="auto"/>
          </w:divBdr>
          <w:divsChild>
            <w:div w:id="358824852">
              <w:marLeft w:val="0"/>
              <w:marRight w:val="0"/>
              <w:marTop w:val="0"/>
              <w:marBottom w:val="0"/>
              <w:divBdr>
                <w:top w:val="none" w:sz="0" w:space="0" w:color="auto"/>
                <w:left w:val="none" w:sz="0" w:space="0" w:color="auto"/>
                <w:bottom w:val="none" w:sz="0" w:space="0" w:color="auto"/>
                <w:right w:val="none" w:sz="0" w:space="0" w:color="auto"/>
              </w:divBdr>
            </w:div>
          </w:divsChild>
        </w:div>
        <w:div w:id="1260217134">
          <w:marLeft w:val="0"/>
          <w:marRight w:val="0"/>
          <w:marTop w:val="0"/>
          <w:marBottom w:val="0"/>
          <w:divBdr>
            <w:top w:val="none" w:sz="0" w:space="0" w:color="auto"/>
            <w:left w:val="none" w:sz="0" w:space="0" w:color="auto"/>
            <w:bottom w:val="none" w:sz="0" w:space="0" w:color="auto"/>
            <w:right w:val="none" w:sz="0" w:space="0" w:color="auto"/>
          </w:divBdr>
        </w:div>
      </w:divsChild>
    </w:div>
    <w:div w:id="377626377">
      <w:bodyDiv w:val="1"/>
      <w:marLeft w:val="0"/>
      <w:marRight w:val="0"/>
      <w:marTop w:val="0"/>
      <w:marBottom w:val="0"/>
      <w:divBdr>
        <w:top w:val="none" w:sz="0" w:space="0" w:color="auto"/>
        <w:left w:val="none" w:sz="0" w:space="0" w:color="auto"/>
        <w:bottom w:val="none" w:sz="0" w:space="0" w:color="auto"/>
        <w:right w:val="none" w:sz="0" w:space="0" w:color="auto"/>
      </w:divBdr>
      <w:divsChild>
        <w:div w:id="477260114">
          <w:marLeft w:val="0"/>
          <w:marRight w:val="0"/>
          <w:marTop w:val="0"/>
          <w:marBottom w:val="0"/>
          <w:divBdr>
            <w:top w:val="none" w:sz="0" w:space="0" w:color="auto"/>
            <w:left w:val="none" w:sz="0" w:space="0" w:color="auto"/>
            <w:bottom w:val="none" w:sz="0" w:space="0" w:color="auto"/>
            <w:right w:val="none" w:sz="0" w:space="0" w:color="auto"/>
          </w:divBdr>
        </w:div>
        <w:div w:id="374701622">
          <w:marLeft w:val="0"/>
          <w:marRight w:val="0"/>
          <w:marTop w:val="0"/>
          <w:marBottom w:val="0"/>
          <w:divBdr>
            <w:top w:val="none" w:sz="0" w:space="0" w:color="auto"/>
            <w:left w:val="none" w:sz="0" w:space="0" w:color="auto"/>
            <w:bottom w:val="none" w:sz="0" w:space="0" w:color="auto"/>
            <w:right w:val="none" w:sz="0" w:space="0" w:color="auto"/>
          </w:divBdr>
        </w:div>
        <w:div w:id="563685159">
          <w:marLeft w:val="0"/>
          <w:marRight w:val="0"/>
          <w:marTop w:val="0"/>
          <w:marBottom w:val="0"/>
          <w:divBdr>
            <w:top w:val="none" w:sz="0" w:space="0" w:color="auto"/>
            <w:left w:val="none" w:sz="0" w:space="0" w:color="auto"/>
            <w:bottom w:val="none" w:sz="0" w:space="0" w:color="auto"/>
            <w:right w:val="none" w:sz="0" w:space="0" w:color="auto"/>
          </w:divBdr>
          <w:divsChild>
            <w:div w:id="483545955">
              <w:marLeft w:val="0"/>
              <w:marRight w:val="0"/>
              <w:marTop w:val="0"/>
              <w:marBottom w:val="0"/>
              <w:divBdr>
                <w:top w:val="none" w:sz="0" w:space="0" w:color="auto"/>
                <w:left w:val="none" w:sz="0" w:space="0" w:color="auto"/>
                <w:bottom w:val="none" w:sz="0" w:space="0" w:color="auto"/>
                <w:right w:val="none" w:sz="0" w:space="0" w:color="auto"/>
              </w:divBdr>
            </w:div>
          </w:divsChild>
        </w:div>
        <w:div w:id="894514465">
          <w:marLeft w:val="0"/>
          <w:marRight w:val="0"/>
          <w:marTop w:val="0"/>
          <w:marBottom w:val="0"/>
          <w:divBdr>
            <w:top w:val="none" w:sz="0" w:space="0" w:color="auto"/>
            <w:left w:val="none" w:sz="0" w:space="0" w:color="auto"/>
            <w:bottom w:val="none" w:sz="0" w:space="0" w:color="auto"/>
            <w:right w:val="none" w:sz="0" w:space="0" w:color="auto"/>
          </w:divBdr>
          <w:divsChild>
            <w:div w:id="97256877">
              <w:marLeft w:val="0"/>
              <w:marRight w:val="0"/>
              <w:marTop w:val="0"/>
              <w:marBottom w:val="0"/>
              <w:divBdr>
                <w:top w:val="none" w:sz="0" w:space="0" w:color="auto"/>
                <w:left w:val="none" w:sz="0" w:space="0" w:color="auto"/>
                <w:bottom w:val="none" w:sz="0" w:space="0" w:color="auto"/>
                <w:right w:val="none" w:sz="0" w:space="0" w:color="auto"/>
              </w:divBdr>
            </w:div>
          </w:divsChild>
        </w:div>
        <w:div w:id="1771124639">
          <w:marLeft w:val="0"/>
          <w:marRight w:val="0"/>
          <w:marTop w:val="0"/>
          <w:marBottom w:val="0"/>
          <w:divBdr>
            <w:top w:val="none" w:sz="0" w:space="0" w:color="auto"/>
            <w:left w:val="none" w:sz="0" w:space="0" w:color="auto"/>
            <w:bottom w:val="none" w:sz="0" w:space="0" w:color="auto"/>
            <w:right w:val="none" w:sz="0" w:space="0" w:color="auto"/>
          </w:divBdr>
          <w:divsChild>
            <w:div w:id="1254778723">
              <w:marLeft w:val="0"/>
              <w:marRight w:val="0"/>
              <w:marTop w:val="0"/>
              <w:marBottom w:val="0"/>
              <w:divBdr>
                <w:top w:val="none" w:sz="0" w:space="0" w:color="auto"/>
                <w:left w:val="none" w:sz="0" w:space="0" w:color="auto"/>
                <w:bottom w:val="none" w:sz="0" w:space="0" w:color="auto"/>
                <w:right w:val="none" w:sz="0" w:space="0" w:color="auto"/>
              </w:divBdr>
            </w:div>
          </w:divsChild>
        </w:div>
        <w:div w:id="2044279145">
          <w:marLeft w:val="0"/>
          <w:marRight w:val="0"/>
          <w:marTop w:val="0"/>
          <w:marBottom w:val="0"/>
          <w:divBdr>
            <w:top w:val="none" w:sz="0" w:space="0" w:color="auto"/>
            <w:left w:val="none" w:sz="0" w:space="0" w:color="auto"/>
            <w:bottom w:val="none" w:sz="0" w:space="0" w:color="auto"/>
            <w:right w:val="none" w:sz="0" w:space="0" w:color="auto"/>
          </w:divBdr>
          <w:divsChild>
            <w:div w:id="1466582184">
              <w:marLeft w:val="0"/>
              <w:marRight w:val="0"/>
              <w:marTop w:val="0"/>
              <w:marBottom w:val="0"/>
              <w:divBdr>
                <w:top w:val="none" w:sz="0" w:space="0" w:color="auto"/>
                <w:left w:val="none" w:sz="0" w:space="0" w:color="auto"/>
                <w:bottom w:val="none" w:sz="0" w:space="0" w:color="auto"/>
                <w:right w:val="none" w:sz="0" w:space="0" w:color="auto"/>
              </w:divBdr>
            </w:div>
          </w:divsChild>
        </w:div>
        <w:div w:id="1519008322">
          <w:marLeft w:val="0"/>
          <w:marRight w:val="0"/>
          <w:marTop w:val="0"/>
          <w:marBottom w:val="0"/>
          <w:divBdr>
            <w:top w:val="none" w:sz="0" w:space="0" w:color="auto"/>
            <w:left w:val="none" w:sz="0" w:space="0" w:color="auto"/>
            <w:bottom w:val="none" w:sz="0" w:space="0" w:color="auto"/>
            <w:right w:val="none" w:sz="0" w:space="0" w:color="auto"/>
          </w:divBdr>
          <w:divsChild>
            <w:div w:id="116920947">
              <w:marLeft w:val="0"/>
              <w:marRight w:val="0"/>
              <w:marTop w:val="0"/>
              <w:marBottom w:val="0"/>
              <w:divBdr>
                <w:top w:val="none" w:sz="0" w:space="0" w:color="auto"/>
                <w:left w:val="none" w:sz="0" w:space="0" w:color="auto"/>
                <w:bottom w:val="none" w:sz="0" w:space="0" w:color="auto"/>
                <w:right w:val="none" w:sz="0" w:space="0" w:color="auto"/>
              </w:divBdr>
            </w:div>
          </w:divsChild>
        </w:div>
        <w:div w:id="1922059369">
          <w:marLeft w:val="0"/>
          <w:marRight w:val="0"/>
          <w:marTop w:val="0"/>
          <w:marBottom w:val="0"/>
          <w:divBdr>
            <w:top w:val="none" w:sz="0" w:space="0" w:color="auto"/>
            <w:left w:val="none" w:sz="0" w:space="0" w:color="auto"/>
            <w:bottom w:val="none" w:sz="0" w:space="0" w:color="auto"/>
            <w:right w:val="none" w:sz="0" w:space="0" w:color="auto"/>
          </w:divBdr>
          <w:divsChild>
            <w:div w:id="46028559">
              <w:marLeft w:val="0"/>
              <w:marRight w:val="0"/>
              <w:marTop w:val="0"/>
              <w:marBottom w:val="0"/>
              <w:divBdr>
                <w:top w:val="none" w:sz="0" w:space="0" w:color="auto"/>
                <w:left w:val="none" w:sz="0" w:space="0" w:color="auto"/>
                <w:bottom w:val="none" w:sz="0" w:space="0" w:color="auto"/>
                <w:right w:val="none" w:sz="0" w:space="0" w:color="auto"/>
              </w:divBdr>
            </w:div>
          </w:divsChild>
        </w:div>
        <w:div w:id="1514493842">
          <w:marLeft w:val="0"/>
          <w:marRight w:val="0"/>
          <w:marTop w:val="0"/>
          <w:marBottom w:val="0"/>
          <w:divBdr>
            <w:top w:val="none" w:sz="0" w:space="0" w:color="auto"/>
            <w:left w:val="none" w:sz="0" w:space="0" w:color="auto"/>
            <w:bottom w:val="none" w:sz="0" w:space="0" w:color="auto"/>
            <w:right w:val="none" w:sz="0" w:space="0" w:color="auto"/>
          </w:divBdr>
          <w:divsChild>
            <w:div w:id="1839033661">
              <w:marLeft w:val="0"/>
              <w:marRight w:val="0"/>
              <w:marTop w:val="0"/>
              <w:marBottom w:val="0"/>
              <w:divBdr>
                <w:top w:val="none" w:sz="0" w:space="0" w:color="auto"/>
                <w:left w:val="none" w:sz="0" w:space="0" w:color="auto"/>
                <w:bottom w:val="none" w:sz="0" w:space="0" w:color="auto"/>
                <w:right w:val="none" w:sz="0" w:space="0" w:color="auto"/>
              </w:divBdr>
            </w:div>
          </w:divsChild>
        </w:div>
        <w:div w:id="1265532681">
          <w:marLeft w:val="0"/>
          <w:marRight w:val="0"/>
          <w:marTop w:val="0"/>
          <w:marBottom w:val="0"/>
          <w:divBdr>
            <w:top w:val="none" w:sz="0" w:space="0" w:color="auto"/>
            <w:left w:val="none" w:sz="0" w:space="0" w:color="auto"/>
            <w:bottom w:val="none" w:sz="0" w:space="0" w:color="auto"/>
            <w:right w:val="none" w:sz="0" w:space="0" w:color="auto"/>
          </w:divBdr>
          <w:divsChild>
            <w:div w:id="193469187">
              <w:marLeft w:val="0"/>
              <w:marRight w:val="0"/>
              <w:marTop w:val="0"/>
              <w:marBottom w:val="0"/>
              <w:divBdr>
                <w:top w:val="none" w:sz="0" w:space="0" w:color="auto"/>
                <w:left w:val="none" w:sz="0" w:space="0" w:color="auto"/>
                <w:bottom w:val="none" w:sz="0" w:space="0" w:color="auto"/>
                <w:right w:val="none" w:sz="0" w:space="0" w:color="auto"/>
              </w:divBdr>
            </w:div>
          </w:divsChild>
        </w:div>
        <w:div w:id="684065135">
          <w:marLeft w:val="0"/>
          <w:marRight w:val="0"/>
          <w:marTop w:val="0"/>
          <w:marBottom w:val="0"/>
          <w:divBdr>
            <w:top w:val="none" w:sz="0" w:space="0" w:color="auto"/>
            <w:left w:val="none" w:sz="0" w:space="0" w:color="auto"/>
            <w:bottom w:val="none" w:sz="0" w:space="0" w:color="auto"/>
            <w:right w:val="none" w:sz="0" w:space="0" w:color="auto"/>
          </w:divBdr>
          <w:divsChild>
            <w:div w:id="587466173">
              <w:marLeft w:val="0"/>
              <w:marRight w:val="0"/>
              <w:marTop w:val="0"/>
              <w:marBottom w:val="0"/>
              <w:divBdr>
                <w:top w:val="none" w:sz="0" w:space="0" w:color="auto"/>
                <w:left w:val="none" w:sz="0" w:space="0" w:color="auto"/>
                <w:bottom w:val="none" w:sz="0" w:space="0" w:color="auto"/>
                <w:right w:val="none" w:sz="0" w:space="0" w:color="auto"/>
              </w:divBdr>
            </w:div>
          </w:divsChild>
        </w:div>
        <w:div w:id="837161892">
          <w:marLeft w:val="0"/>
          <w:marRight w:val="0"/>
          <w:marTop w:val="0"/>
          <w:marBottom w:val="0"/>
          <w:divBdr>
            <w:top w:val="none" w:sz="0" w:space="0" w:color="auto"/>
            <w:left w:val="none" w:sz="0" w:space="0" w:color="auto"/>
            <w:bottom w:val="none" w:sz="0" w:space="0" w:color="auto"/>
            <w:right w:val="none" w:sz="0" w:space="0" w:color="auto"/>
          </w:divBdr>
          <w:divsChild>
            <w:div w:id="222179760">
              <w:marLeft w:val="0"/>
              <w:marRight w:val="0"/>
              <w:marTop w:val="0"/>
              <w:marBottom w:val="0"/>
              <w:divBdr>
                <w:top w:val="none" w:sz="0" w:space="0" w:color="auto"/>
                <w:left w:val="none" w:sz="0" w:space="0" w:color="auto"/>
                <w:bottom w:val="none" w:sz="0" w:space="0" w:color="auto"/>
                <w:right w:val="none" w:sz="0" w:space="0" w:color="auto"/>
              </w:divBdr>
            </w:div>
          </w:divsChild>
        </w:div>
        <w:div w:id="2044749346">
          <w:marLeft w:val="0"/>
          <w:marRight w:val="0"/>
          <w:marTop w:val="0"/>
          <w:marBottom w:val="0"/>
          <w:divBdr>
            <w:top w:val="none" w:sz="0" w:space="0" w:color="auto"/>
            <w:left w:val="none" w:sz="0" w:space="0" w:color="auto"/>
            <w:bottom w:val="none" w:sz="0" w:space="0" w:color="auto"/>
            <w:right w:val="none" w:sz="0" w:space="0" w:color="auto"/>
          </w:divBdr>
          <w:divsChild>
            <w:div w:id="178012591">
              <w:marLeft w:val="0"/>
              <w:marRight w:val="0"/>
              <w:marTop w:val="0"/>
              <w:marBottom w:val="0"/>
              <w:divBdr>
                <w:top w:val="none" w:sz="0" w:space="0" w:color="auto"/>
                <w:left w:val="none" w:sz="0" w:space="0" w:color="auto"/>
                <w:bottom w:val="none" w:sz="0" w:space="0" w:color="auto"/>
                <w:right w:val="none" w:sz="0" w:space="0" w:color="auto"/>
              </w:divBdr>
            </w:div>
          </w:divsChild>
        </w:div>
        <w:div w:id="311449068">
          <w:marLeft w:val="0"/>
          <w:marRight w:val="0"/>
          <w:marTop w:val="0"/>
          <w:marBottom w:val="0"/>
          <w:divBdr>
            <w:top w:val="none" w:sz="0" w:space="0" w:color="auto"/>
            <w:left w:val="none" w:sz="0" w:space="0" w:color="auto"/>
            <w:bottom w:val="none" w:sz="0" w:space="0" w:color="auto"/>
            <w:right w:val="none" w:sz="0" w:space="0" w:color="auto"/>
          </w:divBdr>
          <w:divsChild>
            <w:div w:id="1519999536">
              <w:marLeft w:val="0"/>
              <w:marRight w:val="0"/>
              <w:marTop w:val="0"/>
              <w:marBottom w:val="0"/>
              <w:divBdr>
                <w:top w:val="none" w:sz="0" w:space="0" w:color="auto"/>
                <w:left w:val="none" w:sz="0" w:space="0" w:color="auto"/>
                <w:bottom w:val="none" w:sz="0" w:space="0" w:color="auto"/>
                <w:right w:val="none" w:sz="0" w:space="0" w:color="auto"/>
              </w:divBdr>
            </w:div>
          </w:divsChild>
        </w:div>
        <w:div w:id="1503082505">
          <w:marLeft w:val="0"/>
          <w:marRight w:val="0"/>
          <w:marTop w:val="0"/>
          <w:marBottom w:val="0"/>
          <w:divBdr>
            <w:top w:val="none" w:sz="0" w:space="0" w:color="auto"/>
            <w:left w:val="none" w:sz="0" w:space="0" w:color="auto"/>
            <w:bottom w:val="none" w:sz="0" w:space="0" w:color="auto"/>
            <w:right w:val="none" w:sz="0" w:space="0" w:color="auto"/>
          </w:divBdr>
          <w:divsChild>
            <w:div w:id="1627346088">
              <w:marLeft w:val="0"/>
              <w:marRight w:val="0"/>
              <w:marTop w:val="0"/>
              <w:marBottom w:val="0"/>
              <w:divBdr>
                <w:top w:val="none" w:sz="0" w:space="0" w:color="auto"/>
                <w:left w:val="none" w:sz="0" w:space="0" w:color="auto"/>
                <w:bottom w:val="none" w:sz="0" w:space="0" w:color="auto"/>
                <w:right w:val="none" w:sz="0" w:space="0" w:color="auto"/>
              </w:divBdr>
            </w:div>
          </w:divsChild>
        </w:div>
        <w:div w:id="171573799">
          <w:marLeft w:val="0"/>
          <w:marRight w:val="0"/>
          <w:marTop w:val="0"/>
          <w:marBottom w:val="0"/>
          <w:divBdr>
            <w:top w:val="none" w:sz="0" w:space="0" w:color="auto"/>
            <w:left w:val="none" w:sz="0" w:space="0" w:color="auto"/>
            <w:bottom w:val="none" w:sz="0" w:space="0" w:color="auto"/>
            <w:right w:val="none" w:sz="0" w:space="0" w:color="auto"/>
          </w:divBdr>
          <w:divsChild>
            <w:div w:id="1029838036">
              <w:marLeft w:val="0"/>
              <w:marRight w:val="0"/>
              <w:marTop w:val="0"/>
              <w:marBottom w:val="0"/>
              <w:divBdr>
                <w:top w:val="none" w:sz="0" w:space="0" w:color="auto"/>
                <w:left w:val="none" w:sz="0" w:space="0" w:color="auto"/>
                <w:bottom w:val="none" w:sz="0" w:space="0" w:color="auto"/>
                <w:right w:val="none" w:sz="0" w:space="0" w:color="auto"/>
              </w:divBdr>
            </w:div>
          </w:divsChild>
        </w:div>
        <w:div w:id="562445163">
          <w:marLeft w:val="0"/>
          <w:marRight w:val="0"/>
          <w:marTop w:val="0"/>
          <w:marBottom w:val="0"/>
          <w:divBdr>
            <w:top w:val="none" w:sz="0" w:space="0" w:color="auto"/>
            <w:left w:val="none" w:sz="0" w:space="0" w:color="auto"/>
            <w:bottom w:val="none" w:sz="0" w:space="0" w:color="auto"/>
            <w:right w:val="none" w:sz="0" w:space="0" w:color="auto"/>
          </w:divBdr>
          <w:divsChild>
            <w:div w:id="707535839">
              <w:marLeft w:val="0"/>
              <w:marRight w:val="0"/>
              <w:marTop w:val="0"/>
              <w:marBottom w:val="0"/>
              <w:divBdr>
                <w:top w:val="none" w:sz="0" w:space="0" w:color="auto"/>
                <w:left w:val="none" w:sz="0" w:space="0" w:color="auto"/>
                <w:bottom w:val="none" w:sz="0" w:space="0" w:color="auto"/>
                <w:right w:val="none" w:sz="0" w:space="0" w:color="auto"/>
              </w:divBdr>
            </w:div>
          </w:divsChild>
        </w:div>
        <w:div w:id="1969505900">
          <w:marLeft w:val="0"/>
          <w:marRight w:val="0"/>
          <w:marTop w:val="0"/>
          <w:marBottom w:val="0"/>
          <w:divBdr>
            <w:top w:val="none" w:sz="0" w:space="0" w:color="auto"/>
            <w:left w:val="none" w:sz="0" w:space="0" w:color="auto"/>
            <w:bottom w:val="none" w:sz="0" w:space="0" w:color="auto"/>
            <w:right w:val="none" w:sz="0" w:space="0" w:color="auto"/>
          </w:divBdr>
          <w:divsChild>
            <w:div w:id="377974595">
              <w:marLeft w:val="0"/>
              <w:marRight w:val="0"/>
              <w:marTop w:val="0"/>
              <w:marBottom w:val="0"/>
              <w:divBdr>
                <w:top w:val="none" w:sz="0" w:space="0" w:color="auto"/>
                <w:left w:val="none" w:sz="0" w:space="0" w:color="auto"/>
                <w:bottom w:val="none" w:sz="0" w:space="0" w:color="auto"/>
                <w:right w:val="none" w:sz="0" w:space="0" w:color="auto"/>
              </w:divBdr>
            </w:div>
          </w:divsChild>
        </w:div>
        <w:div w:id="308874038">
          <w:marLeft w:val="0"/>
          <w:marRight w:val="0"/>
          <w:marTop w:val="0"/>
          <w:marBottom w:val="0"/>
          <w:divBdr>
            <w:top w:val="none" w:sz="0" w:space="0" w:color="auto"/>
            <w:left w:val="none" w:sz="0" w:space="0" w:color="auto"/>
            <w:bottom w:val="none" w:sz="0" w:space="0" w:color="auto"/>
            <w:right w:val="none" w:sz="0" w:space="0" w:color="auto"/>
          </w:divBdr>
          <w:divsChild>
            <w:div w:id="1253661626">
              <w:marLeft w:val="0"/>
              <w:marRight w:val="0"/>
              <w:marTop w:val="0"/>
              <w:marBottom w:val="0"/>
              <w:divBdr>
                <w:top w:val="none" w:sz="0" w:space="0" w:color="auto"/>
                <w:left w:val="none" w:sz="0" w:space="0" w:color="auto"/>
                <w:bottom w:val="none" w:sz="0" w:space="0" w:color="auto"/>
                <w:right w:val="none" w:sz="0" w:space="0" w:color="auto"/>
              </w:divBdr>
            </w:div>
          </w:divsChild>
        </w:div>
        <w:div w:id="787972004">
          <w:marLeft w:val="0"/>
          <w:marRight w:val="0"/>
          <w:marTop w:val="0"/>
          <w:marBottom w:val="0"/>
          <w:divBdr>
            <w:top w:val="none" w:sz="0" w:space="0" w:color="auto"/>
            <w:left w:val="none" w:sz="0" w:space="0" w:color="auto"/>
            <w:bottom w:val="none" w:sz="0" w:space="0" w:color="auto"/>
            <w:right w:val="none" w:sz="0" w:space="0" w:color="auto"/>
          </w:divBdr>
          <w:divsChild>
            <w:div w:id="822358010">
              <w:marLeft w:val="0"/>
              <w:marRight w:val="0"/>
              <w:marTop w:val="0"/>
              <w:marBottom w:val="0"/>
              <w:divBdr>
                <w:top w:val="none" w:sz="0" w:space="0" w:color="auto"/>
                <w:left w:val="none" w:sz="0" w:space="0" w:color="auto"/>
                <w:bottom w:val="none" w:sz="0" w:space="0" w:color="auto"/>
                <w:right w:val="none" w:sz="0" w:space="0" w:color="auto"/>
              </w:divBdr>
            </w:div>
          </w:divsChild>
        </w:div>
        <w:div w:id="1528104476">
          <w:marLeft w:val="0"/>
          <w:marRight w:val="0"/>
          <w:marTop w:val="0"/>
          <w:marBottom w:val="0"/>
          <w:divBdr>
            <w:top w:val="none" w:sz="0" w:space="0" w:color="auto"/>
            <w:left w:val="none" w:sz="0" w:space="0" w:color="auto"/>
            <w:bottom w:val="none" w:sz="0" w:space="0" w:color="auto"/>
            <w:right w:val="none" w:sz="0" w:space="0" w:color="auto"/>
          </w:divBdr>
          <w:divsChild>
            <w:div w:id="1988970633">
              <w:marLeft w:val="0"/>
              <w:marRight w:val="0"/>
              <w:marTop w:val="0"/>
              <w:marBottom w:val="0"/>
              <w:divBdr>
                <w:top w:val="none" w:sz="0" w:space="0" w:color="auto"/>
                <w:left w:val="none" w:sz="0" w:space="0" w:color="auto"/>
                <w:bottom w:val="none" w:sz="0" w:space="0" w:color="auto"/>
                <w:right w:val="none" w:sz="0" w:space="0" w:color="auto"/>
              </w:divBdr>
            </w:div>
          </w:divsChild>
        </w:div>
        <w:div w:id="1558664258">
          <w:marLeft w:val="0"/>
          <w:marRight w:val="0"/>
          <w:marTop w:val="0"/>
          <w:marBottom w:val="0"/>
          <w:divBdr>
            <w:top w:val="none" w:sz="0" w:space="0" w:color="auto"/>
            <w:left w:val="none" w:sz="0" w:space="0" w:color="auto"/>
            <w:bottom w:val="none" w:sz="0" w:space="0" w:color="auto"/>
            <w:right w:val="none" w:sz="0" w:space="0" w:color="auto"/>
          </w:divBdr>
          <w:divsChild>
            <w:div w:id="1967854155">
              <w:marLeft w:val="0"/>
              <w:marRight w:val="0"/>
              <w:marTop w:val="0"/>
              <w:marBottom w:val="0"/>
              <w:divBdr>
                <w:top w:val="none" w:sz="0" w:space="0" w:color="auto"/>
                <w:left w:val="none" w:sz="0" w:space="0" w:color="auto"/>
                <w:bottom w:val="none" w:sz="0" w:space="0" w:color="auto"/>
                <w:right w:val="none" w:sz="0" w:space="0" w:color="auto"/>
              </w:divBdr>
            </w:div>
          </w:divsChild>
        </w:div>
        <w:div w:id="1184436205">
          <w:marLeft w:val="0"/>
          <w:marRight w:val="0"/>
          <w:marTop w:val="0"/>
          <w:marBottom w:val="0"/>
          <w:divBdr>
            <w:top w:val="none" w:sz="0" w:space="0" w:color="auto"/>
            <w:left w:val="none" w:sz="0" w:space="0" w:color="auto"/>
            <w:bottom w:val="none" w:sz="0" w:space="0" w:color="auto"/>
            <w:right w:val="none" w:sz="0" w:space="0" w:color="auto"/>
          </w:divBdr>
          <w:divsChild>
            <w:div w:id="427120735">
              <w:marLeft w:val="0"/>
              <w:marRight w:val="0"/>
              <w:marTop w:val="0"/>
              <w:marBottom w:val="0"/>
              <w:divBdr>
                <w:top w:val="none" w:sz="0" w:space="0" w:color="auto"/>
                <w:left w:val="none" w:sz="0" w:space="0" w:color="auto"/>
                <w:bottom w:val="none" w:sz="0" w:space="0" w:color="auto"/>
                <w:right w:val="none" w:sz="0" w:space="0" w:color="auto"/>
              </w:divBdr>
            </w:div>
          </w:divsChild>
        </w:div>
        <w:div w:id="350650213">
          <w:marLeft w:val="0"/>
          <w:marRight w:val="0"/>
          <w:marTop w:val="0"/>
          <w:marBottom w:val="0"/>
          <w:divBdr>
            <w:top w:val="none" w:sz="0" w:space="0" w:color="auto"/>
            <w:left w:val="none" w:sz="0" w:space="0" w:color="auto"/>
            <w:bottom w:val="none" w:sz="0" w:space="0" w:color="auto"/>
            <w:right w:val="none" w:sz="0" w:space="0" w:color="auto"/>
          </w:divBdr>
          <w:divsChild>
            <w:div w:id="69079001">
              <w:marLeft w:val="0"/>
              <w:marRight w:val="0"/>
              <w:marTop w:val="0"/>
              <w:marBottom w:val="0"/>
              <w:divBdr>
                <w:top w:val="none" w:sz="0" w:space="0" w:color="auto"/>
                <w:left w:val="none" w:sz="0" w:space="0" w:color="auto"/>
                <w:bottom w:val="none" w:sz="0" w:space="0" w:color="auto"/>
                <w:right w:val="none" w:sz="0" w:space="0" w:color="auto"/>
              </w:divBdr>
            </w:div>
          </w:divsChild>
        </w:div>
        <w:div w:id="1785272883">
          <w:marLeft w:val="0"/>
          <w:marRight w:val="0"/>
          <w:marTop w:val="0"/>
          <w:marBottom w:val="0"/>
          <w:divBdr>
            <w:top w:val="none" w:sz="0" w:space="0" w:color="auto"/>
            <w:left w:val="none" w:sz="0" w:space="0" w:color="auto"/>
            <w:bottom w:val="none" w:sz="0" w:space="0" w:color="auto"/>
            <w:right w:val="none" w:sz="0" w:space="0" w:color="auto"/>
          </w:divBdr>
          <w:divsChild>
            <w:div w:id="1830749851">
              <w:marLeft w:val="0"/>
              <w:marRight w:val="0"/>
              <w:marTop w:val="0"/>
              <w:marBottom w:val="0"/>
              <w:divBdr>
                <w:top w:val="none" w:sz="0" w:space="0" w:color="auto"/>
                <w:left w:val="none" w:sz="0" w:space="0" w:color="auto"/>
                <w:bottom w:val="none" w:sz="0" w:space="0" w:color="auto"/>
                <w:right w:val="none" w:sz="0" w:space="0" w:color="auto"/>
              </w:divBdr>
            </w:div>
          </w:divsChild>
        </w:div>
        <w:div w:id="345913433">
          <w:marLeft w:val="0"/>
          <w:marRight w:val="0"/>
          <w:marTop w:val="0"/>
          <w:marBottom w:val="0"/>
          <w:divBdr>
            <w:top w:val="none" w:sz="0" w:space="0" w:color="auto"/>
            <w:left w:val="none" w:sz="0" w:space="0" w:color="auto"/>
            <w:bottom w:val="none" w:sz="0" w:space="0" w:color="auto"/>
            <w:right w:val="none" w:sz="0" w:space="0" w:color="auto"/>
          </w:divBdr>
          <w:divsChild>
            <w:div w:id="587465398">
              <w:marLeft w:val="0"/>
              <w:marRight w:val="0"/>
              <w:marTop w:val="0"/>
              <w:marBottom w:val="0"/>
              <w:divBdr>
                <w:top w:val="none" w:sz="0" w:space="0" w:color="auto"/>
                <w:left w:val="none" w:sz="0" w:space="0" w:color="auto"/>
                <w:bottom w:val="none" w:sz="0" w:space="0" w:color="auto"/>
                <w:right w:val="none" w:sz="0" w:space="0" w:color="auto"/>
              </w:divBdr>
            </w:div>
          </w:divsChild>
        </w:div>
        <w:div w:id="732392542">
          <w:marLeft w:val="0"/>
          <w:marRight w:val="0"/>
          <w:marTop w:val="0"/>
          <w:marBottom w:val="0"/>
          <w:divBdr>
            <w:top w:val="none" w:sz="0" w:space="0" w:color="auto"/>
            <w:left w:val="none" w:sz="0" w:space="0" w:color="auto"/>
            <w:bottom w:val="none" w:sz="0" w:space="0" w:color="auto"/>
            <w:right w:val="none" w:sz="0" w:space="0" w:color="auto"/>
          </w:divBdr>
          <w:divsChild>
            <w:div w:id="994334377">
              <w:marLeft w:val="0"/>
              <w:marRight w:val="0"/>
              <w:marTop w:val="0"/>
              <w:marBottom w:val="0"/>
              <w:divBdr>
                <w:top w:val="none" w:sz="0" w:space="0" w:color="auto"/>
                <w:left w:val="none" w:sz="0" w:space="0" w:color="auto"/>
                <w:bottom w:val="none" w:sz="0" w:space="0" w:color="auto"/>
                <w:right w:val="none" w:sz="0" w:space="0" w:color="auto"/>
              </w:divBdr>
            </w:div>
          </w:divsChild>
        </w:div>
        <w:div w:id="576552426">
          <w:marLeft w:val="0"/>
          <w:marRight w:val="0"/>
          <w:marTop w:val="0"/>
          <w:marBottom w:val="0"/>
          <w:divBdr>
            <w:top w:val="none" w:sz="0" w:space="0" w:color="auto"/>
            <w:left w:val="none" w:sz="0" w:space="0" w:color="auto"/>
            <w:bottom w:val="none" w:sz="0" w:space="0" w:color="auto"/>
            <w:right w:val="none" w:sz="0" w:space="0" w:color="auto"/>
          </w:divBdr>
          <w:divsChild>
            <w:div w:id="103548455">
              <w:marLeft w:val="0"/>
              <w:marRight w:val="0"/>
              <w:marTop w:val="0"/>
              <w:marBottom w:val="0"/>
              <w:divBdr>
                <w:top w:val="none" w:sz="0" w:space="0" w:color="auto"/>
                <w:left w:val="none" w:sz="0" w:space="0" w:color="auto"/>
                <w:bottom w:val="none" w:sz="0" w:space="0" w:color="auto"/>
                <w:right w:val="none" w:sz="0" w:space="0" w:color="auto"/>
              </w:divBdr>
            </w:div>
          </w:divsChild>
        </w:div>
        <w:div w:id="1444500563">
          <w:marLeft w:val="0"/>
          <w:marRight w:val="0"/>
          <w:marTop w:val="0"/>
          <w:marBottom w:val="0"/>
          <w:divBdr>
            <w:top w:val="none" w:sz="0" w:space="0" w:color="auto"/>
            <w:left w:val="none" w:sz="0" w:space="0" w:color="auto"/>
            <w:bottom w:val="none" w:sz="0" w:space="0" w:color="auto"/>
            <w:right w:val="none" w:sz="0" w:space="0" w:color="auto"/>
          </w:divBdr>
          <w:divsChild>
            <w:div w:id="927890770">
              <w:marLeft w:val="0"/>
              <w:marRight w:val="0"/>
              <w:marTop w:val="0"/>
              <w:marBottom w:val="0"/>
              <w:divBdr>
                <w:top w:val="none" w:sz="0" w:space="0" w:color="auto"/>
                <w:left w:val="none" w:sz="0" w:space="0" w:color="auto"/>
                <w:bottom w:val="none" w:sz="0" w:space="0" w:color="auto"/>
                <w:right w:val="none" w:sz="0" w:space="0" w:color="auto"/>
              </w:divBdr>
            </w:div>
          </w:divsChild>
        </w:div>
        <w:div w:id="205264876">
          <w:marLeft w:val="0"/>
          <w:marRight w:val="0"/>
          <w:marTop w:val="0"/>
          <w:marBottom w:val="0"/>
          <w:divBdr>
            <w:top w:val="none" w:sz="0" w:space="0" w:color="auto"/>
            <w:left w:val="none" w:sz="0" w:space="0" w:color="auto"/>
            <w:bottom w:val="none" w:sz="0" w:space="0" w:color="auto"/>
            <w:right w:val="none" w:sz="0" w:space="0" w:color="auto"/>
          </w:divBdr>
          <w:divsChild>
            <w:div w:id="111097153">
              <w:marLeft w:val="0"/>
              <w:marRight w:val="0"/>
              <w:marTop w:val="0"/>
              <w:marBottom w:val="0"/>
              <w:divBdr>
                <w:top w:val="none" w:sz="0" w:space="0" w:color="auto"/>
                <w:left w:val="none" w:sz="0" w:space="0" w:color="auto"/>
                <w:bottom w:val="none" w:sz="0" w:space="0" w:color="auto"/>
                <w:right w:val="none" w:sz="0" w:space="0" w:color="auto"/>
              </w:divBdr>
            </w:div>
          </w:divsChild>
        </w:div>
        <w:div w:id="1411924683">
          <w:marLeft w:val="0"/>
          <w:marRight w:val="0"/>
          <w:marTop w:val="0"/>
          <w:marBottom w:val="0"/>
          <w:divBdr>
            <w:top w:val="none" w:sz="0" w:space="0" w:color="auto"/>
            <w:left w:val="none" w:sz="0" w:space="0" w:color="auto"/>
            <w:bottom w:val="none" w:sz="0" w:space="0" w:color="auto"/>
            <w:right w:val="none" w:sz="0" w:space="0" w:color="auto"/>
          </w:divBdr>
          <w:divsChild>
            <w:div w:id="1329555796">
              <w:marLeft w:val="0"/>
              <w:marRight w:val="0"/>
              <w:marTop w:val="0"/>
              <w:marBottom w:val="0"/>
              <w:divBdr>
                <w:top w:val="none" w:sz="0" w:space="0" w:color="auto"/>
                <w:left w:val="none" w:sz="0" w:space="0" w:color="auto"/>
                <w:bottom w:val="none" w:sz="0" w:space="0" w:color="auto"/>
                <w:right w:val="none" w:sz="0" w:space="0" w:color="auto"/>
              </w:divBdr>
            </w:div>
          </w:divsChild>
        </w:div>
        <w:div w:id="2092043415">
          <w:marLeft w:val="0"/>
          <w:marRight w:val="0"/>
          <w:marTop w:val="0"/>
          <w:marBottom w:val="0"/>
          <w:divBdr>
            <w:top w:val="none" w:sz="0" w:space="0" w:color="auto"/>
            <w:left w:val="none" w:sz="0" w:space="0" w:color="auto"/>
            <w:bottom w:val="none" w:sz="0" w:space="0" w:color="auto"/>
            <w:right w:val="none" w:sz="0" w:space="0" w:color="auto"/>
          </w:divBdr>
          <w:divsChild>
            <w:div w:id="176045887">
              <w:marLeft w:val="0"/>
              <w:marRight w:val="0"/>
              <w:marTop w:val="0"/>
              <w:marBottom w:val="0"/>
              <w:divBdr>
                <w:top w:val="none" w:sz="0" w:space="0" w:color="auto"/>
                <w:left w:val="none" w:sz="0" w:space="0" w:color="auto"/>
                <w:bottom w:val="none" w:sz="0" w:space="0" w:color="auto"/>
                <w:right w:val="none" w:sz="0" w:space="0" w:color="auto"/>
              </w:divBdr>
            </w:div>
          </w:divsChild>
        </w:div>
        <w:div w:id="66265118">
          <w:marLeft w:val="0"/>
          <w:marRight w:val="0"/>
          <w:marTop w:val="0"/>
          <w:marBottom w:val="0"/>
          <w:divBdr>
            <w:top w:val="none" w:sz="0" w:space="0" w:color="auto"/>
            <w:left w:val="none" w:sz="0" w:space="0" w:color="auto"/>
            <w:bottom w:val="none" w:sz="0" w:space="0" w:color="auto"/>
            <w:right w:val="none" w:sz="0" w:space="0" w:color="auto"/>
          </w:divBdr>
          <w:divsChild>
            <w:div w:id="383994442">
              <w:marLeft w:val="0"/>
              <w:marRight w:val="0"/>
              <w:marTop w:val="0"/>
              <w:marBottom w:val="0"/>
              <w:divBdr>
                <w:top w:val="none" w:sz="0" w:space="0" w:color="auto"/>
                <w:left w:val="none" w:sz="0" w:space="0" w:color="auto"/>
                <w:bottom w:val="none" w:sz="0" w:space="0" w:color="auto"/>
                <w:right w:val="none" w:sz="0" w:space="0" w:color="auto"/>
              </w:divBdr>
            </w:div>
          </w:divsChild>
        </w:div>
        <w:div w:id="1343820148">
          <w:marLeft w:val="0"/>
          <w:marRight w:val="0"/>
          <w:marTop w:val="0"/>
          <w:marBottom w:val="0"/>
          <w:divBdr>
            <w:top w:val="none" w:sz="0" w:space="0" w:color="auto"/>
            <w:left w:val="none" w:sz="0" w:space="0" w:color="auto"/>
            <w:bottom w:val="none" w:sz="0" w:space="0" w:color="auto"/>
            <w:right w:val="none" w:sz="0" w:space="0" w:color="auto"/>
          </w:divBdr>
          <w:divsChild>
            <w:div w:id="924875213">
              <w:marLeft w:val="0"/>
              <w:marRight w:val="0"/>
              <w:marTop w:val="0"/>
              <w:marBottom w:val="0"/>
              <w:divBdr>
                <w:top w:val="none" w:sz="0" w:space="0" w:color="auto"/>
                <w:left w:val="none" w:sz="0" w:space="0" w:color="auto"/>
                <w:bottom w:val="none" w:sz="0" w:space="0" w:color="auto"/>
                <w:right w:val="none" w:sz="0" w:space="0" w:color="auto"/>
              </w:divBdr>
            </w:div>
          </w:divsChild>
        </w:div>
        <w:div w:id="782185257">
          <w:marLeft w:val="0"/>
          <w:marRight w:val="0"/>
          <w:marTop w:val="0"/>
          <w:marBottom w:val="0"/>
          <w:divBdr>
            <w:top w:val="none" w:sz="0" w:space="0" w:color="auto"/>
            <w:left w:val="none" w:sz="0" w:space="0" w:color="auto"/>
            <w:bottom w:val="none" w:sz="0" w:space="0" w:color="auto"/>
            <w:right w:val="none" w:sz="0" w:space="0" w:color="auto"/>
          </w:divBdr>
          <w:divsChild>
            <w:div w:id="234516926">
              <w:marLeft w:val="0"/>
              <w:marRight w:val="0"/>
              <w:marTop w:val="0"/>
              <w:marBottom w:val="0"/>
              <w:divBdr>
                <w:top w:val="none" w:sz="0" w:space="0" w:color="auto"/>
                <w:left w:val="none" w:sz="0" w:space="0" w:color="auto"/>
                <w:bottom w:val="none" w:sz="0" w:space="0" w:color="auto"/>
                <w:right w:val="none" w:sz="0" w:space="0" w:color="auto"/>
              </w:divBdr>
            </w:div>
          </w:divsChild>
        </w:div>
        <w:div w:id="419303320">
          <w:marLeft w:val="0"/>
          <w:marRight w:val="0"/>
          <w:marTop w:val="0"/>
          <w:marBottom w:val="0"/>
          <w:divBdr>
            <w:top w:val="none" w:sz="0" w:space="0" w:color="auto"/>
            <w:left w:val="none" w:sz="0" w:space="0" w:color="auto"/>
            <w:bottom w:val="none" w:sz="0" w:space="0" w:color="auto"/>
            <w:right w:val="none" w:sz="0" w:space="0" w:color="auto"/>
          </w:divBdr>
          <w:divsChild>
            <w:div w:id="926771642">
              <w:marLeft w:val="0"/>
              <w:marRight w:val="0"/>
              <w:marTop w:val="0"/>
              <w:marBottom w:val="0"/>
              <w:divBdr>
                <w:top w:val="none" w:sz="0" w:space="0" w:color="auto"/>
                <w:left w:val="none" w:sz="0" w:space="0" w:color="auto"/>
                <w:bottom w:val="none" w:sz="0" w:space="0" w:color="auto"/>
                <w:right w:val="none" w:sz="0" w:space="0" w:color="auto"/>
              </w:divBdr>
            </w:div>
          </w:divsChild>
        </w:div>
        <w:div w:id="1519852707">
          <w:marLeft w:val="0"/>
          <w:marRight w:val="0"/>
          <w:marTop w:val="0"/>
          <w:marBottom w:val="0"/>
          <w:divBdr>
            <w:top w:val="none" w:sz="0" w:space="0" w:color="auto"/>
            <w:left w:val="none" w:sz="0" w:space="0" w:color="auto"/>
            <w:bottom w:val="none" w:sz="0" w:space="0" w:color="auto"/>
            <w:right w:val="none" w:sz="0" w:space="0" w:color="auto"/>
          </w:divBdr>
          <w:divsChild>
            <w:div w:id="1115365537">
              <w:marLeft w:val="0"/>
              <w:marRight w:val="0"/>
              <w:marTop w:val="0"/>
              <w:marBottom w:val="0"/>
              <w:divBdr>
                <w:top w:val="none" w:sz="0" w:space="0" w:color="auto"/>
                <w:left w:val="none" w:sz="0" w:space="0" w:color="auto"/>
                <w:bottom w:val="none" w:sz="0" w:space="0" w:color="auto"/>
                <w:right w:val="none" w:sz="0" w:space="0" w:color="auto"/>
              </w:divBdr>
            </w:div>
          </w:divsChild>
        </w:div>
        <w:div w:id="1560163585">
          <w:marLeft w:val="0"/>
          <w:marRight w:val="0"/>
          <w:marTop w:val="0"/>
          <w:marBottom w:val="0"/>
          <w:divBdr>
            <w:top w:val="none" w:sz="0" w:space="0" w:color="auto"/>
            <w:left w:val="none" w:sz="0" w:space="0" w:color="auto"/>
            <w:bottom w:val="none" w:sz="0" w:space="0" w:color="auto"/>
            <w:right w:val="none" w:sz="0" w:space="0" w:color="auto"/>
          </w:divBdr>
          <w:divsChild>
            <w:div w:id="427888110">
              <w:marLeft w:val="0"/>
              <w:marRight w:val="0"/>
              <w:marTop w:val="0"/>
              <w:marBottom w:val="0"/>
              <w:divBdr>
                <w:top w:val="none" w:sz="0" w:space="0" w:color="auto"/>
                <w:left w:val="none" w:sz="0" w:space="0" w:color="auto"/>
                <w:bottom w:val="none" w:sz="0" w:space="0" w:color="auto"/>
                <w:right w:val="none" w:sz="0" w:space="0" w:color="auto"/>
              </w:divBdr>
            </w:div>
          </w:divsChild>
        </w:div>
        <w:div w:id="1321931297">
          <w:marLeft w:val="0"/>
          <w:marRight w:val="0"/>
          <w:marTop w:val="0"/>
          <w:marBottom w:val="0"/>
          <w:divBdr>
            <w:top w:val="none" w:sz="0" w:space="0" w:color="auto"/>
            <w:left w:val="none" w:sz="0" w:space="0" w:color="auto"/>
            <w:bottom w:val="none" w:sz="0" w:space="0" w:color="auto"/>
            <w:right w:val="none" w:sz="0" w:space="0" w:color="auto"/>
          </w:divBdr>
          <w:divsChild>
            <w:div w:id="2135367888">
              <w:marLeft w:val="0"/>
              <w:marRight w:val="0"/>
              <w:marTop w:val="0"/>
              <w:marBottom w:val="0"/>
              <w:divBdr>
                <w:top w:val="none" w:sz="0" w:space="0" w:color="auto"/>
                <w:left w:val="none" w:sz="0" w:space="0" w:color="auto"/>
                <w:bottom w:val="none" w:sz="0" w:space="0" w:color="auto"/>
                <w:right w:val="none" w:sz="0" w:space="0" w:color="auto"/>
              </w:divBdr>
            </w:div>
          </w:divsChild>
        </w:div>
        <w:div w:id="1256136838">
          <w:marLeft w:val="0"/>
          <w:marRight w:val="0"/>
          <w:marTop w:val="0"/>
          <w:marBottom w:val="0"/>
          <w:divBdr>
            <w:top w:val="none" w:sz="0" w:space="0" w:color="auto"/>
            <w:left w:val="none" w:sz="0" w:space="0" w:color="auto"/>
            <w:bottom w:val="none" w:sz="0" w:space="0" w:color="auto"/>
            <w:right w:val="none" w:sz="0" w:space="0" w:color="auto"/>
          </w:divBdr>
          <w:divsChild>
            <w:div w:id="118107421">
              <w:marLeft w:val="0"/>
              <w:marRight w:val="0"/>
              <w:marTop w:val="0"/>
              <w:marBottom w:val="0"/>
              <w:divBdr>
                <w:top w:val="none" w:sz="0" w:space="0" w:color="auto"/>
                <w:left w:val="none" w:sz="0" w:space="0" w:color="auto"/>
                <w:bottom w:val="none" w:sz="0" w:space="0" w:color="auto"/>
                <w:right w:val="none" w:sz="0" w:space="0" w:color="auto"/>
              </w:divBdr>
            </w:div>
          </w:divsChild>
        </w:div>
        <w:div w:id="1813595269">
          <w:marLeft w:val="0"/>
          <w:marRight w:val="0"/>
          <w:marTop w:val="0"/>
          <w:marBottom w:val="0"/>
          <w:divBdr>
            <w:top w:val="none" w:sz="0" w:space="0" w:color="auto"/>
            <w:left w:val="none" w:sz="0" w:space="0" w:color="auto"/>
            <w:bottom w:val="none" w:sz="0" w:space="0" w:color="auto"/>
            <w:right w:val="none" w:sz="0" w:space="0" w:color="auto"/>
          </w:divBdr>
          <w:divsChild>
            <w:div w:id="1038091664">
              <w:marLeft w:val="0"/>
              <w:marRight w:val="0"/>
              <w:marTop w:val="0"/>
              <w:marBottom w:val="0"/>
              <w:divBdr>
                <w:top w:val="none" w:sz="0" w:space="0" w:color="auto"/>
                <w:left w:val="none" w:sz="0" w:space="0" w:color="auto"/>
                <w:bottom w:val="none" w:sz="0" w:space="0" w:color="auto"/>
                <w:right w:val="none" w:sz="0" w:space="0" w:color="auto"/>
              </w:divBdr>
            </w:div>
          </w:divsChild>
        </w:div>
        <w:div w:id="1022633715">
          <w:marLeft w:val="0"/>
          <w:marRight w:val="0"/>
          <w:marTop w:val="0"/>
          <w:marBottom w:val="0"/>
          <w:divBdr>
            <w:top w:val="none" w:sz="0" w:space="0" w:color="auto"/>
            <w:left w:val="none" w:sz="0" w:space="0" w:color="auto"/>
            <w:bottom w:val="none" w:sz="0" w:space="0" w:color="auto"/>
            <w:right w:val="none" w:sz="0" w:space="0" w:color="auto"/>
          </w:divBdr>
          <w:divsChild>
            <w:div w:id="1183740517">
              <w:marLeft w:val="0"/>
              <w:marRight w:val="0"/>
              <w:marTop w:val="0"/>
              <w:marBottom w:val="0"/>
              <w:divBdr>
                <w:top w:val="none" w:sz="0" w:space="0" w:color="auto"/>
                <w:left w:val="none" w:sz="0" w:space="0" w:color="auto"/>
                <w:bottom w:val="none" w:sz="0" w:space="0" w:color="auto"/>
                <w:right w:val="none" w:sz="0" w:space="0" w:color="auto"/>
              </w:divBdr>
            </w:div>
          </w:divsChild>
        </w:div>
        <w:div w:id="767387359">
          <w:marLeft w:val="0"/>
          <w:marRight w:val="0"/>
          <w:marTop w:val="0"/>
          <w:marBottom w:val="0"/>
          <w:divBdr>
            <w:top w:val="none" w:sz="0" w:space="0" w:color="auto"/>
            <w:left w:val="none" w:sz="0" w:space="0" w:color="auto"/>
            <w:bottom w:val="none" w:sz="0" w:space="0" w:color="auto"/>
            <w:right w:val="none" w:sz="0" w:space="0" w:color="auto"/>
          </w:divBdr>
          <w:divsChild>
            <w:div w:id="1450978458">
              <w:marLeft w:val="0"/>
              <w:marRight w:val="0"/>
              <w:marTop w:val="0"/>
              <w:marBottom w:val="0"/>
              <w:divBdr>
                <w:top w:val="none" w:sz="0" w:space="0" w:color="auto"/>
                <w:left w:val="none" w:sz="0" w:space="0" w:color="auto"/>
                <w:bottom w:val="none" w:sz="0" w:space="0" w:color="auto"/>
                <w:right w:val="none" w:sz="0" w:space="0" w:color="auto"/>
              </w:divBdr>
            </w:div>
          </w:divsChild>
        </w:div>
        <w:div w:id="257300583">
          <w:marLeft w:val="0"/>
          <w:marRight w:val="0"/>
          <w:marTop w:val="0"/>
          <w:marBottom w:val="0"/>
          <w:divBdr>
            <w:top w:val="none" w:sz="0" w:space="0" w:color="auto"/>
            <w:left w:val="none" w:sz="0" w:space="0" w:color="auto"/>
            <w:bottom w:val="none" w:sz="0" w:space="0" w:color="auto"/>
            <w:right w:val="none" w:sz="0" w:space="0" w:color="auto"/>
          </w:divBdr>
          <w:divsChild>
            <w:div w:id="428088906">
              <w:marLeft w:val="0"/>
              <w:marRight w:val="0"/>
              <w:marTop w:val="0"/>
              <w:marBottom w:val="0"/>
              <w:divBdr>
                <w:top w:val="none" w:sz="0" w:space="0" w:color="auto"/>
                <w:left w:val="none" w:sz="0" w:space="0" w:color="auto"/>
                <w:bottom w:val="none" w:sz="0" w:space="0" w:color="auto"/>
                <w:right w:val="none" w:sz="0" w:space="0" w:color="auto"/>
              </w:divBdr>
            </w:div>
          </w:divsChild>
        </w:div>
        <w:div w:id="659310885">
          <w:marLeft w:val="0"/>
          <w:marRight w:val="0"/>
          <w:marTop w:val="0"/>
          <w:marBottom w:val="0"/>
          <w:divBdr>
            <w:top w:val="none" w:sz="0" w:space="0" w:color="auto"/>
            <w:left w:val="none" w:sz="0" w:space="0" w:color="auto"/>
            <w:bottom w:val="none" w:sz="0" w:space="0" w:color="auto"/>
            <w:right w:val="none" w:sz="0" w:space="0" w:color="auto"/>
          </w:divBdr>
          <w:divsChild>
            <w:div w:id="1046880019">
              <w:marLeft w:val="0"/>
              <w:marRight w:val="0"/>
              <w:marTop w:val="0"/>
              <w:marBottom w:val="0"/>
              <w:divBdr>
                <w:top w:val="none" w:sz="0" w:space="0" w:color="auto"/>
                <w:left w:val="none" w:sz="0" w:space="0" w:color="auto"/>
                <w:bottom w:val="none" w:sz="0" w:space="0" w:color="auto"/>
                <w:right w:val="none" w:sz="0" w:space="0" w:color="auto"/>
              </w:divBdr>
            </w:div>
          </w:divsChild>
        </w:div>
        <w:div w:id="182599270">
          <w:marLeft w:val="0"/>
          <w:marRight w:val="0"/>
          <w:marTop w:val="0"/>
          <w:marBottom w:val="0"/>
          <w:divBdr>
            <w:top w:val="none" w:sz="0" w:space="0" w:color="auto"/>
            <w:left w:val="none" w:sz="0" w:space="0" w:color="auto"/>
            <w:bottom w:val="none" w:sz="0" w:space="0" w:color="auto"/>
            <w:right w:val="none" w:sz="0" w:space="0" w:color="auto"/>
          </w:divBdr>
          <w:divsChild>
            <w:div w:id="479076942">
              <w:marLeft w:val="0"/>
              <w:marRight w:val="0"/>
              <w:marTop w:val="0"/>
              <w:marBottom w:val="0"/>
              <w:divBdr>
                <w:top w:val="none" w:sz="0" w:space="0" w:color="auto"/>
                <w:left w:val="none" w:sz="0" w:space="0" w:color="auto"/>
                <w:bottom w:val="none" w:sz="0" w:space="0" w:color="auto"/>
                <w:right w:val="none" w:sz="0" w:space="0" w:color="auto"/>
              </w:divBdr>
            </w:div>
          </w:divsChild>
        </w:div>
        <w:div w:id="1246650350">
          <w:marLeft w:val="0"/>
          <w:marRight w:val="0"/>
          <w:marTop w:val="0"/>
          <w:marBottom w:val="0"/>
          <w:divBdr>
            <w:top w:val="none" w:sz="0" w:space="0" w:color="auto"/>
            <w:left w:val="none" w:sz="0" w:space="0" w:color="auto"/>
            <w:bottom w:val="none" w:sz="0" w:space="0" w:color="auto"/>
            <w:right w:val="none" w:sz="0" w:space="0" w:color="auto"/>
          </w:divBdr>
          <w:divsChild>
            <w:div w:id="1799640846">
              <w:marLeft w:val="0"/>
              <w:marRight w:val="0"/>
              <w:marTop w:val="0"/>
              <w:marBottom w:val="0"/>
              <w:divBdr>
                <w:top w:val="none" w:sz="0" w:space="0" w:color="auto"/>
                <w:left w:val="none" w:sz="0" w:space="0" w:color="auto"/>
                <w:bottom w:val="none" w:sz="0" w:space="0" w:color="auto"/>
                <w:right w:val="none" w:sz="0" w:space="0" w:color="auto"/>
              </w:divBdr>
            </w:div>
          </w:divsChild>
        </w:div>
        <w:div w:id="535043163">
          <w:marLeft w:val="0"/>
          <w:marRight w:val="0"/>
          <w:marTop w:val="0"/>
          <w:marBottom w:val="0"/>
          <w:divBdr>
            <w:top w:val="none" w:sz="0" w:space="0" w:color="auto"/>
            <w:left w:val="none" w:sz="0" w:space="0" w:color="auto"/>
            <w:bottom w:val="none" w:sz="0" w:space="0" w:color="auto"/>
            <w:right w:val="none" w:sz="0" w:space="0" w:color="auto"/>
          </w:divBdr>
          <w:divsChild>
            <w:div w:id="1148982438">
              <w:marLeft w:val="0"/>
              <w:marRight w:val="0"/>
              <w:marTop w:val="0"/>
              <w:marBottom w:val="0"/>
              <w:divBdr>
                <w:top w:val="none" w:sz="0" w:space="0" w:color="auto"/>
                <w:left w:val="none" w:sz="0" w:space="0" w:color="auto"/>
                <w:bottom w:val="none" w:sz="0" w:space="0" w:color="auto"/>
                <w:right w:val="none" w:sz="0" w:space="0" w:color="auto"/>
              </w:divBdr>
            </w:div>
          </w:divsChild>
        </w:div>
        <w:div w:id="2137210489">
          <w:marLeft w:val="0"/>
          <w:marRight w:val="0"/>
          <w:marTop w:val="0"/>
          <w:marBottom w:val="0"/>
          <w:divBdr>
            <w:top w:val="none" w:sz="0" w:space="0" w:color="auto"/>
            <w:left w:val="none" w:sz="0" w:space="0" w:color="auto"/>
            <w:bottom w:val="none" w:sz="0" w:space="0" w:color="auto"/>
            <w:right w:val="none" w:sz="0" w:space="0" w:color="auto"/>
          </w:divBdr>
          <w:divsChild>
            <w:div w:id="1541357042">
              <w:marLeft w:val="0"/>
              <w:marRight w:val="0"/>
              <w:marTop w:val="0"/>
              <w:marBottom w:val="0"/>
              <w:divBdr>
                <w:top w:val="none" w:sz="0" w:space="0" w:color="auto"/>
                <w:left w:val="none" w:sz="0" w:space="0" w:color="auto"/>
                <w:bottom w:val="none" w:sz="0" w:space="0" w:color="auto"/>
                <w:right w:val="none" w:sz="0" w:space="0" w:color="auto"/>
              </w:divBdr>
            </w:div>
          </w:divsChild>
        </w:div>
        <w:div w:id="949972513">
          <w:marLeft w:val="0"/>
          <w:marRight w:val="0"/>
          <w:marTop w:val="0"/>
          <w:marBottom w:val="0"/>
          <w:divBdr>
            <w:top w:val="none" w:sz="0" w:space="0" w:color="auto"/>
            <w:left w:val="none" w:sz="0" w:space="0" w:color="auto"/>
            <w:bottom w:val="none" w:sz="0" w:space="0" w:color="auto"/>
            <w:right w:val="none" w:sz="0" w:space="0" w:color="auto"/>
          </w:divBdr>
          <w:divsChild>
            <w:div w:id="794983297">
              <w:marLeft w:val="0"/>
              <w:marRight w:val="0"/>
              <w:marTop w:val="0"/>
              <w:marBottom w:val="0"/>
              <w:divBdr>
                <w:top w:val="none" w:sz="0" w:space="0" w:color="auto"/>
                <w:left w:val="none" w:sz="0" w:space="0" w:color="auto"/>
                <w:bottom w:val="none" w:sz="0" w:space="0" w:color="auto"/>
                <w:right w:val="none" w:sz="0" w:space="0" w:color="auto"/>
              </w:divBdr>
            </w:div>
          </w:divsChild>
        </w:div>
        <w:div w:id="1626932468">
          <w:marLeft w:val="0"/>
          <w:marRight w:val="0"/>
          <w:marTop w:val="0"/>
          <w:marBottom w:val="0"/>
          <w:divBdr>
            <w:top w:val="none" w:sz="0" w:space="0" w:color="auto"/>
            <w:left w:val="none" w:sz="0" w:space="0" w:color="auto"/>
            <w:bottom w:val="none" w:sz="0" w:space="0" w:color="auto"/>
            <w:right w:val="none" w:sz="0" w:space="0" w:color="auto"/>
          </w:divBdr>
          <w:divsChild>
            <w:div w:id="1415275950">
              <w:marLeft w:val="0"/>
              <w:marRight w:val="0"/>
              <w:marTop w:val="0"/>
              <w:marBottom w:val="0"/>
              <w:divBdr>
                <w:top w:val="none" w:sz="0" w:space="0" w:color="auto"/>
                <w:left w:val="none" w:sz="0" w:space="0" w:color="auto"/>
                <w:bottom w:val="none" w:sz="0" w:space="0" w:color="auto"/>
                <w:right w:val="none" w:sz="0" w:space="0" w:color="auto"/>
              </w:divBdr>
            </w:div>
          </w:divsChild>
        </w:div>
        <w:div w:id="2083989053">
          <w:marLeft w:val="0"/>
          <w:marRight w:val="0"/>
          <w:marTop w:val="0"/>
          <w:marBottom w:val="0"/>
          <w:divBdr>
            <w:top w:val="none" w:sz="0" w:space="0" w:color="auto"/>
            <w:left w:val="none" w:sz="0" w:space="0" w:color="auto"/>
            <w:bottom w:val="none" w:sz="0" w:space="0" w:color="auto"/>
            <w:right w:val="none" w:sz="0" w:space="0" w:color="auto"/>
          </w:divBdr>
          <w:divsChild>
            <w:div w:id="206289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00161">
      <w:bodyDiv w:val="1"/>
      <w:marLeft w:val="0"/>
      <w:marRight w:val="0"/>
      <w:marTop w:val="0"/>
      <w:marBottom w:val="0"/>
      <w:divBdr>
        <w:top w:val="none" w:sz="0" w:space="0" w:color="auto"/>
        <w:left w:val="none" w:sz="0" w:space="0" w:color="auto"/>
        <w:bottom w:val="none" w:sz="0" w:space="0" w:color="auto"/>
        <w:right w:val="none" w:sz="0" w:space="0" w:color="auto"/>
      </w:divBdr>
      <w:divsChild>
        <w:div w:id="1049886749">
          <w:marLeft w:val="0"/>
          <w:marRight w:val="0"/>
          <w:marTop w:val="0"/>
          <w:marBottom w:val="0"/>
          <w:divBdr>
            <w:top w:val="none" w:sz="0" w:space="0" w:color="auto"/>
            <w:left w:val="none" w:sz="0" w:space="0" w:color="auto"/>
            <w:bottom w:val="none" w:sz="0" w:space="0" w:color="auto"/>
            <w:right w:val="none" w:sz="0" w:space="0" w:color="auto"/>
          </w:divBdr>
        </w:div>
        <w:div w:id="1967926933">
          <w:marLeft w:val="0"/>
          <w:marRight w:val="0"/>
          <w:marTop w:val="0"/>
          <w:marBottom w:val="0"/>
          <w:divBdr>
            <w:top w:val="none" w:sz="0" w:space="0" w:color="auto"/>
            <w:left w:val="none" w:sz="0" w:space="0" w:color="auto"/>
            <w:bottom w:val="none" w:sz="0" w:space="0" w:color="auto"/>
            <w:right w:val="none" w:sz="0" w:space="0" w:color="auto"/>
          </w:divBdr>
          <w:divsChild>
            <w:div w:id="1331836041">
              <w:marLeft w:val="0"/>
              <w:marRight w:val="0"/>
              <w:marTop w:val="0"/>
              <w:marBottom w:val="0"/>
              <w:divBdr>
                <w:top w:val="none" w:sz="0" w:space="0" w:color="auto"/>
                <w:left w:val="none" w:sz="0" w:space="0" w:color="auto"/>
                <w:bottom w:val="none" w:sz="0" w:space="0" w:color="auto"/>
                <w:right w:val="none" w:sz="0" w:space="0" w:color="auto"/>
              </w:divBdr>
            </w:div>
          </w:divsChild>
        </w:div>
        <w:div w:id="1660882423">
          <w:marLeft w:val="0"/>
          <w:marRight w:val="0"/>
          <w:marTop w:val="0"/>
          <w:marBottom w:val="0"/>
          <w:divBdr>
            <w:top w:val="none" w:sz="0" w:space="0" w:color="auto"/>
            <w:left w:val="none" w:sz="0" w:space="0" w:color="auto"/>
            <w:bottom w:val="none" w:sz="0" w:space="0" w:color="auto"/>
            <w:right w:val="none" w:sz="0" w:space="0" w:color="auto"/>
          </w:divBdr>
          <w:divsChild>
            <w:div w:id="586307573">
              <w:marLeft w:val="0"/>
              <w:marRight w:val="0"/>
              <w:marTop w:val="0"/>
              <w:marBottom w:val="0"/>
              <w:divBdr>
                <w:top w:val="none" w:sz="0" w:space="0" w:color="auto"/>
                <w:left w:val="none" w:sz="0" w:space="0" w:color="auto"/>
                <w:bottom w:val="none" w:sz="0" w:space="0" w:color="auto"/>
                <w:right w:val="none" w:sz="0" w:space="0" w:color="auto"/>
              </w:divBdr>
            </w:div>
          </w:divsChild>
        </w:div>
        <w:div w:id="1156461100">
          <w:marLeft w:val="0"/>
          <w:marRight w:val="0"/>
          <w:marTop w:val="0"/>
          <w:marBottom w:val="0"/>
          <w:divBdr>
            <w:top w:val="none" w:sz="0" w:space="0" w:color="auto"/>
            <w:left w:val="none" w:sz="0" w:space="0" w:color="auto"/>
            <w:bottom w:val="none" w:sz="0" w:space="0" w:color="auto"/>
            <w:right w:val="none" w:sz="0" w:space="0" w:color="auto"/>
          </w:divBdr>
        </w:div>
        <w:div w:id="1217861510">
          <w:marLeft w:val="0"/>
          <w:marRight w:val="0"/>
          <w:marTop w:val="0"/>
          <w:marBottom w:val="0"/>
          <w:divBdr>
            <w:top w:val="none" w:sz="0" w:space="0" w:color="auto"/>
            <w:left w:val="none" w:sz="0" w:space="0" w:color="auto"/>
            <w:bottom w:val="none" w:sz="0" w:space="0" w:color="auto"/>
            <w:right w:val="none" w:sz="0" w:space="0" w:color="auto"/>
          </w:divBdr>
        </w:div>
        <w:div w:id="2102287429">
          <w:marLeft w:val="0"/>
          <w:marRight w:val="0"/>
          <w:marTop w:val="0"/>
          <w:marBottom w:val="0"/>
          <w:divBdr>
            <w:top w:val="none" w:sz="0" w:space="0" w:color="auto"/>
            <w:left w:val="none" w:sz="0" w:space="0" w:color="auto"/>
            <w:bottom w:val="none" w:sz="0" w:space="0" w:color="auto"/>
            <w:right w:val="none" w:sz="0" w:space="0" w:color="auto"/>
          </w:divBdr>
        </w:div>
        <w:div w:id="130831219">
          <w:marLeft w:val="0"/>
          <w:marRight w:val="0"/>
          <w:marTop w:val="0"/>
          <w:marBottom w:val="0"/>
          <w:divBdr>
            <w:top w:val="none" w:sz="0" w:space="0" w:color="auto"/>
            <w:left w:val="none" w:sz="0" w:space="0" w:color="auto"/>
            <w:bottom w:val="none" w:sz="0" w:space="0" w:color="auto"/>
            <w:right w:val="none" w:sz="0" w:space="0" w:color="auto"/>
          </w:divBdr>
          <w:divsChild>
            <w:div w:id="1781297113">
              <w:marLeft w:val="0"/>
              <w:marRight w:val="0"/>
              <w:marTop w:val="0"/>
              <w:marBottom w:val="0"/>
              <w:divBdr>
                <w:top w:val="none" w:sz="0" w:space="0" w:color="auto"/>
                <w:left w:val="none" w:sz="0" w:space="0" w:color="auto"/>
                <w:bottom w:val="none" w:sz="0" w:space="0" w:color="auto"/>
                <w:right w:val="none" w:sz="0" w:space="0" w:color="auto"/>
              </w:divBdr>
            </w:div>
          </w:divsChild>
        </w:div>
        <w:div w:id="1593275595">
          <w:marLeft w:val="0"/>
          <w:marRight w:val="0"/>
          <w:marTop w:val="0"/>
          <w:marBottom w:val="0"/>
          <w:divBdr>
            <w:top w:val="none" w:sz="0" w:space="0" w:color="auto"/>
            <w:left w:val="none" w:sz="0" w:space="0" w:color="auto"/>
            <w:bottom w:val="none" w:sz="0" w:space="0" w:color="auto"/>
            <w:right w:val="none" w:sz="0" w:space="0" w:color="auto"/>
          </w:divBdr>
          <w:divsChild>
            <w:div w:id="64230747">
              <w:marLeft w:val="0"/>
              <w:marRight w:val="0"/>
              <w:marTop w:val="0"/>
              <w:marBottom w:val="0"/>
              <w:divBdr>
                <w:top w:val="none" w:sz="0" w:space="0" w:color="auto"/>
                <w:left w:val="none" w:sz="0" w:space="0" w:color="auto"/>
                <w:bottom w:val="none" w:sz="0" w:space="0" w:color="auto"/>
                <w:right w:val="none" w:sz="0" w:space="0" w:color="auto"/>
              </w:divBdr>
            </w:div>
          </w:divsChild>
        </w:div>
        <w:div w:id="423695239">
          <w:marLeft w:val="0"/>
          <w:marRight w:val="0"/>
          <w:marTop w:val="0"/>
          <w:marBottom w:val="0"/>
          <w:divBdr>
            <w:top w:val="none" w:sz="0" w:space="0" w:color="auto"/>
            <w:left w:val="none" w:sz="0" w:space="0" w:color="auto"/>
            <w:bottom w:val="none" w:sz="0" w:space="0" w:color="auto"/>
            <w:right w:val="none" w:sz="0" w:space="0" w:color="auto"/>
          </w:divBdr>
          <w:divsChild>
            <w:div w:id="679091112">
              <w:marLeft w:val="0"/>
              <w:marRight w:val="0"/>
              <w:marTop w:val="0"/>
              <w:marBottom w:val="0"/>
              <w:divBdr>
                <w:top w:val="none" w:sz="0" w:space="0" w:color="auto"/>
                <w:left w:val="none" w:sz="0" w:space="0" w:color="auto"/>
                <w:bottom w:val="none" w:sz="0" w:space="0" w:color="auto"/>
                <w:right w:val="none" w:sz="0" w:space="0" w:color="auto"/>
              </w:divBdr>
            </w:div>
          </w:divsChild>
        </w:div>
        <w:div w:id="1647468608">
          <w:marLeft w:val="0"/>
          <w:marRight w:val="0"/>
          <w:marTop w:val="0"/>
          <w:marBottom w:val="0"/>
          <w:divBdr>
            <w:top w:val="none" w:sz="0" w:space="0" w:color="auto"/>
            <w:left w:val="none" w:sz="0" w:space="0" w:color="auto"/>
            <w:bottom w:val="none" w:sz="0" w:space="0" w:color="auto"/>
            <w:right w:val="none" w:sz="0" w:space="0" w:color="auto"/>
          </w:divBdr>
          <w:divsChild>
            <w:div w:id="626590546">
              <w:marLeft w:val="0"/>
              <w:marRight w:val="0"/>
              <w:marTop w:val="0"/>
              <w:marBottom w:val="0"/>
              <w:divBdr>
                <w:top w:val="none" w:sz="0" w:space="0" w:color="auto"/>
                <w:left w:val="none" w:sz="0" w:space="0" w:color="auto"/>
                <w:bottom w:val="none" w:sz="0" w:space="0" w:color="auto"/>
                <w:right w:val="none" w:sz="0" w:space="0" w:color="auto"/>
              </w:divBdr>
            </w:div>
          </w:divsChild>
        </w:div>
        <w:div w:id="1911695326">
          <w:marLeft w:val="0"/>
          <w:marRight w:val="0"/>
          <w:marTop w:val="0"/>
          <w:marBottom w:val="0"/>
          <w:divBdr>
            <w:top w:val="none" w:sz="0" w:space="0" w:color="auto"/>
            <w:left w:val="none" w:sz="0" w:space="0" w:color="auto"/>
            <w:bottom w:val="none" w:sz="0" w:space="0" w:color="auto"/>
            <w:right w:val="none" w:sz="0" w:space="0" w:color="auto"/>
          </w:divBdr>
          <w:divsChild>
            <w:div w:id="545723716">
              <w:marLeft w:val="0"/>
              <w:marRight w:val="0"/>
              <w:marTop w:val="0"/>
              <w:marBottom w:val="0"/>
              <w:divBdr>
                <w:top w:val="none" w:sz="0" w:space="0" w:color="auto"/>
                <w:left w:val="none" w:sz="0" w:space="0" w:color="auto"/>
                <w:bottom w:val="none" w:sz="0" w:space="0" w:color="auto"/>
                <w:right w:val="none" w:sz="0" w:space="0" w:color="auto"/>
              </w:divBdr>
            </w:div>
          </w:divsChild>
        </w:div>
        <w:div w:id="1192718097">
          <w:marLeft w:val="0"/>
          <w:marRight w:val="0"/>
          <w:marTop w:val="0"/>
          <w:marBottom w:val="0"/>
          <w:divBdr>
            <w:top w:val="none" w:sz="0" w:space="0" w:color="auto"/>
            <w:left w:val="none" w:sz="0" w:space="0" w:color="auto"/>
            <w:bottom w:val="none" w:sz="0" w:space="0" w:color="auto"/>
            <w:right w:val="none" w:sz="0" w:space="0" w:color="auto"/>
          </w:divBdr>
          <w:divsChild>
            <w:div w:id="63720015">
              <w:marLeft w:val="0"/>
              <w:marRight w:val="0"/>
              <w:marTop w:val="0"/>
              <w:marBottom w:val="0"/>
              <w:divBdr>
                <w:top w:val="none" w:sz="0" w:space="0" w:color="auto"/>
                <w:left w:val="none" w:sz="0" w:space="0" w:color="auto"/>
                <w:bottom w:val="none" w:sz="0" w:space="0" w:color="auto"/>
                <w:right w:val="none" w:sz="0" w:space="0" w:color="auto"/>
              </w:divBdr>
            </w:div>
          </w:divsChild>
        </w:div>
        <w:div w:id="1921207682">
          <w:marLeft w:val="0"/>
          <w:marRight w:val="0"/>
          <w:marTop w:val="0"/>
          <w:marBottom w:val="0"/>
          <w:divBdr>
            <w:top w:val="none" w:sz="0" w:space="0" w:color="auto"/>
            <w:left w:val="none" w:sz="0" w:space="0" w:color="auto"/>
            <w:bottom w:val="none" w:sz="0" w:space="0" w:color="auto"/>
            <w:right w:val="none" w:sz="0" w:space="0" w:color="auto"/>
          </w:divBdr>
          <w:divsChild>
            <w:div w:id="414206647">
              <w:marLeft w:val="0"/>
              <w:marRight w:val="0"/>
              <w:marTop w:val="0"/>
              <w:marBottom w:val="0"/>
              <w:divBdr>
                <w:top w:val="none" w:sz="0" w:space="0" w:color="auto"/>
                <w:left w:val="none" w:sz="0" w:space="0" w:color="auto"/>
                <w:bottom w:val="none" w:sz="0" w:space="0" w:color="auto"/>
                <w:right w:val="none" w:sz="0" w:space="0" w:color="auto"/>
              </w:divBdr>
            </w:div>
          </w:divsChild>
        </w:div>
        <w:div w:id="114646101">
          <w:marLeft w:val="0"/>
          <w:marRight w:val="0"/>
          <w:marTop w:val="0"/>
          <w:marBottom w:val="0"/>
          <w:divBdr>
            <w:top w:val="none" w:sz="0" w:space="0" w:color="auto"/>
            <w:left w:val="none" w:sz="0" w:space="0" w:color="auto"/>
            <w:bottom w:val="none" w:sz="0" w:space="0" w:color="auto"/>
            <w:right w:val="none" w:sz="0" w:space="0" w:color="auto"/>
          </w:divBdr>
          <w:divsChild>
            <w:div w:id="208686255">
              <w:marLeft w:val="0"/>
              <w:marRight w:val="0"/>
              <w:marTop w:val="0"/>
              <w:marBottom w:val="0"/>
              <w:divBdr>
                <w:top w:val="none" w:sz="0" w:space="0" w:color="auto"/>
                <w:left w:val="none" w:sz="0" w:space="0" w:color="auto"/>
                <w:bottom w:val="none" w:sz="0" w:space="0" w:color="auto"/>
                <w:right w:val="none" w:sz="0" w:space="0" w:color="auto"/>
              </w:divBdr>
            </w:div>
          </w:divsChild>
        </w:div>
        <w:div w:id="1629966637">
          <w:marLeft w:val="0"/>
          <w:marRight w:val="0"/>
          <w:marTop w:val="0"/>
          <w:marBottom w:val="0"/>
          <w:divBdr>
            <w:top w:val="none" w:sz="0" w:space="0" w:color="auto"/>
            <w:left w:val="none" w:sz="0" w:space="0" w:color="auto"/>
            <w:bottom w:val="none" w:sz="0" w:space="0" w:color="auto"/>
            <w:right w:val="none" w:sz="0" w:space="0" w:color="auto"/>
          </w:divBdr>
          <w:divsChild>
            <w:div w:id="1161694975">
              <w:marLeft w:val="0"/>
              <w:marRight w:val="0"/>
              <w:marTop w:val="0"/>
              <w:marBottom w:val="0"/>
              <w:divBdr>
                <w:top w:val="none" w:sz="0" w:space="0" w:color="auto"/>
                <w:left w:val="none" w:sz="0" w:space="0" w:color="auto"/>
                <w:bottom w:val="none" w:sz="0" w:space="0" w:color="auto"/>
                <w:right w:val="none" w:sz="0" w:space="0" w:color="auto"/>
              </w:divBdr>
            </w:div>
          </w:divsChild>
        </w:div>
        <w:div w:id="117532904">
          <w:marLeft w:val="0"/>
          <w:marRight w:val="0"/>
          <w:marTop w:val="0"/>
          <w:marBottom w:val="0"/>
          <w:divBdr>
            <w:top w:val="none" w:sz="0" w:space="0" w:color="auto"/>
            <w:left w:val="none" w:sz="0" w:space="0" w:color="auto"/>
            <w:bottom w:val="none" w:sz="0" w:space="0" w:color="auto"/>
            <w:right w:val="none" w:sz="0" w:space="0" w:color="auto"/>
          </w:divBdr>
          <w:divsChild>
            <w:div w:id="1001078088">
              <w:marLeft w:val="0"/>
              <w:marRight w:val="0"/>
              <w:marTop w:val="0"/>
              <w:marBottom w:val="0"/>
              <w:divBdr>
                <w:top w:val="none" w:sz="0" w:space="0" w:color="auto"/>
                <w:left w:val="none" w:sz="0" w:space="0" w:color="auto"/>
                <w:bottom w:val="none" w:sz="0" w:space="0" w:color="auto"/>
                <w:right w:val="none" w:sz="0" w:space="0" w:color="auto"/>
              </w:divBdr>
            </w:div>
          </w:divsChild>
        </w:div>
        <w:div w:id="1037048901">
          <w:marLeft w:val="0"/>
          <w:marRight w:val="0"/>
          <w:marTop w:val="0"/>
          <w:marBottom w:val="0"/>
          <w:divBdr>
            <w:top w:val="none" w:sz="0" w:space="0" w:color="auto"/>
            <w:left w:val="none" w:sz="0" w:space="0" w:color="auto"/>
            <w:bottom w:val="none" w:sz="0" w:space="0" w:color="auto"/>
            <w:right w:val="none" w:sz="0" w:space="0" w:color="auto"/>
          </w:divBdr>
          <w:divsChild>
            <w:div w:id="1024289431">
              <w:marLeft w:val="0"/>
              <w:marRight w:val="0"/>
              <w:marTop w:val="0"/>
              <w:marBottom w:val="0"/>
              <w:divBdr>
                <w:top w:val="none" w:sz="0" w:space="0" w:color="auto"/>
                <w:left w:val="none" w:sz="0" w:space="0" w:color="auto"/>
                <w:bottom w:val="none" w:sz="0" w:space="0" w:color="auto"/>
                <w:right w:val="none" w:sz="0" w:space="0" w:color="auto"/>
              </w:divBdr>
            </w:div>
          </w:divsChild>
        </w:div>
        <w:div w:id="1441293642">
          <w:marLeft w:val="0"/>
          <w:marRight w:val="0"/>
          <w:marTop w:val="0"/>
          <w:marBottom w:val="0"/>
          <w:divBdr>
            <w:top w:val="none" w:sz="0" w:space="0" w:color="auto"/>
            <w:left w:val="none" w:sz="0" w:space="0" w:color="auto"/>
            <w:bottom w:val="none" w:sz="0" w:space="0" w:color="auto"/>
            <w:right w:val="none" w:sz="0" w:space="0" w:color="auto"/>
          </w:divBdr>
          <w:divsChild>
            <w:div w:id="523056094">
              <w:marLeft w:val="0"/>
              <w:marRight w:val="0"/>
              <w:marTop w:val="0"/>
              <w:marBottom w:val="0"/>
              <w:divBdr>
                <w:top w:val="none" w:sz="0" w:space="0" w:color="auto"/>
                <w:left w:val="none" w:sz="0" w:space="0" w:color="auto"/>
                <w:bottom w:val="none" w:sz="0" w:space="0" w:color="auto"/>
                <w:right w:val="none" w:sz="0" w:space="0" w:color="auto"/>
              </w:divBdr>
            </w:div>
          </w:divsChild>
        </w:div>
        <w:div w:id="565993273">
          <w:marLeft w:val="0"/>
          <w:marRight w:val="0"/>
          <w:marTop w:val="0"/>
          <w:marBottom w:val="0"/>
          <w:divBdr>
            <w:top w:val="none" w:sz="0" w:space="0" w:color="auto"/>
            <w:left w:val="none" w:sz="0" w:space="0" w:color="auto"/>
            <w:bottom w:val="none" w:sz="0" w:space="0" w:color="auto"/>
            <w:right w:val="none" w:sz="0" w:space="0" w:color="auto"/>
          </w:divBdr>
          <w:divsChild>
            <w:div w:id="1984115313">
              <w:marLeft w:val="0"/>
              <w:marRight w:val="0"/>
              <w:marTop w:val="0"/>
              <w:marBottom w:val="0"/>
              <w:divBdr>
                <w:top w:val="none" w:sz="0" w:space="0" w:color="auto"/>
                <w:left w:val="none" w:sz="0" w:space="0" w:color="auto"/>
                <w:bottom w:val="none" w:sz="0" w:space="0" w:color="auto"/>
                <w:right w:val="none" w:sz="0" w:space="0" w:color="auto"/>
              </w:divBdr>
            </w:div>
          </w:divsChild>
        </w:div>
        <w:div w:id="1854565010">
          <w:marLeft w:val="0"/>
          <w:marRight w:val="0"/>
          <w:marTop w:val="0"/>
          <w:marBottom w:val="0"/>
          <w:divBdr>
            <w:top w:val="none" w:sz="0" w:space="0" w:color="auto"/>
            <w:left w:val="none" w:sz="0" w:space="0" w:color="auto"/>
            <w:bottom w:val="none" w:sz="0" w:space="0" w:color="auto"/>
            <w:right w:val="none" w:sz="0" w:space="0" w:color="auto"/>
          </w:divBdr>
          <w:divsChild>
            <w:div w:id="705518721">
              <w:marLeft w:val="0"/>
              <w:marRight w:val="0"/>
              <w:marTop w:val="0"/>
              <w:marBottom w:val="0"/>
              <w:divBdr>
                <w:top w:val="none" w:sz="0" w:space="0" w:color="auto"/>
                <w:left w:val="none" w:sz="0" w:space="0" w:color="auto"/>
                <w:bottom w:val="none" w:sz="0" w:space="0" w:color="auto"/>
                <w:right w:val="none" w:sz="0" w:space="0" w:color="auto"/>
              </w:divBdr>
            </w:div>
          </w:divsChild>
        </w:div>
        <w:div w:id="992872223">
          <w:marLeft w:val="0"/>
          <w:marRight w:val="0"/>
          <w:marTop w:val="0"/>
          <w:marBottom w:val="0"/>
          <w:divBdr>
            <w:top w:val="none" w:sz="0" w:space="0" w:color="auto"/>
            <w:left w:val="none" w:sz="0" w:space="0" w:color="auto"/>
            <w:bottom w:val="none" w:sz="0" w:space="0" w:color="auto"/>
            <w:right w:val="none" w:sz="0" w:space="0" w:color="auto"/>
          </w:divBdr>
          <w:divsChild>
            <w:div w:id="363797961">
              <w:marLeft w:val="0"/>
              <w:marRight w:val="0"/>
              <w:marTop w:val="0"/>
              <w:marBottom w:val="0"/>
              <w:divBdr>
                <w:top w:val="none" w:sz="0" w:space="0" w:color="auto"/>
                <w:left w:val="none" w:sz="0" w:space="0" w:color="auto"/>
                <w:bottom w:val="none" w:sz="0" w:space="0" w:color="auto"/>
                <w:right w:val="none" w:sz="0" w:space="0" w:color="auto"/>
              </w:divBdr>
            </w:div>
          </w:divsChild>
        </w:div>
        <w:div w:id="61680317">
          <w:marLeft w:val="0"/>
          <w:marRight w:val="0"/>
          <w:marTop w:val="0"/>
          <w:marBottom w:val="0"/>
          <w:divBdr>
            <w:top w:val="none" w:sz="0" w:space="0" w:color="auto"/>
            <w:left w:val="none" w:sz="0" w:space="0" w:color="auto"/>
            <w:bottom w:val="none" w:sz="0" w:space="0" w:color="auto"/>
            <w:right w:val="none" w:sz="0" w:space="0" w:color="auto"/>
          </w:divBdr>
          <w:divsChild>
            <w:div w:id="1120299479">
              <w:marLeft w:val="0"/>
              <w:marRight w:val="0"/>
              <w:marTop w:val="0"/>
              <w:marBottom w:val="0"/>
              <w:divBdr>
                <w:top w:val="none" w:sz="0" w:space="0" w:color="auto"/>
                <w:left w:val="none" w:sz="0" w:space="0" w:color="auto"/>
                <w:bottom w:val="none" w:sz="0" w:space="0" w:color="auto"/>
                <w:right w:val="none" w:sz="0" w:space="0" w:color="auto"/>
              </w:divBdr>
            </w:div>
          </w:divsChild>
        </w:div>
        <w:div w:id="918758121">
          <w:marLeft w:val="0"/>
          <w:marRight w:val="0"/>
          <w:marTop w:val="0"/>
          <w:marBottom w:val="0"/>
          <w:divBdr>
            <w:top w:val="none" w:sz="0" w:space="0" w:color="auto"/>
            <w:left w:val="none" w:sz="0" w:space="0" w:color="auto"/>
            <w:bottom w:val="none" w:sz="0" w:space="0" w:color="auto"/>
            <w:right w:val="none" w:sz="0" w:space="0" w:color="auto"/>
          </w:divBdr>
          <w:divsChild>
            <w:div w:id="395015194">
              <w:marLeft w:val="0"/>
              <w:marRight w:val="0"/>
              <w:marTop w:val="0"/>
              <w:marBottom w:val="0"/>
              <w:divBdr>
                <w:top w:val="none" w:sz="0" w:space="0" w:color="auto"/>
                <w:left w:val="none" w:sz="0" w:space="0" w:color="auto"/>
                <w:bottom w:val="none" w:sz="0" w:space="0" w:color="auto"/>
                <w:right w:val="none" w:sz="0" w:space="0" w:color="auto"/>
              </w:divBdr>
            </w:div>
          </w:divsChild>
        </w:div>
        <w:div w:id="369190056">
          <w:marLeft w:val="0"/>
          <w:marRight w:val="0"/>
          <w:marTop w:val="0"/>
          <w:marBottom w:val="0"/>
          <w:divBdr>
            <w:top w:val="none" w:sz="0" w:space="0" w:color="auto"/>
            <w:left w:val="none" w:sz="0" w:space="0" w:color="auto"/>
            <w:bottom w:val="none" w:sz="0" w:space="0" w:color="auto"/>
            <w:right w:val="none" w:sz="0" w:space="0" w:color="auto"/>
          </w:divBdr>
          <w:divsChild>
            <w:div w:id="1221675467">
              <w:marLeft w:val="0"/>
              <w:marRight w:val="0"/>
              <w:marTop w:val="0"/>
              <w:marBottom w:val="0"/>
              <w:divBdr>
                <w:top w:val="none" w:sz="0" w:space="0" w:color="auto"/>
                <w:left w:val="none" w:sz="0" w:space="0" w:color="auto"/>
                <w:bottom w:val="none" w:sz="0" w:space="0" w:color="auto"/>
                <w:right w:val="none" w:sz="0" w:space="0" w:color="auto"/>
              </w:divBdr>
            </w:div>
          </w:divsChild>
        </w:div>
        <w:div w:id="749086782">
          <w:marLeft w:val="0"/>
          <w:marRight w:val="0"/>
          <w:marTop w:val="0"/>
          <w:marBottom w:val="0"/>
          <w:divBdr>
            <w:top w:val="none" w:sz="0" w:space="0" w:color="auto"/>
            <w:left w:val="none" w:sz="0" w:space="0" w:color="auto"/>
            <w:bottom w:val="none" w:sz="0" w:space="0" w:color="auto"/>
            <w:right w:val="none" w:sz="0" w:space="0" w:color="auto"/>
          </w:divBdr>
          <w:divsChild>
            <w:div w:id="816413963">
              <w:marLeft w:val="0"/>
              <w:marRight w:val="0"/>
              <w:marTop w:val="0"/>
              <w:marBottom w:val="0"/>
              <w:divBdr>
                <w:top w:val="none" w:sz="0" w:space="0" w:color="auto"/>
                <w:left w:val="none" w:sz="0" w:space="0" w:color="auto"/>
                <w:bottom w:val="none" w:sz="0" w:space="0" w:color="auto"/>
                <w:right w:val="none" w:sz="0" w:space="0" w:color="auto"/>
              </w:divBdr>
            </w:div>
          </w:divsChild>
        </w:div>
        <w:div w:id="2092701520">
          <w:marLeft w:val="0"/>
          <w:marRight w:val="0"/>
          <w:marTop w:val="0"/>
          <w:marBottom w:val="0"/>
          <w:divBdr>
            <w:top w:val="none" w:sz="0" w:space="0" w:color="auto"/>
            <w:left w:val="none" w:sz="0" w:space="0" w:color="auto"/>
            <w:bottom w:val="none" w:sz="0" w:space="0" w:color="auto"/>
            <w:right w:val="none" w:sz="0" w:space="0" w:color="auto"/>
          </w:divBdr>
          <w:divsChild>
            <w:div w:id="1855075508">
              <w:marLeft w:val="0"/>
              <w:marRight w:val="0"/>
              <w:marTop w:val="0"/>
              <w:marBottom w:val="0"/>
              <w:divBdr>
                <w:top w:val="none" w:sz="0" w:space="0" w:color="auto"/>
                <w:left w:val="none" w:sz="0" w:space="0" w:color="auto"/>
                <w:bottom w:val="none" w:sz="0" w:space="0" w:color="auto"/>
                <w:right w:val="none" w:sz="0" w:space="0" w:color="auto"/>
              </w:divBdr>
            </w:div>
          </w:divsChild>
        </w:div>
        <w:div w:id="104469051">
          <w:marLeft w:val="0"/>
          <w:marRight w:val="0"/>
          <w:marTop w:val="0"/>
          <w:marBottom w:val="0"/>
          <w:divBdr>
            <w:top w:val="none" w:sz="0" w:space="0" w:color="auto"/>
            <w:left w:val="none" w:sz="0" w:space="0" w:color="auto"/>
            <w:bottom w:val="none" w:sz="0" w:space="0" w:color="auto"/>
            <w:right w:val="none" w:sz="0" w:space="0" w:color="auto"/>
          </w:divBdr>
          <w:divsChild>
            <w:div w:id="1890216801">
              <w:marLeft w:val="0"/>
              <w:marRight w:val="0"/>
              <w:marTop w:val="0"/>
              <w:marBottom w:val="0"/>
              <w:divBdr>
                <w:top w:val="none" w:sz="0" w:space="0" w:color="auto"/>
                <w:left w:val="none" w:sz="0" w:space="0" w:color="auto"/>
                <w:bottom w:val="none" w:sz="0" w:space="0" w:color="auto"/>
                <w:right w:val="none" w:sz="0" w:space="0" w:color="auto"/>
              </w:divBdr>
            </w:div>
          </w:divsChild>
        </w:div>
        <w:div w:id="1518807435">
          <w:marLeft w:val="0"/>
          <w:marRight w:val="0"/>
          <w:marTop w:val="0"/>
          <w:marBottom w:val="0"/>
          <w:divBdr>
            <w:top w:val="none" w:sz="0" w:space="0" w:color="auto"/>
            <w:left w:val="none" w:sz="0" w:space="0" w:color="auto"/>
            <w:bottom w:val="none" w:sz="0" w:space="0" w:color="auto"/>
            <w:right w:val="none" w:sz="0" w:space="0" w:color="auto"/>
          </w:divBdr>
          <w:divsChild>
            <w:div w:id="2139912066">
              <w:marLeft w:val="0"/>
              <w:marRight w:val="0"/>
              <w:marTop w:val="0"/>
              <w:marBottom w:val="0"/>
              <w:divBdr>
                <w:top w:val="none" w:sz="0" w:space="0" w:color="auto"/>
                <w:left w:val="none" w:sz="0" w:space="0" w:color="auto"/>
                <w:bottom w:val="none" w:sz="0" w:space="0" w:color="auto"/>
                <w:right w:val="none" w:sz="0" w:space="0" w:color="auto"/>
              </w:divBdr>
            </w:div>
          </w:divsChild>
        </w:div>
        <w:div w:id="105775430">
          <w:marLeft w:val="0"/>
          <w:marRight w:val="0"/>
          <w:marTop w:val="0"/>
          <w:marBottom w:val="0"/>
          <w:divBdr>
            <w:top w:val="none" w:sz="0" w:space="0" w:color="auto"/>
            <w:left w:val="none" w:sz="0" w:space="0" w:color="auto"/>
            <w:bottom w:val="none" w:sz="0" w:space="0" w:color="auto"/>
            <w:right w:val="none" w:sz="0" w:space="0" w:color="auto"/>
          </w:divBdr>
          <w:divsChild>
            <w:div w:id="1547987532">
              <w:marLeft w:val="0"/>
              <w:marRight w:val="0"/>
              <w:marTop w:val="0"/>
              <w:marBottom w:val="0"/>
              <w:divBdr>
                <w:top w:val="none" w:sz="0" w:space="0" w:color="auto"/>
                <w:left w:val="none" w:sz="0" w:space="0" w:color="auto"/>
                <w:bottom w:val="none" w:sz="0" w:space="0" w:color="auto"/>
                <w:right w:val="none" w:sz="0" w:space="0" w:color="auto"/>
              </w:divBdr>
            </w:div>
          </w:divsChild>
        </w:div>
        <w:div w:id="2094274466">
          <w:marLeft w:val="0"/>
          <w:marRight w:val="0"/>
          <w:marTop w:val="0"/>
          <w:marBottom w:val="0"/>
          <w:divBdr>
            <w:top w:val="none" w:sz="0" w:space="0" w:color="auto"/>
            <w:left w:val="none" w:sz="0" w:space="0" w:color="auto"/>
            <w:bottom w:val="none" w:sz="0" w:space="0" w:color="auto"/>
            <w:right w:val="none" w:sz="0" w:space="0" w:color="auto"/>
          </w:divBdr>
          <w:divsChild>
            <w:div w:id="1533227021">
              <w:marLeft w:val="0"/>
              <w:marRight w:val="0"/>
              <w:marTop w:val="0"/>
              <w:marBottom w:val="0"/>
              <w:divBdr>
                <w:top w:val="none" w:sz="0" w:space="0" w:color="auto"/>
                <w:left w:val="none" w:sz="0" w:space="0" w:color="auto"/>
                <w:bottom w:val="none" w:sz="0" w:space="0" w:color="auto"/>
                <w:right w:val="none" w:sz="0" w:space="0" w:color="auto"/>
              </w:divBdr>
            </w:div>
          </w:divsChild>
        </w:div>
        <w:div w:id="2083789171">
          <w:marLeft w:val="0"/>
          <w:marRight w:val="0"/>
          <w:marTop w:val="0"/>
          <w:marBottom w:val="0"/>
          <w:divBdr>
            <w:top w:val="none" w:sz="0" w:space="0" w:color="auto"/>
            <w:left w:val="none" w:sz="0" w:space="0" w:color="auto"/>
            <w:bottom w:val="none" w:sz="0" w:space="0" w:color="auto"/>
            <w:right w:val="none" w:sz="0" w:space="0" w:color="auto"/>
          </w:divBdr>
          <w:divsChild>
            <w:div w:id="921140393">
              <w:marLeft w:val="0"/>
              <w:marRight w:val="0"/>
              <w:marTop w:val="0"/>
              <w:marBottom w:val="0"/>
              <w:divBdr>
                <w:top w:val="none" w:sz="0" w:space="0" w:color="auto"/>
                <w:left w:val="none" w:sz="0" w:space="0" w:color="auto"/>
                <w:bottom w:val="none" w:sz="0" w:space="0" w:color="auto"/>
                <w:right w:val="none" w:sz="0" w:space="0" w:color="auto"/>
              </w:divBdr>
            </w:div>
          </w:divsChild>
        </w:div>
        <w:div w:id="937830947">
          <w:marLeft w:val="0"/>
          <w:marRight w:val="0"/>
          <w:marTop w:val="0"/>
          <w:marBottom w:val="0"/>
          <w:divBdr>
            <w:top w:val="none" w:sz="0" w:space="0" w:color="auto"/>
            <w:left w:val="none" w:sz="0" w:space="0" w:color="auto"/>
            <w:bottom w:val="none" w:sz="0" w:space="0" w:color="auto"/>
            <w:right w:val="none" w:sz="0" w:space="0" w:color="auto"/>
          </w:divBdr>
          <w:divsChild>
            <w:div w:id="1736779720">
              <w:marLeft w:val="0"/>
              <w:marRight w:val="0"/>
              <w:marTop w:val="0"/>
              <w:marBottom w:val="0"/>
              <w:divBdr>
                <w:top w:val="none" w:sz="0" w:space="0" w:color="auto"/>
                <w:left w:val="none" w:sz="0" w:space="0" w:color="auto"/>
                <w:bottom w:val="none" w:sz="0" w:space="0" w:color="auto"/>
                <w:right w:val="none" w:sz="0" w:space="0" w:color="auto"/>
              </w:divBdr>
            </w:div>
          </w:divsChild>
        </w:div>
        <w:div w:id="257374177">
          <w:marLeft w:val="0"/>
          <w:marRight w:val="0"/>
          <w:marTop w:val="0"/>
          <w:marBottom w:val="0"/>
          <w:divBdr>
            <w:top w:val="none" w:sz="0" w:space="0" w:color="auto"/>
            <w:left w:val="none" w:sz="0" w:space="0" w:color="auto"/>
            <w:bottom w:val="none" w:sz="0" w:space="0" w:color="auto"/>
            <w:right w:val="none" w:sz="0" w:space="0" w:color="auto"/>
          </w:divBdr>
          <w:divsChild>
            <w:div w:id="619649286">
              <w:marLeft w:val="0"/>
              <w:marRight w:val="0"/>
              <w:marTop w:val="0"/>
              <w:marBottom w:val="0"/>
              <w:divBdr>
                <w:top w:val="none" w:sz="0" w:space="0" w:color="auto"/>
                <w:left w:val="none" w:sz="0" w:space="0" w:color="auto"/>
                <w:bottom w:val="none" w:sz="0" w:space="0" w:color="auto"/>
                <w:right w:val="none" w:sz="0" w:space="0" w:color="auto"/>
              </w:divBdr>
            </w:div>
          </w:divsChild>
        </w:div>
        <w:div w:id="1032344989">
          <w:marLeft w:val="0"/>
          <w:marRight w:val="0"/>
          <w:marTop w:val="0"/>
          <w:marBottom w:val="0"/>
          <w:divBdr>
            <w:top w:val="none" w:sz="0" w:space="0" w:color="auto"/>
            <w:left w:val="none" w:sz="0" w:space="0" w:color="auto"/>
            <w:bottom w:val="none" w:sz="0" w:space="0" w:color="auto"/>
            <w:right w:val="none" w:sz="0" w:space="0" w:color="auto"/>
          </w:divBdr>
          <w:divsChild>
            <w:div w:id="1188520044">
              <w:marLeft w:val="0"/>
              <w:marRight w:val="0"/>
              <w:marTop w:val="0"/>
              <w:marBottom w:val="0"/>
              <w:divBdr>
                <w:top w:val="none" w:sz="0" w:space="0" w:color="auto"/>
                <w:left w:val="none" w:sz="0" w:space="0" w:color="auto"/>
                <w:bottom w:val="none" w:sz="0" w:space="0" w:color="auto"/>
                <w:right w:val="none" w:sz="0" w:space="0" w:color="auto"/>
              </w:divBdr>
            </w:div>
          </w:divsChild>
        </w:div>
        <w:div w:id="2077238690">
          <w:marLeft w:val="0"/>
          <w:marRight w:val="0"/>
          <w:marTop w:val="0"/>
          <w:marBottom w:val="0"/>
          <w:divBdr>
            <w:top w:val="none" w:sz="0" w:space="0" w:color="auto"/>
            <w:left w:val="none" w:sz="0" w:space="0" w:color="auto"/>
            <w:bottom w:val="none" w:sz="0" w:space="0" w:color="auto"/>
            <w:right w:val="none" w:sz="0" w:space="0" w:color="auto"/>
          </w:divBdr>
          <w:divsChild>
            <w:div w:id="30768947">
              <w:marLeft w:val="0"/>
              <w:marRight w:val="0"/>
              <w:marTop w:val="0"/>
              <w:marBottom w:val="0"/>
              <w:divBdr>
                <w:top w:val="none" w:sz="0" w:space="0" w:color="auto"/>
                <w:left w:val="none" w:sz="0" w:space="0" w:color="auto"/>
                <w:bottom w:val="none" w:sz="0" w:space="0" w:color="auto"/>
                <w:right w:val="none" w:sz="0" w:space="0" w:color="auto"/>
              </w:divBdr>
            </w:div>
          </w:divsChild>
        </w:div>
        <w:div w:id="1484470814">
          <w:marLeft w:val="0"/>
          <w:marRight w:val="0"/>
          <w:marTop w:val="0"/>
          <w:marBottom w:val="0"/>
          <w:divBdr>
            <w:top w:val="none" w:sz="0" w:space="0" w:color="auto"/>
            <w:left w:val="none" w:sz="0" w:space="0" w:color="auto"/>
            <w:bottom w:val="none" w:sz="0" w:space="0" w:color="auto"/>
            <w:right w:val="none" w:sz="0" w:space="0" w:color="auto"/>
          </w:divBdr>
          <w:divsChild>
            <w:div w:id="12793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058168">
      <w:bodyDiv w:val="1"/>
      <w:marLeft w:val="0"/>
      <w:marRight w:val="0"/>
      <w:marTop w:val="0"/>
      <w:marBottom w:val="0"/>
      <w:divBdr>
        <w:top w:val="none" w:sz="0" w:space="0" w:color="auto"/>
        <w:left w:val="none" w:sz="0" w:space="0" w:color="auto"/>
        <w:bottom w:val="none" w:sz="0" w:space="0" w:color="auto"/>
        <w:right w:val="none" w:sz="0" w:space="0" w:color="auto"/>
      </w:divBdr>
      <w:divsChild>
        <w:div w:id="1437092307">
          <w:marLeft w:val="0"/>
          <w:marRight w:val="0"/>
          <w:marTop w:val="0"/>
          <w:marBottom w:val="0"/>
          <w:divBdr>
            <w:top w:val="none" w:sz="0" w:space="0" w:color="auto"/>
            <w:left w:val="none" w:sz="0" w:space="0" w:color="auto"/>
            <w:bottom w:val="none" w:sz="0" w:space="0" w:color="auto"/>
            <w:right w:val="none" w:sz="0" w:space="0" w:color="auto"/>
          </w:divBdr>
        </w:div>
        <w:div w:id="946960688">
          <w:marLeft w:val="0"/>
          <w:marRight w:val="0"/>
          <w:marTop w:val="0"/>
          <w:marBottom w:val="0"/>
          <w:divBdr>
            <w:top w:val="none" w:sz="0" w:space="0" w:color="auto"/>
            <w:left w:val="none" w:sz="0" w:space="0" w:color="auto"/>
            <w:bottom w:val="none" w:sz="0" w:space="0" w:color="auto"/>
            <w:right w:val="none" w:sz="0" w:space="0" w:color="auto"/>
          </w:divBdr>
        </w:div>
        <w:div w:id="1026904002">
          <w:marLeft w:val="0"/>
          <w:marRight w:val="0"/>
          <w:marTop w:val="0"/>
          <w:marBottom w:val="0"/>
          <w:divBdr>
            <w:top w:val="none" w:sz="0" w:space="0" w:color="auto"/>
            <w:left w:val="none" w:sz="0" w:space="0" w:color="auto"/>
            <w:bottom w:val="none" w:sz="0" w:space="0" w:color="auto"/>
            <w:right w:val="none" w:sz="0" w:space="0" w:color="auto"/>
          </w:divBdr>
          <w:divsChild>
            <w:div w:id="1079208252">
              <w:marLeft w:val="0"/>
              <w:marRight w:val="0"/>
              <w:marTop w:val="0"/>
              <w:marBottom w:val="0"/>
              <w:divBdr>
                <w:top w:val="none" w:sz="0" w:space="0" w:color="auto"/>
                <w:left w:val="none" w:sz="0" w:space="0" w:color="auto"/>
                <w:bottom w:val="none" w:sz="0" w:space="0" w:color="auto"/>
                <w:right w:val="none" w:sz="0" w:space="0" w:color="auto"/>
              </w:divBdr>
            </w:div>
          </w:divsChild>
        </w:div>
        <w:div w:id="600794457">
          <w:marLeft w:val="0"/>
          <w:marRight w:val="0"/>
          <w:marTop w:val="0"/>
          <w:marBottom w:val="0"/>
          <w:divBdr>
            <w:top w:val="none" w:sz="0" w:space="0" w:color="auto"/>
            <w:left w:val="none" w:sz="0" w:space="0" w:color="auto"/>
            <w:bottom w:val="none" w:sz="0" w:space="0" w:color="auto"/>
            <w:right w:val="none" w:sz="0" w:space="0" w:color="auto"/>
          </w:divBdr>
          <w:divsChild>
            <w:div w:id="2012561804">
              <w:marLeft w:val="0"/>
              <w:marRight w:val="0"/>
              <w:marTop w:val="0"/>
              <w:marBottom w:val="0"/>
              <w:divBdr>
                <w:top w:val="none" w:sz="0" w:space="0" w:color="auto"/>
                <w:left w:val="none" w:sz="0" w:space="0" w:color="auto"/>
                <w:bottom w:val="none" w:sz="0" w:space="0" w:color="auto"/>
                <w:right w:val="none" w:sz="0" w:space="0" w:color="auto"/>
              </w:divBdr>
            </w:div>
          </w:divsChild>
        </w:div>
        <w:div w:id="1271665126">
          <w:marLeft w:val="0"/>
          <w:marRight w:val="0"/>
          <w:marTop w:val="0"/>
          <w:marBottom w:val="0"/>
          <w:divBdr>
            <w:top w:val="none" w:sz="0" w:space="0" w:color="auto"/>
            <w:left w:val="none" w:sz="0" w:space="0" w:color="auto"/>
            <w:bottom w:val="none" w:sz="0" w:space="0" w:color="auto"/>
            <w:right w:val="none" w:sz="0" w:space="0" w:color="auto"/>
          </w:divBdr>
          <w:divsChild>
            <w:div w:id="690381913">
              <w:marLeft w:val="0"/>
              <w:marRight w:val="0"/>
              <w:marTop w:val="0"/>
              <w:marBottom w:val="0"/>
              <w:divBdr>
                <w:top w:val="none" w:sz="0" w:space="0" w:color="auto"/>
                <w:left w:val="none" w:sz="0" w:space="0" w:color="auto"/>
                <w:bottom w:val="none" w:sz="0" w:space="0" w:color="auto"/>
                <w:right w:val="none" w:sz="0" w:space="0" w:color="auto"/>
              </w:divBdr>
            </w:div>
          </w:divsChild>
        </w:div>
        <w:div w:id="1411268305">
          <w:marLeft w:val="0"/>
          <w:marRight w:val="0"/>
          <w:marTop w:val="0"/>
          <w:marBottom w:val="0"/>
          <w:divBdr>
            <w:top w:val="none" w:sz="0" w:space="0" w:color="auto"/>
            <w:left w:val="none" w:sz="0" w:space="0" w:color="auto"/>
            <w:bottom w:val="none" w:sz="0" w:space="0" w:color="auto"/>
            <w:right w:val="none" w:sz="0" w:space="0" w:color="auto"/>
          </w:divBdr>
          <w:divsChild>
            <w:div w:id="958143659">
              <w:marLeft w:val="0"/>
              <w:marRight w:val="0"/>
              <w:marTop w:val="0"/>
              <w:marBottom w:val="0"/>
              <w:divBdr>
                <w:top w:val="none" w:sz="0" w:space="0" w:color="auto"/>
                <w:left w:val="none" w:sz="0" w:space="0" w:color="auto"/>
                <w:bottom w:val="none" w:sz="0" w:space="0" w:color="auto"/>
                <w:right w:val="none" w:sz="0" w:space="0" w:color="auto"/>
              </w:divBdr>
            </w:div>
          </w:divsChild>
        </w:div>
        <w:div w:id="179320080">
          <w:marLeft w:val="0"/>
          <w:marRight w:val="0"/>
          <w:marTop w:val="0"/>
          <w:marBottom w:val="0"/>
          <w:divBdr>
            <w:top w:val="none" w:sz="0" w:space="0" w:color="auto"/>
            <w:left w:val="none" w:sz="0" w:space="0" w:color="auto"/>
            <w:bottom w:val="none" w:sz="0" w:space="0" w:color="auto"/>
            <w:right w:val="none" w:sz="0" w:space="0" w:color="auto"/>
          </w:divBdr>
          <w:divsChild>
            <w:div w:id="475532442">
              <w:marLeft w:val="0"/>
              <w:marRight w:val="0"/>
              <w:marTop w:val="0"/>
              <w:marBottom w:val="0"/>
              <w:divBdr>
                <w:top w:val="none" w:sz="0" w:space="0" w:color="auto"/>
                <w:left w:val="none" w:sz="0" w:space="0" w:color="auto"/>
                <w:bottom w:val="none" w:sz="0" w:space="0" w:color="auto"/>
                <w:right w:val="none" w:sz="0" w:space="0" w:color="auto"/>
              </w:divBdr>
            </w:div>
          </w:divsChild>
        </w:div>
        <w:div w:id="736166899">
          <w:marLeft w:val="0"/>
          <w:marRight w:val="0"/>
          <w:marTop w:val="0"/>
          <w:marBottom w:val="0"/>
          <w:divBdr>
            <w:top w:val="none" w:sz="0" w:space="0" w:color="auto"/>
            <w:left w:val="none" w:sz="0" w:space="0" w:color="auto"/>
            <w:bottom w:val="none" w:sz="0" w:space="0" w:color="auto"/>
            <w:right w:val="none" w:sz="0" w:space="0" w:color="auto"/>
          </w:divBdr>
          <w:divsChild>
            <w:div w:id="1190798403">
              <w:marLeft w:val="0"/>
              <w:marRight w:val="0"/>
              <w:marTop w:val="0"/>
              <w:marBottom w:val="0"/>
              <w:divBdr>
                <w:top w:val="none" w:sz="0" w:space="0" w:color="auto"/>
                <w:left w:val="none" w:sz="0" w:space="0" w:color="auto"/>
                <w:bottom w:val="none" w:sz="0" w:space="0" w:color="auto"/>
                <w:right w:val="none" w:sz="0" w:space="0" w:color="auto"/>
              </w:divBdr>
            </w:div>
          </w:divsChild>
        </w:div>
        <w:div w:id="1575318441">
          <w:marLeft w:val="0"/>
          <w:marRight w:val="0"/>
          <w:marTop w:val="0"/>
          <w:marBottom w:val="0"/>
          <w:divBdr>
            <w:top w:val="none" w:sz="0" w:space="0" w:color="auto"/>
            <w:left w:val="none" w:sz="0" w:space="0" w:color="auto"/>
            <w:bottom w:val="none" w:sz="0" w:space="0" w:color="auto"/>
            <w:right w:val="none" w:sz="0" w:space="0" w:color="auto"/>
          </w:divBdr>
          <w:divsChild>
            <w:div w:id="323163580">
              <w:marLeft w:val="0"/>
              <w:marRight w:val="0"/>
              <w:marTop w:val="0"/>
              <w:marBottom w:val="0"/>
              <w:divBdr>
                <w:top w:val="none" w:sz="0" w:space="0" w:color="auto"/>
                <w:left w:val="none" w:sz="0" w:space="0" w:color="auto"/>
                <w:bottom w:val="none" w:sz="0" w:space="0" w:color="auto"/>
                <w:right w:val="none" w:sz="0" w:space="0" w:color="auto"/>
              </w:divBdr>
            </w:div>
          </w:divsChild>
        </w:div>
        <w:div w:id="1207982285">
          <w:marLeft w:val="0"/>
          <w:marRight w:val="0"/>
          <w:marTop w:val="0"/>
          <w:marBottom w:val="0"/>
          <w:divBdr>
            <w:top w:val="none" w:sz="0" w:space="0" w:color="auto"/>
            <w:left w:val="none" w:sz="0" w:space="0" w:color="auto"/>
            <w:bottom w:val="none" w:sz="0" w:space="0" w:color="auto"/>
            <w:right w:val="none" w:sz="0" w:space="0" w:color="auto"/>
          </w:divBdr>
          <w:divsChild>
            <w:div w:id="2087877065">
              <w:marLeft w:val="0"/>
              <w:marRight w:val="0"/>
              <w:marTop w:val="0"/>
              <w:marBottom w:val="0"/>
              <w:divBdr>
                <w:top w:val="none" w:sz="0" w:space="0" w:color="auto"/>
                <w:left w:val="none" w:sz="0" w:space="0" w:color="auto"/>
                <w:bottom w:val="none" w:sz="0" w:space="0" w:color="auto"/>
                <w:right w:val="none" w:sz="0" w:space="0" w:color="auto"/>
              </w:divBdr>
            </w:div>
          </w:divsChild>
        </w:div>
        <w:div w:id="944309273">
          <w:marLeft w:val="0"/>
          <w:marRight w:val="0"/>
          <w:marTop w:val="0"/>
          <w:marBottom w:val="0"/>
          <w:divBdr>
            <w:top w:val="none" w:sz="0" w:space="0" w:color="auto"/>
            <w:left w:val="none" w:sz="0" w:space="0" w:color="auto"/>
            <w:bottom w:val="none" w:sz="0" w:space="0" w:color="auto"/>
            <w:right w:val="none" w:sz="0" w:space="0" w:color="auto"/>
          </w:divBdr>
          <w:divsChild>
            <w:div w:id="1641880910">
              <w:marLeft w:val="0"/>
              <w:marRight w:val="0"/>
              <w:marTop w:val="0"/>
              <w:marBottom w:val="0"/>
              <w:divBdr>
                <w:top w:val="none" w:sz="0" w:space="0" w:color="auto"/>
                <w:left w:val="none" w:sz="0" w:space="0" w:color="auto"/>
                <w:bottom w:val="none" w:sz="0" w:space="0" w:color="auto"/>
                <w:right w:val="none" w:sz="0" w:space="0" w:color="auto"/>
              </w:divBdr>
            </w:div>
          </w:divsChild>
        </w:div>
        <w:div w:id="139463440">
          <w:marLeft w:val="0"/>
          <w:marRight w:val="0"/>
          <w:marTop w:val="0"/>
          <w:marBottom w:val="0"/>
          <w:divBdr>
            <w:top w:val="none" w:sz="0" w:space="0" w:color="auto"/>
            <w:left w:val="none" w:sz="0" w:space="0" w:color="auto"/>
            <w:bottom w:val="none" w:sz="0" w:space="0" w:color="auto"/>
            <w:right w:val="none" w:sz="0" w:space="0" w:color="auto"/>
          </w:divBdr>
          <w:divsChild>
            <w:div w:id="721832355">
              <w:marLeft w:val="0"/>
              <w:marRight w:val="0"/>
              <w:marTop w:val="0"/>
              <w:marBottom w:val="0"/>
              <w:divBdr>
                <w:top w:val="none" w:sz="0" w:space="0" w:color="auto"/>
                <w:left w:val="none" w:sz="0" w:space="0" w:color="auto"/>
                <w:bottom w:val="none" w:sz="0" w:space="0" w:color="auto"/>
                <w:right w:val="none" w:sz="0" w:space="0" w:color="auto"/>
              </w:divBdr>
            </w:div>
          </w:divsChild>
        </w:div>
        <w:div w:id="26103751">
          <w:marLeft w:val="0"/>
          <w:marRight w:val="0"/>
          <w:marTop w:val="0"/>
          <w:marBottom w:val="0"/>
          <w:divBdr>
            <w:top w:val="none" w:sz="0" w:space="0" w:color="auto"/>
            <w:left w:val="none" w:sz="0" w:space="0" w:color="auto"/>
            <w:bottom w:val="none" w:sz="0" w:space="0" w:color="auto"/>
            <w:right w:val="none" w:sz="0" w:space="0" w:color="auto"/>
          </w:divBdr>
          <w:divsChild>
            <w:div w:id="1699356687">
              <w:marLeft w:val="0"/>
              <w:marRight w:val="0"/>
              <w:marTop w:val="0"/>
              <w:marBottom w:val="0"/>
              <w:divBdr>
                <w:top w:val="none" w:sz="0" w:space="0" w:color="auto"/>
                <w:left w:val="none" w:sz="0" w:space="0" w:color="auto"/>
                <w:bottom w:val="none" w:sz="0" w:space="0" w:color="auto"/>
                <w:right w:val="none" w:sz="0" w:space="0" w:color="auto"/>
              </w:divBdr>
            </w:div>
          </w:divsChild>
        </w:div>
        <w:div w:id="1493175192">
          <w:marLeft w:val="0"/>
          <w:marRight w:val="0"/>
          <w:marTop w:val="0"/>
          <w:marBottom w:val="0"/>
          <w:divBdr>
            <w:top w:val="none" w:sz="0" w:space="0" w:color="auto"/>
            <w:left w:val="none" w:sz="0" w:space="0" w:color="auto"/>
            <w:bottom w:val="none" w:sz="0" w:space="0" w:color="auto"/>
            <w:right w:val="none" w:sz="0" w:space="0" w:color="auto"/>
          </w:divBdr>
          <w:divsChild>
            <w:div w:id="271741529">
              <w:marLeft w:val="0"/>
              <w:marRight w:val="0"/>
              <w:marTop w:val="0"/>
              <w:marBottom w:val="0"/>
              <w:divBdr>
                <w:top w:val="none" w:sz="0" w:space="0" w:color="auto"/>
                <w:left w:val="none" w:sz="0" w:space="0" w:color="auto"/>
                <w:bottom w:val="none" w:sz="0" w:space="0" w:color="auto"/>
                <w:right w:val="none" w:sz="0" w:space="0" w:color="auto"/>
              </w:divBdr>
            </w:div>
          </w:divsChild>
        </w:div>
        <w:div w:id="1958950456">
          <w:marLeft w:val="0"/>
          <w:marRight w:val="0"/>
          <w:marTop w:val="0"/>
          <w:marBottom w:val="0"/>
          <w:divBdr>
            <w:top w:val="none" w:sz="0" w:space="0" w:color="auto"/>
            <w:left w:val="none" w:sz="0" w:space="0" w:color="auto"/>
            <w:bottom w:val="none" w:sz="0" w:space="0" w:color="auto"/>
            <w:right w:val="none" w:sz="0" w:space="0" w:color="auto"/>
          </w:divBdr>
          <w:divsChild>
            <w:div w:id="1458836294">
              <w:marLeft w:val="0"/>
              <w:marRight w:val="0"/>
              <w:marTop w:val="0"/>
              <w:marBottom w:val="0"/>
              <w:divBdr>
                <w:top w:val="none" w:sz="0" w:space="0" w:color="auto"/>
                <w:left w:val="none" w:sz="0" w:space="0" w:color="auto"/>
                <w:bottom w:val="none" w:sz="0" w:space="0" w:color="auto"/>
                <w:right w:val="none" w:sz="0" w:space="0" w:color="auto"/>
              </w:divBdr>
            </w:div>
          </w:divsChild>
        </w:div>
        <w:div w:id="1152256588">
          <w:marLeft w:val="0"/>
          <w:marRight w:val="0"/>
          <w:marTop w:val="0"/>
          <w:marBottom w:val="0"/>
          <w:divBdr>
            <w:top w:val="none" w:sz="0" w:space="0" w:color="auto"/>
            <w:left w:val="none" w:sz="0" w:space="0" w:color="auto"/>
            <w:bottom w:val="none" w:sz="0" w:space="0" w:color="auto"/>
            <w:right w:val="none" w:sz="0" w:space="0" w:color="auto"/>
          </w:divBdr>
          <w:divsChild>
            <w:div w:id="695734842">
              <w:marLeft w:val="0"/>
              <w:marRight w:val="0"/>
              <w:marTop w:val="0"/>
              <w:marBottom w:val="0"/>
              <w:divBdr>
                <w:top w:val="none" w:sz="0" w:space="0" w:color="auto"/>
                <w:left w:val="none" w:sz="0" w:space="0" w:color="auto"/>
                <w:bottom w:val="none" w:sz="0" w:space="0" w:color="auto"/>
                <w:right w:val="none" w:sz="0" w:space="0" w:color="auto"/>
              </w:divBdr>
            </w:div>
          </w:divsChild>
        </w:div>
        <w:div w:id="2092578930">
          <w:marLeft w:val="0"/>
          <w:marRight w:val="0"/>
          <w:marTop w:val="0"/>
          <w:marBottom w:val="0"/>
          <w:divBdr>
            <w:top w:val="none" w:sz="0" w:space="0" w:color="auto"/>
            <w:left w:val="none" w:sz="0" w:space="0" w:color="auto"/>
            <w:bottom w:val="none" w:sz="0" w:space="0" w:color="auto"/>
            <w:right w:val="none" w:sz="0" w:space="0" w:color="auto"/>
          </w:divBdr>
          <w:divsChild>
            <w:div w:id="2135981748">
              <w:marLeft w:val="0"/>
              <w:marRight w:val="0"/>
              <w:marTop w:val="0"/>
              <w:marBottom w:val="0"/>
              <w:divBdr>
                <w:top w:val="none" w:sz="0" w:space="0" w:color="auto"/>
                <w:left w:val="none" w:sz="0" w:space="0" w:color="auto"/>
                <w:bottom w:val="none" w:sz="0" w:space="0" w:color="auto"/>
                <w:right w:val="none" w:sz="0" w:space="0" w:color="auto"/>
              </w:divBdr>
            </w:div>
          </w:divsChild>
        </w:div>
        <w:div w:id="2093088938">
          <w:marLeft w:val="0"/>
          <w:marRight w:val="0"/>
          <w:marTop w:val="0"/>
          <w:marBottom w:val="0"/>
          <w:divBdr>
            <w:top w:val="none" w:sz="0" w:space="0" w:color="auto"/>
            <w:left w:val="none" w:sz="0" w:space="0" w:color="auto"/>
            <w:bottom w:val="none" w:sz="0" w:space="0" w:color="auto"/>
            <w:right w:val="none" w:sz="0" w:space="0" w:color="auto"/>
          </w:divBdr>
          <w:divsChild>
            <w:div w:id="1633052799">
              <w:marLeft w:val="0"/>
              <w:marRight w:val="0"/>
              <w:marTop w:val="0"/>
              <w:marBottom w:val="0"/>
              <w:divBdr>
                <w:top w:val="none" w:sz="0" w:space="0" w:color="auto"/>
                <w:left w:val="none" w:sz="0" w:space="0" w:color="auto"/>
                <w:bottom w:val="none" w:sz="0" w:space="0" w:color="auto"/>
                <w:right w:val="none" w:sz="0" w:space="0" w:color="auto"/>
              </w:divBdr>
            </w:div>
          </w:divsChild>
        </w:div>
        <w:div w:id="1053189943">
          <w:marLeft w:val="0"/>
          <w:marRight w:val="0"/>
          <w:marTop w:val="0"/>
          <w:marBottom w:val="0"/>
          <w:divBdr>
            <w:top w:val="none" w:sz="0" w:space="0" w:color="auto"/>
            <w:left w:val="none" w:sz="0" w:space="0" w:color="auto"/>
            <w:bottom w:val="none" w:sz="0" w:space="0" w:color="auto"/>
            <w:right w:val="none" w:sz="0" w:space="0" w:color="auto"/>
          </w:divBdr>
          <w:divsChild>
            <w:div w:id="194931447">
              <w:marLeft w:val="0"/>
              <w:marRight w:val="0"/>
              <w:marTop w:val="0"/>
              <w:marBottom w:val="0"/>
              <w:divBdr>
                <w:top w:val="none" w:sz="0" w:space="0" w:color="auto"/>
                <w:left w:val="none" w:sz="0" w:space="0" w:color="auto"/>
                <w:bottom w:val="none" w:sz="0" w:space="0" w:color="auto"/>
                <w:right w:val="none" w:sz="0" w:space="0" w:color="auto"/>
              </w:divBdr>
            </w:div>
          </w:divsChild>
        </w:div>
        <w:div w:id="1259831289">
          <w:marLeft w:val="0"/>
          <w:marRight w:val="0"/>
          <w:marTop w:val="0"/>
          <w:marBottom w:val="0"/>
          <w:divBdr>
            <w:top w:val="none" w:sz="0" w:space="0" w:color="auto"/>
            <w:left w:val="none" w:sz="0" w:space="0" w:color="auto"/>
            <w:bottom w:val="none" w:sz="0" w:space="0" w:color="auto"/>
            <w:right w:val="none" w:sz="0" w:space="0" w:color="auto"/>
          </w:divBdr>
          <w:divsChild>
            <w:div w:id="1658344556">
              <w:marLeft w:val="0"/>
              <w:marRight w:val="0"/>
              <w:marTop w:val="0"/>
              <w:marBottom w:val="0"/>
              <w:divBdr>
                <w:top w:val="none" w:sz="0" w:space="0" w:color="auto"/>
                <w:left w:val="none" w:sz="0" w:space="0" w:color="auto"/>
                <w:bottom w:val="none" w:sz="0" w:space="0" w:color="auto"/>
                <w:right w:val="none" w:sz="0" w:space="0" w:color="auto"/>
              </w:divBdr>
            </w:div>
          </w:divsChild>
        </w:div>
        <w:div w:id="236019192">
          <w:marLeft w:val="0"/>
          <w:marRight w:val="0"/>
          <w:marTop w:val="0"/>
          <w:marBottom w:val="0"/>
          <w:divBdr>
            <w:top w:val="none" w:sz="0" w:space="0" w:color="auto"/>
            <w:left w:val="none" w:sz="0" w:space="0" w:color="auto"/>
            <w:bottom w:val="none" w:sz="0" w:space="0" w:color="auto"/>
            <w:right w:val="none" w:sz="0" w:space="0" w:color="auto"/>
          </w:divBdr>
          <w:divsChild>
            <w:div w:id="74661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40110">
      <w:bodyDiv w:val="1"/>
      <w:marLeft w:val="0"/>
      <w:marRight w:val="0"/>
      <w:marTop w:val="0"/>
      <w:marBottom w:val="0"/>
      <w:divBdr>
        <w:top w:val="none" w:sz="0" w:space="0" w:color="auto"/>
        <w:left w:val="none" w:sz="0" w:space="0" w:color="auto"/>
        <w:bottom w:val="none" w:sz="0" w:space="0" w:color="auto"/>
        <w:right w:val="none" w:sz="0" w:space="0" w:color="auto"/>
      </w:divBdr>
      <w:divsChild>
        <w:div w:id="1828663276">
          <w:marLeft w:val="0"/>
          <w:marRight w:val="0"/>
          <w:marTop w:val="0"/>
          <w:marBottom w:val="0"/>
          <w:divBdr>
            <w:top w:val="none" w:sz="0" w:space="0" w:color="auto"/>
            <w:left w:val="none" w:sz="0" w:space="0" w:color="auto"/>
            <w:bottom w:val="none" w:sz="0" w:space="0" w:color="auto"/>
            <w:right w:val="none" w:sz="0" w:space="0" w:color="auto"/>
          </w:divBdr>
          <w:divsChild>
            <w:div w:id="187094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31708">
      <w:bodyDiv w:val="1"/>
      <w:marLeft w:val="0"/>
      <w:marRight w:val="0"/>
      <w:marTop w:val="0"/>
      <w:marBottom w:val="0"/>
      <w:divBdr>
        <w:top w:val="none" w:sz="0" w:space="0" w:color="auto"/>
        <w:left w:val="none" w:sz="0" w:space="0" w:color="auto"/>
        <w:bottom w:val="none" w:sz="0" w:space="0" w:color="auto"/>
        <w:right w:val="none" w:sz="0" w:space="0" w:color="auto"/>
      </w:divBdr>
      <w:divsChild>
        <w:div w:id="1201892523">
          <w:marLeft w:val="0"/>
          <w:marRight w:val="0"/>
          <w:marTop w:val="0"/>
          <w:marBottom w:val="0"/>
          <w:divBdr>
            <w:top w:val="none" w:sz="0" w:space="0" w:color="auto"/>
            <w:left w:val="none" w:sz="0" w:space="0" w:color="auto"/>
            <w:bottom w:val="none" w:sz="0" w:space="0" w:color="auto"/>
            <w:right w:val="none" w:sz="0" w:space="0" w:color="auto"/>
          </w:divBdr>
        </w:div>
        <w:div w:id="718478557">
          <w:marLeft w:val="0"/>
          <w:marRight w:val="0"/>
          <w:marTop w:val="0"/>
          <w:marBottom w:val="0"/>
          <w:divBdr>
            <w:top w:val="none" w:sz="0" w:space="0" w:color="auto"/>
            <w:left w:val="none" w:sz="0" w:space="0" w:color="auto"/>
            <w:bottom w:val="none" w:sz="0" w:space="0" w:color="auto"/>
            <w:right w:val="none" w:sz="0" w:space="0" w:color="auto"/>
          </w:divBdr>
          <w:divsChild>
            <w:div w:id="307320482">
              <w:marLeft w:val="0"/>
              <w:marRight w:val="0"/>
              <w:marTop w:val="0"/>
              <w:marBottom w:val="0"/>
              <w:divBdr>
                <w:top w:val="none" w:sz="0" w:space="0" w:color="auto"/>
                <w:left w:val="none" w:sz="0" w:space="0" w:color="auto"/>
                <w:bottom w:val="none" w:sz="0" w:space="0" w:color="auto"/>
                <w:right w:val="none" w:sz="0" w:space="0" w:color="auto"/>
              </w:divBdr>
            </w:div>
          </w:divsChild>
        </w:div>
        <w:div w:id="125006953">
          <w:marLeft w:val="0"/>
          <w:marRight w:val="0"/>
          <w:marTop w:val="0"/>
          <w:marBottom w:val="0"/>
          <w:divBdr>
            <w:top w:val="none" w:sz="0" w:space="0" w:color="auto"/>
            <w:left w:val="none" w:sz="0" w:space="0" w:color="auto"/>
            <w:bottom w:val="none" w:sz="0" w:space="0" w:color="auto"/>
            <w:right w:val="none" w:sz="0" w:space="0" w:color="auto"/>
          </w:divBdr>
          <w:divsChild>
            <w:div w:id="1451121090">
              <w:marLeft w:val="0"/>
              <w:marRight w:val="0"/>
              <w:marTop w:val="0"/>
              <w:marBottom w:val="0"/>
              <w:divBdr>
                <w:top w:val="none" w:sz="0" w:space="0" w:color="auto"/>
                <w:left w:val="none" w:sz="0" w:space="0" w:color="auto"/>
                <w:bottom w:val="none" w:sz="0" w:space="0" w:color="auto"/>
                <w:right w:val="none" w:sz="0" w:space="0" w:color="auto"/>
              </w:divBdr>
            </w:div>
          </w:divsChild>
        </w:div>
        <w:div w:id="497113055">
          <w:marLeft w:val="0"/>
          <w:marRight w:val="0"/>
          <w:marTop w:val="0"/>
          <w:marBottom w:val="0"/>
          <w:divBdr>
            <w:top w:val="none" w:sz="0" w:space="0" w:color="auto"/>
            <w:left w:val="none" w:sz="0" w:space="0" w:color="auto"/>
            <w:bottom w:val="none" w:sz="0" w:space="0" w:color="auto"/>
            <w:right w:val="none" w:sz="0" w:space="0" w:color="auto"/>
          </w:divBdr>
        </w:div>
        <w:div w:id="374504344">
          <w:marLeft w:val="0"/>
          <w:marRight w:val="0"/>
          <w:marTop w:val="0"/>
          <w:marBottom w:val="0"/>
          <w:divBdr>
            <w:top w:val="none" w:sz="0" w:space="0" w:color="auto"/>
            <w:left w:val="none" w:sz="0" w:space="0" w:color="auto"/>
            <w:bottom w:val="none" w:sz="0" w:space="0" w:color="auto"/>
            <w:right w:val="none" w:sz="0" w:space="0" w:color="auto"/>
          </w:divBdr>
        </w:div>
        <w:div w:id="361327529">
          <w:marLeft w:val="0"/>
          <w:marRight w:val="0"/>
          <w:marTop w:val="0"/>
          <w:marBottom w:val="0"/>
          <w:divBdr>
            <w:top w:val="none" w:sz="0" w:space="0" w:color="auto"/>
            <w:left w:val="none" w:sz="0" w:space="0" w:color="auto"/>
            <w:bottom w:val="none" w:sz="0" w:space="0" w:color="auto"/>
            <w:right w:val="none" w:sz="0" w:space="0" w:color="auto"/>
          </w:divBdr>
        </w:div>
        <w:div w:id="23099630">
          <w:marLeft w:val="0"/>
          <w:marRight w:val="0"/>
          <w:marTop w:val="0"/>
          <w:marBottom w:val="0"/>
          <w:divBdr>
            <w:top w:val="none" w:sz="0" w:space="0" w:color="auto"/>
            <w:left w:val="none" w:sz="0" w:space="0" w:color="auto"/>
            <w:bottom w:val="none" w:sz="0" w:space="0" w:color="auto"/>
            <w:right w:val="none" w:sz="0" w:space="0" w:color="auto"/>
          </w:divBdr>
          <w:divsChild>
            <w:div w:id="1240409204">
              <w:marLeft w:val="0"/>
              <w:marRight w:val="0"/>
              <w:marTop w:val="0"/>
              <w:marBottom w:val="0"/>
              <w:divBdr>
                <w:top w:val="none" w:sz="0" w:space="0" w:color="auto"/>
                <w:left w:val="none" w:sz="0" w:space="0" w:color="auto"/>
                <w:bottom w:val="none" w:sz="0" w:space="0" w:color="auto"/>
                <w:right w:val="none" w:sz="0" w:space="0" w:color="auto"/>
              </w:divBdr>
            </w:div>
          </w:divsChild>
        </w:div>
        <w:div w:id="1847788126">
          <w:marLeft w:val="0"/>
          <w:marRight w:val="0"/>
          <w:marTop w:val="0"/>
          <w:marBottom w:val="0"/>
          <w:divBdr>
            <w:top w:val="none" w:sz="0" w:space="0" w:color="auto"/>
            <w:left w:val="none" w:sz="0" w:space="0" w:color="auto"/>
            <w:bottom w:val="none" w:sz="0" w:space="0" w:color="auto"/>
            <w:right w:val="none" w:sz="0" w:space="0" w:color="auto"/>
          </w:divBdr>
          <w:divsChild>
            <w:div w:id="28191863">
              <w:marLeft w:val="0"/>
              <w:marRight w:val="0"/>
              <w:marTop w:val="0"/>
              <w:marBottom w:val="0"/>
              <w:divBdr>
                <w:top w:val="none" w:sz="0" w:space="0" w:color="auto"/>
                <w:left w:val="none" w:sz="0" w:space="0" w:color="auto"/>
                <w:bottom w:val="none" w:sz="0" w:space="0" w:color="auto"/>
                <w:right w:val="none" w:sz="0" w:space="0" w:color="auto"/>
              </w:divBdr>
            </w:div>
          </w:divsChild>
        </w:div>
        <w:div w:id="1089229481">
          <w:marLeft w:val="0"/>
          <w:marRight w:val="0"/>
          <w:marTop w:val="0"/>
          <w:marBottom w:val="0"/>
          <w:divBdr>
            <w:top w:val="none" w:sz="0" w:space="0" w:color="auto"/>
            <w:left w:val="none" w:sz="0" w:space="0" w:color="auto"/>
            <w:bottom w:val="none" w:sz="0" w:space="0" w:color="auto"/>
            <w:right w:val="none" w:sz="0" w:space="0" w:color="auto"/>
          </w:divBdr>
          <w:divsChild>
            <w:div w:id="1768425157">
              <w:marLeft w:val="0"/>
              <w:marRight w:val="0"/>
              <w:marTop w:val="0"/>
              <w:marBottom w:val="0"/>
              <w:divBdr>
                <w:top w:val="none" w:sz="0" w:space="0" w:color="auto"/>
                <w:left w:val="none" w:sz="0" w:space="0" w:color="auto"/>
                <w:bottom w:val="none" w:sz="0" w:space="0" w:color="auto"/>
                <w:right w:val="none" w:sz="0" w:space="0" w:color="auto"/>
              </w:divBdr>
            </w:div>
          </w:divsChild>
        </w:div>
        <w:div w:id="531385281">
          <w:marLeft w:val="0"/>
          <w:marRight w:val="0"/>
          <w:marTop w:val="0"/>
          <w:marBottom w:val="0"/>
          <w:divBdr>
            <w:top w:val="none" w:sz="0" w:space="0" w:color="auto"/>
            <w:left w:val="none" w:sz="0" w:space="0" w:color="auto"/>
            <w:bottom w:val="none" w:sz="0" w:space="0" w:color="auto"/>
            <w:right w:val="none" w:sz="0" w:space="0" w:color="auto"/>
          </w:divBdr>
          <w:divsChild>
            <w:div w:id="1052074228">
              <w:marLeft w:val="0"/>
              <w:marRight w:val="0"/>
              <w:marTop w:val="0"/>
              <w:marBottom w:val="0"/>
              <w:divBdr>
                <w:top w:val="none" w:sz="0" w:space="0" w:color="auto"/>
                <w:left w:val="none" w:sz="0" w:space="0" w:color="auto"/>
                <w:bottom w:val="none" w:sz="0" w:space="0" w:color="auto"/>
                <w:right w:val="none" w:sz="0" w:space="0" w:color="auto"/>
              </w:divBdr>
            </w:div>
          </w:divsChild>
        </w:div>
        <w:div w:id="219292024">
          <w:marLeft w:val="0"/>
          <w:marRight w:val="0"/>
          <w:marTop w:val="0"/>
          <w:marBottom w:val="0"/>
          <w:divBdr>
            <w:top w:val="none" w:sz="0" w:space="0" w:color="auto"/>
            <w:left w:val="none" w:sz="0" w:space="0" w:color="auto"/>
            <w:bottom w:val="none" w:sz="0" w:space="0" w:color="auto"/>
            <w:right w:val="none" w:sz="0" w:space="0" w:color="auto"/>
          </w:divBdr>
          <w:divsChild>
            <w:div w:id="1342704401">
              <w:marLeft w:val="0"/>
              <w:marRight w:val="0"/>
              <w:marTop w:val="0"/>
              <w:marBottom w:val="0"/>
              <w:divBdr>
                <w:top w:val="none" w:sz="0" w:space="0" w:color="auto"/>
                <w:left w:val="none" w:sz="0" w:space="0" w:color="auto"/>
                <w:bottom w:val="none" w:sz="0" w:space="0" w:color="auto"/>
                <w:right w:val="none" w:sz="0" w:space="0" w:color="auto"/>
              </w:divBdr>
            </w:div>
          </w:divsChild>
        </w:div>
        <w:div w:id="1932397016">
          <w:marLeft w:val="0"/>
          <w:marRight w:val="0"/>
          <w:marTop w:val="0"/>
          <w:marBottom w:val="0"/>
          <w:divBdr>
            <w:top w:val="none" w:sz="0" w:space="0" w:color="auto"/>
            <w:left w:val="none" w:sz="0" w:space="0" w:color="auto"/>
            <w:bottom w:val="none" w:sz="0" w:space="0" w:color="auto"/>
            <w:right w:val="none" w:sz="0" w:space="0" w:color="auto"/>
          </w:divBdr>
          <w:divsChild>
            <w:div w:id="1197237662">
              <w:marLeft w:val="0"/>
              <w:marRight w:val="0"/>
              <w:marTop w:val="0"/>
              <w:marBottom w:val="0"/>
              <w:divBdr>
                <w:top w:val="none" w:sz="0" w:space="0" w:color="auto"/>
                <w:left w:val="none" w:sz="0" w:space="0" w:color="auto"/>
                <w:bottom w:val="none" w:sz="0" w:space="0" w:color="auto"/>
                <w:right w:val="none" w:sz="0" w:space="0" w:color="auto"/>
              </w:divBdr>
            </w:div>
          </w:divsChild>
        </w:div>
        <w:div w:id="1866209475">
          <w:marLeft w:val="0"/>
          <w:marRight w:val="0"/>
          <w:marTop w:val="0"/>
          <w:marBottom w:val="0"/>
          <w:divBdr>
            <w:top w:val="none" w:sz="0" w:space="0" w:color="auto"/>
            <w:left w:val="none" w:sz="0" w:space="0" w:color="auto"/>
            <w:bottom w:val="none" w:sz="0" w:space="0" w:color="auto"/>
            <w:right w:val="none" w:sz="0" w:space="0" w:color="auto"/>
          </w:divBdr>
          <w:divsChild>
            <w:div w:id="931281160">
              <w:marLeft w:val="0"/>
              <w:marRight w:val="0"/>
              <w:marTop w:val="0"/>
              <w:marBottom w:val="0"/>
              <w:divBdr>
                <w:top w:val="none" w:sz="0" w:space="0" w:color="auto"/>
                <w:left w:val="none" w:sz="0" w:space="0" w:color="auto"/>
                <w:bottom w:val="none" w:sz="0" w:space="0" w:color="auto"/>
                <w:right w:val="none" w:sz="0" w:space="0" w:color="auto"/>
              </w:divBdr>
            </w:div>
          </w:divsChild>
        </w:div>
        <w:div w:id="1246380789">
          <w:marLeft w:val="0"/>
          <w:marRight w:val="0"/>
          <w:marTop w:val="0"/>
          <w:marBottom w:val="0"/>
          <w:divBdr>
            <w:top w:val="none" w:sz="0" w:space="0" w:color="auto"/>
            <w:left w:val="none" w:sz="0" w:space="0" w:color="auto"/>
            <w:bottom w:val="none" w:sz="0" w:space="0" w:color="auto"/>
            <w:right w:val="none" w:sz="0" w:space="0" w:color="auto"/>
          </w:divBdr>
          <w:divsChild>
            <w:div w:id="1956012421">
              <w:marLeft w:val="0"/>
              <w:marRight w:val="0"/>
              <w:marTop w:val="0"/>
              <w:marBottom w:val="0"/>
              <w:divBdr>
                <w:top w:val="none" w:sz="0" w:space="0" w:color="auto"/>
                <w:left w:val="none" w:sz="0" w:space="0" w:color="auto"/>
                <w:bottom w:val="none" w:sz="0" w:space="0" w:color="auto"/>
                <w:right w:val="none" w:sz="0" w:space="0" w:color="auto"/>
              </w:divBdr>
            </w:div>
          </w:divsChild>
        </w:div>
        <w:div w:id="1487934110">
          <w:marLeft w:val="0"/>
          <w:marRight w:val="0"/>
          <w:marTop w:val="0"/>
          <w:marBottom w:val="0"/>
          <w:divBdr>
            <w:top w:val="none" w:sz="0" w:space="0" w:color="auto"/>
            <w:left w:val="none" w:sz="0" w:space="0" w:color="auto"/>
            <w:bottom w:val="none" w:sz="0" w:space="0" w:color="auto"/>
            <w:right w:val="none" w:sz="0" w:space="0" w:color="auto"/>
          </w:divBdr>
          <w:divsChild>
            <w:div w:id="1338997514">
              <w:marLeft w:val="0"/>
              <w:marRight w:val="0"/>
              <w:marTop w:val="0"/>
              <w:marBottom w:val="0"/>
              <w:divBdr>
                <w:top w:val="none" w:sz="0" w:space="0" w:color="auto"/>
                <w:left w:val="none" w:sz="0" w:space="0" w:color="auto"/>
                <w:bottom w:val="none" w:sz="0" w:space="0" w:color="auto"/>
                <w:right w:val="none" w:sz="0" w:space="0" w:color="auto"/>
              </w:divBdr>
            </w:div>
          </w:divsChild>
        </w:div>
        <w:div w:id="462768131">
          <w:marLeft w:val="0"/>
          <w:marRight w:val="0"/>
          <w:marTop w:val="0"/>
          <w:marBottom w:val="0"/>
          <w:divBdr>
            <w:top w:val="none" w:sz="0" w:space="0" w:color="auto"/>
            <w:left w:val="none" w:sz="0" w:space="0" w:color="auto"/>
            <w:bottom w:val="none" w:sz="0" w:space="0" w:color="auto"/>
            <w:right w:val="none" w:sz="0" w:space="0" w:color="auto"/>
          </w:divBdr>
          <w:divsChild>
            <w:div w:id="1152914828">
              <w:marLeft w:val="0"/>
              <w:marRight w:val="0"/>
              <w:marTop w:val="0"/>
              <w:marBottom w:val="0"/>
              <w:divBdr>
                <w:top w:val="none" w:sz="0" w:space="0" w:color="auto"/>
                <w:left w:val="none" w:sz="0" w:space="0" w:color="auto"/>
                <w:bottom w:val="none" w:sz="0" w:space="0" w:color="auto"/>
                <w:right w:val="none" w:sz="0" w:space="0" w:color="auto"/>
              </w:divBdr>
            </w:div>
          </w:divsChild>
        </w:div>
        <w:div w:id="2070881851">
          <w:marLeft w:val="0"/>
          <w:marRight w:val="0"/>
          <w:marTop w:val="0"/>
          <w:marBottom w:val="0"/>
          <w:divBdr>
            <w:top w:val="none" w:sz="0" w:space="0" w:color="auto"/>
            <w:left w:val="none" w:sz="0" w:space="0" w:color="auto"/>
            <w:bottom w:val="none" w:sz="0" w:space="0" w:color="auto"/>
            <w:right w:val="none" w:sz="0" w:space="0" w:color="auto"/>
          </w:divBdr>
          <w:divsChild>
            <w:div w:id="978267586">
              <w:marLeft w:val="0"/>
              <w:marRight w:val="0"/>
              <w:marTop w:val="0"/>
              <w:marBottom w:val="0"/>
              <w:divBdr>
                <w:top w:val="none" w:sz="0" w:space="0" w:color="auto"/>
                <w:left w:val="none" w:sz="0" w:space="0" w:color="auto"/>
                <w:bottom w:val="none" w:sz="0" w:space="0" w:color="auto"/>
                <w:right w:val="none" w:sz="0" w:space="0" w:color="auto"/>
              </w:divBdr>
            </w:div>
          </w:divsChild>
        </w:div>
        <w:div w:id="261569510">
          <w:marLeft w:val="0"/>
          <w:marRight w:val="0"/>
          <w:marTop w:val="0"/>
          <w:marBottom w:val="0"/>
          <w:divBdr>
            <w:top w:val="none" w:sz="0" w:space="0" w:color="auto"/>
            <w:left w:val="none" w:sz="0" w:space="0" w:color="auto"/>
            <w:bottom w:val="none" w:sz="0" w:space="0" w:color="auto"/>
            <w:right w:val="none" w:sz="0" w:space="0" w:color="auto"/>
          </w:divBdr>
          <w:divsChild>
            <w:div w:id="578440171">
              <w:marLeft w:val="0"/>
              <w:marRight w:val="0"/>
              <w:marTop w:val="0"/>
              <w:marBottom w:val="0"/>
              <w:divBdr>
                <w:top w:val="none" w:sz="0" w:space="0" w:color="auto"/>
                <w:left w:val="none" w:sz="0" w:space="0" w:color="auto"/>
                <w:bottom w:val="none" w:sz="0" w:space="0" w:color="auto"/>
                <w:right w:val="none" w:sz="0" w:space="0" w:color="auto"/>
              </w:divBdr>
            </w:div>
          </w:divsChild>
        </w:div>
        <w:div w:id="614556837">
          <w:marLeft w:val="0"/>
          <w:marRight w:val="0"/>
          <w:marTop w:val="0"/>
          <w:marBottom w:val="0"/>
          <w:divBdr>
            <w:top w:val="none" w:sz="0" w:space="0" w:color="auto"/>
            <w:left w:val="none" w:sz="0" w:space="0" w:color="auto"/>
            <w:bottom w:val="none" w:sz="0" w:space="0" w:color="auto"/>
            <w:right w:val="none" w:sz="0" w:space="0" w:color="auto"/>
          </w:divBdr>
          <w:divsChild>
            <w:div w:id="281226821">
              <w:marLeft w:val="0"/>
              <w:marRight w:val="0"/>
              <w:marTop w:val="0"/>
              <w:marBottom w:val="0"/>
              <w:divBdr>
                <w:top w:val="none" w:sz="0" w:space="0" w:color="auto"/>
                <w:left w:val="none" w:sz="0" w:space="0" w:color="auto"/>
                <w:bottom w:val="none" w:sz="0" w:space="0" w:color="auto"/>
                <w:right w:val="none" w:sz="0" w:space="0" w:color="auto"/>
              </w:divBdr>
            </w:div>
          </w:divsChild>
        </w:div>
        <w:div w:id="942960949">
          <w:marLeft w:val="0"/>
          <w:marRight w:val="0"/>
          <w:marTop w:val="0"/>
          <w:marBottom w:val="0"/>
          <w:divBdr>
            <w:top w:val="none" w:sz="0" w:space="0" w:color="auto"/>
            <w:left w:val="none" w:sz="0" w:space="0" w:color="auto"/>
            <w:bottom w:val="none" w:sz="0" w:space="0" w:color="auto"/>
            <w:right w:val="none" w:sz="0" w:space="0" w:color="auto"/>
          </w:divBdr>
          <w:divsChild>
            <w:div w:id="914318778">
              <w:marLeft w:val="0"/>
              <w:marRight w:val="0"/>
              <w:marTop w:val="0"/>
              <w:marBottom w:val="0"/>
              <w:divBdr>
                <w:top w:val="none" w:sz="0" w:space="0" w:color="auto"/>
                <w:left w:val="none" w:sz="0" w:space="0" w:color="auto"/>
                <w:bottom w:val="none" w:sz="0" w:space="0" w:color="auto"/>
                <w:right w:val="none" w:sz="0" w:space="0" w:color="auto"/>
              </w:divBdr>
            </w:div>
          </w:divsChild>
        </w:div>
        <w:div w:id="555436984">
          <w:marLeft w:val="0"/>
          <w:marRight w:val="0"/>
          <w:marTop w:val="0"/>
          <w:marBottom w:val="0"/>
          <w:divBdr>
            <w:top w:val="none" w:sz="0" w:space="0" w:color="auto"/>
            <w:left w:val="none" w:sz="0" w:space="0" w:color="auto"/>
            <w:bottom w:val="none" w:sz="0" w:space="0" w:color="auto"/>
            <w:right w:val="none" w:sz="0" w:space="0" w:color="auto"/>
          </w:divBdr>
          <w:divsChild>
            <w:div w:id="582564595">
              <w:marLeft w:val="0"/>
              <w:marRight w:val="0"/>
              <w:marTop w:val="0"/>
              <w:marBottom w:val="0"/>
              <w:divBdr>
                <w:top w:val="none" w:sz="0" w:space="0" w:color="auto"/>
                <w:left w:val="none" w:sz="0" w:space="0" w:color="auto"/>
                <w:bottom w:val="none" w:sz="0" w:space="0" w:color="auto"/>
                <w:right w:val="none" w:sz="0" w:space="0" w:color="auto"/>
              </w:divBdr>
            </w:div>
          </w:divsChild>
        </w:div>
        <w:div w:id="214047588">
          <w:marLeft w:val="0"/>
          <w:marRight w:val="0"/>
          <w:marTop w:val="0"/>
          <w:marBottom w:val="0"/>
          <w:divBdr>
            <w:top w:val="none" w:sz="0" w:space="0" w:color="auto"/>
            <w:left w:val="none" w:sz="0" w:space="0" w:color="auto"/>
            <w:bottom w:val="none" w:sz="0" w:space="0" w:color="auto"/>
            <w:right w:val="none" w:sz="0" w:space="0" w:color="auto"/>
          </w:divBdr>
          <w:divsChild>
            <w:div w:id="2086412257">
              <w:marLeft w:val="0"/>
              <w:marRight w:val="0"/>
              <w:marTop w:val="0"/>
              <w:marBottom w:val="0"/>
              <w:divBdr>
                <w:top w:val="none" w:sz="0" w:space="0" w:color="auto"/>
                <w:left w:val="none" w:sz="0" w:space="0" w:color="auto"/>
                <w:bottom w:val="none" w:sz="0" w:space="0" w:color="auto"/>
                <w:right w:val="none" w:sz="0" w:space="0" w:color="auto"/>
              </w:divBdr>
            </w:div>
          </w:divsChild>
        </w:div>
        <w:div w:id="1144271183">
          <w:marLeft w:val="0"/>
          <w:marRight w:val="0"/>
          <w:marTop w:val="0"/>
          <w:marBottom w:val="0"/>
          <w:divBdr>
            <w:top w:val="none" w:sz="0" w:space="0" w:color="auto"/>
            <w:left w:val="none" w:sz="0" w:space="0" w:color="auto"/>
            <w:bottom w:val="none" w:sz="0" w:space="0" w:color="auto"/>
            <w:right w:val="none" w:sz="0" w:space="0" w:color="auto"/>
          </w:divBdr>
          <w:divsChild>
            <w:div w:id="1273786231">
              <w:marLeft w:val="0"/>
              <w:marRight w:val="0"/>
              <w:marTop w:val="0"/>
              <w:marBottom w:val="0"/>
              <w:divBdr>
                <w:top w:val="none" w:sz="0" w:space="0" w:color="auto"/>
                <w:left w:val="none" w:sz="0" w:space="0" w:color="auto"/>
                <w:bottom w:val="none" w:sz="0" w:space="0" w:color="auto"/>
                <w:right w:val="none" w:sz="0" w:space="0" w:color="auto"/>
              </w:divBdr>
            </w:div>
          </w:divsChild>
        </w:div>
        <w:div w:id="1377316280">
          <w:marLeft w:val="0"/>
          <w:marRight w:val="0"/>
          <w:marTop w:val="0"/>
          <w:marBottom w:val="0"/>
          <w:divBdr>
            <w:top w:val="none" w:sz="0" w:space="0" w:color="auto"/>
            <w:left w:val="none" w:sz="0" w:space="0" w:color="auto"/>
            <w:bottom w:val="none" w:sz="0" w:space="0" w:color="auto"/>
            <w:right w:val="none" w:sz="0" w:space="0" w:color="auto"/>
          </w:divBdr>
          <w:divsChild>
            <w:div w:id="877013440">
              <w:marLeft w:val="0"/>
              <w:marRight w:val="0"/>
              <w:marTop w:val="0"/>
              <w:marBottom w:val="0"/>
              <w:divBdr>
                <w:top w:val="none" w:sz="0" w:space="0" w:color="auto"/>
                <w:left w:val="none" w:sz="0" w:space="0" w:color="auto"/>
                <w:bottom w:val="none" w:sz="0" w:space="0" w:color="auto"/>
                <w:right w:val="none" w:sz="0" w:space="0" w:color="auto"/>
              </w:divBdr>
            </w:div>
          </w:divsChild>
        </w:div>
        <w:div w:id="797458878">
          <w:marLeft w:val="0"/>
          <w:marRight w:val="0"/>
          <w:marTop w:val="0"/>
          <w:marBottom w:val="0"/>
          <w:divBdr>
            <w:top w:val="none" w:sz="0" w:space="0" w:color="auto"/>
            <w:left w:val="none" w:sz="0" w:space="0" w:color="auto"/>
            <w:bottom w:val="none" w:sz="0" w:space="0" w:color="auto"/>
            <w:right w:val="none" w:sz="0" w:space="0" w:color="auto"/>
          </w:divBdr>
          <w:divsChild>
            <w:div w:id="195043321">
              <w:marLeft w:val="0"/>
              <w:marRight w:val="0"/>
              <w:marTop w:val="0"/>
              <w:marBottom w:val="0"/>
              <w:divBdr>
                <w:top w:val="none" w:sz="0" w:space="0" w:color="auto"/>
                <w:left w:val="none" w:sz="0" w:space="0" w:color="auto"/>
                <w:bottom w:val="none" w:sz="0" w:space="0" w:color="auto"/>
                <w:right w:val="none" w:sz="0" w:space="0" w:color="auto"/>
              </w:divBdr>
            </w:div>
          </w:divsChild>
        </w:div>
        <w:div w:id="1125385723">
          <w:marLeft w:val="0"/>
          <w:marRight w:val="0"/>
          <w:marTop w:val="0"/>
          <w:marBottom w:val="0"/>
          <w:divBdr>
            <w:top w:val="none" w:sz="0" w:space="0" w:color="auto"/>
            <w:left w:val="none" w:sz="0" w:space="0" w:color="auto"/>
            <w:bottom w:val="none" w:sz="0" w:space="0" w:color="auto"/>
            <w:right w:val="none" w:sz="0" w:space="0" w:color="auto"/>
          </w:divBdr>
          <w:divsChild>
            <w:div w:id="832796125">
              <w:marLeft w:val="0"/>
              <w:marRight w:val="0"/>
              <w:marTop w:val="0"/>
              <w:marBottom w:val="0"/>
              <w:divBdr>
                <w:top w:val="none" w:sz="0" w:space="0" w:color="auto"/>
                <w:left w:val="none" w:sz="0" w:space="0" w:color="auto"/>
                <w:bottom w:val="none" w:sz="0" w:space="0" w:color="auto"/>
                <w:right w:val="none" w:sz="0" w:space="0" w:color="auto"/>
              </w:divBdr>
            </w:div>
          </w:divsChild>
        </w:div>
        <w:div w:id="1296180201">
          <w:marLeft w:val="0"/>
          <w:marRight w:val="0"/>
          <w:marTop w:val="0"/>
          <w:marBottom w:val="0"/>
          <w:divBdr>
            <w:top w:val="none" w:sz="0" w:space="0" w:color="auto"/>
            <w:left w:val="none" w:sz="0" w:space="0" w:color="auto"/>
            <w:bottom w:val="none" w:sz="0" w:space="0" w:color="auto"/>
            <w:right w:val="none" w:sz="0" w:space="0" w:color="auto"/>
          </w:divBdr>
          <w:divsChild>
            <w:div w:id="1839425488">
              <w:marLeft w:val="0"/>
              <w:marRight w:val="0"/>
              <w:marTop w:val="0"/>
              <w:marBottom w:val="0"/>
              <w:divBdr>
                <w:top w:val="none" w:sz="0" w:space="0" w:color="auto"/>
                <w:left w:val="none" w:sz="0" w:space="0" w:color="auto"/>
                <w:bottom w:val="none" w:sz="0" w:space="0" w:color="auto"/>
                <w:right w:val="none" w:sz="0" w:space="0" w:color="auto"/>
              </w:divBdr>
            </w:div>
          </w:divsChild>
        </w:div>
        <w:div w:id="617680963">
          <w:marLeft w:val="0"/>
          <w:marRight w:val="0"/>
          <w:marTop w:val="0"/>
          <w:marBottom w:val="0"/>
          <w:divBdr>
            <w:top w:val="none" w:sz="0" w:space="0" w:color="auto"/>
            <w:left w:val="none" w:sz="0" w:space="0" w:color="auto"/>
            <w:bottom w:val="none" w:sz="0" w:space="0" w:color="auto"/>
            <w:right w:val="none" w:sz="0" w:space="0" w:color="auto"/>
          </w:divBdr>
          <w:divsChild>
            <w:div w:id="709188075">
              <w:marLeft w:val="0"/>
              <w:marRight w:val="0"/>
              <w:marTop w:val="0"/>
              <w:marBottom w:val="0"/>
              <w:divBdr>
                <w:top w:val="none" w:sz="0" w:space="0" w:color="auto"/>
                <w:left w:val="none" w:sz="0" w:space="0" w:color="auto"/>
                <w:bottom w:val="none" w:sz="0" w:space="0" w:color="auto"/>
                <w:right w:val="none" w:sz="0" w:space="0" w:color="auto"/>
              </w:divBdr>
            </w:div>
          </w:divsChild>
        </w:div>
        <w:div w:id="1968007094">
          <w:marLeft w:val="0"/>
          <w:marRight w:val="0"/>
          <w:marTop w:val="0"/>
          <w:marBottom w:val="0"/>
          <w:divBdr>
            <w:top w:val="none" w:sz="0" w:space="0" w:color="auto"/>
            <w:left w:val="none" w:sz="0" w:space="0" w:color="auto"/>
            <w:bottom w:val="none" w:sz="0" w:space="0" w:color="auto"/>
            <w:right w:val="none" w:sz="0" w:space="0" w:color="auto"/>
          </w:divBdr>
          <w:divsChild>
            <w:div w:id="1592355870">
              <w:marLeft w:val="0"/>
              <w:marRight w:val="0"/>
              <w:marTop w:val="0"/>
              <w:marBottom w:val="0"/>
              <w:divBdr>
                <w:top w:val="none" w:sz="0" w:space="0" w:color="auto"/>
                <w:left w:val="none" w:sz="0" w:space="0" w:color="auto"/>
                <w:bottom w:val="none" w:sz="0" w:space="0" w:color="auto"/>
                <w:right w:val="none" w:sz="0" w:space="0" w:color="auto"/>
              </w:divBdr>
            </w:div>
          </w:divsChild>
        </w:div>
        <w:div w:id="1429962528">
          <w:marLeft w:val="0"/>
          <w:marRight w:val="0"/>
          <w:marTop w:val="0"/>
          <w:marBottom w:val="0"/>
          <w:divBdr>
            <w:top w:val="none" w:sz="0" w:space="0" w:color="auto"/>
            <w:left w:val="none" w:sz="0" w:space="0" w:color="auto"/>
            <w:bottom w:val="none" w:sz="0" w:space="0" w:color="auto"/>
            <w:right w:val="none" w:sz="0" w:space="0" w:color="auto"/>
          </w:divBdr>
          <w:divsChild>
            <w:div w:id="1644238495">
              <w:marLeft w:val="0"/>
              <w:marRight w:val="0"/>
              <w:marTop w:val="0"/>
              <w:marBottom w:val="0"/>
              <w:divBdr>
                <w:top w:val="none" w:sz="0" w:space="0" w:color="auto"/>
                <w:left w:val="none" w:sz="0" w:space="0" w:color="auto"/>
                <w:bottom w:val="none" w:sz="0" w:space="0" w:color="auto"/>
                <w:right w:val="none" w:sz="0" w:space="0" w:color="auto"/>
              </w:divBdr>
            </w:div>
          </w:divsChild>
        </w:div>
        <w:div w:id="1300961830">
          <w:marLeft w:val="0"/>
          <w:marRight w:val="0"/>
          <w:marTop w:val="0"/>
          <w:marBottom w:val="0"/>
          <w:divBdr>
            <w:top w:val="none" w:sz="0" w:space="0" w:color="auto"/>
            <w:left w:val="none" w:sz="0" w:space="0" w:color="auto"/>
            <w:bottom w:val="none" w:sz="0" w:space="0" w:color="auto"/>
            <w:right w:val="none" w:sz="0" w:space="0" w:color="auto"/>
          </w:divBdr>
          <w:divsChild>
            <w:div w:id="87805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86707">
      <w:bodyDiv w:val="1"/>
      <w:marLeft w:val="0"/>
      <w:marRight w:val="0"/>
      <w:marTop w:val="0"/>
      <w:marBottom w:val="0"/>
      <w:divBdr>
        <w:top w:val="none" w:sz="0" w:space="0" w:color="auto"/>
        <w:left w:val="none" w:sz="0" w:space="0" w:color="auto"/>
        <w:bottom w:val="none" w:sz="0" w:space="0" w:color="auto"/>
        <w:right w:val="none" w:sz="0" w:space="0" w:color="auto"/>
      </w:divBdr>
    </w:div>
    <w:div w:id="1056128764">
      <w:bodyDiv w:val="1"/>
      <w:marLeft w:val="0"/>
      <w:marRight w:val="0"/>
      <w:marTop w:val="0"/>
      <w:marBottom w:val="0"/>
      <w:divBdr>
        <w:top w:val="none" w:sz="0" w:space="0" w:color="auto"/>
        <w:left w:val="none" w:sz="0" w:space="0" w:color="auto"/>
        <w:bottom w:val="none" w:sz="0" w:space="0" w:color="auto"/>
        <w:right w:val="none" w:sz="0" w:space="0" w:color="auto"/>
      </w:divBdr>
      <w:divsChild>
        <w:div w:id="390227269">
          <w:marLeft w:val="0"/>
          <w:marRight w:val="0"/>
          <w:marTop w:val="0"/>
          <w:marBottom w:val="0"/>
          <w:divBdr>
            <w:top w:val="none" w:sz="0" w:space="0" w:color="auto"/>
            <w:left w:val="none" w:sz="0" w:space="0" w:color="auto"/>
            <w:bottom w:val="none" w:sz="0" w:space="0" w:color="auto"/>
            <w:right w:val="none" w:sz="0" w:space="0" w:color="auto"/>
          </w:divBdr>
        </w:div>
        <w:div w:id="552886850">
          <w:marLeft w:val="0"/>
          <w:marRight w:val="0"/>
          <w:marTop w:val="0"/>
          <w:marBottom w:val="0"/>
          <w:divBdr>
            <w:top w:val="none" w:sz="0" w:space="0" w:color="auto"/>
            <w:left w:val="none" w:sz="0" w:space="0" w:color="auto"/>
            <w:bottom w:val="none" w:sz="0" w:space="0" w:color="auto"/>
            <w:right w:val="none" w:sz="0" w:space="0" w:color="auto"/>
          </w:divBdr>
          <w:divsChild>
            <w:div w:id="579103746">
              <w:marLeft w:val="0"/>
              <w:marRight w:val="0"/>
              <w:marTop w:val="0"/>
              <w:marBottom w:val="0"/>
              <w:divBdr>
                <w:top w:val="none" w:sz="0" w:space="0" w:color="auto"/>
                <w:left w:val="none" w:sz="0" w:space="0" w:color="auto"/>
                <w:bottom w:val="none" w:sz="0" w:space="0" w:color="auto"/>
                <w:right w:val="none" w:sz="0" w:space="0" w:color="auto"/>
              </w:divBdr>
            </w:div>
          </w:divsChild>
        </w:div>
        <w:div w:id="140004052">
          <w:marLeft w:val="0"/>
          <w:marRight w:val="0"/>
          <w:marTop w:val="0"/>
          <w:marBottom w:val="0"/>
          <w:divBdr>
            <w:top w:val="none" w:sz="0" w:space="0" w:color="auto"/>
            <w:left w:val="none" w:sz="0" w:space="0" w:color="auto"/>
            <w:bottom w:val="none" w:sz="0" w:space="0" w:color="auto"/>
            <w:right w:val="none" w:sz="0" w:space="0" w:color="auto"/>
          </w:divBdr>
          <w:divsChild>
            <w:div w:id="334454047">
              <w:marLeft w:val="0"/>
              <w:marRight w:val="0"/>
              <w:marTop w:val="0"/>
              <w:marBottom w:val="0"/>
              <w:divBdr>
                <w:top w:val="none" w:sz="0" w:space="0" w:color="auto"/>
                <w:left w:val="none" w:sz="0" w:space="0" w:color="auto"/>
                <w:bottom w:val="none" w:sz="0" w:space="0" w:color="auto"/>
                <w:right w:val="none" w:sz="0" w:space="0" w:color="auto"/>
              </w:divBdr>
            </w:div>
          </w:divsChild>
        </w:div>
        <w:div w:id="1406681588">
          <w:marLeft w:val="0"/>
          <w:marRight w:val="0"/>
          <w:marTop w:val="0"/>
          <w:marBottom w:val="0"/>
          <w:divBdr>
            <w:top w:val="none" w:sz="0" w:space="0" w:color="auto"/>
            <w:left w:val="none" w:sz="0" w:space="0" w:color="auto"/>
            <w:bottom w:val="none" w:sz="0" w:space="0" w:color="auto"/>
            <w:right w:val="none" w:sz="0" w:space="0" w:color="auto"/>
          </w:divBdr>
        </w:div>
        <w:div w:id="1045104145">
          <w:marLeft w:val="0"/>
          <w:marRight w:val="0"/>
          <w:marTop w:val="0"/>
          <w:marBottom w:val="0"/>
          <w:divBdr>
            <w:top w:val="none" w:sz="0" w:space="0" w:color="auto"/>
            <w:left w:val="none" w:sz="0" w:space="0" w:color="auto"/>
            <w:bottom w:val="none" w:sz="0" w:space="0" w:color="auto"/>
            <w:right w:val="none" w:sz="0" w:space="0" w:color="auto"/>
          </w:divBdr>
        </w:div>
        <w:div w:id="1299918092">
          <w:marLeft w:val="0"/>
          <w:marRight w:val="0"/>
          <w:marTop w:val="0"/>
          <w:marBottom w:val="0"/>
          <w:divBdr>
            <w:top w:val="none" w:sz="0" w:space="0" w:color="auto"/>
            <w:left w:val="none" w:sz="0" w:space="0" w:color="auto"/>
            <w:bottom w:val="none" w:sz="0" w:space="0" w:color="auto"/>
            <w:right w:val="none" w:sz="0" w:space="0" w:color="auto"/>
          </w:divBdr>
        </w:div>
        <w:div w:id="1763918243">
          <w:marLeft w:val="0"/>
          <w:marRight w:val="0"/>
          <w:marTop w:val="0"/>
          <w:marBottom w:val="0"/>
          <w:divBdr>
            <w:top w:val="none" w:sz="0" w:space="0" w:color="auto"/>
            <w:left w:val="none" w:sz="0" w:space="0" w:color="auto"/>
            <w:bottom w:val="none" w:sz="0" w:space="0" w:color="auto"/>
            <w:right w:val="none" w:sz="0" w:space="0" w:color="auto"/>
          </w:divBdr>
          <w:divsChild>
            <w:div w:id="747846693">
              <w:marLeft w:val="0"/>
              <w:marRight w:val="0"/>
              <w:marTop w:val="0"/>
              <w:marBottom w:val="0"/>
              <w:divBdr>
                <w:top w:val="none" w:sz="0" w:space="0" w:color="auto"/>
                <w:left w:val="none" w:sz="0" w:space="0" w:color="auto"/>
                <w:bottom w:val="none" w:sz="0" w:space="0" w:color="auto"/>
                <w:right w:val="none" w:sz="0" w:space="0" w:color="auto"/>
              </w:divBdr>
            </w:div>
          </w:divsChild>
        </w:div>
        <w:div w:id="259415543">
          <w:marLeft w:val="0"/>
          <w:marRight w:val="0"/>
          <w:marTop w:val="0"/>
          <w:marBottom w:val="0"/>
          <w:divBdr>
            <w:top w:val="none" w:sz="0" w:space="0" w:color="auto"/>
            <w:left w:val="none" w:sz="0" w:space="0" w:color="auto"/>
            <w:bottom w:val="none" w:sz="0" w:space="0" w:color="auto"/>
            <w:right w:val="none" w:sz="0" w:space="0" w:color="auto"/>
          </w:divBdr>
          <w:divsChild>
            <w:div w:id="617494252">
              <w:marLeft w:val="0"/>
              <w:marRight w:val="0"/>
              <w:marTop w:val="0"/>
              <w:marBottom w:val="0"/>
              <w:divBdr>
                <w:top w:val="none" w:sz="0" w:space="0" w:color="auto"/>
                <w:left w:val="none" w:sz="0" w:space="0" w:color="auto"/>
                <w:bottom w:val="none" w:sz="0" w:space="0" w:color="auto"/>
                <w:right w:val="none" w:sz="0" w:space="0" w:color="auto"/>
              </w:divBdr>
            </w:div>
          </w:divsChild>
        </w:div>
        <w:div w:id="2060006103">
          <w:marLeft w:val="0"/>
          <w:marRight w:val="0"/>
          <w:marTop w:val="0"/>
          <w:marBottom w:val="0"/>
          <w:divBdr>
            <w:top w:val="none" w:sz="0" w:space="0" w:color="auto"/>
            <w:left w:val="none" w:sz="0" w:space="0" w:color="auto"/>
            <w:bottom w:val="none" w:sz="0" w:space="0" w:color="auto"/>
            <w:right w:val="none" w:sz="0" w:space="0" w:color="auto"/>
          </w:divBdr>
          <w:divsChild>
            <w:div w:id="2057923168">
              <w:marLeft w:val="0"/>
              <w:marRight w:val="0"/>
              <w:marTop w:val="0"/>
              <w:marBottom w:val="0"/>
              <w:divBdr>
                <w:top w:val="none" w:sz="0" w:space="0" w:color="auto"/>
                <w:left w:val="none" w:sz="0" w:space="0" w:color="auto"/>
                <w:bottom w:val="none" w:sz="0" w:space="0" w:color="auto"/>
                <w:right w:val="none" w:sz="0" w:space="0" w:color="auto"/>
              </w:divBdr>
            </w:div>
          </w:divsChild>
        </w:div>
        <w:div w:id="1994873019">
          <w:marLeft w:val="0"/>
          <w:marRight w:val="0"/>
          <w:marTop w:val="0"/>
          <w:marBottom w:val="0"/>
          <w:divBdr>
            <w:top w:val="none" w:sz="0" w:space="0" w:color="auto"/>
            <w:left w:val="none" w:sz="0" w:space="0" w:color="auto"/>
            <w:bottom w:val="none" w:sz="0" w:space="0" w:color="auto"/>
            <w:right w:val="none" w:sz="0" w:space="0" w:color="auto"/>
          </w:divBdr>
          <w:divsChild>
            <w:div w:id="1957102532">
              <w:marLeft w:val="0"/>
              <w:marRight w:val="0"/>
              <w:marTop w:val="0"/>
              <w:marBottom w:val="0"/>
              <w:divBdr>
                <w:top w:val="none" w:sz="0" w:space="0" w:color="auto"/>
                <w:left w:val="none" w:sz="0" w:space="0" w:color="auto"/>
                <w:bottom w:val="none" w:sz="0" w:space="0" w:color="auto"/>
                <w:right w:val="none" w:sz="0" w:space="0" w:color="auto"/>
              </w:divBdr>
            </w:div>
          </w:divsChild>
        </w:div>
        <w:div w:id="1745492839">
          <w:marLeft w:val="0"/>
          <w:marRight w:val="0"/>
          <w:marTop w:val="0"/>
          <w:marBottom w:val="0"/>
          <w:divBdr>
            <w:top w:val="none" w:sz="0" w:space="0" w:color="auto"/>
            <w:left w:val="none" w:sz="0" w:space="0" w:color="auto"/>
            <w:bottom w:val="none" w:sz="0" w:space="0" w:color="auto"/>
            <w:right w:val="none" w:sz="0" w:space="0" w:color="auto"/>
          </w:divBdr>
          <w:divsChild>
            <w:div w:id="238029931">
              <w:marLeft w:val="0"/>
              <w:marRight w:val="0"/>
              <w:marTop w:val="0"/>
              <w:marBottom w:val="0"/>
              <w:divBdr>
                <w:top w:val="none" w:sz="0" w:space="0" w:color="auto"/>
                <w:left w:val="none" w:sz="0" w:space="0" w:color="auto"/>
                <w:bottom w:val="none" w:sz="0" w:space="0" w:color="auto"/>
                <w:right w:val="none" w:sz="0" w:space="0" w:color="auto"/>
              </w:divBdr>
            </w:div>
          </w:divsChild>
        </w:div>
        <w:div w:id="691494528">
          <w:marLeft w:val="0"/>
          <w:marRight w:val="0"/>
          <w:marTop w:val="0"/>
          <w:marBottom w:val="0"/>
          <w:divBdr>
            <w:top w:val="none" w:sz="0" w:space="0" w:color="auto"/>
            <w:left w:val="none" w:sz="0" w:space="0" w:color="auto"/>
            <w:bottom w:val="none" w:sz="0" w:space="0" w:color="auto"/>
            <w:right w:val="none" w:sz="0" w:space="0" w:color="auto"/>
          </w:divBdr>
          <w:divsChild>
            <w:div w:id="1209074129">
              <w:marLeft w:val="0"/>
              <w:marRight w:val="0"/>
              <w:marTop w:val="0"/>
              <w:marBottom w:val="0"/>
              <w:divBdr>
                <w:top w:val="none" w:sz="0" w:space="0" w:color="auto"/>
                <w:left w:val="none" w:sz="0" w:space="0" w:color="auto"/>
                <w:bottom w:val="none" w:sz="0" w:space="0" w:color="auto"/>
                <w:right w:val="none" w:sz="0" w:space="0" w:color="auto"/>
              </w:divBdr>
            </w:div>
          </w:divsChild>
        </w:div>
        <w:div w:id="227152973">
          <w:marLeft w:val="0"/>
          <w:marRight w:val="0"/>
          <w:marTop w:val="0"/>
          <w:marBottom w:val="0"/>
          <w:divBdr>
            <w:top w:val="none" w:sz="0" w:space="0" w:color="auto"/>
            <w:left w:val="none" w:sz="0" w:space="0" w:color="auto"/>
            <w:bottom w:val="none" w:sz="0" w:space="0" w:color="auto"/>
            <w:right w:val="none" w:sz="0" w:space="0" w:color="auto"/>
          </w:divBdr>
          <w:divsChild>
            <w:div w:id="2080442536">
              <w:marLeft w:val="0"/>
              <w:marRight w:val="0"/>
              <w:marTop w:val="0"/>
              <w:marBottom w:val="0"/>
              <w:divBdr>
                <w:top w:val="none" w:sz="0" w:space="0" w:color="auto"/>
                <w:left w:val="none" w:sz="0" w:space="0" w:color="auto"/>
                <w:bottom w:val="none" w:sz="0" w:space="0" w:color="auto"/>
                <w:right w:val="none" w:sz="0" w:space="0" w:color="auto"/>
              </w:divBdr>
            </w:div>
          </w:divsChild>
        </w:div>
        <w:div w:id="1644655626">
          <w:marLeft w:val="0"/>
          <w:marRight w:val="0"/>
          <w:marTop w:val="0"/>
          <w:marBottom w:val="0"/>
          <w:divBdr>
            <w:top w:val="none" w:sz="0" w:space="0" w:color="auto"/>
            <w:left w:val="none" w:sz="0" w:space="0" w:color="auto"/>
            <w:bottom w:val="none" w:sz="0" w:space="0" w:color="auto"/>
            <w:right w:val="none" w:sz="0" w:space="0" w:color="auto"/>
          </w:divBdr>
          <w:divsChild>
            <w:div w:id="1777598920">
              <w:marLeft w:val="0"/>
              <w:marRight w:val="0"/>
              <w:marTop w:val="0"/>
              <w:marBottom w:val="0"/>
              <w:divBdr>
                <w:top w:val="none" w:sz="0" w:space="0" w:color="auto"/>
                <w:left w:val="none" w:sz="0" w:space="0" w:color="auto"/>
                <w:bottom w:val="none" w:sz="0" w:space="0" w:color="auto"/>
                <w:right w:val="none" w:sz="0" w:space="0" w:color="auto"/>
              </w:divBdr>
            </w:div>
          </w:divsChild>
        </w:div>
        <w:div w:id="1087269690">
          <w:marLeft w:val="0"/>
          <w:marRight w:val="0"/>
          <w:marTop w:val="0"/>
          <w:marBottom w:val="0"/>
          <w:divBdr>
            <w:top w:val="none" w:sz="0" w:space="0" w:color="auto"/>
            <w:left w:val="none" w:sz="0" w:space="0" w:color="auto"/>
            <w:bottom w:val="none" w:sz="0" w:space="0" w:color="auto"/>
            <w:right w:val="none" w:sz="0" w:space="0" w:color="auto"/>
          </w:divBdr>
          <w:divsChild>
            <w:div w:id="1298530329">
              <w:marLeft w:val="0"/>
              <w:marRight w:val="0"/>
              <w:marTop w:val="0"/>
              <w:marBottom w:val="0"/>
              <w:divBdr>
                <w:top w:val="none" w:sz="0" w:space="0" w:color="auto"/>
                <w:left w:val="none" w:sz="0" w:space="0" w:color="auto"/>
                <w:bottom w:val="none" w:sz="0" w:space="0" w:color="auto"/>
                <w:right w:val="none" w:sz="0" w:space="0" w:color="auto"/>
              </w:divBdr>
            </w:div>
          </w:divsChild>
        </w:div>
        <w:div w:id="361395378">
          <w:marLeft w:val="0"/>
          <w:marRight w:val="0"/>
          <w:marTop w:val="0"/>
          <w:marBottom w:val="0"/>
          <w:divBdr>
            <w:top w:val="none" w:sz="0" w:space="0" w:color="auto"/>
            <w:left w:val="none" w:sz="0" w:space="0" w:color="auto"/>
            <w:bottom w:val="none" w:sz="0" w:space="0" w:color="auto"/>
            <w:right w:val="none" w:sz="0" w:space="0" w:color="auto"/>
          </w:divBdr>
          <w:divsChild>
            <w:div w:id="962612954">
              <w:marLeft w:val="0"/>
              <w:marRight w:val="0"/>
              <w:marTop w:val="0"/>
              <w:marBottom w:val="0"/>
              <w:divBdr>
                <w:top w:val="none" w:sz="0" w:space="0" w:color="auto"/>
                <w:left w:val="none" w:sz="0" w:space="0" w:color="auto"/>
                <w:bottom w:val="none" w:sz="0" w:space="0" w:color="auto"/>
                <w:right w:val="none" w:sz="0" w:space="0" w:color="auto"/>
              </w:divBdr>
            </w:div>
          </w:divsChild>
        </w:div>
        <w:div w:id="1753701426">
          <w:marLeft w:val="0"/>
          <w:marRight w:val="0"/>
          <w:marTop w:val="0"/>
          <w:marBottom w:val="0"/>
          <w:divBdr>
            <w:top w:val="none" w:sz="0" w:space="0" w:color="auto"/>
            <w:left w:val="none" w:sz="0" w:space="0" w:color="auto"/>
            <w:bottom w:val="none" w:sz="0" w:space="0" w:color="auto"/>
            <w:right w:val="none" w:sz="0" w:space="0" w:color="auto"/>
          </w:divBdr>
          <w:divsChild>
            <w:div w:id="173768699">
              <w:marLeft w:val="0"/>
              <w:marRight w:val="0"/>
              <w:marTop w:val="0"/>
              <w:marBottom w:val="0"/>
              <w:divBdr>
                <w:top w:val="none" w:sz="0" w:space="0" w:color="auto"/>
                <w:left w:val="none" w:sz="0" w:space="0" w:color="auto"/>
                <w:bottom w:val="none" w:sz="0" w:space="0" w:color="auto"/>
                <w:right w:val="none" w:sz="0" w:space="0" w:color="auto"/>
              </w:divBdr>
            </w:div>
          </w:divsChild>
        </w:div>
        <w:div w:id="888806497">
          <w:marLeft w:val="0"/>
          <w:marRight w:val="0"/>
          <w:marTop w:val="0"/>
          <w:marBottom w:val="0"/>
          <w:divBdr>
            <w:top w:val="none" w:sz="0" w:space="0" w:color="auto"/>
            <w:left w:val="none" w:sz="0" w:space="0" w:color="auto"/>
            <w:bottom w:val="none" w:sz="0" w:space="0" w:color="auto"/>
            <w:right w:val="none" w:sz="0" w:space="0" w:color="auto"/>
          </w:divBdr>
          <w:divsChild>
            <w:div w:id="11806057">
              <w:marLeft w:val="0"/>
              <w:marRight w:val="0"/>
              <w:marTop w:val="0"/>
              <w:marBottom w:val="0"/>
              <w:divBdr>
                <w:top w:val="none" w:sz="0" w:space="0" w:color="auto"/>
                <w:left w:val="none" w:sz="0" w:space="0" w:color="auto"/>
                <w:bottom w:val="none" w:sz="0" w:space="0" w:color="auto"/>
                <w:right w:val="none" w:sz="0" w:space="0" w:color="auto"/>
              </w:divBdr>
            </w:div>
          </w:divsChild>
        </w:div>
        <w:div w:id="1639845853">
          <w:marLeft w:val="0"/>
          <w:marRight w:val="0"/>
          <w:marTop w:val="0"/>
          <w:marBottom w:val="0"/>
          <w:divBdr>
            <w:top w:val="none" w:sz="0" w:space="0" w:color="auto"/>
            <w:left w:val="none" w:sz="0" w:space="0" w:color="auto"/>
            <w:bottom w:val="none" w:sz="0" w:space="0" w:color="auto"/>
            <w:right w:val="none" w:sz="0" w:space="0" w:color="auto"/>
          </w:divBdr>
          <w:divsChild>
            <w:div w:id="1152209505">
              <w:marLeft w:val="0"/>
              <w:marRight w:val="0"/>
              <w:marTop w:val="0"/>
              <w:marBottom w:val="0"/>
              <w:divBdr>
                <w:top w:val="none" w:sz="0" w:space="0" w:color="auto"/>
                <w:left w:val="none" w:sz="0" w:space="0" w:color="auto"/>
                <w:bottom w:val="none" w:sz="0" w:space="0" w:color="auto"/>
                <w:right w:val="none" w:sz="0" w:space="0" w:color="auto"/>
              </w:divBdr>
            </w:div>
          </w:divsChild>
        </w:div>
        <w:div w:id="233123685">
          <w:marLeft w:val="0"/>
          <w:marRight w:val="0"/>
          <w:marTop w:val="0"/>
          <w:marBottom w:val="0"/>
          <w:divBdr>
            <w:top w:val="none" w:sz="0" w:space="0" w:color="auto"/>
            <w:left w:val="none" w:sz="0" w:space="0" w:color="auto"/>
            <w:bottom w:val="none" w:sz="0" w:space="0" w:color="auto"/>
            <w:right w:val="none" w:sz="0" w:space="0" w:color="auto"/>
          </w:divBdr>
          <w:divsChild>
            <w:div w:id="782312894">
              <w:marLeft w:val="0"/>
              <w:marRight w:val="0"/>
              <w:marTop w:val="0"/>
              <w:marBottom w:val="0"/>
              <w:divBdr>
                <w:top w:val="none" w:sz="0" w:space="0" w:color="auto"/>
                <w:left w:val="none" w:sz="0" w:space="0" w:color="auto"/>
                <w:bottom w:val="none" w:sz="0" w:space="0" w:color="auto"/>
                <w:right w:val="none" w:sz="0" w:space="0" w:color="auto"/>
              </w:divBdr>
            </w:div>
          </w:divsChild>
        </w:div>
        <w:div w:id="1552575172">
          <w:marLeft w:val="0"/>
          <w:marRight w:val="0"/>
          <w:marTop w:val="0"/>
          <w:marBottom w:val="0"/>
          <w:divBdr>
            <w:top w:val="none" w:sz="0" w:space="0" w:color="auto"/>
            <w:left w:val="none" w:sz="0" w:space="0" w:color="auto"/>
            <w:bottom w:val="none" w:sz="0" w:space="0" w:color="auto"/>
            <w:right w:val="none" w:sz="0" w:space="0" w:color="auto"/>
          </w:divBdr>
          <w:divsChild>
            <w:div w:id="1183206444">
              <w:marLeft w:val="0"/>
              <w:marRight w:val="0"/>
              <w:marTop w:val="0"/>
              <w:marBottom w:val="0"/>
              <w:divBdr>
                <w:top w:val="none" w:sz="0" w:space="0" w:color="auto"/>
                <w:left w:val="none" w:sz="0" w:space="0" w:color="auto"/>
                <w:bottom w:val="none" w:sz="0" w:space="0" w:color="auto"/>
                <w:right w:val="none" w:sz="0" w:space="0" w:color="auto"/>
              </w:divBdr>
            </w:div>
          </w:divsChild>
        </w:div>
        <w:div w:id="2144612389">
          <w:marLeft w:val="0"/>
          <w:marRight w:val="0"/>
          <w:marTop w:val="0"/>
          <w:marBottom w:val="0"/>
          <w:divBdr>
            <w:top w:val="none" w:sz="0" w:space="0" w:color="auto"/>
            <w:left w:val="none" w:sz="0" w:space="0" w:color="auto"/>
            <w:bottom w:val="none" w:sz="0" w:space="0" w:color="auto"/>
            <w:right w:val="none" w:sz="0" w:space="0" w:color="auto"/>
          </w:divBdr>
          <w:divsChild>
            <w:div w:id="459298288">
              <w:marLeft w:val="0"/>
              <w:marRight w:val="0"/>
              <w:marTop w:val="0"/>
              <w:marBottom w:val="0"/>
              <w:divBdr>
                <w:top w:val="none" w:sz="0" w:space="0" w:color="auto"/>
                <w:left w:val="none" w:sz="0" w:space="0" w:color="auto"/>
                <w:bottom w:val="none" w:sz="0" w:space="0" w:color="auto"/>
                <w:right w:val="none" w:sz="0" w:space="0" w:color="auto"/>
              </w:divBdr>
            </w:div>
          </w:divsChild>
        </w:div>
        <w:div w:id="1064913827">
          <w:marLeft w:val="0"/>
          <w:marRight w:val="0"/>
          <w:marTop w:val="0"/>
          <w:marBottom w:val="0"/>
          <w:divBdr>
            <w:top w:val="none" w:sz="0" w:space="0" w:color="auto"/>
            <w:left w:val="none" w:sz="0" w:space="0" w:color="auto"/>
            <w:bottom w:val="none" w:sz="0" w:space="0" w:color="auto"/>
            <w:right w:val="none" w:sz="0" w:space="0" w:color="auto"/>
          </w:divBdr>
          <w:divsChild>
            <w:div w:id="587693513">
              <w:marLeft w:val="0"/>
              <w:marRight w:val="0"/>
              <w:marTop w:val="0"/>
              <w:marBottom w:val="0"/>
              <w:divBdr>
                <w:top w:val="none" w:sz="0" w:space="0" w:color="auto"/>
                <w:left w:val="none" w:sz="0" w:space="0" w:color="auto"/>
                <w:bottom w:val="none" w:sz="0" w:space="0" w:color="auto"/>
                <w:right w:val="none" w:sz="0" w:space="0" w:color="auto"/>
              </w:divBdr>
            </w:div>
          </w:divsChild>
        </w:div>
        <w:div w:id="1518613617">
          <w:marLeft w:val="0"/>
          <w:marRight w:val="0"/>
          <w:marTop w:val="0"/>
          <w:marBottom w:val="0"/>
          <w:divBdr>
            <w:top w:val="none" w:sz="0" w:space="0" w:color="auto"/>
            <w:left w:val="none" w:sz="0" w:space="0" w:color="auto"/>
            <w:bottom w:val="none" w:sz="0" w:space="0" w:color="auto"/>
            <w:right w:val="none" w:sz="0" w:space="0" w:color="auto"/>
          </w:divBdr>
          <w:divsChild>
            <w:div w:id="1155947715">
              <w:marLeft w:val="0"/>
              <w:marRight w:val="0"/>
              <w:marTop w:val="0"/>
              <w:marBottom w:val="0"/>
              <w:divBdr>
                <w:top w:val="none" w:sz="0" w:space="0" w:color="auto"/>
                <w:left w:val="none" w:sz="0" w:space="0" w:color="auto"/>
                <w:bottom w:val="none" w:sz="0" w:space="0" w:color="auto"/>
                <w:right w:val="none" w:sz="0" w:space="0" w:color="auto"/>
              </w:divBdr>
            </w:div>
          </w:divsChild>
        </w:div>
        <w:div w:id="671758117">
          <w:marLeft w:val="0"/>
          <w:marRight w:val="0"/>
          <w:marTop w:val="0"/>
          <w:marBottom w:val="0"/>
          <w:divBdr>
            <w:top w:val="none" w:sz="0" w:space="0" w:color="auto"/>
            <w:left w:val="none" w:sz="0" w:space="0" w:color="auto"/>
            <w:bottom w:val="none" w:sz="0" w:space="0" w:color="auto"/>
            <w:right w:val="none" w:sz="0" w:space="0" w:color="auto"/>
          </w:divBdr>
          <w:divsChild>
            <w:div w:id="1647276922">
              <w:marLeft w:val="0"/>
              <w:marRight w:val="0"/>
              <w:marTop w:val="0"/>
              <w:marBottom w:val="0"/>
              <w:divBdr>
                <w:top w:val="none" w:sz="0" w:space="0" w:color="auto"/>
                <w:left w:val="none" w:sz="0" w:space="0" w:color="auto"/>
                <w:bottom w:val="none" w:sz="0" w:space="0" w:color="auto"/>
                <w:right w:val="none" w:sz="0" w:space="0" w:color="auto"/>
              </w:divBdr>
            </w:div>
          </w:divsChild>
        </w:div>
        <w:div w:id="1686664729">
          <w:marLeft w:val="0"/>
          <w:marRight w:val="0"/>
          <w:marTop w:val="0"/>
          <w:marBottom w:val="0"/>
          <w:divBdr>
            <w:top w:val="none" w:sz="0" w:space="0" w:color="auto"/>
            <w:left w:val="none" w:sz="0" w:space="0" w:color="auto"/>
            <w:bottom w:val="none" w:sz="0" w:space="0" w:color="auto"/>
            <w:right w:val="none" w:sz="0" w:space="0" w:color="auto"/>
          </w:divBdr>
          <w:divsChild>
            <w:div w:id="231501617">
              <w:marLeft w:val="0"/>
              <w:marRight w:val="0"/>
              <w:marTop w:val="0"/>
              <w:marBottom w:val="0"/>
              <w:divBdr>
                <w:top w:val="none" w:sz="0" w:space="0" w:color="auto"/>
                <w:left w:val="none" w:sz="0" w:space="0" w:color="auto"/>
                <w:bottom w:val="none" w:sz="0" w:space="0" w:color="auto"/>
                <w:right w:val="none" w:sz="0" w:space="0" w:color="auto"/>
              </w:divBdr>
            </w:div>
          </w:divsChild>
        </w:div>
        <w:div w:id="423569671">
          <w:marLeft w:val="0"/>
          <w:marRight w:val="0"/>
          <w:marTop w:val="0"/>
          <w:marBottom w:val="0"/>
          <w:divBdr>
            <w:top w:val="none" w:sz="0" w:space="0" w:color="auto"/>
            <w:left w:val="none" w:sz="0" w:space="0" w:color="auto"/>
            <w:bottom w:val="none" w:sz="0" w:space="0" w:color="auto"/>
            <w:right w:val="none" w:sz="0" w:space="0" w:color="auto"/>
          </w:divBdr>
          <w:divsChild>
            <w:div w:id="1473986802">
              <w:marLeft w:val="0"/>
              <w:marRight w:val="0"/>
              <w:marTop w:val="0"/>
              <w:marBottom w:val="0"/>
              <w:divBdr>
                <w:top w:val="none" w:sz="0" w:space="0" w:color="auto"/>
                <w:left w:val="none" w:sz="0" w:space="0" w:color="auto"/>
                <w:bottom w:val="none" w:sz="0" w:space="0" w:color="auto"/>
                <w:right w:val="none" w:sz="0" w:space="0" w:color="auto"/>
              </w:divBdr>
            </w:div>
          </w:divsChild>
        </w:div>
        <w:div w:id="1672492571">
          <w:marLeft w:val="0"/>
          <w:marRight w:val="0"/>
          <w:marTop w:val="0"/>
          <w:marBottom w:val="0"/>
          <w:divBdr>
            <w:top w:val="none" w:sz="0" w:space="0" w:color="auto"/>
            <w:left w:val="none" w:sz="0" w:space="0" w:color="auto"/>
            <w:bottom w:val="none" w:sz="0" w:space="0" w:color="auto"/>
            <w:right w:val="none" w:sz="0" w:space="0" w:color="auto"/>
          </w:divBdr>
          <w:divsChild>
            <w:div w:id="359940553">
              <w:marLeft w:val="0"/>
              <w:marRight w:val="0"/>
              <w:marTop w:val="0"/>
              <w:marBottom w:val="0"/>
              <w:divBdr>
                <w:top w:val="none" w:sz="0" w:space="0" w:color="auto"/>
                <w:left w:val="none" w:sz="0" w:space="0" w:color="auto"/>
                <w:bottom w:val="none" w:sz="0" w:space="0" w:color="auto"/>
                <w:right w:val="none" w:sz="0" w:space="0" w:color="auto"/>
              </w:divBdr>
            </w:div>
          </w:divsChild>
        </w:div>
        <w:div w:id="1617831339">
          <w:marLeft w:val="0"/>
          <w:marRight w:val="0"/>
          <w:marTop w:val="0"/>
          <w:marBottom w:val="0"/>
          <w:divBdr>
            <w:top w:val="none" w:sz="0" w:space="0" w:color="auto"/>
            <w:left w:val="none" w:sz="0" w:space="0" w:color="auto"/>
            <w:bottom w:val="none" w:sz="0" w:space="0" w:color="auto"/>
            <w:right w:val="none" w:sz="0" w:space="0" w:color="auto"/>
          </w:divBdr>
          <w:divsChild>
            <w:div w:id="1289315831">
              <w:marLeft w:val="0"/>
              <w:marRight w:val="0"/>
              <w:marTop w:val="0"/>
              <w:marBottom w:val="0"/>
              <w:divBdr>
                <w:top w:val="none" w:sz="0" w:space="0" w:color="auto"/>
                <w:left w:val="none" w:sz="0" w:space="0" w:color="auto"/>
                <w:bottom w:val="none" w:sz="0" w:space="0" w:color="auto"/>
                <w:right w:val="none" w:sz="0" w:space="0" w:color="auto"/>
              </w:divBdr>
            </w:div>
          </w:divsChild>
        </w:div>
        <w:div w:id="744882583">
          <w:marLeft w:val="0"/>
          <w:marRight w:val="0"/>
          <w:marTop w:val="0"/>
          <w:marBottom w:val="0"/>
          <w:divBdr>
            <w:top w:val="none" w:sz="0" w:space="0" w:color="auto"/>
            <w:left w:val="none" w:sz="0" w:space="0" w:color="auto"/>
            <w:bottom w:val="none" w:sz="0" w:space="0" w:color="auto"/>
            <w:right w:val="none" w:sz="0" w:space="0" w:color="auto"/>
          </w:divBdr>
          <w:divsChild>
            <w:div w:id="385030053">
              <w:marLeft w:val="0"/>
              <w:marRight w:val="0"/>
              <w:marTop w:val="0"/>
              <w:marBottom w:val="0"/>
              <w:divBdr>
                <w:top w:val="none" w:sz="0" w:space="0" w:color="auto"/>
                <w:left w:val="none" w:sz="0" w:space="0" w:color="auto"/>
                <w:bottom w:val="none" w:sz="0" w:space="0" w:color="auto"/>
                <w:right w:val="none" w:sz="0" w:space="0" w:color="auto"/>
              </w:divBdr>
            </w:div>
          </w:divsChild>
        </w:div>
        <w:div w:id="1481389126">
          <w:marLeft w:val="0"/>
          <w:marRight w:val="0"/>
          <w:marTop w:val="0"/>
          <w:marBottom w:val="0"/>
          <w:divBdr>
            <w:top w:val="none" w:sz="0" w:space="0" w:color="auto"/>
            <w:left w:val="none" w:sz="0" w:space="0" w:color="auto"/>
            <w:bottom w:val="none" w:sz="0" w:space="0" w:color="auto"/>
            <w:right w:val="none" w:sz="0" w:space="0" w:color="auto"/>
          </w:divBdr>
          <w:divsChild>
            <w:div w:id="190729367">
              <w:marLeft w:val="0"/>
              <w:marRight w:val="0"/>
              <w:marTop w:val="0"/>
              <w:marBottom w:val="0"/>
              <w:divBdr>
                <w:top w:val="none" w:sz="0" w:space="0" w:color="auto"/>
                <w:left w:val="none" w:sz="0" w:space="0" w:color="auto"/>
                <w:bottom w:val="none" w:sz="0" w:space="0" w:color="auto"/>
                <w:right w:val="none" w:sz="0" w:space="0" w:color="auto"/>
              </w:divBdr>
            </w:div>
          </w:divsChild>
        </w:div>
        <w:div w:id="684328226">
          <w:marLeft w:val="0"/>
          <w:marRight w:val="0"/>
          <w:marTop w:val="0"/>
          <w:marBottom w:val="0"/>
          <w:divBdr>
            <w:top w:val="none" w:sz="0" w:space="0" w:color="auto"/>
            <w:left w:val="none" w:sz="0" w:space="0" w:color="auto"/>
            <w:bottom w:val="none" w:sz="0" w:space="0" w:color="auto"/>
            <w:right w:val="none" w:sz="0" w:space="0" w:color="auto"/>
          </w:divBdr>
          <w:divsChild>
            <w:div w:id="1881622130">
              <w:marLeft w:val="0"/>
              <w:marRight w:val="0"/>
              <w:marTop w:val="0"/>
              <w:marBottom w:val="0"/>
              <w:divBdr>
                <w:top w:val="none" w:sz="0" w:space="0" w:color="auto"/>
                <w:left w:val="none" w:sz="0" w:space="0" w:color="auto"/>
                <w:bottom w:val="none" w:sz="0" w:space="0" w:color="auto"/>
                <w:right w:val="none" w:sz="0" w:space="0" w:color="auto"/>
              </w:divBdr>
            </w:div>
          </w:divsChild>
        </w:div>
        <w:div w:id="1563905088">
          <w:marLeft w:val="0"/>
          <w:marRight w:val="0"/>
          <w:marTop w:val="0"/>
          <w:marBottom w:val="0"/>
          <w:divBdr>
            <w:top w:val="none" w:sz="0" w:space="0" w:color="auto"/>
            <w:left w:val="none" w:sz="0" w:space="0" w:color="auto"/>
            <w:bottom w:val="none" w:sz="0" w:space="0" w:color="auto"/>
            <w:right w:val="none" w:sz="0" w:space="0" w:color="auto"/>
          </w:divBdr>
          <w:divsChild>
            <w:div w:id="84157712">
              <w:marLeft w:val="0"/>
              <w:marRight w:val="0"/>
              <w:marTop w:val="0"/>
              <w:marBottom w:val="0"/>
              <w:divBdr>
                <w:top w:val="none" w:sz="0" w:space="0" w:color="auto"/>
                <w:left w:val="none" w:sz="0" w:space="0" w:color="auto"/>
                <w:bottom w:val="none" w:sz="0" w:space="0" w:color="auto"/>
                <w:right w:val="none" w:sz="0" w:space="0" w:color="auto"/>
              </w:divBdr>
            </w:div>
          </w:divsChild>
        </w:div>
        <w:div w:id="170410186">
          <w:marLeft w:val="0"/>
          <w:marRight w:val="0"/>
          <w:marTop w:val="0"/>
          <w:marBottom w:val="0"/>
          <w:divBdr>
            <w:top w:val="none" w:sz="0" w:space="0" w:color="auto"/>
            <w:left w:val="none" w:sz="0" w:space="0" w:color="auto"/>
            <w:bottom w:val="none" w:sz="0" w:space="0" w:color="auto"/>
            <w:right w:val="none" w:sz="0" w:space="0" w:color="auto"/>
          </w:divBdr>
          <w:divsChild>
            <w:div w:id="1522548167">
              <w:marLeft w:val="0"/>
              <w:marRight w:val="0"/>
              <w:marTop w:val="0"/>
              <w:marBottom w:val="0"/>
              <w:divBdr>
                <w:top w:val="none" w:sz="0" w:space="0" w:color="auto"/>
                <w:left w:val="none" w:sz="0" w:space="0" w:color="auto"/>
                <w:bottom w:val="none" w:sz="0" w:space="0" w:color="auto"/>
                <w:right w:val="none" w:sz="0" w:space="0" w:color="auto"/>
              </w:divBdr>
            </w:div>
          </w:divsChild>
        </w:div>
        <w:div w:id="382680191">
          <w:marLeft w:val="0"/>
          <w:marRight w:val="0"/>
          <w:marTop w:val="0"/>
          <w:marBottom w:val="0"/>
          <w:divBdr>
            <w:top w:val="none" w:sz="0" w:space="0" w:color="auto"/>
            <w:left w:val="none" w:sz="0" w:space="0" w:color="auto"/>
            <w:bottom w:val="none" w:sz="0" w:space="0" w:color="auto"/>
            <w:right w:val="none" w:sz="0" w:space="0" w:color="auto"/>
          </w:divBdr>
          <w:divsChild>
            <w:div w:id="533812958">
              <w:marLeft w:val="0"/>
              <w:marRight w:val="0"/>
              <w:marTop w:val="0"/>
              <w:marBottom w:val="0"/>
              <w:divBdr>
                <w:top w:val="none" w:sz="0" w:space="0" w:color="auto"/>
                <w:left w:val="none" w:sz="0" w:space="0" w:color="auto"/>
                <w:bottom w:val="none" w:sz="0" w:space="0" w:color="auto"/>
                <w:right w:val="none" w:sz="0" w:space="0" w:color="auto"/>
              </w:divBdr>
            </w:div>
          </w:divsChild>
        </w:div>
        <w:div w:id="1302535775">
          <w:marLeft w:val="0"/>
          <w:marRight w:val="0"/>
          <w:marTop w:val="0"/>
          <w:marBottom w:val="0"/>
          <w:divBdr>
            <w:top w:val="none" w:sz="0" w:space="0" w:color="auto"/>
            <w:left w:val="none" w:sz="0" w:space="0" w:color="auto"/>
            <w:bottom w:val="none" w:sz="0" w:space="0" w:color="auto"/>
            <w:right w:val="none" w:sz="0" w:space="0" w:color="auto"/>
          </w:divBdr>
          <w:divsChild>
            <w:div w:id="50810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22628">
      <w:bodyDiv w:val="1"/>
      <w:marLeft w:val="0"/>
      <w:marRight w:val="0"/>
      <w:marTop w:val="0"/>
      <w:marBottom w:val="0"/>
      <w:divBdr>
        <w:top w:val="none" w:sz="0" w:space="0" w:color="auto"/>
        <w:left w:val="none" w:sz="0" w:space="0" w:color="auto"/>
        <w:bottom w:val="none" w:sz="0" w:space="0" w:color="auto"/>
        <w:right w:val="none" w:sz="0" w:space="0" w:color="auto"/>
      </w:divBdr>
      <w:divsChild>
        <w:div w:id="108357672">
          <w:marLeft w:val="0"/>
          <w:marRight w:val="0"/>
          <w:marTop w:val="0"/>
          <w:marBottom w:val="0"/>
          <w:divBdr>
            <w:top w:val="none" w:sz="0" w:space="0" w:color="auto"/>
            <w:left w:val="none" w:sz="0" w:space="0" w:color="auto"/>
            <w:bottom w:val="none" w:sz="0" w:space="0" w:color="auto"/>
            <w:right w:val="none" w:sz="0" w:space="0" w:color="auto"/>
          </w:divBdr>
          <w:divsChild>
            <w:div w:id="1585337513">
              <w:marLeft w:val="0"/>
              <w:marRight w:val="0"/>
              <w:marTop w:val="0"/>
              <w:marBottom w:val="0"/>
              <w:divBdr>
                <w:top w:val="none" w:sz="0" w:space="0" w:color="auto"/>
                <w:left w:val="none" w:sz="0" w:space="0" w:color="auto"/>
                <w:bottom w:val="none" w:sz="0" w:space="0" w:color="auto"/>
                <w:right w:val="none" w:sz="0" w:space="0" w:color="auto"/>
              </w:divBdr>
            </w:div>
          </w:divsChild>
        </w:div>
        <w:div w:id="2025356637">
          <w:marLeft w:val="0"/>
          <w:marRight w:val="0"/>
          <w:marTop w:val="0"/>
          <w:marBottom w:val="0"/>
          <w:divBdr>
            <w:top w:val="none" w:sz="0" w:space="0" w:color="auto"/>
            <w:left w:val="none" w:sz="0" w:space="0" w:color="auto"/>
            <w:bottom w:val="none" w:sz="0" w:space="0" w:color="auto"/>
            <w:right w:val="none" w:sz="0" w:space="0" w:color="auto"/>
          </w:divBdr>
          <w:divsChild>
            <w:div w:id="2005165717">
              <w:marLeft w:val="0"/>
              <w:marRight w:val="0"/>
              <w:marTop w:val="0"/>
              <w:marBottom w:val="0"/>
              <w:divBdr>
                <w:top w:val="none" w:sz="0" w:space="0" w:color="auto"/>
                <w:left w:val="none" w:sz="0" w:space="0" w:color="auto"/>
                <w:bottom w:val="none" w:sz="0" w:space="0" w:color="auto"/>
                <w:right w:val="none" w:sz="0" w:space="0" w:color="auto"/>
              </w:divBdr>
            </w:div>
          </w:divsChild>
        </w:div>
        <w:div w:id="998583241">
          <w:marLeft w:val="0"/>
          <w:marRight w:val="0"/>
          <w:marTop w:val="0"/>
          <w:marBottom w:val="0"/>
          <w:divBdr>
            <w:top w:val="none" w:sz="0" w:space="0" w:color="auto"/>
            <w:left w:val="none" w:sz="0" w:space="0" w:color="auto"/>
            <w:bottom w:val="none" w:sz="0" w:space="0" w:color="auto"/>
            <w:right w:val="none" w:sz="0" w:space="0" w:color="auto"/>
          </w:divBdr>
          <w:divsChild>
            <w:div w:id="24892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87715">
      <w:bodyDiv w:val="1"/>
      <w:marLeft w:val="0"/>
      <w:marRight w:val="0"/>
      <w:marTop w:val="0"/>
      <w:marBottom w:val="0"/>
      <w:divBdr>
        <w:top w:val="none" w:sz="0" w:space="0" w:color="auto"/>
        <w:left w:val="none" w:sz="0" w:space="0" w:color="auto"/>
        <w:bottom w:val="none" w:sz="0" w:space="0" w:color="auto"/>
        <w:right w:val="none" w:sz="0" w:space="0" w:color="auto"/>
      </w:divBdr>
    </w:div>
    <w:div w:id="1495801156">
      <w:bodyDiv w:val="1"/>
      <w:marLeft w:val="0"/>
      <w:marRight w:val="0"/>
      <w:marTop w:val="0"/>
      <w:marBottom w:val="0"/>
      <w:divBdr>
        <w:top w:val="none" w:sz="0" w:space="0" w:color="auto"/>
        <w:left w:val="none" w:sz="0" w:space="0" w:color="auto"/>
        <w:bottom w:val="none" w:sz="0" w:space="0" w:color="auto"/>
        <w:right w:val="none" w:sz="0" w:space="0" w:color="auto"/>
      </w:divBdr>
      <w:divsChild>
        <w:div w:id="377166515">
          <w:marLeft w:val="0"/>
          <w:marRight w:val="0"/>
          <w:marTop w:val="0"/>
          <w:marBottom w:val="0"/>
          <w:divBdr>
            <w:top w:val="none" w:sz="0" w:space="0" w:color="auto"/>
            <w:left w:val="none" w:sz="0" w:space="0" w:color="auto"/>
            <w:bottom w:val="none" w:sz="0" w:space="0" w:color="auto"/>
            <w:right w:val="none" w:sz="0" w:space="0" w:color="auto"/>
          </w:divBdr>
          <w:divsChild>
            <w:div w:id="39683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273026">
      <w:bodyDiv w:val="1"/>
      <w:marLeft w:val="0"/>
      <w:marRight w:val="0"/>
      <w:marTop w:val="0"/>
      <w:marBottom w:val="0"/>
      <w:divBdr>
        <w:top w:val="none" w:sz="0" w:space="0" w:color="auto"/>
        <w:left w:val="none" w:sz="0" w:space="0" w:color="auto"/>
        <w:bottom w:val="none" w:sz="0" w:space="0" w:color="auto"/>
        <w:right w:val="none" w:sz="0" w:space="0" w:color="auto"/>
      </w:divBdr>
    </w:div>
    <w:div w:id="1850102210">
      <w:bodyDiv w:val="1"/>
      <w:marLeft w:val="0"/>
      <w:marRight w:val="0"/>
      <w:marTop w:val="0"/>
      <w:marBottom w:val="0"/>
      <w:divBdr>
        <w:top w:val="none" w:sz="0" w:space="0" w:color="auto"/>
        <w:left w:val="none" w:sz="0" w:space="0" w:color="auto"/>
        <w:bottom w:val="none" w:sz="0" w:space="0" w:color="auto"/>
        <w:right w:val="none" w:sz="0" w:space="0" w:color="auto"/>
      </w:divBdr>
      <w:divsChild>
        <w:div w:id="815608466">
          <w:marLeft w:val="0"/>
          <w:marRight w:val="0"/>
          <w:marTop w:val="0"/>
          <w:marBottom w:val="0"/>
          <w:divBdr>
            <w:top w:val="none" w:sz="0" w:space="0" w:color="auto"/>
            <w:left w:val="none" w:sz="0" w:space="0" w:color="auto"/>
            <w:bottom w:val="none" w:sz="0" w:space="0" w:color="auto"/>
            <w:right w:val="none" w:sz="0" w:space="0" w:color="auto"/>
          </w:divBdr>
          <w:divsChild>
            <w:div w:id="1058283756">
              <w:marLeft w:val="0"/>
              <w:marRight w:val="0"/>
              <w:marTop w:val="0"/>
              <w:marBottom w:val="0"/>
              <w:divBdr>
                <w:top w:val="none" w:sz="0" w:space="0" w:color="auto"/>
                <w:left w:val="none" w:sz="0" w:space="0" w:color="auto"/>
                <w:bottom w:val="none" w:sz="0" w:space="0" w:color="auto"/>
                <w:right w:val="none" w:sz="0" w:space="0" w:color="auto"/>
              </w:divBdr>
            </w:div>
            <w:div w:id="498935165">
              <w:marLeft w:val="0"/>
              <w:marRight w:val="0"/>
              <w:marTop w:val="0"/>
              <w:marBottom w:val="0"/>
              <w:divBdr>
                <w:top w:val="none" w:sz="0" w:space="0" w:color="auto"/>
                <w:left w:val="none" w:sz="0" w:space="0" w:color="auto"/>
                <w:bottom w:val="none" w:sz="0" w:space="0" w:color="auto"/>
                <w:right w:val="none" w:sz="0" w:space="0" w:color="auto"/>
              </w:divBdr>
              <w:divsChild>
                <w:div w:id="9183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83929">
          <w:marLeft w:val="0"/>
          <w:marRight w:val="0"/>
          <w:marTop w:val="0"/>
          <w:marBottom w:val="0"/>
          <w:divBdr>
            <w:top w:val="none" w:sz="0" w:space="0" w:color="auto"/>
            <w:left w:val="none" w:sz="0" w:space="0" w:color="auto"/>
            <w:bottom w:val="none" w:sz="0" w:space="0" w:color="auto"/>
            <w:right w:val="none" w:sz="0" w:space="0" w:color="auto"/>
          </w:divBdr>
          <w:divsChild>
            <w:div w:id="718166416">
              <w:marLeft w:val="0"/>
              <w:marRight w:val="0"/>
              <w:marTop w:val="0"/>
              <w:marBottom w:val="0"/>
              <w:divBdr>
                <w:top w:val="none" w:sz="0" w:space="0" w:color="auto"/>
                <w:left w:val="none" w:sz="0" w:space="0" w:color="auto"/>
                <w:bottom w:val="none" w:sz="0" w:space="0" w:color="auto"/>
                <w:right w:val="none" w:sz="0" w:space="0" w:color="auto"/>
              </w:divBdr>
            </w:div>
          </w:divsChild>
        </w:div>
        <w:div w:id="696739863">
          <w:marLeft w:val="0"/>
          <w:marRight w:val="0"/>
          <w:marTop w:val="0"/>
          <w:marBottom w:val="0"/>
          <w:divBdr>
            <w:top w:val="none" w:sz="0" w:space="0" w:color="auto"/>
            <w:left w:val="none" w:sz="0" w:space="0" w:color="auto"/>
            <w:bottom w:val="none" w:sz="0" w:space="0" w:color="auto"/>
            <w:right w:val="none" w:sz="0" w:space="0" w:color="auto"/>
          </w:divBdr>
        </w:div>
      </w:divsChild>
    </w:div>
    <w:div w:id="1979993860">
      <w:bodyDiv w:val="1"/>
      <w:marLeft w:val="0"/>
      <w:marRight w:val="0"/>
      <w:marTop w:val="0"/>
      <w:marBottom w:val="0"/>
      <w:divBdr>
        <w:top w:val="none" w:sz="0" w:space="0" w:color="auto"/>
        <w:left w:val="none" w:sz="0" w:space="0" w:color="auto"/>
        <w:bottom w:val="none" w:sz="0" w:space="0" w:color="auto"/>
        <w:right w:val="none" w:sz="0" w:space="0" w:color="auto"/>
      </w:divBdr>
      <w:divsChild>
        <w:div w:id="845558868">
          <w:marLeft w:val="0"/>
          <w:marRight w:val="0"/>
          <w:marTop w:val="0"/>
          <w:marBottom w:val="0"/>
          <w:divBdr>
            <w:top w:val="none" w:sz="0" w:space="0" w:color="auto"/>
            <w:left w:val="none" w:sz="0" w:space="0" w:color="auto"/>
            <w:bottom w:val="none" w:sz="0" w:space="0" w:color="auto"/>
            <w:right w:val="none" w:sz="0" w:space="0" w:color="auto"/>
          </w:divBdr>
        </w:div>
        <w:div w:id="177433344">
          <w:marLeft w:val="0"/>
          <w:marRight w:val="0"/>
          <w:marTop w:val="0"/>
          <w:marBottom w:val="0"/>
          <w:divBdr>
            <w:top w:val="none" w:sz="0" w:space="0" w:color="auto"/>
            <w:left w:val="none" w:sz="0" w:space="0" w:color="auto"/>
            <w:bottom w:val="none" w:sz="0" w:space="0" w:color="auto"/>
            <w:right w:val="none" w:sz="0" w:space="0" w:color="auto"/>
          </w:divBdr>
          <w:divsChild>
            <w:div w:id="273484914">
              <w:marLeft w:val="0"/>
              <w:marRight w:val="0"/>
              <w:marTop w:val="0"/>
              <w:marBottom w:val="0"/>
              <w:divBdr>
                <w:top w:val="none" w:sz="0" w:space="0" w:color="auto"/>
                <w:left w:val="none" w:sz="0" w:space="0" w:color="auto"/>
                <w:bottom w:val="none" w:sz="0" w:space="0" w:color="auto"/>
                <w:right w:val="none" w:sz="0" w:space="0" w:color="auto"/>
              </w:divBdr>
            </w:div>
          </w:divsChild>
        </w:div>
        <w:div w:id="110050670">
          <w:marLeft w:val="0"/>
          <w:marRight w:val="0"/>
          <w:marTop w:val="0"/>
          <w:marBottom w:val="0"/>
          <w:divBdr>
            <w:top w:val="none" w:sz="0" w:space="0" w:color="auto"/>
            <w:left w:val="none" w:sz="0" w:space="0" w:color="auto"/>
            <w:bottom w:val="none" w:sz="0" w:space="0" w:color="auto"/>
            <w:right w:val="none" w:sz="0" w:space="0" w:color="auto"/>
          </w:divBdr>
          <w:divsChild>
            <w:div w:id="389496753">
              <w:marLeft w:val="0"/>
              <w:marRight w:val="0"/>
              <w:marTop w:val="0"/>
              <w:marBottom w:val="0"/>
              <w:divBdr>
                <w:top w:val="none" w:sz="0" w:space="0" w:color="auto"/>
                <w:left w:val="none" w:sz="0" w:space="0" w:color="auto"/>
                <w:bottom w:val="none" w:sz="0" w:space="0" w:color="auto"/>
                <w:right w:val="none" w:sz="0" w:space="0" w:color="auto"/>
              </w:divBdr>
            </w:div>
          </w:divsChild>
        </w:div>
        <w:div w:id="759374727">
          <w:marLeft w:val="0"/>
          <w:marRight w:val="0"/>
          <w:marTop w:val="0"/>
          <w:marBottom w:val="0"/>
          <w:divBdr>
            <w:top w:val="none" w:sz="0" w:space="0" w:color="auto"/>
            <w:left w:val="none" w:sz="0" w:space="0" w:color="auto"/>
            <w:bottom w:val="none" w:sz="0" w:space="0" w:color="auto"/>
            <w:right w:val="none" w:sz="0" w:space="0" w:color="auto"/>
          </w:divBdr>
        </w:div>
        <w:div w:id="119685630">
          <w:marLeft w:val="0"/>
          <w:marRight w:val="0"/>
          <w:marTop w:val="0"/>
          <w:marBottom w:val="0"/>
          <w:divBdr>
            <w:top w:val="none" w:sz="0" w:space="0" w:color="auto"/>
            <w:left w:val="none" w:sz="0" w:space="0" w:color="auto"/>
            <w:bottom w:val="none" w:sz="0" w:space="0" w:color="auto"/>
            <w:right w:val="none" w:sz="0" w:space="0" w:color="auto"/>
          </w:divBdr>
        </w:div>
        <w:div w:id="1338997996">
          <w:marLeft w:val="0"/>
          <w:marRight w:val="0"/>
          <w:marTop w:val="0"/>
          <w:marBottom w:val="0"/>
          <w:divBdr>
            <w:top w:val="none" w:sz="0" w:space="0" w:color="auto"/>
            <w:left w:val="none" w:sz="0" w:space="0" w:color="auto"/>
            <w:bottom w:val="none" w:sz="0" w:space="0" w:color="auto"/>
            <w:right w:val="none" w:sz="0" w:space="0" w:color="auto"/>
          </w:divBdr>
        </w:div>
        <w:div w:id="1230313557">
          <w:marLeft w:val="0"/>
          <w:marRight w:val="0"/>
          <w:marTop w:val="0"/>
          <w:marBottom w:val="0"/>
          <w:divBdr>
            <w:top w:val="none" w:sz="0" w:space="0" w:color="auto"/>
            <w:left w:val="none" w:sz="0" w:space="0" w:color="auto"/>
            <w:bottom w:val="none" w:sz="0" w:space="0" w:color="auto"/>
            <w:right w:val="none" w:sz="0" w:space="0" w:color="auto"/>
          </w:divBdr>
          <w:divsChild>
            <w:div w:id="309333402">
              <w:marLeft w:val="0"/>
              <w:marRight w:val="0"/>
              <w:marTop w:val="0"/>
              <w:marBottom w:val="0"/>
              <w:divBdr>
                <w:top w:val="none" w:sz="0" w:space="0" w:color="auto"/>
                <w:left w:val="none" w:sz="0" w:space="0" w:color="auto"/>
                <w:bottom w:val="none" w:sz="0" w:space="0" w:color="auto"/>
                <w:right w:val="none" w:sz="0" w:space="0" w:color="auto"/>
              </w:divBdr>
            </w:div>
          </w:divsChild>
        </w:div>
        <w:div w:id="1661810853">
          <w:marLeft w:val="0"/>
          <w:marRight w:val="0"/>
          <w:marTop w:val="0"/>
          <w:marBottom w:val="0"/>
          <w:divBdr>
            <w:top w:val="none" w:sz="0" w:space="0" w:color="auto"/>
            <w:left w:val="none" w:sz="0" w:space="0" w:color="auto"/>
            <w:bottom w:val="none" w:sz="0" w:space="0" w:color="auto"/>
            <w:right w:val="none" w:sz="0" w:space="0" w:color="auto"/>
          </w:divBdr>
          <w:divsChild>
            <w:div w:id="349988730">
              <w:marLeft w:val="0"/>
              <w:marRight w:val="0"/>
              <w:marTop w:val="0"/>
              <w:marBottom w:val="0"/>
              <w:divBdr>
                <w:top w:val="none" w:sz="0" w:space="0" w:color="auto"/>
                <w:left w:val="none" w:sz="0" w:space="0" w:color="auto"/>
                <w:bottom w:val="none" w:sz="0" w:space="0" w:color="auto"/>
                <w:right w:val="none" w:sz="0" w:space="0" w:color="auto"/>
              </w:divBdr>
            </w:div>
          </w:divsChild>
        </w:div>
        <w:div w:id="1356693484">
          <w:marLeft w:val="0"/>
          <w:marRight w:val="0"/>
          <w:marTop w:val="0"/>
          <w:marBottom w:val="0"/>
          <w:divBdr>
            <w:top w:val="none" w:sz="0" w:space="0" w:color="auto"/>
            <w:left w:val="none" w:sz="0" w:space="0" w:color="auto"/>
            <w:bottom w:val="none" w:sz="0" w:space="0" w:color="auto"/>
            <w:right w:val="none" w:sz="0" w:space="0" w:color="auto"/>
          </w:divBdr>
          <w:divsChild>
            <w:div w:id="423381760">
              <w:marLeft w:val="0"/>
              <w:marRight w:val="0"/>
              <w:marTop w:val="0"/>
              <w:marBottom w:val="0"/>
              <w:divBdr>
                <w:top w:val="none" w:sz="0" w:space="0" w:color="auto"/>
                <w:left w:val="none" w:sz="0" w:space="0" w:color="auto"/>
                <w:bottom w:val="none" w:sz="0" w:space="0" w:color="auto"/>
                <w:right w:val="none" w:sz="0" w:space="0" w:color="auto"/>
              </w:divBdr>
            </w:div>
          </w:divsChild>
        </w:div>
        <w:div w:id="753478241">
          <w:marLeft w:val="0"/>
          <w:marRight w:val="0"/>
          <w:marTop w:val="0"/>
          <w:marBottom w:val="0"/>
          <w:divBdr>
            <w:top w:val="none" w:sz="0" w:space="0" w:color="auto"/>
            <w:left w:val="none" w:sz="0" w:space="0" w:color="auto"/>
            <w:bottom w:val="none" w:sz="0" w:space="0" w:color="auto"/>
            <w:right w:val="none" w:sz="0" w:space="0" w:color="auto"/>
          </w:divBdr>
          <w:divsChild>
            <w:div w:id="995693947">
              <w:marLeft w:val="0"/>
              <w:marRight w:val="0"/>
              <w:marTop w:val="0"/>
              <w:marBottom w:val="0"/>
              <w:divBdr>
                <w:top w:val="none" w:sz="0" w:space="0" w:color="auto"/>
                <w:left w:val="none" w:sz="0" w:space="0" w:color="auto"/>
                <w:bottom w:val="none" w:sz="0" w:space="0" w:color="auto"/>
                <w:right w:val="none" w:sz="0" w:space="0" w:color="auto"/>
              </w:divBdr>
            </w:div>
          </w:divsChild>
        </w:div>
        <w:div w:id="387387154">
          <w:marLeft w:val="0"/>
          <w:marRight w:val="0"/>
          <w:marTop w:val="0"/>
          <w:marBottom w:val="0"/>
          <w:divBdr>
            <w:top w:val="none" w:sz="0" w:space="0" w:color="auto"/>
            <w:left w:val="none" w:sz="0" w:space="0" w:color="auto"/>
            <w:bottom w:val="none" w:sz="0" w:space="0" w:color="auto"/>
            <w:right w:val="none" w:sz="0" w:space="0" w:color="auto"/>
          </w:divBdr>
          <w:divsChild>
            <w:div w:id="1734156034">
              <w:marLeft w:val="0"/>
              <w:marRight w:val="0"/>
              <w:marTop w:val="0"/>
              <w:marBottom w:val="0"/>
              <w:divBdr>
                <w:top w:val="none" w:sz="0" w:space="0" w:color="auto"/>
                <w:left w:val="none" w:sz="0" w:space="0" w:color="auto"/>
                <w:bottom w:val="none" w:sz="0" w:space="0" w:color="auto"/>
                <w:right w:val="none" w:sz="0" w:space="0" w:color="auto"/>
              </w:divBdr>
            </w:div>
          </w:divsChild>
        </w:div>
        <w:div w:id="177618226">
          <w:marLeft w:val="0"/>
          <w:marRight w:val="0"/>
          <w:marTop w:val="0"/>
          <w:marBottom w:val="0"/>
          <w:divBdr>
            <w:top w:val="none" w:sz="0" w:space="0" w:color="auto"/>
            <w:left w:val="none" w:sz="0" w:space="0" w:color="auto"/>
            <w:bottom w:val="none" w:sz="0" w:space="0" w:color="auto"/>
            <w:right w:val="none" w:sz="0" w:space="0" w:color="auto"/>
          </w:divBdr>
          <w:divsChild>
            <w:div w:id="1093088286">
              <w:marLeft w:val="0"/>
              <w:marRight w:val="0"/>
              <w:marTop w:val="0"/>
              <w:marBottom w:val="0"/>
              <w:divBdr>
                <w:top w:val="none" w:sz="0" w:space="0" w:color="auto"/>
                <w:left w:val="none" w:sz="0" w:space="0" w:color="auto"/>
                <w:bottom w:val="none" w:sz="0" w:space="0" w:color="auto"/>
                <w:right w:val="none" w:sz="0" w:space="0" w:color="auto"/>
              </w:divBdr>
            </w:div>
          </w:divsChild>
        </w:div>
        <w:div w:id="1794791866">
          <w:marLeft w:val="0"/>
          <w:marRight w:val="0"/>
          <w:marTop w:val="0"/>
          <w:marBottom w:val="0"/>
          <w:divBdr>
            <w:top w:val="none" w:sz="0" w:space="0" w:color="auto"/>
            <w:left w:val="none" w:sz="0" w:space="0" w:color="auto"/>
            <w:bottom w:val="none" w:sz="0" w:space="0" w:color="auto"/>
            <w:right w:val="none" w:sz="0" w:space="0" w:color="auto"/>
          </w:divBdr>
          <w:divsChild>
            <w:div w:id="1361009269">
              <w:marLeft w:val="0"/>
              <w:marRight w:val="0"/>
              <w:marTop w:val="0"/>
              <w:marBottom w:val="0"/>
              <w:divBdr>
                <w:top w:val="none" w:sz="0" w:space="0" w:color="auto"/>
                <w:left w:val="none" w:sz="0" w:space="0" w:color="auto"/>
                <w:bottom w:val="none" w:sz="0" w:space="0" w:color="auto"/>
                <w:right w:val="none" w:sz="0" w:space="0" w:color="auto"/>
              </w:divBdr>
            </w:div>
          </w:divsChild>
        </w:div>
        <w:div w:id="982662065">
          <w:marLeft w:val="0"/>
          <w:marRight w:val="0"/>
          <w:marTop w:val="0"/>
          <w:marBottom w:val="0"/>
          <w:divBdr>
            <w:top w:val="none" w:sz="0" w:space="0" w:color="auto"/>
            <w:left w:val="none" w:sz="0" w:space="0" w:color="auto"/>
            <w:bottom w:val="none" w:sz="0" w:space="0" w:color="auto"/>
            <w:right w:val="none" w:sz="0" w:space="0" w:color="auto"/>
          </w:divBdr>
          <w:divsChild>
            <w:div w:id="1488091266">
              <w:marLeft w:val="0"/>
              <w:marRight w:val="0"/>
              <w:marTop w:val="0"/>
              <w:marBottom w:val="0"/>
              <w:divBdr>
                <w:top w:val="none" w:sz="0" w:space="0" w:color="auto"/>
                <w:left w:val="none" w:sz="0" w:space="0" w:color="auto"/>
                <w:bottom w:val="none" w:sz="0" w:space="0" w:color="auto"/>
                <w:right w:val="none" w:sz="0" w:space="0" w:color="auto"/>
              </w:divBdr>
            </w:div>
          </w:divsChild>
        </w:div>
        <w:div w:id="671301432">
          <w:marLeft w:val="0"/>
          <w:marRight w:val="0"/>
          <w:marTop w:val="0"/>
          <w:marBottom w:val="0"/>
          <w:divBdr>
            <w:top w:val="none" w:sz="0" w:space="0" w:color="auto"/>
            <w:left w:val="none" w:sz="0" w:space="0" w:color="auto"/>
            <w:bottom w:val="none" w:sz="0" w:space="0" w:color="auto"/>
            <w:right w:val="none" w:sz="0" w:space="0" w:color="auto"/>
          </w:divBdr>
          <w:divsChild>
            <w:div w:id="1629966092">
              <w:marLeft w:val="0"/>
              <w:marRight w:val="0"/>
              <w:marTop w:val="0"/>
              <w:marBottom w:val="0"/>
              <w:divBdr>
                <w:top w:val="none" w:sz="0" w:space="0" w:color="auto"/>
                <w:left w:val="none" w:sz="0" w:space="0" w:color="auto"/>
                <w:bottom w:val="none" w:sz="0" w:space="0" w:color="auto"/>
                <w:right w:val="none" w:sz="0" w:space="0" w:color="auto"/>
              </w:divBdr>
            </w:div>
          </w:divsChild>
        </w:div>
        <w:div w:id="1549225527">
          <w:marLeft w:val="0"/>
          <w:marRight w:val="0"/>
          <w:marTop w:val="0"/>
          <w:marBottom w:val="0"/>
          <w:divBdr>
            <w:top w:val="none" w:sz="0" w:space="0" w:color="auto"/>
            <w:left w:val="none" w:sz="0" w:space="0" w:color="auto"/>
            <w:bottom w:val="none" w:sz="0" w:space="0" w:color="auto"/>
            <w:right w:val="none" w:sz="0" w:space="0" w:color="auto"/>
          </w:divBdr>
          <w:divsChild>
            <w:div w:id="1392730071">
              <w:marLeft w:val="0"/>
              <w:marRight w:val="0"/>
              <w:marTop w:val="0"/>
              <w:marBottom w:val="0"/>
              <w:divBdr>
                <w:top w:val="none" w:sz="0" w:space="0" w:color="auto"/>
                <w:left w:val="none" w:sz="0" w:space="0" w:color="auto"/>
                <w:bottom w:val="none" w:sz="0" w:space="0" w:color="auto"/>
                <w:right w:val="none" w:sz="0" w:space="0" w:color="auto"/>
              </w:divBdr>
            </w:div>
          </w:divsChild>
        </w:div>
        <w:div w:id="1594581746">
          <w:marLeft w:val="0"/>
          <w:marRight w:val="0"/>
          <w:marTop w:val="0"/>
          <w:marBottom w:val="0"/>
          <w:divBdr>
            <w:top w:val="none" w:sz="0" w:space="0" w:color="auto"/>
            <w:left w:val="none" w:sz="0" w:space="0" w:color="auto"/>
            <w:bottom w:val="none" w:sz="0" w:space="0" w:color="auto"/>
            <w:right w:val="none" w:sz="0" w:space="0" w:color="auto"/>
          </w:divBdr>
          <w:divsChild>
            <w:div w:id="687831127">
              <w:marLeft w:val="0"/>
              <w:marRight w:val="0"/>
              <w:marTop w:val="0"/>
              <w:marBottom w:val="0"/>
              <w:divBdr>
                <w:top w:val="none" w:sz="0" w:space="0" w:color="auto"/>
                <w:left w:val="none" w:sz="0" w:space="0" w:color="auto"/>
                <w:bottom w:val="none" w:sz="0" w:space="0" w:color="auto"/>
                <w:right w:val="none" w:sz="0" w:space="0" w:color="auto"/>
              </w:divBdr>
            </w:div>
          </w:divsChild>
        </w:div>
        <w:div w:id="1154643219">
          <w:marLeft w:val="0"/>
          <w:marRight w:val="0"/>
          <w:marTop w:val="0"/>
          <w:marBottom w:val="0"/>
          <w:divBdr>
            <w:top w:val="none" w:sz="0" w:space="0" w:color="auto"/>
            <w:left w:val="none" w:sz="0" w:space="0" w:color="auto"/>
            <w:bottom w:val="none" w:sz="0" w:space="0" w:color="auto"/>
            <w:right w:val="none" w:sz="0" w:space="0" w:color="auto"/>
          </w:divBdr>
          <w:divsChild>
            <w:div w:id="989018144">
              <w:marLeft w:val="0"/>
              <w:marRight w:val="0"/>
              <w:marTop w:val="0"/>
              <w:marBottom w:val="0"/>
              <w:divBdr>
                <w:top w:val="none" w:sz="0" w:space="0" w:color="auto"/>
                <w:left w:val="none" w:sz="0" w:space="0" w:color="auto"/>
                <w:bottom w:val="none" w:sz="0" w:space="0" w:color="auto"/>
                <w:right w:val="none" w:sz="0" w:space="0" w:color="auto"/>
              </w:divBdr>
            </w:div>
          </w:divsChild>
        </w:div>
        <w:div w:id="492263255">
          <w:marLeft w:val="0"/>
          <w:marRight w:val="0"/>
          <w:marTop w:val="0"/>
          <w:marBottom w:val="0"/>
          <w:divBdr>
            <w:top w:val="none" w:sz="0" w:space="0" w:color="auto"/>
            <w:left w:val="none" w:sz="0" w:space="0" w:color="auto"/>
            <w:bottom w:val="none" w:sz="0" w:space="0" w:color="auto"/>
            <w:right w:val="none" w:sz="0" w:space="0" w:color="auto"/>
          </w:divBdr>
          <w:divsChild>
            <w:div w:id="258414868">
              <w:marLeft w:val="0"/>
              <w:marRight w:val="0"/>
              <w:marTop w:val="0"/>
              <w:marBottom w:val="0"/>
              <w:divBdr>
                <w:top w:val="none" w:sz="0" w:space="0" w:color="auto"/>
                <w:left w:val="none" w:sz="0" w:space="0" w:color="auto"/>
                <w:bottom w:val="none" w:sz="0" w:space="0" w:color="auto"/>
                <w:right w:val="none" w:sz="0" w:space="0" w:color="auto"/>
              </w:divBdr>
            </w:div>
          </w:divsChild>
        </w:div>
        <w:div w:id="2054186582">
          <w:marLeft w:val="0"/>
          <w:marRight w:val="0"/>
          <w:marTop w:val="0"/>
          <w:marBottom w:val="0"/>
          <w:divBdr>
            <w:top w:val="none" w:sz="0" w:space="0" w:color="auto"/>
            <w:left w:val="none" w:sz="0" w:space="0" w:color="auto"/>
            <w:bottom w:val="none" w:sz="0" w:space="0" w:color="auto"/>
            <w:right w:val="none" w:sz="0" w:space="0" w:color="auto"/>
          </w:divBdr>
          <w:divsChild>
            <w:div w:id="1320773429">
              <w:marLeft w:val="0"/>
              <w:marRight w:val="0"/>
              <w:marTop w:val="0"/>
              <w:marBottom w:val="0"/>
              <w:divBdr>
                <w:top w:val="none" w:sz="0" w:space="0" w:color="auto"/>
                <w:left w:val="none" w:sz="0" w:space="0" w:color="auto"/>
                <w:bottom w:val="none" w:sz="0" w:space="0" w:color="auto"/>
                <w:right w:val="none" w:sz="0" w:space="0" w:color="auto"/>
              </w:divBdr>
            </w:div>
          </w:divsChild>
        </w:div>
        <w:div w:id="657804443">
          <w:marLeft w:val="0"/>
          <w:marRight w:val="0"/>
          <w:marTop w:val="0"/>
          <w:marBottom w:val="0"/>
          <w:divBdr>
            <w:top w:val="none" w:sz="0" w:space="0" w:color="auto"/>
            <w:left w:val="none" w:sz="0" w:space="0" w:color="auto"/>
            <w:bottom w:val="none" w:sz="0" w:space="0" w:color="auto"/>
            <w:right w:val="none" w:sz="0" w:space="0" w:color="auto"/>
          </w:divBdr>
          <w:divsChild>
            <w:div w:id="401366193">
              <w:marLeft w:val="0"/>
              <w:marRight w:val="0"/>
              <w:marTop w:val="0"/>
              <w:marBottom w:val="0"/>
              <w:divBdr>
                <w:top w:val="none" w:sz="0" w:space="0" w:color="auto"/>
                <w:left w:val="none" w:sz="0" w:space="0" w:color="auto"/>
                <w:bottom w:val="none" w:sz="0" w:space="0" w:color="auto"/>
                <w:right w:val="none" w:sz="0" w:space="0" w:color="auto"/>
              </w:divBdr>
            </w:div>
          </w:divsChild>
        </w:div>
        <w:div w:id="157549876">
          <w:marLeft w:val="0"/>
          <w:marRight w:val="0"/>
          <w:marTop w:val="0"/>
          <w:marBottom w:val="0"/>
          <w:divBdr>
            <w:top w:val="none" w:sz="0" w:space="0" w:color="auto"/>
            <w:left w:val="none" w:sz="0" w:space="0" w:color="auto"/>
            <w:bottom w:val="none" w:sz="0" w:space="0" w:color="auto"/>
            <w:right w:val="none" w:sz="0" w:space="0" w:color="auto"/>
          </w:divBdr>
          <w:divsChild>
            <w:div w:id="1767651646">
              <w:marLeft w:val="0"/>
              <w:marRight w:val="0"/>
              <w:marTop w:val="0"/>
              <w:marBottom w:val="0"/>
              <w:divBdr>
                <w:top w:val="none" w:sz="0" w:space="0" w:color="auto"/>
                <w:left w:val="none" w:sz="0" w:space="0" w:color="auto"/>
                <w:bottom w:val="none" w:sz="0" w:space="0" w:color="auto"/>
                <w:right w:val="none" w:sz="0" w:space="0" w:color="auto"/>
              </w:divBdr>
            </w:div>
          </w:divsChild>
        </w:div>
        <w:div w:id="1467166733">
          <w:marLeft w:val="0"/>
          <w:marRight w:val="0"/>
          <w:marTop w:val="0"/>
          <w:marBottom w:val="0"/>
          <w:divBdr>
            <w:top w:val="none" w:sz="0" w:space="0" w:color="auto"/>
            <w:left w:val="none" w:sz="0" w:space="0" w:color="auto"/>
            <w:bottom w:val="none" w:sz="0" w:space="0" w:color="auto"/>
            <w:right w:val="none" w:sz="0" w:space="0" w:color="auto"/>
          </w:divBdr>
          <w:divsChild>
            <w:div w:id="554661868">
              <w:marLeft w:val="0"/>
              <w:marRight w:val="0"/>
              <w:marTop w:val="0"/>
              <w:marBottom w:val="0"/>
              <w:divBdr>
                <w:top w:val="none" w:sz="0" w:space="0" w:color="auto"/>
                <w:left w:val="none" w:sz="0" w:space="0" w:color="auto"/>
                <w:bottom w:val="none" w:sz="0" w:space="0" w:color="auto"/>
                <w:right w:val="none" w:sz="0" w:space="0" w:color="auto"/>
              </w:divBdr>
            </w:div>
          </w:divsChild>
        </w:div>
        <w:div w:id="1618558846">
          <w:marLeft w:val="0"/>
          <w:marRight w:val="0"/>
          <w:marTop w:val="0"/>
          <w:marBottom w:val="0"/>
          <w:divBdr>
            <w:top w:val="none" w:sz="0" w:space="0" w:color="auto"/>
            <w:left w:val="none" w:sz="0" w:space="0" w:color="auto"/>
            <w:bottom w:val="none" w:sz="0" w:space="0" w:color="auto"/>
            <w:right w:val="none" w:sz="0" w:space="0" w:color="auto"/>
          </w:divBdr>
          <w:divsChild>
            <w:div w:id="2094931092">
              <w:marLeft w:val="0"/>
              <w:marRight w:val="0"/>
              <w:marTop w:val="0"/>
              <w:marBottom w:val="0"/>
              <w:divBdr>
                <w:top w:val="none" w:sz="0" w:space="0" w:color="auto"/>
                <w:left w:val="none" w:sz="0" w:space="0" w:color="auto"/>
                <w:bottom w:val="none" w:sz="0" w:space="0" w:color="auto"/>
                <w:right w:val="none" w:sz="0" w:space="0" w:color="auto"/>
              </w:divBdr>
            </w:div>
          </w:divsChild>
        </w:div>
        <w:div w:id="1302224677">
          <w:marLeft w:val="0"/>
          <w:marRight w:val="0"/>
          <w:marTop w:val="0"/>
          <w:marBottom w:val="0"/>
          <w:divBdr>
            <w:top w:val="none" w:sz="0" w:space="0" w:color="auto"/>
            <w:left w:val="none" w:sz="0" w:space="0" w:color="auto"/>
            <w:bottom w:val="none" w:sz="0" w:space="0" w:color="auto"/>
            <w:right w:val="none" w:sz="0" w:space="0" w:color="auto"/>
          </w:divBdr>
          <w:divsChild>
            <w:div w:id="1797479165">
              <w:marLeft w:val="0"/>
              <w:marRight w:val="0"/>
              <w:marTop w:val="0"/>
              <w:marBottom w:val="0"/>
              <w:divBdr>
                <w:top w:val="none" w:sz="0" w:space="0" w:color="auto"/>
                <w:left w:val="none" w:sz="0" w:space="0" w:color="auto"/>
                <w:bottom w:val="none" w:sz="0" w:space="0" w:color="auto"/>
                <w:right w:val="none" w:sz="0" w:space="0" w:color="auto"/>
              </w:divBdr>
            </w:div>
          </w:divsChild>
        </w:div>
        <w:div w:id="2006205053">
          <w:marLeft w:val="0"/>
          <w:marRight w:val="0"/>
          <w:marTop w:val="0"/>
          <w:marBottom w:val="0"/>
          <w:divBdr>
            <w:top w:val="none" w:sz="0" w:space="0" w:color="auto"/>
            <w:left w:val="none" w:sz="0" w:space="0" w:color="auto"/>
            <w:bottom w:val="none" w:sz="0" w:space="0" w:color="auto"/>
            <w:right w:val="none" w:sz="0" w:space="0" w:color="auto"/>
          </w:divBdr>
          <w:divsChild>
            <w:div w:id="698701159">
              <w:marLeft w:val="0"/>
              <w:marRight w:val="0"/>
              <w:marTop w:val="0"/>
              <w:marBottom w:val="0"/>
              <w:divBdr>
                <w:top w:val="none" w:sz="0" w:space="0" w:color="auto"/>
                <w:left w:val="none" w:sz="0" w:space="0" w:color="auto"/>
                <w:bottom w:val="none" w:sz="0" w:space="0" w:color="auto"/>
                <w:right w:val="none" w:sz="0" w:space="0" w:color="auto"/>
              </w:divBdr>
            </w:div>
          </w:divsChild>
        </w:div>
        <w:div w:id="666399558">
          <w:marLeft w:val="0"/>
          <w:marRight w:val="0"/>
          <w:marTop w:val="0"/>
          <w:marBottom w:val="0"/>
          <w:divBdr>
            <w:top w:val="none" w:sz="0" w:space="0" w:color="auto"/>
            <w:left w:val="none" w:sz="0" w:space="0" w:color="auto"/>
            <w:bottom w:val="none" w:sz="0" w:space="0" w:color="auto"/>
            <w:right w:val="none" w:sz="0" w:space="0" w:color="auto"/>
          </w:divBdr>
          <w:divsChild>
            <w:div w:id="149587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79899">
      <w:bodyDiv w:val="1"/>
      <w:marLeft w:val="0"/>
      <w:marRight w:val="0"/>
      <w:marTop w:val="0"/>
      <w:marBottom w:val="0"/>
      <w:divBdr>
        <w:top w:val="none" w:sz="0" w:space="0" w:color="auto"/>
        <w:left w:val="none" w:sz="0" w:space="0" w:color="auto"/>
        <w:bottom w:val="none" w:sz="0" w:space="0" w:color="auto"/>
        <w:right w:val="none" w:sz="0" w:space="0" w:color="auto"/>
      </w:divBdr>
      <w:divsChild>
        <w:div w:id="1159077059">
          <w:marLeft w:val="0"/>
          <w:marRight w:val="0"/>
          <w:marTop w:val="0"/>
          <w:marBottom w:val="0"/>
          <w:divBdr>
            <w:top w:val="none" w:sz="0" w:space="0" w:color="auto"/>
            <w:left w:val="none" w:sz="0" w:space="0" w:color="auto"/>
            <w:bottom w:val="none" w:sz="0" w:space="0" w:color="auto"/>
            <w:right w:val="none" w:sz="0" w:space="0" w:color="auto"/>
          </w:divBdr>
        </w:div>
        <w:div w:id="133455304">
          <w:marLeft w:val="0"/>
          <w:marRight w:val="0"/>
          <w:marTop w:val="0"/>
          <w:marBottom w:val="0"/>
          <w:divBdr>
            <w:top w:val="none" w:sz="0" w:space="0" w:color="auto"/>
            <w:left w:val="none" w:sz="0" w:space="0" w:color="auto"/>
            <w:bottom w:val="none" w:sz="0" w:space="0" w:color="auto"/>
            <w:right w:val="none" w:sz="0" w:space="0" w:color="auto"/>
          </w:divBdr>
        </w:div>
        <w:div w:id="1619986089">
          <w:marLeft w:val="0"/>
          <w:marRight w:val="0"/>
          <w:marTop w:val="0"/>
          <w:marBottom w:val="0"/>
          <w:divBdr>
            <w:top w:val="none" w:sz="0" w:space="0" w:color="auto"/>
            <w:left w:val="none" w:sz="0" w:space="0" w:color="auto"/>
            <w:bottom w:val="none" w:sz="0" w:space="0" w:color="auto"/>
            <w:right w:val="none" w:sz="0" w:space="0" w:color="auto"/>
          </w:divBdr>
          <w:divsChild>
            <w:div w:id="1973514140">
              <w:marLeft w:val="0"/>
              <w:marRight w:val="0"/>
              <w:marTop w:val="0"/>
              <w:marBottom w:val="0"/>
              <w:divBdr>
                <w:top w:val="none" w:sz="0" w:space="0" w:color="auto"/>
                <w:left w:val="none" w:sz="0" w:space="0" w:color="auto"/>
                <w:bottom w:val="none" w:sz="0" w:space="0" w:color="auto"/>
                <w:right w:val="none" w:sz="0" w:space="0" w:color="auto"/>
              </w:divBdr>
            </w:div>
          </w:divsChild>
        </w:div>
        <w:div w:id="2011104469">
          <w:marLeft w:val="0"/>
          <w:marRight w:val="0"/>
          <w:marTop w:val="0"/>
          <w:marBottom w:val="0"/>
          <w:divBdr>
            <w:top w:val="none" w:sz="0" w:space="0" w:color="auto"/>
            <w:left w:val="none" w:sz="0" w:space="0" w:color="auto"/>
            <w:bottom w:val="none" w:sz="0" w:space="0" w:color="auto"/>
            <w:right w:val="none" w:sz="0" w:space="0" w:color="auto"/>
          </w:divBdr>
          <w:divsChild>
            <w:div w:id="402677690">
              <w:marLeft w:val="0"/>
              <w:marRight w:val="0"/>
              <w:marTop w:val="0"/>
              <w:marBottom w:val="0"/>
              <w:divBdr>
                <w:top w:val="none" w:sz="0" w:space="0" w:color="auto"/>
                <w:left w:val="none" w:sz="0" w:space="0" w:color="auto"/>
                <w:bottom w:val="none" w:sz="0" w:space="0" w:color="auto"/>
                <w:right w:val="none" w:sz="0" w:space="0" w:color="auto"/>
              </w:divBdr>
            </w:div>
          </w:divsChild>
        </w:div>
        <w:div w:id="461655983">
          <w:marLeft w:val="0"/>
          <w:marRight w:val="0"/>
          <w:marTop w:val="0"/>
          <w:marBottom w:val="0"/>
          <w:divBdr>
            <w:top w:val="none" w:sz="0" w:space="0" w:color="auto"/>
            <w:left w:val="none" w:sz="0" w:space="0" w:color="auto"/>
            <w:bottom w:val="none" w:sz="0" w:space="0" w:color="auto"/>
            <w:right w:val="none" w:sz="0" w:space="0" w:color="auto"/>
          </w:divBdr>
          <w:divsChild>
            <w:div w:id="1799106954">
              <w:marLeft w:val="0"/>
              <w:marRight w:val="0"/>
              <w:marTop w:val="0"/>
              <w:marBottom w:val="0"/>
              <w:divBdr>
                <w:top w:val="none" w:sz="0" w:space="0" w:color="auto"/>
                <w:left w:val="none" w:sz="0" w:space="0" w:color="auto"/>
                <w:bottom w:val="none" w:sz="0" w:space="0" w:color="auto"/>
                <w:right w:val="none" w:sz="0" w:space="0" w:color="auto"/>
              </w:divBdr>
            </w:div>
          </w:divsChild>
        </w:div>
        <w:div w:id="1249925926">
          <w:marLeft w:val="0"/>
          <w:marRight w:val="0"/>
          <w:marTop w:val="0"/>
          <w:marBottom w:val="0"/>
          <w:divBdr>
            <w:top w:val="none" w:sz="0" w:space="0" w:color="auto"/>
            <w:left w:val="none" w:sz="0" w:space="0" w:color="auto"/>
            <w:bottom w:val="none" w:sz="0" w:space="0" w:color="auto"/>
            <w:right w:val="none" w:sz="0" w:space="0" w:color="auto"/>
          </w:divBdr>
          <w:divsChild>
            <w:div w:id="2142729863">
              <w:marLeft w:val="0"/>
              <w:marRight w:val="0"/>
              <w:marTop w:val="0"/>
              <w:marBottom w:val="0"/>
              <w:divBdr>
                <w:top w:val="none" w:sz="0" w:space="0" w:color="auto"/>
                <w:left w:val="none" w:sz="0" w:space="0" w:color="auto"/>
                <w:bottom w:val="none" w:sz="0" w:space="0" w:color="auto"/>
                <w:right w:val="none" w:sz="0" w:space="0" w:color="auto"/>
              </w:divBdr>
            </w:div>
          </w:divsChild>
        </w:div>
        <w:div w:id="214631413">
          <w:marLeft w:val="0"/>
          <w:marRight w:val="0"/>
          <w:marTop w:val="0"/>
          <w:marBottom w:val="0"/>
          <w:divBdr>
            <w:top w:val="none" w:sz="0" w:space="0" w:color="auto"/>
            <w:left w:val="none" w:sz="0" w:space="0" w:color="auto"/>
            <w:bottom w:val="none" w:sz="0" w:space="0" w:color="auto"/>
            <w:right w:val="none" w:sz="0" w:space="0" w:color="auto"/>
          </w:divBdr>
          <w:divsChild>
            <w:div w:id="1645624738">
              <w:marLeft w:val="0"/>
              <w:marRight w:val="0"/>
              <w:marTop w:val="0"/>
              <w:marBottom w:val="0"/>
              <w:divBdr>
                <w:top w:val="none" w:sz="0" w:space="0" w:color="auto"/>
                <w:left w:val="none" w:sz="0" w:space="0" w:color="auto"/>
                <w:bottom w:val="none" w:sz="0" w:space="0" w:color="auto"/>
                <w:right w:val="none" w:sz="0" w:space="0" w:color="auto"/>
              </w:divBdr>
            </w:div>
          </w:divsChild>
        </w:div>
        <w:div w:id="1478254981">
          <w:marLeft w:val="0"/>
          <w:marRight w:val="0"/>
          <w:marTop w:val="0"/>
          <w:marBottom w:val="0"/>
          <w:divBdr>
            <w:top w:val="none" w:sz="0" w:space="0" w:color="auto"/>
            <w:left w:val="none" w:sz="0" w:space="0" w:color="auto"/>
            <w:bottom w:val="none" w:sz="0" w:space="0" w:color="auto"/>
            <w:right w:val="none" w:sz="0" w:space="0" w:color="auto"/>
          </w:divBdr>
          <w:divsChild>
            <w:div w:id="1514224820">
              <w:marLeft w:val="0"/>
              <w:marRight w:val="0"/>
              <w:marTop w:val="0"/>
              <w:marBottom w:val="0"/>
              <w:divBdr>
                <w:top w:val="none" w:sz="0" w:space="0" w:color="auto"/>
                <w:left w:val="none" w:sz="0" w:space="0" w:color="auto"/>
                <w:bottom w:val="none" w:sz="0" w:space="0" w:color="auto"/>
                <w:right w:val="none" w:sz="0" w:space="0" w:color="auto"/>
              </w:divBdr>
            </w:div>
          </w:divsChild>
        </w:div>
        <w:div w:id="528684695">
          <w:marLeft w:val="0"/>
          <w:marRight w:val="0"/>
          <w:marTop w:val="0"/>
          <w:marBottom w:val="0"/>
          <w:divBdr>
            <w:top w:val="none" w:sz="0" w:space="0" w:color="auto"/>
            <w:left w:val="none" w:sz="0" w:space="0" w:color="auto"/>
            <w:bottom w:val="none" w:sz="0" w:space="0" w:color="auto"/>
            <w:right w:val="none" w:sz="0" w:space="0" w:color="auto"/>
          </w:divBdr>
          <w:divsChild>
            <w:div w:id="1349604746">
              <w:marLeft w:val="0"/>
              <w:marRight w:val="0"/>
              <w:marTop w:val="0"/>
              <w:marBottom w:val="0"/>
              <w:divBdr>
                <w:top w:val="none" w:sz="0" w:space="0" w:color="auto"/>
                <w:left w:val="none" w:sz="0" w:space="0" w:color="auto"/>
                <w:bottom w:val="none" w:sz="0" w:space="0" w:color="auto"/>
                <w:right w:val="none" w:sz="0" w:space="0" w:color="auto"/>
              </w:divBdr>
            </w:div>
          </w:divsChild>
        </w:div>
        <w:div w:id="1527865377">
          <w:marLeft w:val="0"/>
          <w:marRight w:val="0"/>
          <w:marTop w:val="0"/>
          <w:marBottom w:val="0"/>
          <w:divBdr>
            <w:top w:val="none" w:sz="0" w:space="0" w:color="auto"/>
            <w:left w:val="none" w:sz="0" w:space="0" w:color="auto"/>
            <w:bottom w:val="none" w:sz="0" w:space="0" w:color="auto"/>
            <w:right w:val="none" w:sz="0" w:space="0" w:color="auto"/>
          </w:divBdr>
          <w:divsChild>
            <w:div w:id="890768397">
              <w:marLeft w:val="0"/>
              <w:marRight w:val="0"/>
              <w:marTop w:val="0"/>
              <w:marBottom w:val="0"/>
              <w:divBdr>
                <w:top w:val="none" w:sz="0" w:space="0" w:color="auto"/>
                <w:left w:val="none" w:sz="0" w:space="0" w:color="auto"/>
                <w:bottom w:val="none" w:sz="0" w:space="0" w:color="auto"/>
                <w:right w:val="none" w:sz="0" w:space="0" w:color="auto"/>
              </w:divBdr>
            </w:div>
          </w:divsChild>
        </w:div>
        <w:div w:id="1107313018">
          <w:marLeft w:val="0"/>
          <w:marRight w:val="0"/>
          <w:marTop w:val="0"/>
          <w:marBottom w:val="0"/>
          <w:divBdr>
            <w:top w:val="none" w:sz="0" w:space="0" w:color="auto"/>
            <w:left w:val="none" w:sz="0" w:space="0" w:color="auto"/>
            <w:bottom w:val="none" w:sz="0" w:space="0" w:color="auto"/>
            <w:right w:val="none" w:sz="0" w:space="0" w:color="auto"/>
          </w:divBdr>
          <w:divsChild>
            <w:div w:id="2134980300">
              <w:marLeft w:val="0"/>
              <w:marRight w:val="0"/>
              <w:marTop w:val="0"/>
              <w:marBottom w:val="0"/>
              <w:divBdr>
                <w:top w:val="none" w:sz="0" w:space="0" w:color="auto"/>
                <w:left w:val="none" w:sz="0" w:space="0" w:color="auto"/>
                <w:bottom w:val="none" w:sz="0" w:space="0" w:color="auto"/>
                <w:right w:val="none" w:sz="0" w:space="0" w:color="auto"/>
              </w:divBdr>
            </w:div>
          </w:divsChild>
        </w:div>
        <w:div w:id="340013379">
          <w:marLeft w:val="0"/>
          <w:marRight w:val="0"/>
          <w:marTop w:val="0"/>
          <w:marBottom w:val="0"/>
          <w:divBdr>
            <w:top w:val="none" w:sz="0" w:space="0" w:color="auto"/>
            <w:left w:val="none" w:sz="0" w:space="0" w:color="auto"/>
            <w:bottom w:val="none" w:sz="0" w:space="0" w:color="auto"/>
            <w:right w:val="none" w:sz="0" w:space="0" w:color="auto"/>
          </w:divBdr>
          <w:divsChild>
            <w:div w:id="2039816084">
              <w:marLeft w:val="0"/>
              <w:marRight w:val="0"/>
              <w:marTop w:val="0"/>
              <w:marBottom w:val="0"/>
              <w:divBdr>
                <w:top w:val="none" w:sz="0" w:space="0" w:color="auto"/>
                <w:left w:val="none" w:sz="0" w:space="0" w:color="auto"/>
                <w:bottom w:val="none" w:sz="0" w:space="0" w:color="auto"/>
                <w:right w:val="none" w:sz="0" w:space="0" w:color="auto"/>
              </w:divBdr>
            </w:div>
          </w:divsChild>
        </w:div>
        <w:div w:id="1295528071">
          <w:marLeft w:val="0"/>
          <w:marRight w:val="0"/>
          <w:marTop w:val="0"/>
          <w:marBottom w:val="0"/>
          <w:divBdr>
            <w:top w:val="none" w:sz="0" w:space="0" w:color="auto"/>
            <w:left w:val="none" w:sz="0" w:space="0" w:color="auto"/>
            <w:bottom w:val="none" w:sz="0" w:space="0" w:color="auto"/>
            <w:right w:val="none" w:sz="0" w:space="0" w:color="auto"/>
          </w:divBdr>
          <w:divsChild>
            <w:div w:id="1775899371">
              <w:marLeft w:val="0"/>
              <w:marRight w:val="0"/>
              <w:marTop w:val="0"/>
              <w:marBottom w:val="0"/>
              <w:divBdr>
                <w:top w:val="none" w:sz="0" w:space="0" w:color="auto"/>
                <w:left w:val="none" w:sz="0" w:space="0" w:color="auto"/>
                <w:bottom w:val="none" w:sz="0" w:space="0" w:color="auto"/>
                <w:right w:val="none" w:sz="0" w:space="0" w:color="auto"/>
              </w:divBdr>
            </w:div>
          </w:divsChild>
        </w:div>
        <w:div w:id="1361080078">
          <w:marLeft w:val="0"/>
          <w:marRight w:val="0"/>
          <w:marTop w:val="0"/>
          <w:marBottom w:val="0"/>
          <w:divBdr>
            <w:top w:val="none" w:sz="0" w:space="0" w:color="auto"/>
            <w:left w:val="none" w:sz="0" w:space="0" w:color="auto"/>
            <w:bottom w:val="none" w:sz="0" w:space="0" w:color="auto"/>
            <w:right w:val="none" w:sz="0" w:space="0" w:color="auto"/>
          </w:divBdr>
          <w:divsChild>
            <w:div w:id="1279678279">
              <w:marLeft w:val="0"/>
              <w:marRight w:val="0"/>
              <w:marTop w:val="0"/>
              <w:marBottom w:val="0"/>
              <w:divBdr>
                <w:top w:val="none" w:sz="0" w:space="0" w:color="auto"/>
                <w:left w:val="none" w:sz="0" w:space="0" w:color="auto"/>
                <w:bottom w:val="none" w:sz="0" w:space="0" w:color="auto"/>
                <w:right w:val="none" w:sz="0" w:space="0" w:color="auto"/>
              </w:divBdr>
            </w:div>
          </w:divsChild>
        </w:div>
        <w:div w:id="1520974452">
          <w:marLeft w:val="0"/>
          <w:marRight w:val="0"/>
          <w:marTop w:val="0"/>
          <w:marBottom w:val="0"/>
          <w:divBdr>
            <w:top w:val="none" w:sz="0" w:space="0" w:color="auto"/>
            <w:left w:val="none" w:sz="0" w:space="0" w:color="auto"/>
            <w:bottom w:val="none" w:sz="0" w:space="0" w:color="auto"/>
            <w:right w:val="none" w:sz="0" w:space="0" w:color="auto"/>
          </w:divBdr>
          <w:divsChild>
            <w:div w:id="636254022">
              <w:marLeft w:val="0"/>
              <w:marRight w:val="0"/>
              <w:marTop w:val="0"/>
              <w:marBottom w:val="0"/>
              <w:divBdr>
                <w:top w:val="none" w:sz="0" w:space="0" w:color="auto"/>
                <w:left w:val="none" w:sz="0" w:space="0" w:color="auto"/>
                <w:bottom w:val="none" w:sz="0" w:space="0" w:color="auto"/>
                <w:right w:val="none" w:sz="0" w:space="0" w:color="auto"/>
              </w:divBdr>
            </w:div>
          </w:divsChild>
        </w:div>
        <w:div w:id="1499543923">
          <w:marLeft w:val="0"/>
          <w:marRight w:val="0"/>
          <w:marTop w:val="0"/>
          <w:marBottom w:val="0"/>
          <w:divBdr>
            <w:top w:val="none" w:sz="0" w:space="0" w:color="auto"/>
            <w:left w:val="none" w:sz="0" w:space="0" w:color="auto"/>
            <w:bottom w:val="none" w:sz="0" w:space="0" w:color="auto"/>
            <w:right w:val="none" w:sz="0" w:space="0" w:color="auto"/>
          </w:divBdr>
          <w:divsChild>
            <w:div w:id="215170481">
              <w:marLeft w:val="0"/>
              <w:marRight w:val="0"/>
              <w:marTop w:val="0"/>
              <w:marBottom w:val="0"/>
              <w:divBdr>
                <w:top w:val="none" w:sz="0" w:space="0" w:color="auto"/>
                <w:left w:val="none" w:sz="0" w:space="0" w:color="auto"/>
                <w:bottom w:val="none" w:sz="0" w:space="0" w:color="auto"/>
                <w:right w:val="none" w:sz="0" w:space="0" w:color="auto"/>
              </w:divBdr>
            </w:div>
          </w:divsChild>
        </w:div>
        <w:div w:id="988241362">
          <w:marLeft w:val="0"/>
          <w:marRight w:val="0"/>
          <w:marTop w:val="0"/>
          <w:marBottom w:val="0"/>
          <w:divBdr>
            <w:top w:val="none" w:sz="0" w:space="0" w:color="auto"/>
            <w:left w:val="none" w:sz="0" w:space="0" w:color="auto"/>
            <w:bottom w:val="none" w:sz="0" w:space="0" w:color="auto"/>
            <w:right w:val="none" w:sz="0" w:space="0" w:color="auto"/>
          </w:divBdr>
          <w:divsChild>
            <w:div w:id="325398586">
              <w:marLeft w:val="0"/>
              <w:marRight w:val="0"/>
              <w:marTop w:val="0"/>
              <w:marBottom w:val="0"/>
              <w:divBdr>
                <w:top w:val="none" w:sz="0" w:space="0" w:color="auto"/>
                <w:left w:val="none" w:sz="0" w:space="0" w:color="auto"/>
                <w:bottom w:val="none" w:sz="0" w:space="0" w:color="auto"/>
                <w:right w:val="none" w:sz="0" w:space="0" w:color="auto"/>
              </w:divBdr>
            </w:div>
          </w:divsChild>
        </w:div>
        <w:div w:id="105001156">
          <w:marLeft w:val="0"/>
          <w:marRight w:val="0"/>
          <w:marTop w:val="0"/>
          <w:marBottom w:val="0"/>
          <w:divBdr>
            <w:top w:val="none" w:sz="0" w:space="0" w:color="auto"/>
            <w:left w:val="none" w:sz="0" w:space="0" w:color="auto"/>
            <w:bottom w:val="none" w:sz="0" w:space="0" w:color="auto"/>
            <w:right w:val="none" w:sz="0" w:space="0" w:color="auto"/>
          </w:divBdr>
          <w:divsChild>
            <w:div w:id="1645819227">
              <w:marLeft w:val="0"/>
              <w:marRight w:val="0"/>
              <w:marTop w:val="0"/>
              <w:marBottom w:val="0"/>
              <w:divBdr>
                <w:top w:val="none" w:sz="0" w:space="0" w:color="auto"/>
                <w:left w:val="none" w:sz="0" w:space="0" w:color="auto"/>
                <w:bottom w:val="none" w:sz="0" w:space="0" w:color="auto"/>
                <w:right w:val="none" w:sz="0" w:space="0" w:color="auto"/>
              </w:divBdr>
            </w:div>
          </w:divsChild>
        </w:div>
        <w:div w:id="872184573">
          <w:marLeft w:val="0"/>
          <w:marRight w:val="0"/>
          <w:marTop w:val="0"/>
          <w:marBottom w:val="0"/>
          <w:divBdr>
            <w:top w:val="none" w:sz="0" w:space="0" w:color="auto"/>
            <w:left w:val="none" w:sz="0" w:space="0" w:color="auto"/>
            <w:bottom w:val="none" w:sz="0" w:space="0" w:color="auto"/>
            <w:right w:val="none" w:sz="0" w:space="0" w:color="auto"/>
          </w:divBdr>
          <w:divsChild>
            <w:div w:id="1942368454">
              <w:marLeft w:val="0"/>
              <w:marRight w:val="0"/>
              <w:marTop w:val="0"/>
              <w:marBottom w:val="0"/>
              <w:divBdr>
                <w:top w:val="none" w:sz="0" w:space="0" w:color="auto"/>
                <w:left w:val="none" w:sz="0" w:space="0" w:color="auto"/>
                <w:bottom w:val="none" w:sz="0" w:space="0" w:color="auto"/>
                <w:right w:val="none" w:sz="0" w:space="0" w:color="auto"/>
              </w:divBdr>
            </w:div>
          </w:divsChild>
        </w:div>
        <w:div w:id="462429112">
          <w:marLeft w:val="0"/>
          <w:marRight w:val="0"/>
          <w:marTop w:val="0"/>
          <w:marBottom w:val="0"/>
          <w:divBdr>
            <w:top w:val="none" w:sz="0" w:space="0" w:color="auto"/>
            <w:left w:val="none" w:sz="0" w:space="0" w:color="auto"/>
            <w:bottom w:val="none" w:sz="0" w:space="0" w:color="auto"/>
            <w:right w:val="none" w:sz="0" w:space="0" w:color="auto"/>
          </w:divBdr>
          <w:divsChild>
            <w:div w:id="1612662693">
              <w:marLeft w:val="0"/>
              <w:marRight w:val="0"/>
              <w:marTop w:val="0"/>
              <w:marBottom w:val="0"/>
              <w:divBdr>
                <w:top w:val="none" w:sz="0" w:space="0" w:color="auto"/>
                <w:left w:val="none" w:sz="0" w:space="0" w:color="auto"/>
                <w:bottom w:val="none" w:sz="0" w:space="0" w:color="auto"/>
                <w:right w:val="none" w:sz="0" w:space="0" w:color="auto"/>
              </w:divBdr>
            </w:div>
          </w:divsChild>
        </w:div>
        <w:div w:id="1951624891">
          <w:marLeft w:val="0"/>
          <w:marRight w:val="0"/>
          <w:marTop w:val="0"/>
          <w:marBottom w:val="0"/>
          <w:divBdr>
            <w:top w:val="none" w:sz="0" w:space="0" w:color="auto"/>
            <w:left w:val="none" w:sz="0" w:space="0" w:color="auto"/>
            <w:bottom w:val="none" w:sz="0" w:space="0" w:color="auto"/>
            <w:right w:val="none" w:sz="0" w:space="0" w:color="auto"/>
          </w:divBdr>
          <w:divsChild>
            <w:div w:id="73935708">
              <w:marLeft w:val="0"/>
              <w:marRight w:val="0"/>
              <w:marTop w:val="0"/>
              <w:marBottom w:val="0"/>
              <w:divBdr>
                <w:top w:val="none" w:sz="0" w:space="0" w:color="auto"/>
                <w:left w:val="none" w:sz="0" w:space="0" w:color="auto"/>
                <w:bottom w:val="none" w:sz="0" w:space="0" w:color="auto"/>
                <w:right w:val="none" w:sz="0" w:space="0" w:color="auto"/>
              </w:divBdr>
            </w:div>
          </w:divsChild>
        </w:div>
        <w:div w:id="1614894542">
          <w:marLeft w:val="0"/>
          <w:marRight w:val="0"/>
          <w:marTop w:val="0"/>
          <w:marBottom w:val="0"/>
          <w:divBdr>
            <w:top w:val="none" w:sz="0" w:space="0" w:color="auto"/>
            <w:left w:val="none" w:sz="0" w:space="0" w:color="auto"/>
            <w:bottom w:val="none" w:sz="0" w:space="0" w:color="auto"/>
            <w:right w:val="none" w:sz="0" w:space="0" w:color="auto"/>
          </w:divBdr>
          <w:divsChild>
            <w:div w:id="571964070">
              <w:marLeft w:val="0"/>
              <w:marRight w:val="0"/>
              <w:marTop w:val="0"/>
              <w:marBottom w:val="0"/>
              <w:divBdr>
                <w:top w:val="none" w:sz="0" w:space="0" w:color="auto"/>
                <w:left w:val="none" w:sz="0" w:space="0" w:color="auto"/>
                <w:bottom w:val="none" w:sz="0" w:space="0" w:color="auto"/>
                <w:right w:val="none" w:sz="0" w:space="0" w:color="auto"/>
              </w:divBdr>
            </w:div>
          </w:divsChild>
        </w:div>
        <w:div w:id="1774788224">
          <w:marLeft w:val="0"/>
          <w:marRight w:val="0"/>
          <w:marTop w:val="0"/>
          <w:marBottom w:val="0"/>
          <w:divBdr>
            <w:top w:val="none" w:sz="0" w:space="0" w:color="auto"/>
            <w:left w:val="none" w:sz="0" w:space="0" w:color="auto"/>
            <w:bottom w:val="none" w:sz="0" w:space="0" w:color="auto"/>
            <w:right w:val="none" w:sz="0" w:space="0" w:color="auto"/>
          </w:divBdr>
          <w:divsChild>
            <w:div w:id="1403482006">
              <w:marLeft w:val="0"/>
              <w:marRight w:val="0"/>
              <w:marTop w:val="0"/>
              <w:marBottom w:val="0"/>
              <w:divBdr>
                <w:top w:val="none" w:sz="0" w:space="0" w:color="auto"/>
                <w:left w:val="none" w:sz="0" w:space="0" w:color="auto"/>
                <w:bottom w:val="none" w:sz="0" w:space="0" w:color="auto"/>
                <w:right w:val="none" w:sz="0" w:space="0" w:color="auto"/>
              </w:divBdr>
            </w:div>
          </w:divsChild>
        </w:div>
        <w:div w:id="1820875790">
          <w:marLeft w:val="0"/>
          <w:marRight w:val="0"/>
          <w:marTop w:val="0"/>
          <w:marBottom w:val="0"/>
          <w:divBdr>
            <w:top w:val="none" w:sz="0" w:space="0" w:color="auto"/>
            <w:left w:val="none" w:sz="0" w:space="0" w:color="auto"/>
            <w:bottom w:val="none" w:sz="0" w:space="0" w:color="auto"/>
            <w:right w:val="none" w:sz="0" w:space="0" w:color="auto"/>
          </w:divBdr>
          <w:divsChild>
            <w:div w:id="326444047">
              <w:marLeft w:val="0"/>
              <w:marRight w:val="0"/>
              <w:marTop w:val="0"/>
              <w:marBottom w:val="0"/>
              <w:divBdr>
                <w:top w:val="none" w:sz="0" w:space="0" w:color="auto"/>
                <w:left w:val="none" w:sz="0" w:space="0" w:color="auto"/>
                <w:bottom w:val="none" w:sz="0" w:space="0" w:color="auto"/>
                <w:right w:val="none" w:sz="0" w:space="0" w:color="auto"/>
              </w:divBdr>
            </w:div>
          </w:divsChild>
        </w:div>
        <w:div w:id="299847663">
          <w:marLeft w:val="0"/>
          <w:marRight w:val="0"/>
          <w:marTop w:val="0"/>
          <w:marBottom w:val="0"/>
          <w:divBdr>
            <w:top w:val="none" w:sz="0" w:space="0" w:color="auto"/>
            <w:left w:val="none" w:sz="0" w:space="0" w:color="auto"/>
            <w:bottom w:val="none" w:sz="0" w:space="0" w:color="auto"/>
            <w:right w:val="none" w:sz="0" w:space="0" w:color="auto"/>
          </w:divBdr>
          <w:divsChild>
            <w:div w:id="402684106">
              <w:marLeft w:val="0"/>
              <w:marRight w:val="0"/>
              <w:marTop w:val="0"/>
              <w:marBottom w:val="0"/>
              <w:divBdr>
                <w:top w:val="none" w:sz="0" w:space="0" w:color="auto"/>
                <w:left w:val="none" w:sz="0" w:space="0" w:color="auto"/>
                <w:bottom w:val="none" w:sz="0" w:space="0" w:color="auto"/>
                <w:right w:val="none" w:sz="0" w:space="0" w:color="auto"/>
              </w:divBdr>
            </w:div>
          </w:divsChild>
        </w:div>
        <w:div w:id="55668457">
          <w:marLeft w:val="0"/>
          <w:marRight w:val="0"/>
          <w:marTop w:val="0"/>
          <w:marBottom w:val="0"/>
          <w:divBdr>
            <w:top w:val="none" w:sz="0" w:space="0" w:color="auto"/>
            <w:left w:val="none" w:sz="0" w:space="0" w:color="auto"/>
            <w:bottom w:val="none" w:sz="0" w:space="0" w:color="auto"/>
            <w:right w:val="none" w:sz="0" w:space="0" w:color="auto"/>
          </w:divBdr>
          <w:divsChild>
            <w:div w:id="514926028">
              <w:marLeft w:val="0"/>
              <w:marRight w:val="0"/>
              <w:marTop w:val="0"/>
              <w:marBottom w:val="0"/>
              <w:divBdr>
                <w:top w:val="none" w:sz="0" w:space="0" w:color="auto"/>
                <w:left w:val="none" w:sz="0" w:space="0" w:color="auto"/>
                <w:bottom w:val="none" w:sz="0" w:space="0" w:color="auto"/>
                <w:right w:val="none" w:sz="0" w:space="0" w:color="auto"/>
              </w:divBdr>
            </w:div>
          </w:divsChild>
        </w:div>
        <w:div w:id="1173841458">
          <w:marLeft w:val="0"/>
          <w:marRight w:val="0"/>
          <w:marTop w:val="0"/>
          <w:marBottom w:val="0"/>
          <w:divBdr>
            <w:top w:val="none" w:sz="0" w:space="0" w:color="auto"/>
            <w:left w:val="none" w:sz="0" w:space="0" w:color="auto"/>
            <w:bottom w:val="none" w:sz="0" w:space="0" w:color="auto"/>
            <w:right w:val="none" w:sz="0" w:space="0" w:color="auto"/>
          </w:divBdr>
          <w:divsChild>
            <w:div w:id="174468174">
              <w:marLeft w:val="0"/>
              <w:marRight w:val="0"/>
              <w:marTop w:val="0"/>
              <w:marBottom w:val="0"/>
              <w:divBdr>
                <w:top w:val="none" w:sz="0" w:space="0" w:color="auto"/>
                <w:left w:val="none" w:sz="0" w:space="0" w:color="auto"/>
                <w:bottom w:val="none" w:sz="0" w:space="0" w:color="auto"/>
                <w:right w:val="none" w:sz="0" w:space="0" w:color="auto"/>
              </w:divBdr>
            </w:div>
          </w:divsChild>
        </w:div>
        <w:div w:id="324355795">
          <w:marLeft w:val="0"/>
          <w:marRight w:val="0"/>
          <w:marTop w:val="0"/>
          <w:marBottom w:val="0"/>
          <w:divBdr>
            <w:top w:val="none" w:sz="0" w:space="0" w:color="auto"/>
            <w:left w:val="none" w:sz="0" w:space="0" w:color="auto"/>
            <w:bottom w:val="none" w:sz="0" w:space="0" w:color="auto"/>
            <w:right w:val="none" w:sz="0" w:space="0" w:color="auto"/>
          </w:divBdr>
          <w:divsChild>
            <w:div w:id="852262051">
              <w:marLeft w:val="0"/>
              <w:marRight w:val="0"/>
              <w:marTop w:val="0"/>
              <w:marBottom w:val="0"/>
              <w:divBdr>
                <w:top w:val="none" w:sz="0" w:space="0" w:color="auto"/>
                <w:left w:val="none" w:sz="0" w:space="0" w:color="auto"/>
                <w:bottom w:val="none" w:sz="0" w:space="0" w:color="auto"/>
                <w:right w:val="none" w:sz="0" w:space="0" w:color="auto"/>
              </w:divBdr>
            </w:div>
          </w:divsChild>
        </w:div>
        <w:div w:id="1348681439">
          <w:marLeft w:val="0"/>
          <w:marRight w:val="0"/>
          <w:marTop w:val="0"/>
          <w:marBottom w:val="0"/>
          <w:divBdr>
            <w:top w:val="none" w:sz="0" w:space="0" w:color="auto"/>
            <w:left w:val="none" w:sz="0" w:space="0" w:color="auto"/>
            <w:bottom w:val="none" w:sz="0" w:space="0" w:color="auto"/>
            <w:right w:val="none" w:sz="0" w:space="0" w:color="auto"/>
          </w:divBdr>
          <w:divsChild>
            <w:div w:id="759790733">
              <w:marLeft w:val="0"/>
              <w:marRight w:val="0"/>
              <w:marTop w:val="0"/>
              <w:marBottom w:val="0"/>
              <w:divBdr>
                <w:top w:val="none" w:sz="0" w:space="0" w:color="auto"/>
                <w:left w:val="none" w:sz="0" w:space="0" w:color="auto"/>
                <w:bottom w:val="none" w:sz="0" w:space="0" w:color="auto"/>
                <w:right w:val="none" w:sz="0" w:space="0" w:color="auto"/>
              </w:divBdr>
            </w:div>
          </w:divsChild>
        </w:div>
        <w:div w:id="1678774634">
          <w:marLeft w:val="0"/>
          <w:marRight w:val="0"/>
          <w:marTop w:val="0"/>
          <w:marBottom w:val="0"/>
          <w:divBdr>
            <w:top w:val="none" w:sz="0" w:space="0" w:color="auto"/>
            <w:left w:val="none" w:sz="0" w:space="0" w:color="auto"/>
            <w:bottom w:val="none" w:sz="0" w:space="0" w:color="auto"/>
            <w:right w:val="none" w:sz="0" w:space="0" w:color="auto"/>
          </w:divBdr>
          <w:divsChild>
            <w:div w:id="81805089">
              <w:marLeft w:val="0"/>
              <w:marRight w:val="0"/>
              <w:marTop w:val="0"/>
              <w:marBottom w:val="0"/>
              <w:divBdr>
                <w:top w:val="none" w:sz="0" w:space="0" w:color="auto"/>
                <w:left w:val="none" w:sz="0" w:space="0" w:color="auto"/>
                <w:bottom w:val="none" w:sz="0" w:space="0" w:color="auto"/>
                <w:right w:val="none" w:sz="0" w:space="0" w:color="auto"/>
              </w:divBdr>
            </w:div>
          </w:divsChild>
        </w:div>
        <w:div w:id="2051103154">
          <w:marLeft w:val="0"/>
          <w:marRight w:val="0"/>
          <w:marTop w:val="0"/>
          <w:marBottom w:val="0"/>
          <w:divBdr>
            <w:top w:val="none" w:sz="0" w:space="0" w:color="auto"/>
            <w:left w:val="none" w:sz="0" w:space="0" w:color="auto"/>
            <w:bottom w:val="none" w:sz="0" w:space="0" w:color="auto"/>
            <w:right w:val="none" w:sz="0" w:space="0" w:color="auto"/>
          </w:divBdr>
          <w:divsChild>
            <w:div w:id="176819638">
              <w:marLeft w:val="0"/>
              <w:marRight w:val="0"/>
              <w:marTop w:val="0"/>
              <w:marBottom w:val="0"/>
              <w:divBdr>
                <w:top w:val="none" w:sz="0" w:space="0" w:color="auto"/>
                <w:left w:val="none" w:sz="0" w:space="0" w:color="auto"/>
                <w:bottom w:val="none" w:sz="0" w:space="0" w:color="auto"/>
                <w:right w:val="none" w:sz="0" w:space="0" w:color="auto"/>
              </w:divBdr>
            </w:div>
          </w:divsChild>
        </w:div>
        <w:div w:id="838228428">
          <w:marLeft w:val="0"/>
          <w:marRight w:val="0"/>
          <w:marTop w:val="0"/>
          <w:marBottom w:val="0"/>
          <w:divBdr>
            <w:top w:val="none" w:sz="0" w:space="0" w:color="auto"/>
            <w:left w:val="none" w:sz="0" w:space="0" w:color="auto"/>
            <w:bottom w:val="none" w:sz="0" w:space="0" w:color="auto"/>
            <w:right w:val="none" w:sz="0" w:space="0" w:color="auto"/>
          </w:divBdr>
          <w:divsChild>
            <w:div w:id="323171546">
              <w:marLeft w:val="0"/>
              <w:marRight w:val="0"/>
              <w:marTop w:val="0"/>
              <w:marBottom w:val="0"/>
              <w:divBdr>
                <w:top w:val="none" w:sz="0" w:space="0" w:color="auto"/>
                <w:left w:val="none" w:sz="0" w:space="0" w:color="auto"/>
                <w:bottom w:val="none" w:sz="0" w:space="0" w:color="auto"/>
                <w:right w:val="none" w:sz="0" w:space="0" w:color="auto"/>
              </w:divBdr>
            </w:div>
          </w:divsChild>
        </w:div>
        <w:div w:id="1394113758">
          <w:marLeft w:val="0"/>
          <w:marRight w:val="0"/>
          <w:marTop w:val="0"/>
          <w:marBottom w:val="0"/>
          <w:divBdr>
            <w:top w:val="none" w:sz="0" w:space="0" w:color="auto"/>
            <w:left w:val="none" w:sz="0" w:space="0" w:color="auto"/>
            <w:bottom w:val="none" w:sz="0" w:space="0" w:color="auto"/>
            <w:right w:val="none" w:sz="0" w:space="0" w:color="auto"/>
          </w:divBdr>
          <w:divsChild>
            <w:div w:id="103966072">
              <w:marLeft w:val="0"/>
              <w:marRight w:val="0"/>
              <w:marTop w:val="0"/>
              <w:marBottom w:val="0"/>
              <w:divBdr>
                <w:top w:val="none" w:sz="0" w:space="0" w:color="auto"/>
                <w:left w:val="none" w:sz="0" w:space="0" w:color="auto"/>
                <w:bottom w:val="none" w:sz="0" w:space="0" w:color="auto"/>
                <w:right w:val="none" w:sz="0" w:space="0" w:color="auto"/>
              </w:divBdr>
            </w:div>
          </w:divsChild>
        </w:div>
        <w:div w:id="1841116605">
          <w:marLeft w:val="0"/>
          <w:marRight w:val="0"/>
          <w:marTop w:val="0"/>
          <w:marBottom w:val="0"/>
          <w:divBdr>
            <w:top w:val="none" w:sz="0" w:space="0" w:color="auto"/>
            <w:left w:val="none" w:sz="0" w:space="0" w:color="auto"/>
            <w:bottom w:val="none" w:sz="0" w:space="0" w:color="auto"/>
            <w:right w:val="none" w:sz="0" w:space="0" w:color="auto"/>
          </w:divBdr>
          <w:divsChild>
            <w:div w:id="262105061">
              <w:marLeft w:val="0"/>
              <w:marRight w:val="0"/>
              <w:marTop w:val="0"/>
              <w:marBottom w:val="0"/>
              <w:divBdr>
                <w:top w:val="none" w:sz="0" w:space="0" w:color="auto"/>
                <w:left w:val="none" w:sz="0" w:space="0" w:color="auto"/>
                <w:bottom w:val="none" w:sz="0" w:space="0" w:color="auto"/>
                <w:right w:val="none" w:sz="0" w:space="0" w:color="auto"/>
              </w:divBdr>
            </w:div>
          </w:divsChild>
        </w:div>
        <w:div w:id="1102992556">
          <w:marLeft w:val="0"/>
          <w:marRight w:val="0"/>
          <w:marTop w:val="0"/>
          <w:marBottom w:val="0"/>
          <w:divBdr>
            <w:top w:val="none" w:sz="0" w:space="0" w:color="auto"/>
            <w:left w:val="none" w:sz="0" w:space="0" w:color="auto"/>
            <w:bottom w:val="none" w:sz="0" w:space="0" w:color="auto"/>
            <w:right w:val="none" w:sz="0" w:space="0" w:color="auto"/>
          </w:divBdr>
          <w:divsChild>
            <w:div w:id="857696795">
              <w:marLeft w:val="0"/>
              <w:marRight w:val="0"/>
              <w:marTop w:val="0"/>
              <w:marBottom w:val="0"/>
              <w:divBdr>
                <w:top w:val="none" w:sz="0" w:space="0" w:color="auto"/>
                <w:left w:val="none" w:sz="0" w:space="0" w:color="auto"/>
                <w:bottom w:val="none" w:sz="0" w:space="0" w:color="auto"/>
                <w:right w:val="none" w:sz="0" w:space="0" w:color="auto"/>
              </w:divBdr>
            </w:div>
          </w:divsChild>
        </w:div>
        <w:div w:id="1282955420">
          <w:marLeft w:val="0"/>
          <w:marRight w:val="0"/>
          <w:marTop w:val="0"/>
          <w:marBottom w:val="0"/>
          <w:divBdr>
            <w:top w:val="none" w:sz="0" w:space="0" w:color="auto"/>
            <w:left w:val="none" w:sz="0" w:space="0" w:color="auto"/>
            <w:bottom w:val="none" w:sz="0" w:space="0" w:color="auto"/>
            <w:right w:val="none" w:sz="0" w:space="0" w:color="auto"/>
          </w:divBdr>
          <w:divsChild>
            <w:div w:id="1974407111">
              <w:marLeft w:val="0"/>
              <w:marRight w:val="0"/>
              <w:marTop w:val="0"/>
              <w:marBottom w:val="0"/>
              <w:divBdr>
                <w:top w:val="none" w:sz="0" w:space="0" w:color="auto"/>
                <w:left w:val="none" w:sz="0" w:space="0" w:color="auto"/>
                <w:bottom w:val="none" w:sz="0" w:space="0" w:color="auto"/>
                <w:right w:val="none" w:sz="0" w:space="0" w:color="auto"/>
              </w:divBdr>
            </w:div>
          </w:divsChild>
        </w:div>
        <w:div w:id="1458715056">
          <w:marLeft w:val="0"/>
          <w:marRight w:val="0"/>
          <w:marTop w:val="0"/>
          <w:marBottom w:val="0"/>
          <w:divBdr>
            <w:top w:val="none" w:sz="0" w:space="0" w:color="auto"/>
            <w:left w:val="none" w:sz="0" w:space="0" w:color="auto"/>
            <w:bottom w:val="none" w:sz="0" w:space="0" w:color="auto"/>
            <w:right w:val="none" w:sz="0" w:space="0" w:color="auto"/>
          </w:divBdr>
          <w:divsChild>
            <w:div w:id="2114546985">
              <w:marLeft w:val="0"/>
              <w:marRight w:val="0"/>
              <w:marTop w:val="0"/>
              <w:marBottom w:val="0"/>
              <w:divBdr>
                <w:top w:val="none" w:sz="0" w:space="0" w:color="auto"/>
                <w:left w:val="none" w:sz="0" w:space="0" w:color="auto"/>
                <w:bottom w:val="none" w:sz="0" w:space="0" w:color="auto"/>
                <w:right w:val="none" w:sz="0" w:space="0" w:color="auto"/>
              </w:divBdr>
            </w:div>
          </w:divsChild>
        </w:div>
        <w:div w:id="1619096559">
          <w:marLeft w:val="0"/>
          <w:marRight w:val="0"/>
          <w:marTop w:val="0"/>
          <w:marBottom w:val="0"/>
          <w:divBdr>
            <w:top w:val="none" w:sz="0" w:space="0" w:color="auto"/>
            <w:left w:val="none" w:sz="0" w:space="0" w:color="auto"/>
            <w:bottom w:val="none" w:sz="0" w:space="0" w:color="auto"/>
            <w:right w:val="none" w:sz="0" w:space="0" w:color="auto"/>
          </w:divBdr>
          <w:divsChild>
            <w:div w:id="824706538">
              <w:marLeft w:val="0"/>
              <w:marRight w:val="0"/>
              <w:marTop w:val="0"/>
              <w:marBottom w:val="0"/>
              <w:divBdr>
                <w:top w:val="none" w:sz="0" w:space="0" w:color="auto"/>
                <w:left w:val="none" w:sz="0" w:space="0" w:color="auto"/>
                <w:bottom w:val="none" w:sz="0" w:space="0" w:color="auto"/>
                <w:right w:val="none" w:sz="0" w:space="0" w:color="auto"/>
              </w:divBdr>
            </w:div>
          </w:divsChild>
        </w:div>
        <w:div w:id="1922596792">
          <w:marLeft w:val="0"/>
          <w:marRight w:val="0"/>
          <w:marTop w:val="0"/>
          <w:marBottom w:val="0"/>
          <w:divBdr>
            <w:top w:val="none" w:sz="0" w:space="0" w:color="auto"/>
            <w:left w:val="none" w:sz="0" w:space="0" w:color="auto"/>
            <w:bottom w:val="none" w:sz="0" w:space="0" w:color="auto"/>
            <w:right w:val="none" w:sz="0" w:space="0" w:color="auto"/>
          </w:divBdr>
          <w:divsChild>
            <w:div w:id="1428228019">
              <w:marLeft w:val="0"/>
              <w:marRight w:val="0"/>
              <w:marTop w:val="0"/>
              <w:marBottom w:val="0"/>
              <w:divBdr>
                <w:top w:val="none" w:sz="0" w:space="0" w:color="auto"/>
                <w:left w:val="none" w:sz="0" w:space="0" w:color="auto"/>
                <w:bottom w:val="none" w:sz="0" w:space="0" w:color="auto"/>
                <w:right w:val="none" w:sz="0" w:space="0" w:color="auto"/>
              </w:divBdr>
            </w:div>
          </w:divsChild>
        </w:div>
        <w:div w:id="179272784">
          <w:marLeft w:val="0"/>
          <w:marRight w:val="0"/>
          <w:marTop w:val="0"/>
          <w:marBottom w:val="0"/>
          <w:divBdr>
            <w:top w:val="none" w:sz="0" w:space="0" w:color="auto"/>
            <w:left w:val="none" w:sz="0" w:space="0" w:color="auto"/>
            <w:bottom w:val="none" w:sz="0" w:space="0" w:color="auto"/>
            <w:right w:val="none" w:sz="0" w:space="0" w:color="auto"/>
          </w:divBdr>
          <w:divsChild>
            <w:div w:id="1727341714">
              <w:marLeft w:val="0"/>
              <w:marRight w:val="0"/>
              <w:marTop w:val="0"/>
              <w:marBottom w:val="0"/>
              <w:divBdr>
                <w:top w:val="none" w:sz="0" w:space="0" w:color="auto"/>
                <w:left w:val="none" w:sz="0" w:space="0" w:color="auto"/>
                <w:bottom w:val="none" w:sz="0" w:space="0" w:color="auto"/>
                <w:right w:val="none" w:sz="0" w:space="0" w:color="auto"/>
              </w:divBdr>
            </w:div>
          </w:divsChild>
        </w:div>
        <w:div w:id="77481719">
          <w:marLeft w:val="0"/>
          <w:marRight w:val="0"/>
          <w:marTop w:val="0"/>
          <w:marBottom w:val="0"/>
          <w:divBdr>
            <w:top w:val="none" w:sz="0" w:space="0" w:color="auto"/>
            <w:left w:val="none" w:sz="0" w:space="0" w:color="auto"/>
            <w:bottom w:val="none" w:sz="0" w:space="0" w:color="auto"/>
            <w:right w:val="none" w:sz="0" w:space="0" w:color="auto"/>
          </w:divBdr>
          <w:divsChild>
            <w:div w:id="611978334">
              <w:marLeft w:val="0"/>
              <w:marRight w:val="0"/>
              <w:marTop w:val="0"/>
              <w:marBottom w:val="0"/>
              <w:divBdr>
                <w:top w:val="none" w:sz="0" w:space="0" w:color="auto"/>
                <w:left w:val="none" w:sz="0" w:space="0" w:color="auto"/>
                <w:bottom w:val="none" w:sz="0" w:space="0" w:color="auto"/>
                <w:right w:val="none" w:sz="0" w:space="0" w:color="auto"/>
              </w:divBdr>
            </w:div>
          </w:divsChild>
        </w:div>
        <w:div w:id="710615827">
          <w:marLeft w:val="0"/>
          <w:marRight w:val="0"/>
          <w:marTop w:val="0"/>
          <w:marBottom w:val="0"/>
          <w:divBdr>
            <w:top w:val="none" w:sz="0" w:space="0" w:color="auto"/>
            <w:left w:val="none" w:sz="0" w:space="0" w:color="auto"/>
            <w:bottom w:val="none" w:sz="0" w:space="0" w:color="auto"/>
            <w:right w:val="none" w:sz="0" w:space="0" w:color="auto"/>
          </w:divBdr>
          <w:divsChild>
            <w:div w:id="392318018">
              <w:marLeft w:val="0"/>
              <w:marRight w:val="0"/>
              <w:marTop w:val="0"/>
              <w:marBottom w:val="0"/>
              <w:divBdr>
                <w:top w:val="none" w:sz="0" w:space="0" w:color="auto"/>
                <w:left w:val="none" w:sz="0" w:space="0" w:color="auto"/>
                <w:bottom w:val="none" w:sz="0" w:space="0" w:color="auto"/>
                <w:right w:val="none" w:sz="0" w:space="0" w:color="auto"/>
              </w:divBdr>
            </w:div>
          </w:divsChild>
        </w:div>
        <w:div w:id="1843624987">
          <w:marLeft w:val="0"/>
          <w:marRight w:val="0"/>
          <w:marTop w:val="0"/>
          <w:marBottom w:val="0"/>
          <w:divBdr>
            <w:top w:val="none" w:sz="0" w:space="0" w:color="auto"/>
            <w:left w:val="none" w:sz="0" w:space="0" w:color="auto"/>
            <w:bottom w:val="none" w:sz="0" w:space="0" w:color="auto"/>
            <w:right w:val="none" w:sz="0" w:space="0" w:color="auto"/>
          </w:divBdr>
          <w:divsChild>
            <w:div w:id="629945801">
              <w:marLeft w:val="0"/>
              <w:marRight w:val="0"/>
              <w:marTop w:val="0"/>
              <w:marBottom w:val="0"/>
              <w:divBdr>
                <w:top w:val="none" w:sz="0" w:space="0" w:color="auto"/>
                <w:left w:val="none" w:sz="0" w:space="0" w:color="auto"/>
                <w:bottom w:val="none" w:sz="0" w:space="0" w:color="auto"/>
                <w:right w:val="none" w:sz="0" w:space="0" w:color="auto"/>
              </w:divBdr>
            </w:div>
          </w:divsChild>
        </w:div>
        <w:div w:id="871961678">
          <w:marLeft w:val="0"/>
          <w:marRight w:val="0"/>
          <w:marTop w:val="0"/>
          <w:marBottom w:val="0"/>
          <w:divBdr>
            <w:top w:val="none" w:sz="0" w:space="0" w:color="auto"/>
            <w:left w:val="none" w:sz="0" w:space="0" w:color="auto"/>
            <w:bottom w:val="none" w:sz="0" w:space="0" w:color="auto"/>
            <w:right w:val="none" w:sz="0" w:space="0" w:color="auto"/>
          </w:divBdr>
          <w:divsChild>
            <w:div w:id="1452437053">
              <w:marLeft w:val="0"/>
              <w:marRight w:val="0"/>
              <w:marTop w:val="0"/>
              <w:marBottom w:val="0"/>
              <w:divBdr>
                <w:top w:val="none" w:sz="0" w:space="0" w:color="auto"/>
                <w:left w:val="none" w:sz="0" w:space="0" w:color="auto"/>
                <w:bottom w:val="none" w:sz="0" w:space="0" w:color="auto"/>
                <w:right w:val="none" w:sz="0" w:space="0" w:color="auto"/>
              </w:divBdr>
            </w:div>
          </w:divsChild>
        </w:div>
        <w:div w:id="1245993674">
          <w:marLeft w:val="0"/>
          <w:marRight w:val="0"/>
          <w:marTop w:val="0"/>
          <w:marBottom w:val="0"/>
          <w:divBdr>
            <w:top w:val="none" w:sz="0" w:space="0" w:color="auto"/>
            <w:left w:val="none" w:sz="0" w:space="0" w:color="auto"/>
            <w:bottom w:val="none" w:sz="0" w:space="0" w:color="auto"/>
            <w:right w:val="none" w:sz="0" w:space="0" w:color="auto"/>
          </w:divBdr>
          <w:divsChild>
            <w:div w:id="327490343">
              <w:marLeft w:val="0"/>
              <w:marRight w:val="0"/>
              <w:marTop w:val="0"/>
              <w:marBottom w:val="0"/>
              <w:divBdr>
                <w:top w:val="none" w:sz="0" w:space="0" w:color="auto"/>
                <w:left w:val="none" w:sz="0" w:space="0" w:color="auto"/>
                <w:bottom w:val="none" w:sz="0" w:space="0" w:color="auto"/>
                <w:right w:val="none" w:sz="0" w:space="0" w:color="auto"/>
              </w:divBdr>
            </w:div>
          </w:divsChild>
        </w:div>
        <w:div w:id="794252984">
          <w:marLeft w:val="0"/>
          <w:marRight w:val="0"/>
          <w:marTop w:val="0"/>
          <w:marBottom w:val="0"/>
          <w:divBdr>
            <w:top w:val="none" w:sz="0" w:space="0" w:color="auto"/>
            <w:left w:val="none" w:sz="0" w:space="0" w:color="auto"/>
            <w:bottom w:val="none" w:sz="0" w:space="0" w:color="auto"/>
            <w:right w:val="none" w:sz="0" w:space="0" w:color="auto"/>
          </w:divBdr>
          <w:divsChild>
            <w:div w:id="573971489">
              <w:marLeft w:val="0"/>
              <w:marRight w:val="0"/>
              <w:marTop w:val="0"/>
              <w:marBottom w:val="0"/>
              <w:divBdr>
                <w:top w:val="none" w:sz="0" w:space="0" w:color="auto"/>
                <w:left w:val="none" w:sz="0" w:space="0" w:color="auto"/>
                <w:bottom w:val="none" w:sz="0" w:space="0" w:color="auto"/>
                <w:right w:val="none" w:sz="0" w:space="0" w:color="auto"/>
              </w:divBdr>
            </w:div>
          </w:divsChild>
        </w:div>
        <w:div w:id="1190727204">
          <w:marLeft w:val="0"/>
          <w:marRight w:val="0"/>
          <w:marTop w:val="0"/>
          <w:marBottom w:val="0"/>
          <w:divBdr>
            <w:top w:val="none" w:sz="0" w:space="0" w:color="auto"/>
            <w:left w:val="none" w:sz="0" w:space="0" w:color="auto"/>
            <w:bottom w:val="none" w:sz="0" w:space="0" w:color="auto"/>
            <w:right w:val="none" w:sz="0" w:space="0" w:color="auto"/>
          </w:divBdr>
          <w:divsChild>
            <w:div w:id="1640720470">
              <w:marLeft w:val="0"/>
              <w:marRight w:val="0"/>
              <w:marTop w:val="0"/>
              <w:marBottom w:val="0"/>
              <w:divBdr>
                <w:top w:val="none" w:sz="0" w:space="0" w:color="auto"/>
                <w:left w:val="none" w:sz="0" w:space="0" w:color="auto"/>
                <w:bottom w:val="none" w:sz="0" w:space="0" w:color="auto"/>
                <w:right w:val="none" w:sz="0" w:space="0" w:color="auto"/>
              </w:divBdr>
            </w:div>
          </w:divsChild>
        </w:div>
        <w:div w:id="1397699838">
          <w:marLeft w:val="0"/>
          <w:marRight w:val="0"/>
          <w:marTop w:val="0"/>
          <w:marBottom w:val="0"/>
          <w:divBdr>
            <w:top w:val="none" w:sz="0" w:space="0" w:color="auto"/>
            <w:left w:val="none" w:sz="0" w:space="0" w:color="auto"/>
            <w:bottom w:val="none" w:sz="0" w:space="0" w:color="auto"/>
            <w:right w:val="none" w:sz="0" w:space="0" w:color="auto"/>
          </w:divBdr>
          <w:divsChild>
            <w:div w:id="2066099305">
              <w:marLeft w:val="0"/>
              <w:marRight w:val="0"/>
              <w:marTop w:val="0"/>
              <w:marBottom w:val="0"/>
              <w:divBdr>
                <w:top w:val="none" w:sz="0" w:space="0" w:color="auto"/>
                <w:left w:val="none" w:sz="0" w:space="0" w:color="auto"/>
                <w:bottom w:val="none" w:sz="0" w:space="0" w:color="auto"/>
                <w:right w:val="none" w:sz="0" w:space="0" w:color="auto"/>
              </w:divBdr>
            </w:div>
          </w:divsChild>
        </w:div>
        <w:div w:id="483936440">
          <w:marLeft w:val="0"/>
          <w:marRight w:val="0"/>
          <w:marTop w:val="0"/>
          <w:marBottom w:val="0"/>
          <w:divBdr>
            <w:top w:val="none" w:sz="0" w:space="0" w:color="auto"/>
            <w:left w:val="none" w:sz="0" w:space="0" w:color="auto"/>
            <w:bottom w:val="none" w:sz="0" w:space="0" w:color="auto"/>
            <w:right w:val="none" w:sz="0" w:space="0" w:color="auto"/>
          </w:divBdr>
          <w:divsChild>
            <w:div w:id="281771064">
              <w:marLeft w:val="0"/>
              <w:marRight w:val="0"/>
              <w:marTop w:val="0"/>
              <w:marBottom w:val="0"/>
              <w:divBdr>
                <w:top w:val="none" w:sz="0" w:space="0" w:color="auto"/>
                <w:left w:val="none" w:sz="0" w:space="0" w:color="auto"/>
                <w:bottom w:val="none" w:sz="0" w:space="0" w:color="auto"/>
                <w:right w:val="none" w:sz="0" w:space="0" w:color="auto"/>
              </w:divBdr>
            </w:div>
          </w:divsChild>
        </w:div>
        <w:div w:id="1151093500">
          <w:marLeft w:val="0"/>
          <w:marRight w:val="0"/>
          <w:marTop w:val="0"/>
          <w:marBottom w:val="0"/>
          <w:divBdr>
            <w:top w:val="none" w:sz="0" w:space="0" w:color="auto"/>
            <w:left w:val="none" w:sz="0" w:space="0" w:color="auto"/>
            <w:bottom w:val="none" w:sz="0" w:space="0" w:color="auto"/>
            <w:right w:val="none" w:sz="0" w:space="0" w:color="auto"/>
          </w:divBdr>
          <w:divsChild>
            <w:div w:id="1607344696">
              <w:marLeft w:val="0"/>
              <w:marRight w:val="0"/>
              <w:marTop w:val="0"/>
              <w:marBottom w:val="0"/>
              <w:divBdr>
                <w:top w:val="none" w:sz="0" w:space="0" w:color="auto"/>
                <w:left w:val="none" w:sz="0" w:space="0" w:color="auto"/>
                <w:bottom w:val="none" w:sz="0" w:space="0" w:color="auto"/>
                <w:right w:val="none" w:sz="0" w:space="0" w:color="auto"/>
              </w:divBdr>
            </w:div>
          </w:divsChild>
        </w:div>
        <w:div w:id="1020354732">
          <w:marLeft w:val="0"/>
          <w:marRight w:val="0"/>
          <w:marTop w:val="0"/>
          <w:marBottom w:val="0"/>
          <w:divBdr>
            <w:top w:val="none" w:sz="0" w:space="0" w:color="auto"/>
            <w:left w:val="none" w:sz="0" w:space="0" w:color="auto"/>
            <w:bottom w:val="none" w:sz="0" w:space="0" w:color="auto"/>
            <w:right w:val="none" w:sz="0" w:space="0" w:color="auto"/>
          </w:divBdr>
          <w:divsChild>
            <w:div w:id="876700287">
              <w:marLeft w:val="0"/>
              <w:marRight w:val="0"/>
              <w:marTop w:val="0"/>
              <w:marBottom w:val="0"/>
              <w:divBdr>
                <w:top w:val="none" w:sz="0" w:space="0" w:color="auto"/>
                <w:left w:val="none" w:sz="0" w:space="0" w:color="auto"/>
                <w:bottom w:val="none" w:sz="0" w:space="0" w:color="auto"/>
                <w:right w:val="none" w:sz="0" w:space="0" w:color="auto"/>
              </w:divBdr>
            </w:div>
          </w:divsChild>
        </w:div>
        <w:div w:id="1071998381">
          <w:marLeft w:val="0"/>
          <w:marRight w:val="0"/>
          <w:marTop w:val="0"/>
          <w:marBottom w:val="0"/>
          <w:divBdr>
            <w:top w:val="none" w:sz="0" w:space="0" w:color="auto"/>
            <w:left w:val="none" w:sz="0" w:space="0" w:color="auto"/>
            <w:bottom w:val="none" w:sz="0" w:space="0" w:color="auto"/>
            <w:right w:val="none" w:sz="0" w:space="0" w:color="auto"/>
          </w:divBdr>
          <w:divsChild>
            <w:div w:id="1008797131">
              <w:marLeft w:val="0"/>
              <w:marRight w:val="0"/>
              <w:marTop w:val="0"/>
              <w:marBottom w:val="0"/>
              <w:divBdr>
                <w:top w:val="none" w:sz="0" w:space="0" w:color="auto"/>
                <w:left w:val="none" w:sz="0" w:space="0" w:color="auto"/>
                <w:bottom w:val="none" w:sz="0" w:space="0" w:color="auto"/>
                <w:right w:val="none" w:sz="0" w:space="0" w:color="auto"/>
              </w:divBdr>
            </w:div>
          </w:divsChild>
        </w:div>
        <w:div w:id="736824674">
          <w:marLeft w:val="0"/>
          <w:marRight w:val="0"/>
          <w:marTop w:val="0"/>
          <w:marBottom w:val="0"/>
          <w:divBdr>
            <w:top w:val="none" w:sz="0" w:space="0" w:color="auto"/>
            <w:left w:val="none" w:sz="0" w:space="0" w:color="auto"/>
            <w:bottom w:val="none" w:sz="0" w:space="0" w:color="auto"/>
            <w:right w:val="none" w:sz="0" w:space="0" w:color="auto"/>
          </w:divBdr>
          <w:divsChild>
            <w:div w:id="14171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6342858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E8365-34D2-4DF1-B676-F9B30F0D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47</Pages>
  <Words>13071</Words>
  <Characters>74508</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Catalina Andreea ANDREI</cp:lastModifiedBy>
  <cp:revision>6</cp:revision>
  <cp:lastPrinted>2024-08-22T05:40:00Z</cp:lastPrinted>
  <dcterms:created xsi:type="dcterms:W3CDTF">2024-08-28T11:52:00Z</dcterms:created>
  <dcterms:modified xsi:type="dcterms:W3CDTF">2024-08-28T12:34:00Z</dcterms:modified>
</cp:coreProperties>
</file>