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158542" w14:textId="77777777" w:rsidR="0031765B" w:rsidRPr="000F055B" w:rsidRDefault="003F7029" w:rsidP="00F21745">
      <w:pPr>
        <w:spacing w:line="276" w:lineRule="auto"/>
        <w:rPr>
          <w:rFonts w:ascii="Trebuchet MS" w:hAnsi="Trebuchet MS" w:cs="Arial"/>
        </w:rPr>
      </w:pPr>
      <w:r w:rsidRPr="000F055B">
        <w:rPr>
          <w:rFonts w:ascii="Trebuchet MS" w:hAnsi="Trebuchet MS" w:cs="Arial"/>
        </w:rPr>
        <w:t>Direcția de Înregistrare Sistematică</w:t>
      </w:r>
    </w:p>
    <w:p w14:paraId="027E5A3F" w14:textId="77777777" w:rsidR="00550CBD" w:rsidRDefault="00550CBD" w:rsidP="00F21745">
      <w:pPr>
        <w:spacing w:line="276" w:lineRule="auto"/>
        <w:rPr>
          <w:rFonts w:ascii="Trebuchet MS" w:hAnsi="Trebuchet MS"/>
          <w:b/>
          <w:sz w:val="18"/>
        </w:rPr>
      </w:pPr>
    </w:p>
    <w:p w14:paraId="7447FC80" w14:textId="77777777" w:rsidR="002F114B" w:rsidRPr="000F055B" w:rsidRDefault="002F114B" w:rsidP="00F21745">
      <w:pPr>
        <w:spacing w:line="276" w:lineRule="auto"/>
        <w:rPr>
          <w:rFonts w:ascii="Trebuchet MS" w:hAnsi="Trebuchet MS"/>
          <w:b/>
          <w:sz w:val="18"/>
        </w:rPr>
      </w:pPr>
    </w:p>
    <w:p w14:paraId="315C9B89" w14:textId="08AEB589" w:rsidR="00305933" w:rsidRDefault="00305933" w:rsidP="00F21745">
      <w:pPr>
        <w:spacing w:line="276" w:lineRule="auto"/>
        <w:ind w:left="6372" w:firstLine="708"/>
        <w:rPr>
          <w:rFonts w:ascii="Trebuchet MS" w:hAnsi="Trebuchet MS"/>
          <w:b/>
        </w:rPr>
      </w:pPr>
      <w:r>
        <w:rPr>
          <w:rFonts w:ascii="Trebuchet MS" w:hAnsi="Trebuchet MS"/>
          <w:b/>
        </w:rPr>
        <w:t xml:space="preserve">      </w:t>
      </w:r>
      <w:r w:rsidR="0057209D">
        <w:rPr>
          <w:rFonts w:ascii="Trebuchet MS" w:hAnsi="Trebuchet MS"/>
          <w:b/>
        </w:rPr>
        <w:t xml:space="preserve"> </w:t>
      </w:r>
      <w:r w:rsidR="002F114B">
        <w:rPr>
          <w:rFonts w:ascii="Trebuchet MS" w:hAnsi="Trebuchet MS"/>
          <w:b/>
        </w:rPr>
        <w:t xml:space="preserve"> </w:t>
      </w:r>
      <w:r w:rsidRPr="000F055B">
        <w:rPr>
          <w:rFonts w:ascii="Trebuchet MS" w:hAnsi="Trebuchet MS"/>
          <w:b/>
        </w:rPr>
        <w:t>APROB,</w:t>
      </w:r>
    </w:p>
    <w:p w14:paraId="4FF9C613" w14:textId="77777777" w:rsidR="00871743" w:rsidRPr="00871743" w:rsidRDefault="00871743" w:rsidP="00F21745">
      <w:pPr>
        <w:spacing w:line="276" w:lineRule="auto"/>
        <w:ind w:left="6372" w:firstLine="708"/>
        <w:rPr>
          <w:rFonts w:ascii="Trebuchet MS" w:hAnsi="Trebuchet MS"/>
          <w:b/>
          <w:sz w:val="8"/>
        </w:rPr>
      </w:pPr>
    </w:p>
    <w:p w14:paraId="48C7B5EE" w14:textId="3C30B832" w:rsidR="00305933" w:rsidRPr="000F055B" w:rsidRDefault="00305933" w:rsidP="00F21745">
      <w:pPr>
        <w:spacing w:line="276" w:lineRule="auto"/>
        <w:ind w:left="5664"/>
        <w:rPr>
          <w:rFonts w:ascii="Trebuchet MS" w:hAnsi="Trebuchet MS"/>
          <w:b/>
        </w:rPr>
      </w:pPr>
      <w:r w:rsidRPr="000F055B">
        <w:rPr>
          <w:rFonts w:ascii="Trebuchet MS" w:hAnsi="Trebuchet MS"/>
          <w:b/>
        </w:rPr>
        <w:t xml:space="preserve">          </w:t>
      </w:r>
      <w:r w:rsidR="000905FE">
        <w:rPr>
          <w:rFonts w:ascii="Trebuchet MS" w:hAnsi="Trebuchet MS"/>
          <w:b/>
        </w:rPr>
        <w:t xml:space="preserve">  </w:t>
      </w:r>
      <w:r w:rsidR="000905FE">
        <w:rPr>
          <w:rFonts w:ascii="Trebuchet MS" w:hAnsi="Trebuchet MS" w:cs="Arial"/>
          <w:b/>
        </w:rPr>
        <w:t xml:space="preserve">Laurențiu </w:t>
      </w:r>
      <w:r w:rsidR="000905FE" w:rsidRPr="000905FE">
        <w:rPr>
          <w:rFonts w:ascii="Trebuchet MS" w:hAnsi="Trebuchet MS" w:cs="Arial"/>
          <w:b/>
        </w:rPr>
        <w:t xml:space="preserve">Alexandru </w:t>
      </w:r>
      <w:r w:rsidR="000905FE">
        <w:rPr>
          <w:rFonts w:ascii="Trebuchet MS" w:hAnsi="Trebuchet MS" w:cs="Arial"/>
          <w:b/>
        </w:rPr>
        <w:t>BLAGA</w:t>
      </w:r>
    </w:p>
    <w:p w14:paraId="6B7A4771" w14:textId="2C80C984" w:rsidR="00D473AA" w:rsidRPr="001B354D" w:rsidRDefault="00305933" w:rsidP="001B354D">
      <w:pPr>
        <w:spacing w:line="276" w:lineRule="auto"/>
        <w:jc w:val="center"/>
        <w:rPr>
          <w:rFonts w:ascii="Trebuchet MS" w:hAnsi="Trebuchet MS" w:cs="Arial"/>
          <w:b/>
        </w:rPr>
      </w:pPr>
      <w:r w:rsidRPr="000F055B">
        <w:rPr>
          <w:rFonts w:ascii="Trebuchet MS" w:hAnsi="Trebuchet MS" w:cs="Arial"/>
          <w:b/>
        </w:rPr>
        <w:t xml:space="preserve">                                                       </w:t>
      </w:r>
      <w:r>
        <w:rPr>
          <w:rFonts w:ascii="Trebuchet MS" w:hAnsi="Trebuchet MS" w:cs="Arial"/>
          <w:b/>
        </w:rPr>
        <w:t xml:space="preserve">                            </w:t>
      </w:r>
      <w:r w:rsidR="0057209D">
        <w:rPr>
          <w:rFonts w:ascii="Trebuchet MS" w:hAnsi="Trebuchet MS" w:cs="Arial"/>
          <w:b/>
        </w:rPr>
        <w:t xml:space="preserve">   </w:t>
      </w:r>
      <w:r>
        <w:rPr>
          <w:rFonts w:ascii="Trebuchet MS" w:hAnsi="Trebuchet MS" w:cs="Arial"/>
          <w:b/>
        </w:rPr>
        <w:t xml:space="preserve">  </w:t>
      </w:r>
      <w:r w:rsidR="009478F9">
        <w:rPr>
          <w:rFonts w:ascii="Trebuchet MS" w:hAnsi="Trebuchet MS" w:cs="Arial"/>
          <w:b/>
        </w:rPr>
        <w:t xml:space="preserve">  </w:t>
      </w:r>
      <w:r w:rsidRPr="000F055B">
        <w:rPr>
          <w:rFonts w:ascii="Trebuchet MS" w:hAnsi="Trebuchet MS" w:cs="Arial"/>
          <w:b/>
        </w:rPr>
        <w:t>DIRECTOR GENERAL</w:t>
      </w:r>
      <w:r w:rsidR="0026610A" w:rsidRPr="000F055B">
        <w:rPr>
          <w:rFonts w:ascii="Trebuchet MS" w:hAnsi="Trebuchet MS" w:cs="Arial"/>
          <w:b/>
        </w:rPr>
        <w:t xml:space="preserve">           </w:t>
      </w:r>
    </w:p>
    <w:p w14:paraId="03533299" w14:textId="2DD989E5" w:rsidR="0026610A" w:rsidRPr="000F055B" w:rsidRDefault="0026610A" w:rsidP="001B354D">
      <w:pPr>
        <w:spacing w:line="276" w:lineRule="auto"/>
        <w:jc w:val="center"/>
        <w:rPr>
          <w:rFonts w:ascii="Trebuchet MS" w:hAnsi="Trebuchet MS" w:cs="Arial"/>
          <w:b/>
        </w:rPr>
      </w:pPr>
      <w:r w:rsidRPr="000F055B">
        <w:rPr>
          <w:rFonts w:ascii="Trebuchet MS" w:hAnsi="Trebuchet MS" w:cs="Arial"/>
          <w:b/>
        </w:rPr>
        <w:t xml:space="preserve">                                        </w:t>
      </w:r>
    </w:p>
    <w:p w14:paraId="29C8C597" w14:textId="77777777" w:rsidR="00526D56" w:rsidRPr="000F055B" w:rsidRDefault="00526D56" w:rsidP="00F21745">
      <w:pPr>
        <w:spacing w:line="276" w:lineRule="auto"/>
        <w:jc w:val="center"/>
        <w:rPr>
          <w:rFonts w:ascii="Trebuchet MS" w:hAnsi="Trebuchet MS" w:cs="Arial"/>
          <w:b/>
        </w:rPr>
      </w:pPr>
      <w:r w:rsidRPr="000F055B">
        <w:rPr>
          <w:rFonts w:ascii="Trebuchet MS" w:hAnsi="Trebuchet MS" w:cs="Arial"/>
          <w:b/>
        </w:rPr>
        <w:t>REFERAT DE APROBARE</w:t>
      </w:r>
    </w:p>
    <w:p w14:paraId="4B01354A" w14:textId="77777777" w:rsidR="007C0DE7" w:rsidRPr="000F055B" w:rsidRDefault="007C0DE7" w:rsidP="00F21745">
      <w:pPr>
        <w:spacing w:line="276" w:lineRule="auto"/>
        <w:jc w:val="center"/>
        <w:rPr>
          <w:rFonts w:ascii="Trebuchet MS" w:hAnsi="Trebuchet MS" w:cs="Arial"/>
          <w:b/>
        </w:rPr>
      </w:pPr>
    </w:p>
    <w:p w14:paraId="2955D952" w14:textId="3376B071" w:rsidR="001C1EFF" w:rsidRPr="00871743" w:rsidRDefault="00526D56" w:rsidP="00FA7F54">
      <w:pPr>
        <w:spacing w:line="276" w:lineRule="auto"/>
        <w:jc w:val="center"/>
        <w:rPr>
          <w:rFonts w:ascii="Trebuchet MS" w:hAnsi="Trebuchet MS" w:cs="Arial"/>
        </w:rPr>
      </w:pPr>
      <w:r w:rsidRPr="002624A0">
        <w:rPr>
          <w:rFonts w:ascii="Trebuchet MS" w:hAnsi="Trebuchet MS" w:cs="Arial"/>
          <w:b/>
        </w:rPr>
        <w:t xml:space="preserve">privind </w:t>
      </w:r>
      <w:r w:rsidR="00D1218C" w:rsidRPr="002624A0">
        <w:rPr>
          <w:rFonts w:ascii="Trebuchet MS" w:hAnsi="Trebuchet MS" w:cs="Arial"/>
          <w:b/>
        </w:rPr>
        <w:t>completarea</w:t>
      </w:r>
      <w:r w:rsidR="009534B8" w:rsidRPr="002624A0">
        <w:rPr>
          <w:rFonts w:ascii="Trebuchet MS" w:hAnsi="Trebuchet MS" w:cs="Arial"/>
          <w:b/>
        </w:rPr>
        <w:t xml:space="preserve"> </w:t>
      </w:r>
      <w:r w:rsidR="002624A0" w:rsidRPr="002624A0">
        <w:rPr>
          <w:rFonts w:ascii="Trebuchet MS" w:hAnsi="Trebuchet MS" w:cs="Arial"/>
          <w:b/>
        </w:rPr>
        <w:t xml:space="preserve">procedurii şi </w:t>
      </w:r>
      <w:r w:rsidR="0008350A">
        <w:rPr>
          <w:rFonts w:ascii="Trebuchet MS" w:hAnsi="Trebuchet MS" w:cs="Arial"/>
          <w:b/>
        </w:rPr>
        <w:t xml:space="preserve">a </w:t>
      </w:r>
      <w:r w:rsidR="002624A0" w:rsidRPr="002624A0">
        <w:rPr>
          <w:rFonts w:ascii="Trebuchet MS" w:hAnsi="Trebuchet MS" w:cs="Arial"/>
          <w:b/>
        </w:rPr>
        <w:t>modalităţii de alocare a sumelor, precum şi a raportării de către beneficiari a stadiului de execuţie a lucrărilor de întocmire a planurilor parcelare în vederea înscrierii din oficiu a imobilelor cuprinse în aceste planuri </w:t>
      </w:r>
      <w:r w:rsidR="00E17225" w:rsidRPr="002624A0">
        <w:rPr>
          <w:rFonts w:ascii="Trebuchet MS" w:hAnsi="Trebuchet MS" w:cs="Arial"/>
          <w:b/>
        </w:rPr>
        <w:t>, aprobat</w:t>
      </w:r>
      <w:r w:rsidR="001D716B" w:rsidRPr="002624A0">
        <w:rPr>
          <w:rFonts w:ascii="Trebuchet MS" w:hAnsi="Trebuchet MS" w:cs="Arial"/>
          <w:b/>
        </w:rPr>
        <w:t>ă</w:t>
      </w:r>
      <w:r w:rsidR="00E17225" w:rsidRPr="002624A0">
        <w:rPr>
          <w:rFonts w:ascii="Trebuchet MS" w:hAnsi="Trebuchet MS" w:cs="Arial"/>
          <w:b/>
        </w:rPr>
        <w:t xml:space="preserve"> prin Ordinul directorului general al A</w:t>
      </w:r>
      <w:r w:rsidR="00573AD4" w:rsidRPr="002624A0">
        <w:rPr>
          <w:rFonts w:ascii="Trebuchet MS" w:hAnsi="Trebuchet MS" w:cs="Arial"/>
          <w:b/>
        </w:rPr>
        <w:t xml:space="preserve">genției </w:t>
      </w:r>
      <w:r w:rsidR="00E17225" w:rsidRPr="002624A0">
        <w:rPr>
          <w:rFonts w:ascii="Trebuchet MS" w:hAnsi="Trebuchet MS" w:cs="Arial"/>
          <w:b/>
        </w:rPr>
        <w:t>N</w:t>
      </w:r>
      <w:r w:rsidR="00573AD4" w:rsidRPr="002624A0">
        <w:rPr>
          <w:rFonts w:ascii="Trebuchet MS" w:hAnsi="Trebuchet MS" w:cs="Arial"/>
          <w:b/>
        </w:rPr>
        <w:t xml:space="preserve">aționale de </w:t>
      </w:r>
      <w:r w:rsidR="00E17225" w:rsidRPr="002624A0">
        <w:rPr>
          <w:rFonts w:ascii="Trebuchet MS" w:hAnsi="Trebuchet MS" w:cs="Arial"/>
          <w:b/>
        </w:rPr>
        <w:t>C</w:t>
      </w:r>
      <w:r w:rsidR="00573AD4" w:rsidRPr="002624A0">
        <w:rPr>
          <w:rFonts w:ascii="Trebuchet MS" w:hAnsi="Trebuchet MS" w:cs="Arial"/>
          <w:b/>
        </w:rPr>
        <w:t xml:space="preserve">adastru și </w:t>
      </w:r>
      <w:r w:rsidR="00E17225" w:rsidRPr="002624A0">
        <w:rPr>
          <w:rFonts w:ascii="Trebuchet MS" w:hAnsi="Trebuchet MS" w:cs="Arial"/>
          <w:b/>
        </w:rPr>
        <w:t>P</w:t>
      </w:r>
      <w:r w:rsidR="00573AD4" w:rsidRPr="002624A0">
        <w:rPr>
          <w:rFonts w:ascii="Trebuchet MS" w:hAnsi="Trebuchet MS" w:cs="Arial"/>
          <w:b/>
        </w:rPr>
        <w:t xml:space="preserve">ublicitate </w:t>
      </w:r>
      <w:r w:rsidR="00E17225" w:rsidRPr="002624A0">
        <w:rPr>
          <w:rFonts w:ascii="Trebuchet MS" w:hAnsi="Trebuchet MS" w:cs="Arial"/>
          <w:b/>
        </w:rPr>
        <w:t>I</w:t>
      </w:r>
      <w:r w:rsidR="00573AD4" w:rsidRPr="002624A0">
        <w:rPr>
          <w:rFonts w:ascii="Trebuchet MS" w:hAnsi="Trebuchet MS" w:cs="Arial"/>
          <w:b/>
        </w:rPr>
        <w:t>mobiliară</w:t>
      </w:r>
      <w:r w:rsidR="00E17225" w:rsidRPr="002624A0">
        <w:rPr>
          <w:rFonts w:ascii="Trebuchet MS" w:hAnsi="Trebuchet MS" w:cs="Arial"/>
          <w:b/>
        </w:rPr>
        <w:t> </w:t>
      </w:r>
      <w:r w:rsidR="007733D2" w:rsidRPr="002624A0">
        <w:rPr>
          <w:rFonts w:ascii="Trebuchet MS" w:hAnsi="Trebuchet MS" w:cs="Arial"/>
          <w:b/>
        </w:rPr>
        <w:t xml:space="preserve">nr. </w:t>
      </w:r>
      <w:r w:rsidR="002624A0" w:rsidRPr="002624A0">
        <w:rPr>
          <w:rFonts w:ascii="Trebuchet MS" w:hAnsi="Trebuchet MS" w:cs="Arial"/>
          <w:b/>
        </w:rPr>
        <w:t>387</w:t>
      </w:r>
      <w:r w:rsidR="007733D2" w:rsidRPr="002624A0">
        <w:rPr>
          <w:rFonts w:ascii="Trebuchet MS" w:hAnsi="Trebuchet MS" w:cs="Arial"/>
          <w:b/>
        </w:rPr>
        <w:t>/2</w:t>
      </w:r>
      <w:r w:rsidR="002624A0" w:rsidRPr="002624A0">
        <w:rPr>
          <w:rFonts w:ascii="Trebuchet MS" w:hAnsi="Trebuchet MS" w:cs="Arial"/>
          <w:b/>
        </w:rPr>
        <w:t>024</w:t>
      </w:r>
      <w:r w:rsidR="00FA5D3F" w:rsidRPr="002624A0">
        <w:rPr>
          <w:rFonts w:ascii="Trebuchet MS" w:hAnsi="Trebuchet MS" w:cs="Arial"/>
          <w:b/>
        </w:rPr>
        <w:t xml:space="preserve"> </w:t>
      </w:r>
    </w:p>
    <w:p w14:paraId="32E8B171" w14:textId="723FE1D8" w:rsidR="004949B0" w:rsidRDefault="004949B0" w:rsidP="00F21745">
      <w:pPr>
        <w:pStyle w:val="ListParagraph"/>
        <w:spacing w:line="276" w:lineRule="auto"/>
        <w:ind w:left="0" w:firstLine="709"/>
        <w:contextualSpacing/>
        <w:jc w:val="both"/>
        <w:rPr>
          <w:rFonts w:ascii="Trebuchet MS" w:hAnsi="Trebuchet MS" w:cs="Arial"/>
        </w:rPr>
      </w:pPr>
      <w:r w:rsidRPr="000F055B">
        <w:rPr>
          <w:rFonts w:ascii="Trebuchet MS" w:hAnsi="Trebuchet MS" w:cs="Arial"/>
        </w:rPr>
        <w:t>Prin Ordonanța de urgență a Guvernului nr. 35/28.06.2016 au fost aduse modificări și completări Legii cadastrului și a publicității imobiliare nr. 7/1996, republicată, cu modificările și completările ulterioare</w:t>
      </w:r>
      <w:r w:rsidR="00C95940">
        <w:rPr>
          <w:rFonts w:ascii="Trebuchet MS" w:hAnsi="Trebuchet MS" w:cs="Arial"/>
        </w:rPr>
        <w:t xml:space="preserve"> (Lege)</w:t>
      </w:r>
      <w:r w:rsidRPr="000F055B">
        <w:rPr>
          <w:rFonts w:ascii="Trebuchet MS" w:hAnsi="Trebuchet MS" w:cs="Arial"/>
        </w:rPr>
        <w:t>, care au creat, începând cu anul 2016, cadrul legal necesar finanțării de către Agenția Națională de Cadastru și Publicitate Imobiliară</w:t>
      </w:r>
      <w:r w:rsidR="008D370B" w:rsidRPr="000F055B">
        <w:rPr>
          <w:rFonts w:ascii="Trebuchet MS" w:hAnsi="Trebuchet MS" w:cs="Arial"/>
        </w:rPr>
        <w:t xml:space="preserve"> (ANCPI)</w:t>
      </w:r>
      <w:r w:rsidRPr="000F055B">
        <w:rPr>
          <w:rFonts w:ascii="Trebuchet MS" w:hAnsi="Trebuchet MS" w:cs="Arial"/>
        </w:rPr>
        <w:t xml:space="preserve"> a lucrărilor de înregistrare sistematică demarate de unitățile administrativ-teritoriale la nivel de sector cadastral.</w:t>
      </w:r>
    </w:p>
    <w:p w14:paraId="322D87B8" w14:textId="4E9F9572" w:rsidR="00A6066E" w:rsidRDefault="008D370B" w:rsidP="00F21745">
      <w:pPr>
        <w:pStyle w:val="ListParagraph"/>
        <w:spacing w:line="276" w:lineRule="auto"/>
        <w:ind w:left="0" w:firstLine="709"/>
        <w:contextualSpacing/>
        <w:jc w:val="both"/>
        <w:rPr>
          <w:rFonts w:ascii="Trebuchet MS" w:hAnsi="Trebuchet MS" w:cs="Arial"/>
        </w:rPr>
      </w:pPr>
      <w:r w:rsidRPr="000F055B">
        <w:rPr>
          <w:rFonts w:ascii="Trebuchet MS" w:hAnsi="Trebuchet MS" w:cs="Arial"/>
        </w:rPr>
        <w:t>ANCPI</w:t>
      </w:r>
      <w:r w:rsidR="00B61471" w:rsidRPr="000F055B">
        <w:rPr>
          <w:rFonts w:ascii="Trebuchet MS" w:hAnsi="Trebuchet MS" w:cs="Arial"/>
        </w:rPr>
        <w:t xml:space="preserve">, în calitate de autoritate în domeniul cadastrului şi al publicităţii imobiliare care finanţează lucrările de înregistrare sistematică, monitorizează în mod constant și activ </w:t>
      </w:r>
      <w:r w:rsidR="00C95940">
        <w:rPr>
          <w:rFonts w:ascii="Trebuchet MS" w:hAnsi="Trebuchet MS" w:cs="Arial"/>
        </w:rPr>
        <w:t>modul de implementare a lucrărilor și caută soluții pentru creșterea ritmului de înregistrare a proprietăților în sistemul integrat de cadastru și carte funciară la nivelul întregii țări.</w:t>
      </w:r>
    </w:p>
    <w:p w14:paraId="40CAB378" w14:textId="2626C3A7" w:rsidR="00BD7AE4" w:rsidRDefault="00C95940" w:rsidP="00F21745">
      <w:pPr>
        <w:pStyle w:val="ListParagraph"/>
        <w:spacing w:line="276" w:lineRule="auto"/>
        <w:ind w:left="0" w:firstLine="709"/>
        <w:contextualSpacing/>
        <w:jc w:val="both"/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În acest sens, prin Legea nr. 15/2024 pentru modificarea și completarea Legii cadastrului și a publicității imobiliare, nr. 7/1996, s-a creat cadrul legal de finanțare a lucrărilor </w:t>
      </w:r>
      <w:r w:rsidRPr="00C95940">
        <w:rPr>
          <w:rFonts w:ascii="Trebuchet MS" w:hAnsi="Trebuchet MS" w:cs="Arial"/>
        </w:rPr>
        <w:t>de întocmire a planurilor parcelare, ce vor fi coordonate de către comisiile locale de restituire a proprietăţilor funciare, în conformitate cu art. 40 alin. (4)-(12)</w:t>
      </w:r>
      <w:r>
        <w:rPr>
          <w:rFonts w:ascii="Trebuchet MS" w:hAnsi="Trebuchet MS" w:cs="Arial"/>
        </w:rPr>
        <w:t xml:space="preserve"> din Lege</w:t>
      </w:r>
      <w:r w:rsidR="00BD7AE4">
        <w:rPr>
          <w:rFonts w:ascii="Trebuchet MS" w:hAnsi="Trebuchet MS" w:cs="Arial"/>
        </w:rPr>
        <w:t xml:space="preserve">. În  aplicarea prevederilor menționate a fost elaborată Procedura privind modalitatea </w:t>
      </w:r>
      <w:r w:rsidR="00BD7AE4" w:rsidRPr="00BD7AE4">
        <w:rPr>
          <w:rFonts w:ascii="Trebuchet MS" w:hAnsi="Trebuchet MS" w:cs="Arial"/>
        </w:rPr>
        <w:t>de alocare a sumelor, precum şi a raportării de către beneficiari a stadiului de execuţie a lucrărilor de întocmire a planurilor parcelare în vederea înscrierii din oficiu a imobilelor cuprinse în aceste planur</w:t>
      </w:r>
      <w:r w:rsidR="00BD7AE4">
        <w:rPr>
          <w:rFonts w:ascii="Trebuchet MS" w:hAnsi="Trebuchet MS" w:cs="Arial"/>
        </w:rPr>
        <w:t xml:space="preserve">i, aprobată prin Ordinul directorului general al ANCPI nr. 387/2024. </w:t>
      </w:r>
    </w:p>
    <w:p w14:paraId="2DB260F6" w14:textId="2171CF34" w:rsidR="00BD7AE4" w:rsidRDefault="00BD7AE4" w:rsidP="00F21745">
      <w:pPr>
        <w:pStyle w:val="ListParagraph"/>
        <w:spacing w:line="276" w:lineRule="auto"/>
        <w:ind w:left="0" w:firstLine="709"/>
        <w:contextualSpacing/>
        <w:jc w:val="both"/>
        <w:rPr>
          <w:rFonts w:ascii="Trebuchet MS" w:hAnsi="Trebuchet MS" w:cs="Arial"/>
        </w:rPr>
      </w:pPr>
      <w:r>
        <w:rPr>
          <w:rFonts w:ascii="Trebuchet MS" w:hAnsi="Trebuchet MS" w:cs="Arial"/>
        </w:rPr>
        <w:t>În anul 2024 au fost alocate fonduri pentru finanțarea acestor lucrări în cadrul contractelor de finanțare multianuale încheiate de primării cu prestatorii de servicii, iar contractele de servicii sunt în derulare.</w:t>
      </w:r>
    </w:p>
    <w:p w14:paraId="08876838" w14:textId="760413C0" w:rsidR="006A37EF" w:rsidRPr="002F114B" w:rsidRDefault="00DD4896" w:rsidP="00F21745">
      <w:pPr>
        <w:pStyle w:val="ListParagraph"/>
        <w:spacing w:line="276" w:lineRule="auto"/>
        <w:ind w:left="0" w:firstLine="709"/>
        <w:contextualSpacing/>
        <w:jc w:val="both"/>
        <w:rPr>
          <w:rFonts w:ascii="Trebuchet MS" w:hAnsi="Trebuchet MS"/>
        </w:rPr>
      </w:pPr>
      <w:r w:rsidRPr="002F114B">
        <w:rPr>
          <w:rFonts w:ascii="Trebuchet MS" w:hAnsi="Trebuchet MS" w:cs="Arial"/>
        </w:rPr>
        <w:t>A</w:t>
      </w:r>
      <w:r w:rsidR="000905FE" w:rsidRPr="002F114B">
        <w:rPr>
          <w:rFonts w:ascii="Trebuchet MS" w:hAnsi="Trebuchet MS" w:cs="Arial"/>
        </w:rPr>
        <w:t xml:space="preserve">vând în vedere specificul derulării lucrărilor de </w:t>
      </w:r>
      <w:r w:rsidR="00BD7AE4">
        <w:rPr>
          <w:rFonts w:ascii="Trebuchet MS" w:hAnsi="Trebuchet MS" w:cs="Arial"/>
        </w:rPr>
        <w:t>întocmire a planurilor parcelare</w:t>
      </w:r>
      <w:r w:rsidR="00583866" w:rsidRPr="002F114B">
        <w:rPr>
          <w:rFonts w:ascii="Trebuchet MS" w:hAnsi="Trebuchet MS" w:cs="Arial"/>
        </w:rPr>
        <w:t xml:space="preserve">, respectiv faptul </w:t>
      </w:r>
      <w:r w:rsidR="00BD7AE4">
        <w:rPr>
          <w:rFonts w:ascii="Trebuchet MS" w:hAnsi="Trebuchet MS" w:cs="Arial"/>
        </w:rPr>
        <w:t xml:space="preserve">că realizarea acestora implică respectarea </w:t>
      </w:r>
      <w:r w:rsidR="00D3166D">
        <w:rPr>
          <w:rFonts w:ascii="Trebuchet MS" w:hAnsi="Trebuchet MS" w:cs="Arial"/>
        </w:rPr>
        <w:t>etapelor stabilite în Procedura</w:t>
      </w:r>
      <w:r w:rsidR="00BD7AE4" w:rsidRPr="00BD7AE4">
        <w:rPr>
          <w:rFonts w:ascii="Trebuchet MS" w:hAnsi="Trebuchet MS" w:cs="Arial"/>
        </w:rPr>
        <w:t xml:space="preserve"> privind recepţia planurilor </w:t>
      </w:r>
      <w:r w:rsidR="000D6D7F">
        <w:rPr>
          <w:rFonts w:ascii="Trebuchet MS" w:hAnsi="Trebuchet MS" w:cs="Arial"/>
        </w:rPr>
        <w:t>parcelare şi integrarea acestora</w:t>
      </w:r>
      <w:r w:rsidR="00BD7AE4" w:rsidRPr="00BD7AE4">
        <w:rPr>
          <w:rFonts w:ascii="Trebuchet MS" w:hAnsi="Trebuchet MS" w:cs="Arial"/>
        </w:rPr>
        <w:t xml:space="preserve"> în planul cadastral prin atribuirea numerelor cadastrale şi deschiderea noilor cărţi funciare, prevăzută în Regulamentul de recepţie şi înscriere în evidenţele de cadastru şi carte funciară, aprobat prin Ordin</w:t>
      </w:r>
      <w:r w:rsidR="000D6D7F">
        <w:rPr>
          <w:rFonts w:ascii="Trebuchet MS" w:hAnsi="Trebuchet MS" w:cs="Arial"/>
        </w:rPr>
        <w:t>ul</w:t>
      </w:r>
      <w:r w:rsidR="00BD7AE4" w:rsidRPr="00BD7AE4">
        <w:rPr>
          <w:rFonts w:ascii="Trebuchet MS" w:hAnsi="Trebuchet MS" w:cs="Arial"/>
        </w:rPr>
        <w:t xml:space="preserve"> directorului general al ANCPI nr. 600/2023, cu modificările şi completările </w:t>
      </w:r>
      <w:r w:rsidR="00BD7AE4" w:rsidRPr="00BD7AE4">
        <w:rPr>
          <w:rFonts w:ascii="Trebuchet MS" w:hAnsi="Trebuchet MS" w:cs="Arial"/>
        </w:rPr>
        <w:lastRenderedPageBreak/>
        <w:t>ulterioare,</w:t>
      </w:r>
      <w:r w:rsidR="006A37EF" w:rsidRPr="002F114B">
        <w:rPr>
          <w:rFonts w:ascii="Trebuchet MS" w:hAnsi="Trebuchet MS"/>
        </w:rPr>
        <w:t xml:space="preserve"> </w:t>
      </w:r>
      <w:r w:rsidR="00D3166D">
        <w:rPr>
          <w:rFonts w:ascii="Trebuchet MS" w:hAnsi="Trebuchet MS"/>
        </w:rPr>
        <w:t>se impune s</w:t>
      </w:r>
      <w:r w:rsidR="006A37EF" w:rsidRPr="002F114B">
        <w:rPr>
          <w:rFonts w:ascii="Trebuchet MS" w:hAnsi="Trebuchet MS"/>
        </w:rPr>
        <w:t>uplimentare</w:t>
      </w:r>
      <w:r w:rsidR="00D3166D">
        <w:rPr>
          <w:rFonts w:ascii="Trebuchet MS" w:hAnsi="Trebuchet MS"/>
        </w:rPr>
        <w:t xml:space="preserve">a termenului contractelor de finanțare încheiate </w:t>
      </w:r>
      <w:r w:rsidR="006A37EF" w:rsidRPr="002F114B">
        <w:rPr>
          <w:rFonts w:ascii="Trebuchet MS" w:hAnsi="Trebuchet MS"/>
        </w:rPr>
        <w:t>pentru lucrări</w:t>
      </w:r>
      <w:r w:rsidR="00D3166D">
        <w:rPr>
          <w:rFonts w:ascii="Trebuchet MS" w:hAnsi="Trebuchet MS"/>
        </w:rPr>
        <w:t xml:space="preserve">le </w:t>
      </w:r>
      <w:r w:rsidR="00D3166D" w:rsidRPr="002F114B">
        <w:rPr>
          <w:rFonts w:ascii="Trebuchet MS" w:hAnsi="Trebuchet MS" w:cs="Arial"/>
        </w:rPr>
        <w:t xml:space="preserve">de </w:t>
      </w:r>
      <w:r w:rsidR="00D3166D">
        <w:rPr>
          <w:rFonts w:ascii="Trebuchet MS" w:hAnsi="Trebuchet MS" w:cs="Arial"/>
        </w:rPr>
        <w:t>întocmire a planurilor parcelare</w:t>
      </w:r>
      <w:r w:rsidR="00D3166D" w:rsidRPr="002F114B" w:rsidDel="00D3166D">
        <w:rPr>
          <w:rFonts w:ascii="Trebuchet MS" w:hAnsi="Trebuchet MS"/>
        </w:rPr>
        <w:t xml:space="preserve"> </w:t>
      </w:r>
      <w:r w:rsidR="006A37EF" w:rsidRPr="002F114B">
        <w:rPr>
          <w:rFonts w:ascii="Trebuchet MS" w:hAnsi="Trebuchet MS"/>
        </w:rPr>
        <w:t xml:space="preserve">demarate în </w:t>
      </w:r>
      <w:r w:rsidR="00217065">
        <w:rPr>
          <w:rFonts w:ascii="Trebuchet MS" w:hAnsi="Trebuchet MS"/>
        </w:rPr>
        <w:t>anul</w:t>
      </w:r>
      <w:r w:rsidR="00C30729">
        <w:rPr>
          <w:rFonts w:ascii="Trebuchet MS" w:hAnsi="Trebuchet MS"/>
        </w:rPr>
        <w:t xml:space="preserve"> 2024</w:t>
      </w:r>
      <w:r w:rsidR="006A37EF" w:rsidRPr="002F114B">
        <w:rPr>
          <w:rFonts w:ascii="Trebuchet MS" w:hAnsi="Trebuchet MS"/>
        </w:rPr>
        <w:t>.</w:t>
      </w:r>
    </w:p>
    <w:p w14:paraId="20024B6D" w14:textId="748DF3C9" w:rsidR="00160661" w:rsidRDefault="000D6D7F" w:rsidP="00AF3000">
      <w:pPr>
        <w:spacing w:line="276" w:lineRule="auto"/>
        <w:ind w:firstLine="708"/>
        <w:contextualSpacing/>
        <w:jc w:val="both"/>
        <w:rPr>
          <w:rFonts w:ascii="Trebuchet MS" w:hAnsi="Trebuchet MS" w:cs="Arial"/>
        </w:rPr>
      </w:pPr>
      <w:r>
        <w:rPr>
          <w:rFonts w:ascii="Trebuchet MS" w:hAnsi="Trebuchet MS" w:cs="Arial"/>
        </w:rPr>
        <w:t>N</w:t>
      </w:r>
      <w:r w:rsidR="00400D07" w:rsidRPr="00FC18B0">
        <w:rPr>
          <w:rFonts w:ascii="Trebuchet MS" w:hAnsi="Trebuchet MS" w:cs="Arial"/>
        </w:rPr>
        <w:t>ecesitatea majorării duratei contractelor de finanțare și completarea Procedurii</w:t>
      </w:r>
      <w:r w:rsidR="00032B5F">
        <w:rPr>
          <w:rFonts w:ascii="Trebuchet MS" w:hAnsi="Trebuchet MS" w:cs="Arial"/>
        </w:rPr>
        <w:t>,</w:t>
      </w:r>
      <w:r w:rsidR="009D62C0">
        <w:rPr>
          <w:rFonts w:ascii="Trebuchet MS" w:hAnsi="Trebuchet MS" w:cs="Arial"/>
        </w:rPr>
        <w:t xml:space="preserve"> </w:t>
      </w:r>
      <w:r>
        <w:rPr>
          <w:rFonts w:ascii="Trebuchet MS" w:hAnsi="Trebuchet MS" w:cs="Arial"/>
        </w:rPr>
        <w:t xml:space="preserve">se impune și </w:t>
      </w:r>
      <w:r w:rsidR="00AF3000">
        <w:rPr>
          <w:rFonts w:ascii="Trebuchet MS" w:hAnsi="Trebuchet MS" w:cs="Arial"/>
        </w:rPr>
        <w:t>î</w:t>
      </w:r>
      <w:r w:rsidR="005D7059">
        <w:rPr>
          <w:rFonts w:ascii="Trebuchet MS" w:hAnsi="Trebuchet MS" w:cs="Arial"/>
        </w:rPr>
        <w:t xml:space="preserve">n contextul în care </w:t>
      </w:r>
      <w:r w:rsidR="009D62C0">
        <w:rPr>
          <w:rFonts w:ascii="Trebuchet MS" w:hAnsi="Trebuchet MS" w:cs="Arial"/>
        </w:rPr>
        <w:t>acti</w:t>
      </w:r>
      <w:r w:rsidR="005D7059">
        <w:rPr>
          <w:rFonts w:ascii="Trebuchet MS" w:hAnsi="Trebuchet MS" w:cs="Arial"/>
        </w:rPr>
        <w:t xml:space="preserve">vitatea </w:t>
      </w:r>
      <w:r w:rsidR="00F81A99">
        <w:rPr>
          <w:rFonts w:ascii="Trebuchet MS" w:hAnsi="Trebuchet MS" w:cs="Arial"/>
        </w:rPr>
        <w:t xml:space="preserve">prestatorilor și a </w:t>
      </w:r>
      <w:r w:rsidR="005D7059">
        <w:rPr>
          <w:rFonts w:ascii="Trebuchet MS" w:hAnsi="Trebuchet MS" w:cs="Arial"/>
        </w:rPr>
        <w:t xml:space="preserve">oficiilor teritoriale s-a concentrat </w:t>
      </w:r>
      <w:r w:rsidR="009D62C0">
        <w:rPr>
          <w:rFonts w:ascii="Trebuchet MS" w:hAnsi="Trebuchet MS" w:cs="Arial"/>
        </w:rPr>
        <w:t xml:space="preserve">pe finalizarea contractelor de prestări servicii finanțate prin </w:t>
      </w:r>
      <w:r w:rsidR="009D62C0">
        <w:rPr>
          <w:rFonts w:ascii="Trebuchet MS" w:hAnsi="Trebuchet MS"/>
        </w:rPr>
        <w:t>P</w:t>
      </w:r>
      <w:r w:rsidR="009D62C0" w:rsidRPr="00FD3552">
        <w:rPr>
          <w:rFonts w:ascii="Trebuchet MS" w:hAnsi="Trebuchet MS"/>
        </w:rPr>
        <w:t xml:space="preserve">roiectul major </w:t>
      </w:r>
      <w:r w:rsidR="009D62C0" w:rsidRPr="00FD3552">
        <w:rPr>
          <w:rFonts w:ascii="Trebuchet MS" w:hAnsi="Trebuchet MS"/>
          <w:i/>
        </w:rPr>
        <w:t>„Creșterea gradului de acoperire și incluziune a sistemului de înregistrare a proprietăților în zonele rurale din România”</w:t>
      </w:r>
      <w:r w:rsidR="006A090C">
        <w:rPr>
          <w:rFonts w:ascii="Trebuchet MS" w:hAnsi="Trebuchet MS" w:cs="Arial"/>
        </w:rPr>
        <w:t>. Astfel, se</w:t>
      </w:r>
      <w:r w:rsidR="005D7059">
        <w:rPr>
          <w:rFonts w:ascii="Trebuchet MS" w:hAnsi="Trebuchet MS" w:cs="Arial"/>
        </w:rPr>
        <w:t xml:space="preserve"> înregistr</w:t>
      </w:r>
      <w:r w:rsidR="006A090C">
        <w:rPr>
          <w:rFonts w:ascii="Trebuchet MS" w:hAnsi="Trebuchet MS" w:cs="Arial"/>
        </w:rPr>
        <w:t>ează</w:t>
      </w:r>
      <w:r w:rsidR="005D7059">
        <w:rPr>
          <w:rFonts w:ascii="Trebuchet MS" w:hAnsi="Trebuchet MS" w:cs="Arial"/>
        </w:rPr>
        <w:t xml:space="preserve"> o amânare a recepției livrărilor efectuate în cadrul contractelor de finanțare, dat fiind importanța îndeplinirii de către ANCPI a indicatorilor stabiliți prin contractul de finanțare a proiectului major. Precizăm că, în cadrul proiectului major, </w:t>
      </w:r>
      <w:r w:rsidR="0013174E">
        <w:rPr>
          <w:rFonts w:ascii="Trebuchet MS" w:hAnsi="Trebuchet MS" w:cs="Arial"/>
        </w:rPr>
        <w:t>se estimează</w:t>
      </w:r>
      <w:r w:rsidR="005D7059">
        <w:rPr>
          <w:rFonts w:ascii="Trebuchet MS" w:hAnsi="Trebuchet MS" w:cs="Arial"/>
        </w:rPr>
        <w:t xml:space="preserve"> finalizare</w:t>
      </w:r>
      <w:r w:rsidR="0013174E">
        <w:rPr>
          <w:rFonts w:ascii="Trebuchet MS" w:hAnsi="Trebuchet MS" w:cs="Arial"/>
        </w:rPr>
        <w:t>a în anul 2025 a</w:t>
      </w:r>
      <w:r w:rsidR="005D7059">
        <w:rPr>
          <w:rFonts w:ascii="Trebuchet MS" w:hAnsi="Trebuchet MS" w:cs="Arial"/>
        </w:rPr>
        <w:t xml:space="preserve"> </w:t>
      </w:r>
      <w:r w:rsidR="0013174E">
        <w:rPr>
          <w:rFonts w:ascii="Trebuchet MS" w:hAnsi="Trebuchet MS" w:cs="Arial"/>
        </w:rPr>
        <w:t>1</w:t>
      </w:r>
      <w:r w:rsidR="00032B5F">
        <w:rPr>
          <w:rFonts w:ascii="Trebuchet MS" w:hAnsi="Trebuchet MS" w:cs="Arial"/>
        </w:rPr>
        <w:t>54</w:t>
      </w:r>
      <w:r w:rsidR="0013174E">
        <w:rPr>
          <w:rFonts w:ascii="Trebuchet MS" w:hAnsi="Trebuchet MS" w:cs="Arial"/>
        </w:rPr>
        <w:t xml:space="preserve"> UAT cu suprafața de </w:t>
      </w:r>
      <w:r w:rsidR="00032B5F">
        <w:rPr>
          <w:rFonts w:ascii="Trebuchet MS" w:hAnsi="Trebuchet MS" w:cs="Arial"/>
        </w:rPr>
        <w:t>aproximativ 1,</w:t>
      </w:r>
      <w:r w:rsidR="006A090C">
        <w:rPr>
          <w:rFonts w:ascii="Trebuchet MS" w:hAnsi="Trebuchet MS" w:cs="Arial"/>
        </w:rPr>
        <w:t>2</w:t>
      </w:r>
      <w:r w:rsidR="0013174E">
        <w:rPr>
          <w:rFonts w:ascii="Trebuchet MS" w:hAnsi="Trebuchet MS" w:cs="Arial"/>
        </w:rPr>
        <w:t xml:space="preserve"> milioane ha.</w:t>
      </w:r>
    </w:p>
    <w:p w14:paraId="4C96B131" w14:textId="236A55AB" w:rsidR="00D1218C" w:rsidRDefault="0013174E" w:rsidP="00F21745">
      <w:pPr>
        <w:pStyle w:val="ListParagraph"/>
        <w:spacing w:line="276" w:lineRule="auto"/>
        <w:ind w:left="0" w:firstLine="708"/>
        <w:jc w:val="both"/>
        <w:rPr>
          <w:rFonts w:ascii="Trebuchet MS" w:hAnsi="Trebuchet MS" w:cs="Helv"/>
          <w:color w:val="000000"/>
        </w:rPr>
      </w:pPr>
      <w:r>
        <w:rPr>
          <w:rFonts w:ascii="Trebuchet MS" w:hAnsi="Trebuchet MS"/>
        </w:rPr>
        <w:t>În aceste condiții</w:t>
      </w:r>
      <w:r w:rsidR="00CC20C8" w:rsidRPr="00D1218C">
        <w:rPr>
          <w:rFonts w:ascii="Trebuchet MS" w:hAnsi="Trebuchet MS"/>
        </w:rPr>
        <w:t xml:space="preserve">, se propune </w:t>
      </w:r>
      <w:r w:rsidR="00D1218C" w:rsidRPr="00D1218C">
        <w:rPr>
          <w:rFonts w:ascii="Trebuchet MS" w:hAnsi="Trebuchet MS"/>
        </w:rPr>
        <w:t xml:space="preserve">completarea articolului 5 pct. 7 din Procedură prin </w:t>
      </w:r>
      <w:r w:rsidR="00C30729" w:rsidRPr="00C30729">
        <w:rPr>
          <w:rFonts w:ascii="Trebuchet MS" w:hAnsi="Trebuchet MS"/>
        </w:rPr>
        <w:t>introducerea unui nou alineat</w:t>
      </w:r>
      <w:r w:rsidR="004D2EFB">
        <w:rPr>
          <w:rFonts w:ascii="Trebuchet MS" w:hAnsi="Trebuchet MS"/>
        </w:rPr>
        <w:t>,</w:t>
      </w:r>
      <w:r w:rsidR="00C30729" w:rsidRPr="00D1218C">
        <w:rPr>
          <w:rFonts w:ascii="Trebuchet MS" w:hAnsi="Trebuchet MS" w:cs="Helv"/>
          <w:color w:val="000000"/>
        </w:rPr>
        <w:t xml:space="preserve"> </w:t>
      </w:r>
      <w:r w:rsidR="00D1218C" w:rsidRPr="00D1218C">
        <w:rPr>
          <w:rFonts w:ascii="Trebuchet MS" w:hAnsi="Trebuchet MS" w:cs="Helv"/>
          <w:color w:val="000000"/>
        </w:rPr>
        <w:t>(2</w:t>
      </w:r>
      <w:r w:rsidR="00FC18B0">
        <w:rPr>
          <w:rFonts w:ascii="Trebuchet MS" w:hAnsi="Trebuchet MS" w:cs="Helv"/>
          <w:color w:val="000000"/>
          <w:vertAlign w:val="superscript"/>
        </w:rPr>
        <w:t>1</w:t>
      </w:r>
      <w:r w:rsidR="00D1218C" w:rsidRPr="00D1218C">
        <w:rPr>
          <w:rFonts w:ascii="Trebuchet MS" w:hAnsi="Trebuchet MS" w:cs="Helv"/>
          <w:color w:val="000000"/>
        </w:rPr>
        <w:t>)</w:t>
      </w:r>
      <w:r w:rsidR="00D1218C">
        <w:rPr>
          <w:rFonts w:ascii="Trebuchet MS" w:hAnsi="Trebuchet MS" w:cs="Helv"/>
          <w:color w:val="000000"/>
        </w:rPr>
        <w:t>, cu următorul cuprins:</w:t>
      </w:r>
    </w:p>
    <w:p w14:paraId="399A44D2" w14:textId="41654023" w:rsidR="00D1218C" w:rsidRPr="00F45048" w:rsidRDefault="00D1218C" w:rsidP="00F21745">
      <w:pPr>
        <w:spacing w:line="276" w:lineRule="auto"/>
        <w:ind w:firstLine="708"/>
        <w:jc w:val="both"/>
        <w:rPr>
          <w:rFonts w:ascii="Trebuchet MS" w:hAnsi="Trebuchet MS" w:cs="Helv"/>
          <w:i/>
          <w:color w:val="000000"/>
          <w:lang w:val="it-IT"/>
        </w:rPr>
      </w:pPr>
      <w:r w:rsidRPr="006D5F30">
        <w:rPr>
          <w:rFonts w:ascii="Trebuchet MS" w:hAnsi="Trebuchet MS" w:cs="Helv"/>
          <w:color w:val="000000"/>
        </w:rPr>
        <w:t>„</w:t>
      </w:r>
      <w:r w:rsidR="006A090C" w:rsidRPr="00D1218C">
        <w:rPr>
          <w:rFonts w:ascii="Trebuchet MS" w:hAnsi="Trebuchet MS" w:cs="Helv"/>
          <w:color w:val="000000"/>
        </w:rPr>
        <w:t>(2</w:t>
      </w:r>
      <w:r w:rsidR="006A090C">
        <w:rPr>
          <w:rFonts w:ascii="Trebuchet MS" w:hAnsi="Trebuchet MS" w:cs="Helv"/>
          <w:color w:val="000000"/>
          <w:vertAlign w:val="superscript"/>
        </w:rPr>
        <w:t>1</w:t>
      </w:r>
      <w:r w:rsidR="006A090C" w:rsidRPr="00D1218C">
        <w:rPr>
          <w:rFonts w:ascii="Trebuchet MS" w:hAnsi="Trebuchet MS" w:cs="Helv"/>
          <w:color w:val="000000"/>
        </w:rPr>
        <w:t>)</w:t>
      </w:r>
      <w:r w:rsidR="006A090C">
        <w:rPr>
          <w:rFonts w:ascii="Trebuchet MS" w:hAnsi="Trebuchet MS" w:cs="Helv"/>
          <w:color w:val="000000"/>
        </w:rPr>
        <w:t xml:space="preserve"> </w:t>
      </w:r>
      <w:r w:rsidRPr="00D1218C">
        <w:rPr>
          <w:rFonts w:ascii="Trebuchet MS" w:hAnsi="Trebuchet MS" w:cs="Helv"/>
          <w:i/>
          <w:color w:val="000000"/>
        </w:rPr>
        <w:t xml:space="preserve">Prin excepţie de la prevederile </w:t>
      </w:r>
      <w:hyperlink r:id="rId8" w:history="1">
        <w:r w:rsidRPr="00D1218C">
          <w:rPr>
            <w:rFonts w:ascii="Trebuchet MS" w:hAnsi="Trebuchet MS" w:cs="Helv"/>
            <w:i/>
            <w:color w:val="000000"/>
          </w:rPr>
          <w:t>alin. (2)</w:t>
        </w:r>
      </w:hyperlink>
      <w:r w:rsidR="00F21745">
        <w:rPr>
          <w:rFonts w:ascii="Trebuchet MS" w:hAnsi="Trebuchet MS" w:cs="Helv"/>
          <w:i/>
          <w:color w:val="000000"/>
        </w:rPr>
        <w:t>,</w:t>
      </w:r>
      <w:r w:rsidR="00CD1FEE">
        <w:rPr>
          <w:rFonts w:ascii="Trebuchet MS" w:hAnsi="Trebuchet MS" w:cs="Helv"/>
          <w:i/>
          <w:color w:val="000000"/>
        </w:rPr>
        <w:t xml:space="preserve"> </w:t>
      </w:r>
      <w:r w:rsidRPr="00D1218C">
        <w:rPr>
          <w:rFonts w:ascii="Trebuchet MS" w:hAnsi="Trebuchet MS" w:cs="Helv"/>
          <w:i/>
          <w:color w:val="000000"/>
        </w:rPr>
        <w:t xml:space="preserve">pentru contractele de finanţare încheiate în </w:t>
      </w:r>
      <w:r w:rsidR="008D0E9B">
        <w:rPr>
          <w:rFonts w:ascii="Trebuchet MS" w:hAnsi="Trebuchet MS" w:cs="Helv"/>
          <w:i/>
          <w:color w:val="000000"/>
        </w:rPr>
        <w:t>anul</w:t>
      </w:r>
      <w:r w:rsidRPr="00D1218C">
        <w:rPr>
          <w:rFonts w:ascii="Trebuchet MS" w:hAnsi="Trebuchet MS" w:cs="Helv"/>
          <w:i/>
          <w:color w:val="000000"/>
        </w:rPr>
        <w:t xml:space="preserve"> 202</w:t>
      </w:r>
      <w:r w:rsidR="00C30729">
        <w:rPr>
          <w:rFonts w:ascii="Trebuchet MS" w:hAnsi="Trebuchet MS" w:cs="Helv"/>
          <w:i/>
          <w:color w:val="000000"/>
        </w:rPr>
        <w:t>4</w:t>
      </w:r>
      <w:r w:rsidRPr="00D1218C">
        <w:rPr>
          <w:rFonts w:ascii="Trebuchet MS" w:hAnsi="Trebuchet MS" w:cs="Helv"/>
          <w:i/>
          <w:color w:val="000000"/>
        </w:rPr>
        <w:t xml:space="preserve">, </w:t>
      </w:r>
      <w:r w:rsidR="00CD1FEE">
        <w:rPr>
          <w:rFonts w:ascii="Trebuchet MS" w:hAnsi="Trebuchet MS" w:cs="Helv"/>
          <w:i/>
          <w:color w:val="000000"/>
        </w:rPr>
        <w:t xml:space="preserve">termenul se </w:t>
      </w:r>
      <w:r w:rsidR="00C306F8">
        <w:rPr>
          <w:rFonts w:ascii="Trebuchet MS" w:hAnsi="Trebuchet MS" w:cs="Helv"/>
          <w:i/>
          <w:color w:val="000000"/>
        </w:rPr>
        <w:t>poate prelungi</w:t>
      </w:r>
      <w:r w:rsidR="00BE528E">
        <w:rPr>
          <w:rFonts w:ascii="Trebuchet MS" w:hAnsi="Trebuchet MS" w:cs="Helv"/>
          <w:i/>
          <w:color w:val="000000"/>
        </w:rPr>
        <w:t xml:space="preserve"> cu 6 luni</w:t>
      </w:r>
      <w:r w:rsidR="00AC5D60">
        <w:rPr>
          <w:rFonts w:ascii="Trebuchet MS" w:hAnsi="Trebuchet MS" w:cs="Helv"/>
          <w:i/>
          <w:color w:val="000000"/>
        </w:rPr>
        <w:t>.</w:t>
      </w:r>
      <w:r w:rsidR="000A7307">
        <w:rPr>
          <w:rFonts w:ascii="Trebuchet MS" w:hAnsi="Trebuchet MS" w:cs="Helv"/>
          <w:i/>
          <w:color w:val="000000"/>
        </w:rPr>
        <w:t>”</w:t>
      </w:r>
    </w:p>
    <w:p w14:paraId="161C1C47" w14:textId="5A887E73" w:rsidR="00C34F77" w:rsidRDefault="00C34F77" w:rsidP="00F21745">
      <w:pPr>
        <w:spacing w:line="276" w:lineRule="auto"/>
        <w:ind w:firstLine="708"/>
        <w:jc w:val="both"/>
        <w:rPr>
          <w:rFonts w:ascii="Trebuchet MS" w:hAnsi="Trebuchet MS" w:cs="Arial"/>
          <w:b/>
        </w:rPr>
      </w:pPr>
      <w:r w:rsidRPr="000F055B">
        <w:rPr>
          <w:rFonts w:ascii="Trebuchet MS" w:hAnsi="Trebuchet MS" w:cs="Arial"/>
          <w:b/>
        </w:rPr>
        <w:t xml:space="preserve">În considerarea celor mai sus menționate, </w:t>
      </w:r>
      <w:r w:rsidR="00351BA9" w:rsidRPr="00351BA9">
        <w:rPr>
          <w:rFonts w:ascii="Trebuchet MS" w:hAnsi="Trebuchet MS" w:cs="Arial"/>
          <w:b/>
        </w:rPr>
        <w:t>a fost elaborat proiectul de Ordin</w:t>
      </w:r>
      <w:r w:rsidR="00351BA9">
        <w:rPr>
          <w:rFonts w:ascii="Trebuchet MS" w:hAnsi="Trebuchet MS" w:cs="Arial"/>
          <w:b/>
        </w:rPr>
        <w:t xml:space="preserve"> privind </w:t>
      </w:r>
      <w:r w:rsidR="00D1218C">
        <w:rPr>
          <w:rFonts w:ascii="Trebuchet MS" w:hAnsi="Trebuchet MS" w:cs="Arial"/>
          <w:b/>
        </w:rPr>
        <w:t>completarea</w:t>
      </w:r>
      <w:r w:rsidR="009E4F1D">
        <w:rPr>
          <w:rFonts w:ascii="Trebuchet MS" w:hAnsi="Trebuchet MS" w:cs="Arial"/>
          <w:b/>
        </w:rPr>
        <w:t xml:space="preserve"> </w:t>
      </w:r>
      <w:r w:rsidR="008D0E9B" w:rsidRPr="008D0E9B">
        <w:rPr>
          <w:rFonts w:ascii="Trebuchet MS" w:hAnsi="Trebuchet MS" w:cs="Arial"/>
          <w:b/>
        </w:rPr>
        <w:t>Procedurii şi a modalităţii de alocare a sumelor, precum şi a raportării de către beneficiari a stadiului de execuţie a lucrărilor de întocmire a planurilor parcelare în vederea înscrierii din oficiu a imobilelor cuprinse în aceste planuri, aprobată prin Ordinul directorului general al ANCPI nr. 387/2024, cu modificările și completările ulterioare</w:t>
      </w:r>
      <w:r w:rsidRPr="000F055B">
        <w:rPr>
          <w:rFonts w:ascii="Trebuchet MS" w:hAnsi="Trebuchet MS" w:cs="Arial"/>
          <w:b/>
        </w:rPr>
        <w:t>, anexat</w:t>
      </w:r>
      <w:r w:rsidR="00351BA9">
        <w:rPr>
          <w:rFonts w:ascii="Trebuchet MS" w:hAnsi="Trebuchet MS" w:cs="Arial"/>
          <w:b/>
        </w:rPr>
        <w:t xml:space="preserve"> prezentului referat</w:t>
      </w:r>
      <w:r w:rsidRPr="000F055B">
        <w:rPr>
          <w:rFonts w:ascii="Trebuchet MS" w:hAnsi="Trebuchet MS" w:cs="Arial"/>
          <w:b/>
        </w:rPr>
        <w:t>.</w:t>
      </w:r>
    </w:p>
    <w:p w14:paraId="08BBAF28" w14:textId="233B56B1" w:rsidR="001B354D" w:rsidRDefault="00A458AD" w:rsidP="001B354D">
      <w:pPr>
        <w:jc w:val="both"/>
        <w:rPr>
          <w:rFonts w:ascii="Trebuchet MS" w:hAnsi="Trebuchet MS" w:cs="Arial"/>
        </w:rPr>
      </w:pPr>
      <w:r>
        <w:rPr>
          <w:rFonts w:ascii="Trebuchet MS" w:hAnsi="Trebuchet MS" w:cs="Arial"/>
          <w:b/>
        </w:rPr>
        <w:tab/>
      </w:r>
      <w:r w:rsidR="000E67E5">
        <w:rPr>
          <w:rFonts w:ascii="Trebuchet MS" w:hAnsi="Trebuchet MS" w:cs="Arial"/>
        </w:rPr>
        <w:t>Precizăm faptul că, ordinul va intra în vigoare la data publicării în Monitorul Oficial al României, Partea I.</w:t>
      </w:r>
    </w:p>
    <w:p w14:paraId="256850C0" w14:textId="77777777" w:rsidR="00C0576D" w:rsidRPr="001B354D" w:rsidRDefault="00C0576D" w:rsidP="001B354D">
      <w:pPr>
        <w:jc w:val="both"/>
        <w:rPr>
          <w:rFonts w:ascii="Trebuchet MS" w:hAnsi="Trebuchet MS" w:cs="Arial"/>
        </w:rPr>
      </w:pPr>
    </w:p>
    <w:p w14:paraId="7FABD6D6" w14:textId="77777777" w:rsidR="00AC5D60" w:rsidRDefault="00AC5D60" w:rsidP="00F21745">
      <w:pPr>
        <w:spacing w:line="276" w:lineRule="auto"/>
        <w:ind w:firstLine="708"/>
        <w:jc w:val="both"/>
        <w:rPr>
          <w:rFonts w:ascii="Trebuchet MS" w:hAnsi="Trebuchet MS" w:cs="Arial"/>
          <w:b/>
        </w:rPr>
      </w:pPr>
      <w:bookmarkStart w:id="0" w:name="_GoBack"/>
      <w:bookmarkEnd w:id="0"/>
    </w:p>
    <w:sectPr w:rsidR="00AC5D60" w:rsidSect="009E4F1D">
      <w:headerReference w:type="default" r:id="rId9"/>
      <w:footerReference w:type="default" r:id="rId10"/>
      <w:pgSz w:w="11906" w:h="16838" w:code="9"/>
      <w:pgMar w:top="562" w:right="707" w:bottom="850" w:left="1411" w:header="619" w:footer="6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35AD400" w14:textId="77777777" w:rsidR="000F3934" w:rsidRDefault="000F3934">
      <w:r>
        <w:separator/>
      </w:r>
    </w:p>
  </w:endnote>
  <w:endnote w:type="continuationSeparator" w:id="0">
    <w:p w14:paraId="51922D6B" w14:textId="77777777" w:rsidR="000F3934" w:rsidRDefault="000F39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rinda">
    <w:panose1 w:val="00000400000000000000"/>
    <w:charset w:val="01"/>
    <w:family w:val="roman"/>
    <w:notTrueType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8C8E8F" w14:textId="77777777" w:rsidR="003C6FF4" w:rsidRPr="007872D5" w:rsidRDefault="001121A6" w:rsidP="00AB673B">
    <w:pPr>
      <w:ind w:right="-353"/>
      <w:rPr>
        <w:rFonts w:ascii="Trebuchet MS" w:hAnsi="Trebuchet MS" w:cs="Arial"/>
        <w:color w:val="000000"/>
        <w:sz w:val="16"/>
        <w:szCs w:val="16"/>
        <w:lang w:val="en-US"/>
      </w:rPr>
    </w:pPr>
    <w:r w:rsidRPr="007872D5">
      <w:rPr>
        <w:rFonts w:ascii="Trebuchet MS" w:hAnsi="Trebuchet MS" w:cs="Arial"/>
        <w:noProof/>
        <w:color w:val="000000"/>
        <w:sz w:val="16"/>
        <w:szCs w:val="16"/>
        <w:lang w:val="en-US" w:eastAsia="en-US"/>
      </w:rPr>
      <w:drawing>
        <wp:inline distT="0" distB="0" distL="0" distR="0" wp14:anchorId="5D27E14B" wp14:editId="3D9F1591">
          <wp:extent cx="6238875" cy="57802"/>
          <wp:effectExtent l="0" t="0" r="0" b="0"/>
          <wp:docPr id="12" name="Picture 12" descr="Footer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ooter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88958" cy="7216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D45F8C3" w14:textId="77777777" w:rsidR="008A12CF" w:rsidRPr="007872D5" w:rsidRDefault="008A12CF" w:rsidP="008A12CF">
    <w:pPr>
      <w:pStyle w:val="Footer"/>
      <w:rPr>
        <w:rFonts w:ascii="Trebuchet MS" w:hAnsi="Trebuchet MS"/>
        <w:noProof/>
      </w:rPr>
    </w:pPr>
    <w:r w:rsidRPr="007872D5">
      <w:rPr>
        <w:rFonts w:ascii="Trebuchet MS" w:hAnsi="Trebuchet MS"/>
        <w:sz w:val="16"/>
        <w:szCs w:val="16"/>
      </w:rPr>
      <w:t>ANCPI/Str. Splaiul Independenţei, Nr. 202 A, Etaj 1, Sector 6, Cod poștal</w:t>
    </w:r>
    <w:r w:rsidRPr="007872D5">
      <w:rPr>
        <w:rFonts w:ascii="Trebuchet MS" w:hAnsi="Trebuchet MS"/>
        <w:sz w:val="16"/>
        <w:szCs w:val="16"/>
        <w:lang w:val="en-GB"/>
      </w:rPr>
      <w:t xml:space="preserve"> 060022,</w:t>
    </w:r>
    <w:r w:rsidRPr="007872D5">
      <w:rPr>
        <w:rFonts w:ascii="Trebuchet MS" w:hAnsi="Trebuchet MS"/>
        <w:sz w:val="16"/>
        <w:szCs w:val="16"/>
      </w:rPr>
      <w:t xml:space="preserve"> Bucureşti, ROMÂNIA   </w:t>
    </w:r>
    <w:r w:rsidRPr="007872D5">
      <w:rPr>
        <w:rFonts w:ascii="Trebuchet MS" w:hAnsi="Trebuchet MS"/>
        <w:sz w:val="14"/>
        <w:szCs w:val="14"/>
      </w:rPr>
      <w:t>Certificat SR EN ISO 9001:2015</w:t>
    </w:r>
  </w:p>
  <w:p w14:paraId="6065317F" w14:textId="77777777" w:rsidR="008A12CF" w:rsidRPr="007872D5" w:rsidRDefault="008A12CF" w:rsidP="008A12CF">
    <w:pPr>
      <w:outlineLvl w:val="2"/>
      <w:rPr>
        <w:rFonts w:ascii="Trebuchet MS" w:hAnsi="Trebuchet MS"/>
        <w:sz w:val="14"/>
        <w:szCs w:val="14"/>
      </w:rPr>
    </w:pPr>
    <w:r w:rsidRPr="007872D5">
      <w:rPr>
        <w:rFonts w:ascii="Trebuchet MS" w:hAnsi="Trebuchet MS"/>
        <w:sz w:val="16"/>
        <w:szCs w:val="16"/>
      </w:rPr>
      <w:t xml:space="preserve">Telefon: (+4021) 317 73 39; Fax: (+4021) 316 52 24; e-mail: office@ancpi.ro; </w:t>
    </w:r>
    <w:hyperlink r:id="rId2" w:history="1">
      <w:r w:rsidRPr="007872D5">
        <w:rPr>
          <w:rFonts w:ascii="Trebuchet MS" w:hAnsi="Trebuchet MS"/>
          <w:color w:val="0000FF"/>
          <w:sz w:val="16"/>
          <w:szCs w:val="16"/>
          <w:u w:val="single"/>
        </w:rPr>
        <w:t>www.ancpi.ro</w:t>
      </w:r>
    </w:hyperlink>
    <w:r w:rsidRPr="007872D5">
      <w:rPr>
        <w:rFonts w:ascii="Trebuchet MS" w:hAnsi="Trebuchet MS"/>
        <w:sz w:val="16"/>
        <w:szCs w:val="16"/>
      </w:rPr>
      <w:t xml:space="preserve">                                    </w:t>
    </w:r>
    <w:r w:rsidRPr="007872D5">
      <w:rPr>
        <w:rFonts w:ascii="Trebuchet MS" w:hAnsi="Trebuchet MS"/>
        <w:sz w:val="14"/>
        <w:szCs w:val="14"/>
      </w:rPr>
      <w:t>Nr. 27921/09/R</w:t>
    </w:r>
  </w:p>
  <w:p w14:paraId="2528BB1E" w14:textId="77777777" w:rsidR="008A12CF" w:rsidRPr="00435AA2" w:rsidRDefault="008A12CF" w:rsidP="008A12CF">
    <w:pPr>
      <w:ind w:right="-353"/>
      <w:rPr>
        <w:rFonts w:ascii="Trebuchet MS" w:hAnsi="Trebuchet MS" w:cs="Arial"/>
        <w:color w:val="000000"/>
        <w:sz w:val="16"/>
        <w:szCs w:val="16"/>
        <w:lang w:val="it-IT"/>
      </w:rPr>
    </w:pPr>
    <w:r w:rsidRPr="007872D5">
      <w:rPr>
        <w:rFonts w:ascii="Trebuchet MS" w:hAnsi="Trebuchet MS"/>
        <w:i/>
        <w:color w:val="2E74B5"/>
        <w:sz w:val="22"/>
        <w:szCs w:val="22"/>
      </w:rPr>
      <w:t>Extrase de carte funciară pentru informare online</w:t>
    </w:r>
    <w:r w:rsidRPr="00435AA2">
      <w:rPr>
        <w:rFonts w:ascii="Trebuchet MS" w:hAnsi="Trebuchet MS"/>
        <w:i/>
        <w:color w:val="2E74B5"/>
        <w:sz w:val="22"/>
        <w:szCs w:val="22"/>
        <w:lang w:val="it-IT"/>
      </w:rPr>
      <w:t xml:space="preserve">: </w:t>
    </w:r>
    <w:r w:rsidRPr="00435AA2">
      <w:rPr>
        <w:rFonts w:ascii="Trebuchet MS" w:hAnsi="Trebuchet MS"/>
        <w:b/>
        <w:i/>
        <w:color w:val="2E74B5"/>
        <w:sz w:val="22"/>
        <w:szCs w:val="22"/>
        <w:lang w:val="it-IT"/>
      </w:rPr>
      <w:t>ePay.ancpi.</w:t>
    </w:r>
    <w:r w:rsidR="009F6228" w:rsidRPr="00435AA2">
      <w:rPr>
        <w:rFonts w:ascii="Trebuchet MS" w:hAnsi="Trebuchet MS"/>
        <w:b/>
        <w:i/>
        <w:color w:val="2E74B5"/>
        <w:sz w:val="22"/>
        <w:szCs w:val="22"/>
        <w:lang w:val="it-IT"/>
      </w:rPr>
      <w:t>ro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E48BC40" w14:textId="77777777" w:rsidR="000F3934" w:rsidRDefault="000F3934">
      <w:r>
        <w:separator/>
      </w:r>
    </w:p>
  </w:footnote>
  <w:footnote w:type="continuationSeparator" w:id="0">
    <w:p w14:paraId="1310621C" w14:textId="77777777" w:rsidR="000F3934" w:rsidRDefault="000F39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DFCA9D" w14:textId="3C24B201" w:rsidR="00C93FF0" w:rsidRDefault="00C93FF0" w:rsidP="00C93FF0">
    <w:pPr>
      <w:pStyle w:val="Header"/>
      <w:tabs>
        <w:tab w:val="clear" w:pos="4536"/>
        <w:tab w:val="clear" w:pos="9072"/>
        <w:tab w:val="left" w:pos="1080"/>
      </w:tabs>
      <w:ind w:left="-630"/>
    </w:pPr>
    <w:r w:rsidRPr="00AB52F3">
      <w:rPr>
        <w:noProof/>
        <w:lang w:val="en-US" w:eastAsia="en-US"/>
      </w:rPr>
      <w:drawing>
        <wp:inline distT="0" distB="0" distL="0" distR="0" wp14:anchorId="7BC1D3D7" wp14:editId="0F25E73C">
          <wp:extent cx="857250" cy="857250"/>
          <wp:effectExtent l="0" t="0" r="0" b="0"/>
          <wp:docPr id="10" name="Picture 10" descr="sigla_guv_coroana_albastr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_guv_coroana_albastr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 w:rsidRPr="006111CA">
      <w:rPr>
        <w:noProof/>
        <w:lang w:val="en-US" w:eastAsia="en-US"/>
      </w:rPr>
      <w:drawing>
        <wp:inline distT="0" distB="0" distL="0" distR="0" wp14:anchorId="55E8DFD5" wp14:editId="48B03839">
          <wp:extent cx="904875" cy="904875"/>
          <wp:effectExtent l="0" t="0" r="0" b="0"/>
          <wp:docPr id="11" name="Picture 11" descr="C:\Users\Iancu\AppData\Local\Microsoft\Windows\INetCache\Content.Word\LOGO ANCP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3" descr="C:\Users\Iancu\AppData\Local\Microsoft\Windows\INetCache\Content.Word\LOGO ANCPI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487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191B493" w14:textId="45E84C3F" w:rsidR="003F7B0F" w:rsidRDefault="003F7B0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106BC"/>
    <w:multiLevelType w:val="hybridMultilevel"/>
    <w:tmpl w:val="081C78AC"/>
    <w:lvl w:ilvl="0" w:tplc="229C41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2E092F"/>
    <w:multiLevelType w:val="hybridMultilevel"/>
    <w:tmpl w:val="02F25D92"/>
    <w:lvl w:ilvl="0" w:tplc="229C41FE">
      <w:start w:val="2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9245A9"/>
    <w:multiLevelType w:val="hybridMultilevel"/>
    <w:tmpl w:val="AB6605C6"/>
    <w:lvl w:ilvl="0" w:tplc="D52A5DA2">
      <w:numFmt w:val="bullet"/>
      <w:lvlText w:val="-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0CFE1748"/>
    <w:multiLevelType w:val="multilevel"/>
    <w:tmpl w:val="B0EAB06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11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34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42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53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72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8040" w:hanging="1800"/>
      </w:pPr>
      <w:rPr>
        <w:rFonts w:hint="default"/>
        <w:b/>
      </w:rPr>
    </w:lvl>
  </w:abstractNum>
  <w:abstractNum w:abstractNumId="4" w15:restartNumberingAfterBreak="0">
    <w:nsid w:val="0E690E46"/>
    <w:multiLevelType w:val="hybridMultilevel"/>
    <w:tmpl w:val="C1961294"/>
    <w:lvl w:ilvl="0" w:tplc="6F6E32A8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  <w:b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10E26121"/>
    <w:multiLevelType w:val="hybridMultilevel"/>
    <w:tmpl w:val="6FAA5E5A"/>
    <w:lvl w:ilvl="0" w:tplc="F7C4B5A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5E073B2"/>
    <w:multiLevelType w:val="hybridMultilevel"/>
    <w:tmpl w:val="9FA064FC"/>
    <w:lvl w:ilvl="0" w:tplc="19C4B258">
      <w:start w:val="1"/>
      <w:numFmt w:val="bullet"/>
      <w:lvlText w:val="-"/>
      <w:lvlJc w:val="left"/>
      <w:pPr>
        <w:ind w:left="1500" w:hanging="360"/>
      </w:pPr>
      <w:rPr>
        <w:rFonts w:ascii="Vrinda" w:hAnsi="Vrinda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7" w15:restartNumberingAfterBreak="0">
    <w:nsid w:val="186A5E5C"/>
    <w:multiLevelType w:val="hybridMultilevel"/>
    <w:tmpl w:val="56E4E9AE"/>
    <w:lvl w:ilvl="0" w:tplc="86E800B4">
      <w:start w:val="7"/>
      <w:numFmt w:val="decimal"/>
      <w:lvlText w:val="%1."/>
      <w:lvlJc w:val="left"/>
      <w:pPr>
        <w:ind w:left="81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8" w15:restartNumberingAfterBreak="0">
    <w:nsid w:val="18F5245A"/>
    <w:multiLevelType w:val="hybridMultilevel"/>
    <w:tmpl w:val="74B4AB5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FB11DE"/>
    <w:multiLevelType w:val="hybridMultilevel"/>
    <w:tmpl w:val="D01C3BF6"/>
    <w:lvl w:ilvl="0" w:tplc="D8D60E36">
      <w:start w:val="5"/>
      <w:numFmt w:val="decimal"/>
      <w:lvlText w:val="%1."/>
      <w:lvlJc w:val="left"/>
      <w:pPr>
        <w:ind w:left="720" w:hanging="360"/>
      </w:pPr>
      <w:rPr>
        <w:rFonts w:hint="default"/>
        <w:b/>
        <w:i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F60C2E"/>
    <w:multiLevelType w:val="hybridMultilevel"/>
    <w:tmpl w:val="F0904F7C"/>
    <w:lvl w:ilvl="0" w:tplc="2D28A8E6">
      <w:start w:val="13"/>
      <w:numFmt w:val="decimal"/>
      <w:lvlText w:val="%1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246E4244"/>
    <w:multiLevelType w:val="hybridMultilevel"/>
    <w:tmpl w:val="BEE6088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910B96"/>
    <w:multiLevelType w:val="hybridMultilevel"/>
    <w:tmpl w:val="2E6C37BC"/>
    <w:lvl w:ilvl="0" w:tplc="C324DDCA">
      <w:numFmt w:val="bullet"/>
      <w:lvlText w:val="-"/>
      <w:lvlJc w:val="left"/>
      <w:pPr>
        <w:ind w:left="1065" w:hanging="360"/>
      </w:pPr>
      <w:rPr>
        <w:rFonts w:ascii="Arial" w:eastAsia="Arial Unicode MS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3" w15:restartNumberingAfterBreak="0">
    <w:nsid w:val="30D22D67"/>
    <w:multiLevelType w:val="hybridMultilevel"/>
    <w:tmpl w:val="081C78AC"/>
    <w:lvl w:ilvl="0" w:tplc="229C41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000738D"/>
    <w:multiLevelType w:val="hybridMultilevel"/>
    <w:tmpl w:val="5A8E91E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422176"/>
    <w:multiLevelType w:val="hybridMultilevel"/>
    <w:tmpl w:val="715AEFF0"/>
    <w:lvl w:ilvl="0" w:tplc="D85A92AC">
      <w:numFmt w:val="bullet"/>
      <w:lvlText w:val="-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43154C99"/>
    <w:multiLevelType w:val="hybridMultilevel"/>
    <w:tmpl w:val="3B6C0C16"/>
    <w:lvl w:ilvl="0" w:tplc="A4E4324E">
      <w:start w:val="5"/>
      <w:numFmt w:val="decimal"/>
      <w:lvlText w:val="%1."/>
      <w:lvlJc w:val="left"/>
      <w:pPr>
        <w:ind w:left="81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7" w15:restartNumberingAfterBreak="0">
    <w:nsid w:val="4BA25CFE"/>
    <w:multiLevelType w:val="hybridMultilevel"/>
    <w:tmpl w:val="081C78AC"/>
    <w:lvl w:ilvl="0" w:tplc="229C41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7412450"/>
    <w:multiLevelType w:val="multilevel"/>
    <w:tmpl w:val="CFFEFDA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abstractNum w:abstractNumId="19" w15:restartNumberingAfterBreak="0">
    <w:nsid w:val="57D664EE"/>
    <w:multiLevelType w:val="hybridMultilevel"/>
    <w:tmpl w:val="F4ECB75A"/>
    <w:lvl w:ilvl="0" w:tplc="C8422A9C">
      <w:start w:val="2"/>
      <w:numFmt w:val="bullet"/>
      <w:lvlText w:val="-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0" w15:restartNumberingAfterBreak="0">
    <w:nsid w:val="628127BE"/>
    <w:multiLevelType w:val="hybridMultilevel"/>
    <w:tmpl w:val="C24EC378"/>
    <w:lvl w:ilvl="0" w:tplc="F132A104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C621591"/>
    <w:multiLevelType w:val="hybridMultilevel"/>
    <w:tmpl w:val="BB067C3A"/>
    <w:lvl w:ilvl="0" w:tplc="9214A956">
      <w:start w:val="1"/>
      <w:numFmt w:val="bullet"/>
      <w:lvlText w:val="-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2" w15:restartNumberingAfterBreak="0">
    <w:nsid w:val="7E386F20"/>
    <w:multiLevelType w:val="hybridMultilevel"/>
    <w:tmpl w:val="FAAAF3EE"/>
    <w:lvl w:ilvl="0" w:tplc="CE8ECEF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</w:num>
  <w:num w:numId="3">
    <w:abstractNumId w:val="0"/>
  </w:num>
  <w:num w:numId="4">
    <w:abstractNumId w:val="13"/>
  </w:num>
  <w:num w:numId="5">
    <w:abstractNumId w:val="6"/>
  </w:num>
  <w:num w:numId="6">
    <w:abstractNumId w:val="17"/>
  </w:num>
  <w:num w:numId="7">
    <w:abstractNumId w:val="18"/>
  </w:num>
  <w:num w:numId="8">
    <w:abstractNumId w:val="16"/>
  </w:num>
  <w:num w:numId="9">
    <w:abstractNumId w:val="10"/>
  </w:num>
  <w:num w:numId="10">
    <w:abstractNumId w:val="1"/>
  </w:num>
  <w:num w:numId="11">
    <w:abstractNumId w:val="5"/>
  </w:num>
  <w:num w:numId="12">
    <w:abstractNumId w:val="7"/>
  </w:num>
  <w:num w:numId="13">
    <w:abstractNumId w:val="3"/>
  </w:num>
  <w:num w:numId="14">
    <w:abstractNumId w:val="9"/>
  </w:num>
  <w:num w:numId="15">
    <w:abstractNumId w:val="20"/>
  </w:num>
  <w:num w:numId="16">
    <w:abstractNumId w:val="4"/>
  </w:num>
  <w:num w:numId="17">
    <w:abstractNumId w:val="12"/>
  </w:num>
  <w:num w:numId="18">
    <w:abstractNumId w:val="8"/>
  </w:num>
  <w:num w:numId="19">
    <w:abstractNumId w:val="11"/>
  </w:num>
  <w:num w:numId="20">
    <w:abstractNumId w:val="19"/>
  </w:num>
  <w:num w:numId="21">
    <w:abstractNumId w:val="2"/>
  </w:num>
  <w:num w:numId="22">
    <w:abstractNumId w:val="15"/>
  </w:num>
  <w:num w:numId="23">
    <w:abstractNumId w:val="14"/>
  </w:num>
  <w:num w:numId="2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B0F"/>
    <w:rsid w:val="000027A7"/>
    <w:rsid w:val="00005A0D"/>
    <w:rsid w:val="0001176E"/>
    <w:rsid w:val="00017748"/>
    <w:rsid w:val="0002055E"/>
    <w:rsid w:val="00023000"/>
    <w:rsid w:val="000268CA"/>
    <w:rsid w:val="00032B5F"/>
    <w:rsid w:val="00033BEE"/>
    <w:rsid w:val="000405D5"/>
    <w:rsid w:val="0004184D"/>
    <w:rsid w:val="00042620"/>
    <w:rsid w:val="00042A2B"/>
    <w:rsid w:val="00045F91"/>
    <w:rsid w:val="00046ACF"/>
    <w:rsid w:val="000560FB"/>
    <w:rsid w:val="00062703"/>
    <w:rsid w:val="00062820"/>
    <w:rsid w:val="00064DC1"/>
    <w:rsid w:val="0006522C"/>
    <w:rsid w:val="00065604"/>
    <w:rsid w:val="000740A7"/>
    <w:rsid w:val="00074AB9"/>
    <w:rsid w:val="000754C4"/>
    <w:rsid w:val="00077803"/>
    <w:rsid w:val="000805CB"/>
    <w:rsid w:val="00081946"/>
    <w:rsid w:val="0008350A"/>
    <w:rsid w:val="00084311"/>
    <w:rsid w:val="000846DF"/>
    <w:rsid w:val="00086F4C"/>
    <w:rsid w:val="000905FE"/>
    <w:rsid w:val="00090CFB"/>
    <w:rsid w:val="00091250"/>
    <w:rsid w:val="00094442"/>
    <w:rsid w:val="000A0959"/>
    <w:rsid w:val="000A0FD4"/>
    <w:rsid w:val="000A192C"/>
    <w:rsid w:val="000A341D"/>
    <w:rsid w:val="000A6089"/>
    <w:rsid w:val="000A673D"/>
    <w:rsid w:val="000A7307"/>
    <w:rsid w:val="000B4AE5"/>
    <w:rsid w:val="000B5085"/>
    <w:rsid w:val="000B73BF"/>
    <w:rsid w:val="000C032C"/>
    <w:rsid w:val="000C1154"/>
    <w:rsid w:val="000C1D8A"/>
    <w:rsid w:val="000C5E64"/>
    <w:rsid w:val="000D2E46"/>
    <w:rsid w:val="000D5A80"/>
    <w:rsid w:val="000D6D7F"/>
    <w:rsid w:val="000D6F48"/>
    <w:rsid w:val="000E24BA"/>
    <w:rsid w:val="000E5266"/>
    <w:rsid w:val="000E67E5"/>
    <w:rsid w:val="000F055B"/>
    <w:rsid w:val="000F3934"/>
    <w:rsid w:val="000F51BB"/>
    <w:rsid w:val="00101456"/>
    <w:rsid w:val="00101EC2"/>
    <w:rsid w:val="001035FA"/>
    <w:rsid w:val="00107D9F"/>
    <w:rsid w:val="001102B6"/>
    <w:rsid w:val="001121A6"/>
    <w:rsid w:val="00112CA9"/>
    <w:rsid w:val="00113292"/>
    <w:rsid w:val="001158D1"/>
    <w:rsid w:val="00117306"/>
    <w:rsid w:val="001218D9"/>
    <w:rsid w:val="00123F15"/>
    <w:rsid w:val="001277F6"/>
    <w:rsid w:val="0013174E"/>
    <w:rsid w:val="00132205"/>
    <w:rsid w:val="00132824"/>
    <w:rsid w:val="001366E2"/>
    <w:rsid w:val="001435EC"/>
    <w:rsid w:val="00147E2F"/>
    <w:rsid w:val="001511C3"/>
    <w:rsid w:val="0015325B"/>
    <w:rsid w:val="001562EA"/>
    <w:rsid w:val="001568C4"/>
    <w:rsid w:val="00160559"/>
    <w:rsid w:val="00160661"/>
    <w:rsid w:val="00162F59"/>
    <w:rsid w:val="00165766"/>
    <w:rsid w:val="001709E8"/>
    <w:rsid w:val="00171974"/>
    <w:rsid w:val="00172C1E"/>
    <w:rsid w:val="00173E80"/>
    <w:rsid w:val="001756B5"/>
    <w:rsid w:val="00175951"/>
    <w:rsid w:val="0017607A"/>
    <w:rsid w:val="0017638E"/>
    <w:rsid w:val="00177A29"/>
    <w:rsid w:val="001803CE"/>
    <w:rsid w:val="00182C99"/>
    <w:rsid w:val="00186529"/>
    <w:rsid w:val="001875E8"/>
    <w:rsid w:val="00192C3D"/>
    <w:rsid w:val="0019675B"/>
    <w:rsid w:val="00197FDC"/>
    <w:rsid w:val="001A6D7B"/>
    <w:rsid w:val="001B2C91"/>
    <w:rsid w:val="001B354D"/>
    <w:rsid w:val="001B4919"/>
    <w:rsid w:val="001B6206"/>
    <w:rsid w:val="001B6A92"/>
    <w:rsid w:val="001C0266"/>
    <w:rsid w:val="001C128F"/>
    <w:rsid w:val="001C1EFF"/>
    <w:rsid w:val="001C40DE"/>
    <w:rsid w:val="001C7A48"/>
    <w:rsid w:val="001D04F2"/>
    <w:rsid w:val="001D1437"/>
    <w:rsid w:val="001D48A5"/>
    <w:rsid w:val="001D5800"/>
    <w:rsid w:val="001D716B"/>
    <w:rsid w:val="001E02F6"/>
    <w:rsid w:val="001E0AFF"/>
    <w:rsid w:val="001E1ADE"/>
    <w:rsid w:val="001E71DE"/>
    <w:rsid w:val="001F040D"/>
    <w:rsid w:val="001F0E9A"/>
    <w:rsid w:val="001F2873"/>
    <w:rsid w:val="001F3E08"/>
    <w:rsid w:val="001F4AD5"/>
    <w:rsid w:val="002008C7"/>
    <w:rsid w:val="00202E17"/>
    <w:rsid w:val="00203E98"/>
    <w:rsid w:val="00205290"/>
    <w:rsid w:val="0020550C"/>
    <w:rsid w:val="0020572F"/>
    <w:rsid w:val="0021104F"/>
    <w:rsid w:val="00214689"/>
    <w:rsid w:val="00217065"/>
    <w:rsid w:val="00217418"/>
    <w:rsid w:val="0022338E"/>
    <w:rsid w:val="00223B09"/>
    <w:rsid w:val="002270C6"/>
    <w:rsid w:val="0023593B"/>
    <w:rsid w:val="00236BCF"/>
    <w:rsid w:val="00241418"/>
    <w:rsid w:val="00242728"/>
    <w:rsid w:val="00242879"/>
    <w:rsid w:val="00244550"/>
    <w:rsid w:val="00254959"/>
    <w:rsid w:val="00255529"/>
    <w:rsid w:val="00255A80"/>
    <w:rsid w:val="00257A8B"/>
    <w:rsid w:val="002624A0"/>
    <w:rsid w:val="0026610A"/>
    <w:rsid w:val="00270471"/>
    <w:rsid w:val="00273A10"/>
    <w:rsid w:val="002852A7"/>
    <w:rsid w:val="00287839"/>
    <w:rsid w:val="00287BAA"/>
    <w:rsid w:val="00287D76"/>
    <w:rsid w:val="002930E7"/>
    <w:rsid w:val="002969E4"/>
    <w:rsid w:val="002A280E"/>
    <w:rsid w:val="002A31BF"/>
    <w:rsid w:val="002A3F19"/>
    <w:rsid w:val="002A435A"/>
    <w:rsid w:val="002A5C9A"/>
    <w:rsid w:val="002A7D77"/>
    <w:rsid w:val="002B5C52"/>
    <w:rsid w:val="002B7224"/>
    <w:rsid w:val="002B75BB"/>
    <w:rsid w:val="002B78E0"/>
    <w:rsid w:val="002C4E6B"/>
    <w:rsid w:val="002C7761"/>
    <w:rsid w:val="002D6B87"/>
    <w:rsid w:val="002E2046"/>
    <w:rsid w:val="002E6F87"/>
    <w:rsid w:val="002F114B"/>
    <w:rsid w:val="002F4235"/>
    <w:rsid w:val="002F4F09"/>
    <w:rsid w:val="002F6C4A"/>
    <w:rsid w:val="003006B4"/>
    <w:rsid w:val="003028B7"/>
    <w:rsid w:val="00302EE5"/>
    <w:rsid w:val="003050DB"/>
    <w:rsid w:val="00305933"/>
    <w:rsid w:val="003138E1"/>
    <w:rsid w:val="003167BE"/>
    <w:rsid w:val="0031765B"/>
    <w:rsid w:val="00324057"/>
    <w:rsid w:val="00324156"/>
    <w:rsid w:val="00324209"/>
    <w:rsid w:val="00324BD4"/>
    <w:rsid w:val="003268A5"/>
    <w:rsid w:val="00326D03"/>
    <w:rsid w:val="00330B0F"/>
    <w:rsid w:val="003408D6"/>
    <w:rsid w:val="00343DC5"/>
    <w:rsid w:val="0034789A"/>
    <w:rsid w:val="00351BA9"/>
    <w:rsid w:val="0035499D"/>
    <w:rsid w:val="00357242"/>
    <w:rsid w:val="0035781B"/>
    <w:rsid w:val="00361BA1"/>
    <w:rsid w:val="00362928"/>
    <w:rsid w:val="00362C35"/>
    <w:rsid w:val="00367750"/>
    <w:rsid w:val="003677FB"/>
    <w:rsid w:val="00374C63"/>
    <w:rsid w:val="00376507"/>
    <w:rsid w:val="00383A2B"/>
    <w:rsid w:val="00383F4F"/>
    <w:rsid w:val="0038568F"/>
    <w:rsid w:val="00387E01"/>
    <w:rsid w:val="00391104"/>
    <w:rsid w:val="00394E23"/>
    <w:rsid w:val="00395D52"/>
    <w:rsid w:val="003979DA"/>
    <w:rsid w:val="003B2260"/>
    <w:rsid w:val="003B4B89"/>
    <w:rsid w:val="003B5F50"/>
    <w:rsid w:val="003B6448"/>
    <w:rsid w:val="003C3DE2"/>
    <w:rsid w:val="003C41F9"/>
    <w:rsid w:val="003C59F4"/>
    <w:rsid w:val="003C5D4F"/>
    <w:rsid w:val="003C62E2"/>
    <w:rsid w:val="003C6FF4"/>
    <w:rsid w:val="003C742C"/>
    <w:rsid w:val="003D14B5"/>
    <w:rsid w:val="003D7D35"/>
    <w:rsid w:val="003E15DC"/>
    <w:rsid w:val="003E26D0"/>
    <w:rsid w:val="003E30B1"/>
    <w:rsid w:val="003E36A4"/>
    <w:rsid w:val="003E43B1"/>
    <w:rsid w:val="003E7A6E"/>
    <w:rsid w:val="003F24C3"/>
    <w:rsid w:val="003F343B"/>
    <w:rsid w:val="003F5A4B"/>
    <w:rsid w:val="003F7029"/>
    <w:rsid w:val="003F711C"/>
    <w:rsid w:val="003F7B0F"/>
    <w:rsid w:val="00400D07"/>
    <w:rsid w:val="00401729"/>
    <w:rsid w:val="004019E9"/>
    <w:rsid w:val="0041147E"/>
    <w:rsid w:val="0041372E"/>
    <w:rsid w:val="00414999"/>
    <w:rsid w:val="00414B63"/>
    <w:rsid w:val="00417292"/>
    <w:rsid w:val="0041729D"/>
    <w:rsid w:val="004246F5"/>
    <w:rsid w:val="004261DC"/>
    <w:rsid w:val="004267F5"/>
    <w:rsid w:val="004337CA"/>
    <w:rsid w:val="00433A6D"/>
    <w:rsid w:val="00433BF2"/>
    <w:rsid w:val="00433FD3"/>
    <w:rsid w:val="00435AA2"/>
    <w:rsid w:val="00436095"/>
    <w:rsid w:val="004378CD"/>
    <w:rsid w:val="004407D0"/>
    <w:rsid w:val="0044586B"/>
    <w:rsid w:val="004534DC"/>
    <w:rsid w:val="004657DB"/>
    <w:rsid w:val="00470894"/>
    <w:rsid w:val="00470FA7"/>
    <w:rsid w:val="00480551"/>
    <w:rsid w:val="004844E6"/>
    <w:rsid w:val="004871A6"/>
    <w:rsid w:val="00491775"/>
    <w:rsid w:val="004949B0"/>
    <w:rsid w:val="00494BC2"/>
    <w:rsid w:val="004957DB"/>
    <w:rsid w:val="004A1BF9"/>
    <w:rsid w:val="004A47CD"/>
    <w:rsid w:val="004A5BCE"/>
    <w:rsid w:val="004B22FF"/>
    <w:rsid w:val="004B3278"/>
    <w:rsid w:val="004B4AFC"/>
    <w:rsid w:val="004C24ED"/>
    <w:rsid w:val="004C25DB"/>
    <w:rsid w:val="004C38B7"/>
    <w:rsid w:val="004D113F"/>
    <w:rsid w:val="004D2EFB"/>
    <w:rsid w:val="004D38F1"/>
    <w:rsid w:val="004D5B70"/>
    <w:rsid w:val="004D6756"/>
    <w:rsid w:val="004F2DAA"/>
    <w:rsid w:val="004F330A"/>
    <w:rsid w:val="004F33D2"/>
    <w:rsid w:val="004F52BD"/>
    <w:rsid w:val="004F5512"/>
    <w:rsid w:val="005022B6"/>
    <w:rsid w:val="00503798"/>
    <w:rsid w:val="00505E18"/>
    <w:rsid w:val="00505F2C"/>
    <w:rsid w:val="00515BA4"/>
    <w:rsid w:val="00516D5D"/>
    <w:rsid w:val="00520580"/>
    <w:rsid w:val="00521BDF"/>
    <w:rsid w:val="0052290F"/>
    <w:rsid w:val="00526291"/>
    <w:rsid w:val="00526D56"/>
    <w:rsid w:val="0053000A"/>
    <w:rsid w:val="005324C9"/>
    <w:rsid w:val="00534666"/>
    <w:rsid w:val="00537F94"/>
    <w:rsid w:val="00543FCD"/>
    <w:rsid w:val="00544593"/>
    <w:rsid w:val="00545053"/>
    <w:rsid w:val="00545A25"/>
    <w:rsid w:val="00546165"/>
    <w:rsid w:val="005479D5"/>
    <w:rsid w:val="00547A88"/>
    <w:rsid w:val="00547B5D"/>
    <w:rsid w:val="00550565"/>
    <w:rsid w:val="00550CBD"/>
    <w:rsid w:val="00551482"/>
    <w:rsid w:val="0055254E"/>
    <w:rsid w:val="00554686"/>
    <w:rsid w:val="00556305"/>
    <w:rsid w:val="00562DBE"/>
    <w:rsid w:val="0056410E"/>
    <w:rsid w:val="0057007F"/>
    <w:rsid w:val="0057209D"/>
    <w:rsid w:val="00573AD4"/>
    <w:rsid w:val="00574675"/>
    <w:rsid w:val="0057665D"/>
    <w:rsid w:val="0058096C"/>
    <w:rsid w:val="0058177F"/>
    <w:rsid w:val="00583866"/>
    <w:rsid w:val="00586E0D"/>
    <w:rsid w:val="0058723F"/>
    <w:rsid w:val="00587485"/>
    <w:rsid w:val="005912EA"/>
    <w:rsid w:val="00592790"/>
    <w:rsid w:val="0059286F"/>
    <w:rsid w:val="00596BBD"/>
    <w:rsid w:val="005A16A6"/>
    <w:rsid w:val="005A2C1B"/>
    <w:rsid w:val="005A2CA1"/>
    <w:rsid w:val="005A2DC4"/>
    <w:rsid w:val="005A4820"/>
    <w:rsid w:val="005A6ED3"/>
    <w:rsid w:val="005A75EA"/>
    <w:rsid w:val="005A775E"/>
    <w:rsid w:val="005B062A"/>
    <w:rsid w:val="005B16B9"/>
    <w:rsid w:val="005B1D5F"/>
    <w:rsid w:val="005B57F0"/>
    <w:rsid w:val="005C190C"/>
    <w:rsid w:val="005C7B96"/>
    <w:rsid w:val="005D2C0F"/>
    <w:rsid w:val="005D6DC6"/>
    <w:rsid w:val="005D6F83"/>
    <w:rsid w:val="005D7059"/>
    <w:rsid w:val="005F04E8"/>
    <w:rsid w:val="005F12F7"/>
    <w:rsid w:val="005F22E9"/>
    <w:rsid w:val="005F678C"/>
    <w:rsid w:val="005F6C63"/>
    <w:rsid w:val="0060096A"/>
    <w:rsid w:val="00601B18"/>
    <w:rsid w:val="00602EEB"/>
    <w:rsid w:val="00602F22"/>
    <w:rsid w:val="00607ED2"/>
    <w:rsid w:val="00610717"/>
    <w:rsid w:val="00611BED"/>
    <w:rsid w:val="0061253E"/>
    <w:rsid w:val="0061323E"/>
    <w:rsid w:val="00614401"/>
    <w:rsid w:val="00616ABB"/>
    <w:rsid w:val="00624671"/>
    <w:rsid w:val="00630BFA"/>
    <w:rsid w:val="00640100"/>
    <w:rsid w:val="00642099"/>
    <w:rsid w:val="006436F7"/>
    <w:rsid w:val="00653478"/>
    <w:rsid w:val="00654E64"/>
    <w:rsid w:val="00655806"/>
    <w:rsid w:val="00657096"/>
    <w:rsid w:val="006574A6"/>
    <w:rsid w:val="00660C6B"/>
    <w:rsid w:val="006617EE"/>
    <w:rsid w:val="006709EA"/>
    <w:rsid w:val="00671309"/>
    <w:rsid w:val="0067164A"/>
    <w:rsid w:val="006716C4"/>
    <w:rsid w:val="006754FC"/>
    <w:rsid w:val="00675C3A"/>
    <w:rsid w:val="00676E2C"/>
    <w:rsid w:val="00676E87"/>
    <w:rsid w:val="00680069"/>
    <w:rsid w:val="006808A5"/>
    <w:rsid w:val="00680D5C"/>
    <w:rsid w:val="0068125A"/>
    <w:rsid w:val="00681757"/>
    <w:rsid w:val="00681CA9"/>
    <w:rsid w:val="00682F51"/>
    <w:rsid w:val="006859E3"/>
    <w:rsid w:val="006862E3"/>
    <w:rsid w:val="00686EB6"/>
    <w:rsid w:val="00690F5E"/>
    <w:rsid w:val="00691475"/>
    <w:rsid w:val="006937F7"/>
    <w:rsid w:val="00694729"/>
    <w:rsid w:val="00694D27"/>
    <w:rsid w:val="006A05B2"/>
    <w:rsid w:val="006A090C"/>
    <w:rsid w:val="006A2747"/>
    <w:rsid w:val="006A37EF"/>
    <w:rsid w:val="006A6201"/>
    <w:rsid w:val="006A64D1"/>
    <w:rsid w:val="006A750F"/>
    <w:rsid w:val="006B0CF4"/>
    <w:rsid w:val="006B31E2"/>
    <w:rsid w:val="006B798D"/>
    <w:rsid w:val="006D03F0"/>
    <w:rsid w:val="006D0FAA"/>
    <w:rsid w:val="006D56D0"/>
    <w:rsid w:val="006D56E2"/>
    <w:rsid w:val="006D6644"/>
    <w:rsid w:val="006D723D"/>
    <w:rsid w:val="006E2977"/>
    <w:rsid w:val="006E3961"/>
    <w:rsid w:val="006E41B8"/>
    <w:rsid w:val="006E5FFD"/>
    <w:rsid w:val="006E7985"/>
    <w:rsid w:val="006F1328"/>
    <w:rsid w:val="006F22D9"/>
    <w:rsid w:val="006F35A8"/>
    <w:rsid w:val="006F5E0B"/>
    <w:rsid w:val="006F685D"/>
    <w:rsid w:val="00704C5B"/>
    <w:rsid w:val="00711F29"/>
    <w:rsid w:val="00712065"/>
    <w:rsid w:val="00712315"/>
    <w:rsid w:val="00712409"/>
    <w:rsid w:val="00713283"/>
    <w:rsid w:val="007156A8"/>
    <w:rsid w:val="00717A44"/>
    <w:rsid w:val="007222E5"/>
    <w:rsid w:val="0072318C"/>
    <w:rsid w:val="00724042"/>
    <w:rsid w:val="0072752B"/>
    <w:rsid w:val="00732257"/>
    <w:rsid w:val="00734215"/>
    <w:rsid w:val="00742463"/>
    <w:rsid w:val="00744521"/>
    <w:rsid w:val="00746B19"/>
    <w:rsid w:val="007503DD"/>
    <w:rsid w:val="00752783"/>
    <w:rsid w:val="007562B8"/>
    <w:rsid w:val="007571B3"/>
    <w:rsid w:val="00762DFF"/>
    <w:rsid w:val="007636A8"/>
    <w:rsid w:val="0076479A"/>
    <w:rsid w:val="007733D2"/>
    <w:rsid w:val="00780FD0"/>
    <w:rsid w:val="00783324"/>
    <w:rsid w:val="00786A5B"/>
    <w:rsid w:val="007872D5"/>
    <w:rsid w:val="00787D9D"/>
    <w:rsid w:val="00791109"/>
    <w:rsid w:val="0079236E"/>
    <w:rsid w:val="00792492"/>
    <w:rsid w:val="00797293"/>
    <w:rsid w:val="007A0CB0"/>
    <w:rsid w:val="007A38DF"/>
    <w:rsid w:val="007A674F"/>
    <w:rsid w:val="007B03D0"/>
    <w:rsid w:val="007B2383"/>
    <w:rsid w:val="007B3575"/>
    <w:rsid w:val="007B71ED"/>
    <w:rsid w:val="007C0DE7"/>
    <w:rsid w:val="007C2724"/>
    <w:rsid w:val="007C684F"/>
    <w:rsid w:val="007D1EE2"/>
    <w:rsid w:val="007D2B27"/>
    <w:rsid w:val="007D31A2"/>
    <w:rsid w:val="007D3DF7"/>
    <w:rsid w:val="007D483D"/>
    <w:rsid w:val="007D7E86"/>
    <w:rsid w:val="007E312F"/>
    <w:rsid w:val="007E78DC"/>
    <w:rsid w:val="007E7A4F"/>
    <w:rsid w:val="007F0699"/>
    <w:rsid w:val="007F2071"/>
    <w:rsid w:val="007F60E0"/>
    <w:rsid w:val="00802F2F"/>
    <w:rsid w:val="0080623E"/>
    <w:rsid w:val="00807649"/>
    <w:rsid w:val="0080778A"/>
    <w:rsid w:val="00815265"/>
    <w:rsid w:val="0081569F"/>
    <w:rsid w:val="00816014"/>
    <w:rsid w:val="008200E1"/>
    <w:rsid w:val="00820B8B"/>
    <w:rsid w:val="00823740"/>
    <w:rsid w:val="00826FF4"/>
    <w:rsid w:val="00830DDC"/>
    <w:rsid w:val="008324A8"/>
    <w:rsid w:val="0083541B"/>
    <w:rsid w:val="00837D19"/>
    <w:rsid w:val="00851930"/>
    <w:rsid w:val="008527ED"/>
    <w:rsid w:val="00856BA3"/>
    <w:rsid w:val="008615A6"/>
    <w:rsid w:val="0086334C"/>
    <w:rsid w:val="008674DE"/>
    <w:rsid w:val="00871743"/>
    <w:rsid w:val="00872845"/>
    <w:rsid w:val="00874582"/>
    <w:rsid w:val="008821B4"/>
    <w:rsid w:val="0088249B"/>
    <w:rsid w:val="0088602C"/>
    <w:rsid w:val="00887D1F"/>
    <w:rsid w:val="00891EA0"/>
    <w:rsid w:val="008A12CF"/>
    <w:rsid w:val="008A306B"/>
    <w:rsid w:val="008A3638"/>
    <w:rsid w:val="008A5653"/>
    <w:rsid w:val="008B0743"/>
    <w:rsid w:val="008B165A"/>
    <w:rsid w:val="008B3512"/>
    <w:rsid w:val="008B6149"/>
    <w:rsid w:val="008C4590"/>
    <w:rsid w:val="008C62D3"/>
    <w:rsid w:val="008D0E9B"/>
    <w:rsid w:val="008D370B"/>
    <w:rsid w:val="008E4F2D"/>
    <w:rsid w:val="008E7DFC"/>
    <w:rsid w:val="008F1549"/>
    <w:rsid w:val="008F17A4"/>
    <w:rsid w:val="008F7B71"/>
    <w:rsid w:val="00900EB6"/>
    <w:rsid w:val="00901AC3"/>
    <w:rsid w:val="00902018"/>
    <w:rsid w:val="0091603E"/>
    <w:rsid w:val="00916CD2"/>
    <w:rsid w:val="0092215E"/>
    <w:rsid w:val="00922583"/>
    <w:rsid w:val="0092472C"/>
    <w:rsid w:val="0093046D"/>
    <w:rsid w:val="00933269"/>
    <w:rsid w:val="00941326"/>
    <w:rsid w:val="00941C6F"/>
    <w:rsid w:val="00945CFE"/>
    <w:rsid w:val="00946369"/>
    <w:rsid w:val="009478F9"/>
    <w:rsid w:val="00951ADF"/>
    <w:rsid w:val="009534B8"/>
    <w:rsid w:val="009539C3"/>
    <w:rsid w:val="009548BD"/>
    <w:rsid w:val="00954FBD"/>
    <w:rsid w:val="00954FD9"/>
    <w:rsid w:val="00956513"/>
    <w:rsid w:val="00957042"/>
    <w:rsid w:val="009607AB"/>
    <w:rsid w:val="00961369"/>
    <w:rsid w:val="009616A2"/>
    <w:rsid w:val="009643BF"/>
    <w:rsid w:val="0096770F"/>
    <w:rsid w:val="00973178"/>
    <w:rsid w:val="00975DC8"/>
    <w:rsid w:val="0097680F"/>
    <w:rsid w:val="00976B6C"/>
    <w:rsid w:val="00981088"/>
    <w:rsid w:val="0098351D"/>
    <w:rsid w:val="0098496A"/>
    <w:rsid w:val="00986C70"/>
    <w:rsid w:val="009877C6"/>
    <w:rsid w:val="00990066"/>
    <w:rsid w:val="0099142D"/>
    <w:rsid w:val="00994981"/>
    <w:rsid w:val="009A25F5"/>
    <w:rsid w:val="009A3BBA"/>
    <w:rsid w:val="009B2145"/>
    <w:rsid w:val="009B2625"/>
    <w:rsid w:val="009B4795"/>
    <w:rsid w:val="009C46E8"/>
    <w:rsid w:val="009C5CB9"/>
    <w:rsid w:val="009C7C6B"/>
    <w:rsid w:val="009D62C0"/>
    <w:rsid w:val="009D6750"/>
    <w:rsid w:val="009E2994"/>
    <w:rsid w:val="009E4F1D"/>
    <w:rsid w:val="009E58AB"/>
    <w:rsid w:val="009F6228"/>
    <w:rsid w:val="00A15BF7"/>
    <w:rsid w:val="00A160D9"/>
    <w:rsid w:val="00A23E9A"/>
    <w:rsid w:val="00A35380"/>
    <w:rsid w:val="00A40AA3"/>
    <w:rsid w:val="00A43F55"/>
    <w:rsid w:val="00A458AD"/>
    <w:rsid w:val="00A47102"/>
    <w:rsid w:val="00A47C64"/>
    <w:rsid w:val="00A55994"/>
    <w:rsid w:val="00A55A5C"/>
    <w:rsid w:val="00A56804"/>
    <w:rsid w:val="00A6066E"/>
    <w:rsid w:val="00A63456"/>
    <w:rsid w:val="00A667B4"/>
    <w:rsid w:val="00A70A5E"/>
    <w:rsid w:val="00A70B0B"/>
    <w:rsid w:val="00A713D9"/>
    <w:rsid w:val="00A73D79"/>
    <w:rsid w:val="00A7643D"/>
    <w:rsid w:val="00A82951"/>
    <w:rsid w:val="00A8432A"/>
    <w:rsid w:val="00A848D1"/>
    <w:rsid w:val="00A923F2"/>
    <w:rsid w:val="00A96832"/>
    <w:rsid w:val="00A96A88"/>
    <w:rsid w:val="00AA5179"/>
    <w:rsid w:val="00AA651D"/>
    <w:rsid w:val="00AA6C86"/>
    <w:rsid w:val="00AB2843"/>
    <w:rsid w:val="00AB4D1D"/>
    <w:rsid w:val="00AB673B"/>
    <w:rsid w:val="00AC12A5"/>
    <w:rsid w:val="00AC36E7"/>
    <w:rsid w:val="00AC5D60"/>
    <w:rsid w:val="00AD3031"/>
    <w:rsid w:val="00AD39B9"/>
    <w:rsid w:val="00AE0838"/>
    <w:rsid w:val="00AE3EE1"/>
    <w:rsid w:val="00AE552D"/>
    <w:rsid w:val="00AE55DA"/>
    <w:rsid w:val="00AE740A"/>
    <w:rsid w:val="00AF1F05"/>
    <w:rsid w:val="00AF3000"/>
    <w:rsid w:val="00AF410A"/>
    <w:rsid w:val="00AF7065"/>
    <w:rsid w:val="00B00BB2"/>
    <w:rsid w:val="00B02755"/>
    <w:rsid w:val="00B05B9C"/>
    <w:rsid w:val="00B07AA7"/>
    <w:rsid w:val="00B127E4"/>
    <w:rsid w:val="00B14226"/>
    <w:rsid w:val="00B145C5"/>
    <w:rsid w:val="00B23840"/>
    <w:rsid w:val="00B24936"/>
    <w:rsid w:val="00B2499C"/>
    <w:rsid w:val="00B27CFB"/>
    <w:rsid w:val="00B30ABA"/>
    <w:rsid w:val="00B30E19"/>
    <w:rsid w:val="00B31951"/>
    <w:rsid w:val="00B32D89"/>
    <w:rsid w:val="00B33580"/>
    <w:rsid w:val="00B366DC"/>
    <w:rsid w:val="00B36705"/>
    <w:rsid w:val="00B37B29"/>
    <w:rsid w:val="00B41A16"/>
    <w:rsid w:val="00B46D9E"/>
    <w:rsid w:val="00B55F1F"/>
    <w:rsid w:val="00B5749C"/>
    <w:rsid w:val="00B61471"/>
    <w:rsid w:val="00B629D5"/>
    <w:rsid w:val="00B62F01"/>
    <w:rsid w:val="00B70981"/>
    <w:rsid w:val="00B724F8"/>
    <w:rsid w:val="00B727B1"/>
    <w:rsid w:val="00B736B8"/>
    <w:rsid w:val="00B75870"/>
    <w:rsid w:val="00B8214A"/>
    <w:rsid w:val="00B8410C"/>
    <w:rsid w:val="00B84FAB"/>
    <w:rsid w:val="00B936CA"/>
    <w:rsid w:val="00B96556"/>
    <w:rsid w:val="00BA2C84"/>
    <w:rsid w:val="00BA41A2"/>
    <w:rsid w:val="00BA5E67"/>
    <w:rsid w:val="00BA6671"/>
    <w:rsid w:val="00BA6925"/>
    <w:rsid w:val="00BB1987"/>
    <w:rsid w:val="00BC57E6"/>
    <w:rsid w:val="00BC6892"/>
    <w:rsid w:val="00BC78B6"/>
    <w:rsid w:val="00BD2F1C"/>
    <w:rsid w:val="00BD3B97"/>
    <w:rsid w:val="00BD73CE"/>
    <w:rsid w:val="00BD7AE4"/>
    <w:rsid w:val="00BE102F"/>
    <w:rsid w:val="00BE528E"/>
    <w:rsid w:val="00BE751D"/>
    <w:rsid w:val="00BE759C"/>
    <w:rsid w:val="00BF3CB9"/>
    <w:rsid w:val="00BF79C5"/>
    <w:rsid w:val="00C006B6"/>
    <w:rsid w:val="00C00D53"/>
    <w:rsid w:val="00C02151"/>
    <w:rsid w:val="00C05200"/>
    <w:rsid w:val="00C0576D"/>
    <w:rsid w:val="00C060D0"/>
    <w:rsid w:val="00C06920"/>
    <w:rsid w:val="00C06B88"/>
    <w:rsid w:val="00C109AB"/>
    <w:rsid w:val="00C12ED6"/>
    <w:rsid w:val="00C15448"/>
    <w:rsid w:val="00C15D4C"/>
    <w:rsid w:val="00C20890"/>
    <w:rsid w:val="00C220B7"/>
    <w:rsid w:val="00C23E66"/>
    <w:rsid w:val="00C306F8"/>
    <w:rsid w:val="00C30729"/>
    <w:rsid w:val="00C33394"/>
    <w:rsid w:val="00C349D3"/>
    <w:rsid w:val="00C34F77"/>
    <w:rsid w:val="00C36F7E"/>
    <w:rsid w:val="00C402D9"/>
    <w:rsid w:val="00C406B5"/>
    <w:rsid w:val="00C418AD"/>
    <w:rsid w:val="00C418CF"/>
    <w:rsid w:val="00C4286B"/>
    <w:rsid w:val="00C450FB"/>
    <w:rsid w:val="00C45E21"/>
    <w:rsid w:val="00C4660A"/>
    <w:rsid w:val="00C47D79"/>
    <w:rsid w:val="00C501EB"/>
    <w:rsid w:val="00C55283"/>
    <w:rsid w:val="00C62E35"/>
    <w:rsid w:val="00C64345"/>
    <w:rsid w:val="00C67FEF"/>
    <w:rsid w:val="00C72BA7"/>
    <w:rsid w:val="00C73EC6"/>
    <w:rsid w:val="00C74123"/>
    <w:rsid w:val="00C752E9"/>
    <w:rsid w:val="00C76630"/>
    <w:rsid w:val="00C839B6"/>
    <w:rsid w:val="00C8584A"/>
    <w:rsid w:val="00C85E53"/>
    <w:rsid w:val="00C8688F"/>
    <w:rsid w:val="00C914DD"/>
    <w:rsid w:val="00C93FF0"/>
    <w:rsid w:val="00C944A5"/>
    <w:rsid w:val="00C95940"/>
    <w:rsid w:val="00C96481"/>
    <w:rsid w:val="00C975E3"/>
    <w:rsid w:val="00CA16CF"/>
    <w:rsid w:val="00CA1E67"/>
    <w:rsid w:val="00CA2024"/>
    <w:rsid w:val="00CA274E"/>
    <w:rsid w:val="00CA5942"/>
    <w:rsid w:val="00CA7C0B"/>
    <w:rsid w:val="00CB144D"/>
    <w:rsid w:val="00CB2044"/>
    <w:rsid w:val="00CB3E7A"/>
    <w:rsid w:val="00CB620A"/>
    <w:rsid w:val="00CC049D"/>
    <w:rsid w:val="00CC184A"/>
    <w:rsid w:val="00CC20C8"/>
    <w:rsid w:val="00CC73BF"/>
    <w:rsid w:val="00CC766F"/>
    <w:rsid w:val="00CD1FEE"/>
    <w:rsid w:val="00CD250B"/>
    <w:rsid w:val="00CD3C22"/>
    <w:rsid w:val="00CD53CD"/>
    <w:rsid w:val="00CE564D"/>
    <w:rsid w:val="00CE5BE7"/>
    <w:rsid w:val="00CF0A9A"/>
    <w:rsid w:val="00CF54B9"/>
    <w:rsid w:val="00CF573F"/>
    <w:rsid w:val="00CF59DA"/>
    <w:rsid w:val="00D00440"/>
    <w:rsid w:val="00D027A3"/>
    <w:rsid w:val="00D029B5"/>
    <w:rsid w:val="00D02B0C"/>
    <w:rsid w:val="00D10860"/>
    <w:rsid w:val="00D112CA"/>
    <w:rsid w:val="00D11738"/>
    <w:rsid w:val="00D1218C"/>
    <w:rsid w:val="00D12A2D"/>
    <w:rsid w:val="00D14F1B"/>
    <w:rsid w:val="00D17649"/>
    <w:rsid w:val="00D209E2"/>
    <w:rsid w:val="00D27EA8"/>
    <w:rsid w:val="00D3166D"/>
    <w:rsid w:val="00D31F6D"/>
    <w:rsid w:val="00D340CC"/>
    <w:rsid w:val="00D35991"/>
    <w:rsid w:val="00D4064E"/>
    <w:rsid w:val="00D4162E"/>
    <w:rsid w:val="00D43529"/>
    <w:rsid w:val="00D473AA"/>
    <w:rsid w:val="00D4748C"/>
    <w:rsid w:val="00D47CBC"/>
    <w:rsid w:val="00D47ED7"/>
    <w:rsid w:val="00D5408D"/>
    <w:rsid w:val="00D57C6C"/>
    <w:rsid w:val="00D605CF"/>
    <w:rsid w:val="00D61BFF"/>
    <w:rsid w:val="00D63994"/>
    <w:rsid w:val="00D66423"/>
    <w:rsid w:val="00D74D11"/>
    <w:rsid w:val="00D770F2"/>
    <w:rsid w:val="00D77878"/>
    <w:rsid w:val="00D8107D"/>
    <w:rsid w:val="00D8283B"/>
    <w:rsid w:val="00D86ED1"/>
    <w:rsid w:val="00D8783C"/>
    <w:rsid w:val="00D901BB"/>
    <w:rsid w:val="00D92350"/>
    <w:rsid w:val="00D926D9"/>
    <w:rsid w:val="00D95E2C"/>
    <w:rsid w:val="00D973D2"/>
    <w:rsid w:val="00DA2BFD"/>
    <w:rsid w:val="00DA3714"/>
    <w:rsid w:val="00DB02EE"/>
    <w:rsid w:val="00DB239A"/>
    <w:rsid w:val="00DB5DBA"/>
    <w:rsid w:val="00DC3399"/>
    <w:rsid w:val="00DC4A23"/>
    <w:rsid w:val="00DC4FF9"/>
    <w:rsid w:val="00DD2AB7"/>
    <w:rsid w:val="00DD2C2B"/>
    <w:rsid w:val="00DD40D8"/>
    <w:rsid w:val="00DD4896"/>
    <w:rsid w:val="00DD5F38"/>
    <w:rsid w:val="00DD761E"/>
    <w:rsid w:val="00DE78A1"/>
    <w:rsid w:val="00DF6066"/>
    <w:rsid w:val="00DF6CF3"/>
    <w:rsid w:val="00E009B1"/>
    <w:rsid w:val="00E041E0"/>
    <w:rsid w:val="00E062E0"/>
    <w:rsid w:val="00E10412"/>
    <w:rsid w:val="00E10694"/>
    <w:rsid w:val="00E11281"/>
    <w:rsid w:val="00E121ED"/>
    <w:rsid w:val="00E13179"/>
    <w:rsid w:val="00E161C7"/>
    <w:rsid w:val="00E17225"/>
    <w:rsid w:val="00E20300"/>
    <w:rsid w:val="00E20F10"/>
    <w:rsid w:val="00E31157"/>
    <w:rsid w:val="00E321F7"/>
    <w:rsid w:val="00E3689F"/>
    <w:rsid w:val="00E377DF"/>
    <w:rsid w:val="00E37805"/>
    <w:rsid w:val="00E43A94"/>
    <w:rsid w:val="00E44592"/>
    <w:rsid w:val="00E446AC"/>
    <w:rsid w:val="00E47286"/>
    <w:rsid w:val="00E5004C"/>
    <w:rsid w:val="00E54F7B"/>
    <w:rsid w:val="00E628AE"/>
    <w:rsid w:val="00E648B3"/>
    <w:rsid w:val="00E677C5"/>
    <w:rsid w:val="00E73D04"/>
    <w:rsid w:val="00E7704F"/>
    <w:rsid w:val="00E80806"/>
    <w:rsid w:val="00E920C1"/>
    <w:rsid w:val="00E94F40"/>
    <w:rsid w:val="00EA04A1"/>
    <w:rsid w:val="00EA4B7C"/>
    <w:rsid w:val="00EA59E0"/>
    <w:rsid w:val="00EA63BF"/>
    <w:rsid w:val="00EB011C"/>
    <w:rsid w:val="00EB08C7"/>
    <w:rsid w:val="00EB20C6"/>
    <w:rsid w:val="00EB2FEA"/>
    <w:rsid w:val="00EC03BF"/>
    <w:rsid w:val="00EC1BDB"/>
    <w:rsid w:val="00EC4187"/>
    <w:rsid w:val="00EC45C7"/>
    <w:rsid w:val="00EC5AC3"/>
    <w:rsid w:val="00EC5BB8"/>
    <w:rsid w:val="00ED2A47"/>
    <w:rsid w:val="00ED3096"/>
    <w:rsid w:val="00EE044A"/>
    <w:rsid w:val="00EE1072"/>
    <w:rsid w:val="00EE1F01"/>
    <w:rsid w:val="00EE4F7B"/>
    <w:rsid w:val="00EE6D75"/>
    <w:rsid w:val="00EF3AA6"/>
    <w:rsid w:val="00F008FE"/>
    <w:rsid w:val="00F00DF0"/>
    <w:rsid w:val="00F044CE"/>
    <w:rsid w:val="00F047B7"/>
    <w:rsid w:val="00F054F0"/>
    <w:rsid w:val="00F05D75"/>
    <w:rsid w:val="00F075E4"/>
    <w:rsid w:val="00F10270"/>
    <w:rsid w:val="00F11514"/>
    <w:rsid w:val="00F13524"/>
    <w:rsid w:val="00F21745"/>
    <w:rsid w:val="00F22CC9"/>
    <w:rsid w:val="00F3148A"/>
    <w:rsid w:val="00F35F42"/>
    <w:rsid w:val="00F370F9"/>
    <w:rsid w:val="00F37DF7"/>
    <w:rsid w:val="00F42857"/>
    <w:rsid w:val="00F430DB"/>
    <w:rsid w:val="00F43F8F"/>
    <w:rsid w:val="00F45048"/>
    <w:rsid w:val="00F453F9"/>
    <w:rsid w:val="00F454E9"/>
    <w:rsid w:val="00F457D3"/>
    <w:rsid w:val="00F47DAF"/>
    <w:rsid w:val="00F505F1"/>
    <w:rsid w:val="00F56ED2"/>
    <w:rsid w:val="00F64332"/>
    <w:rsid w:val="00F64FDA"/>
    <w:rsid w:val="00F65202"/>
    <w:rsid w:val="00F6541A"/>
    <w:rsid w:val="00F65A4A"/>
    <w:rsid w:val="00F6794F"/>
    <w:rsid w:val="00F70D20"/>
    <w:rsid w:val="00F7247A"/>
    <w:rsid w:val="00F759EC"/>
    <w:rsid w:val="00F77D0F"/>
    <w:rsid w:val="00F80C62"/>
    <w:rsid w:val="00F80F1B"/>
    <w:rsid w:val="00F81A99"/>
    <w:rsid w:val="00F822AC"/>
    <w:rsid w:val="00F82C02"/>
    <w:rsid w:val="00F8512E"/>
    <w:rsid w:val="00F85436"/>
    <w:rsid w:val="00F8722A"/>
    <w:rsid w:val="00F90A0E"/>
    <w:rsid w:val="00F93060"/>
    <w:rsid w:val="00F948FA"/>
    <w:rsid w:val="00F9639B"/>
    <w:rsid w:val="00FA3A76"/>
    <w:rsid w:val="00FA5D3F"/>
    <w:rsid w:val="00FA6095"/>
    <w:rsid w:val="00FA6B9C"/>
    <w:rsid w:val="00FA7F54"/>
    <w:rsid w:val="00FB12D9"/>
    <w:rsid w:val="00FB4F0E"/>
    <w:rsid w:val="00FB5AAF"/>
    <w:rsid w:val="00FC181E"/>
    <w:rsid w:val="00FC18B0"/>
    <w:rsid w:val="00FC2C7F"/>
    <w:rsid w:val="00FC2E0E"/>
    <w:rsid w:val="00FC2FFB"/>
    <w:rsid w:val="00FC5D19"/>
    <w:rsid w:val="00FC6C98"/>
    <w:rsid w:val="00FD023D"/>
    <w:rsid w:val="00FD0E3F"/>
    <w:rsid w:val="00FD3AEE"/>
    <w:rsid w:val="00FD50ED"/>
    <w:rsid w:val="00FD6224"/>
    <w:rsid w:val="00FD68CE"/>
    <w:rsid w:val="00FD6F9A"/>
    <w:rsid w:val="00FD705F"/>
    <w:rsid w:val="00FE0F55"/>
    <w:rsid w:val="00FE5AE8"/>
    <w:rsid w:val="00FE6909"/>
    <w:rsid w:val="00FF32D0"/>
    <w:rsid w:val="00FF3A3E"/>
    <w:rsid w:val="00FF4BCB"/>
    <w:rsid w:val="00FF5DC3"/>
    <w:rsid w:val="00FF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25F72AE7"/>
  <w15:docId w15:val="{20E20BBF-39EC-41F6-9B1E-099622ACC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F7B0F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link w:val="FooterChar"/>
    <w:uiPriority w:val="99"/>
    <w:rsid w:val="003F7B0F"/>
    <w:pPr>
      <w:tabs>
        <w:tab w:val="center" w:pos="4536"/>
        <w:tab w:val="right" w:pos="9072"/>
      </w:tabs>
    </w:pPr>
  </w:style>
  <w:style w:type="paragraph" w:styleId="NormalWeb">
    <w:name w:val="Normal (Web)"/>
    <w:basedOn w:val="Normal"/>
    <w:uiPriority w:val="99"/>
    <w:rsid w:val="005B57F0"/>
    <w:pPr>
      <w:spacing w:before="100" w:beforeAutospacing="1" w:after="100" w:afterAutospacing="1"/>
    </w:pPr>
    <w:rPr>
      <w:rFonts w:ascii="Times New Roman" w:hAnsi="Times New Roman"/>
    </w:rPr>
  </w:style>
  <w:style w:type="table" w:styleId="TableGrid">
    <w:name w:val="Table Grid"/>
    <w:basedOn w:val="TableNormal"/>
    <w:rsid w:val="00933269"/>
    <w:pPr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link w:val="SubtitleChar"/>
    <w:qFormat/>
    <w:rsid w:val="00324057"/>
    <w:pPr>
      <w:spacing w:after="60"/>
      <w:jc w:val="center"/>
      <w:outlineLvl w:val="1"/>
    </w:pPr>
    <w:rPr>
      <w:rFonts w:ascii="Cambria" w:hAnsi="Cambria"/>
    </w:rPr>
  </w:style>
  <w:style w:type="character" w:customStyle="1" w:styleId="SubtitleChar">
    <w:name w:val="Subtitle Char"/>
    <w:link w:val="Subtitle"/>
    <w:rsid w:val="00324057"/>
    <w:rPr>
      <w:rFonts w:ascii="Cambria" w:eastAsia="Times New Roman" w:hAnsi="Cambria" w:cs="Times New Roman"/>
      <w:sz w:val="24"/>
      <w:szCs w:val="24"/>
      <w:lang w:val="ro-RO" w:eastAsia="ro-RO"/>
    </w:rPr>
  </w:style>
  <w:style w:type="character" w:styleId="Hyperlink">
    <w:name w:val="Hyperlink"/>
    <w:rsid w:val="00AB673B"/>
    <w:rPr>
      <w:color w:val="0000FF"/>
      <w:u w:val="single"/>
    </w:rPr>
  </w:style>
  <w:style w:type="paragraph" w:styleId="BodyTextIndent2">
    <w:name w:val="Body Text Indent 2"/>
    <w:basedOn w:val="Normal"/>
    <w:link w:val="BodyTextIndent2Char"/>
    <w:rsid w:val="001F4AD5"/>
    <w:pPr>
      <w:ind w:left="720" w:firstLine="720"/>
      <w:jc w:val="both"/>
    </w:pPr>
    <w:rPr>
      <w:rFonts w:ascii="Times New Roman" w:hAnsi="Times New Roman"/>
      <w:sz w:val="22"/>
      <w:szCs w:val="20"/>
      <w:lang w:eastAsia="en-US"/>
    </w:rPr>
  </w:style>
  <w:style w:type="character" w:customStyle="1" w:styleId="BodyTextIndent2Char">
    <w:name w:val="Body Text Indent 2 Char"/>
    <w:link w:val="BodyTextIndent2"/>
    <w:rsid w:val="001F4AD5"/>
    <w:rPr>
      <w:sz w:val="22"/>
      <w:lang w:val="ro-RO"/>
    </w:rPr>
  </w:style>
  <w:style w:type="paragraph" w:styleId="BodyTextIndent3">
    <w:name w:val="Body Text Indent 3"/>
    <w:basedOn w:val="Normal"/>
    <w:link w:val="BodyTextIndent3Char"/>
    <w:rsid w:val="001F4AD5"/>
    <w:pPr>
      <w:ind w:firstLine="720"/>
      <w:jc w:val="both"/>
    </w:pPr>
    <w:rPr>
      <w:rFonts w:ascii="Times New Roman" w:hAnsi="Times New Roman"/>
      <w:b/>
      <w:szCs w:val="20"/>
      <w:lang w:eastAsia="en-US"/>
    </w:rPr>
  </w:style>
  <w:style w:type="character" w:customStyle="1" w:styleId="BodyTextIndent3Char">
    <w:name w:val="Body Text Indent 3 Char"/>
    <w:link w:val="BodyTextIndent3"/>
    <w:rsid w:val="001F4AD5"/>
    <w:rPr>
      <w:b/>
      <w:sz w:val="24"/>
      <w:lang w:val="ro-RO"/>
    </w:rPr>
  </w:style>
  <w:style w:type="character" w:customStyle="1" w:styleId="tax1">
    <w:name w:val="tax1"/>
    <w:rsid w:val="003C62E2"/>
    <w:rPr>
      <w:b/>
      <w:bCs/>
      <w:sz w:val="26"/>
      <w:szCs w:val="26"/>
    </w:rPr>
  </w:style>
  <w:style w:type="paragraph" w:styleId="BalloonText">
    <w:name w:val="Balloon Text"/>
    <w:basedOn w:val="Normal"/>
    <w:link w:val="BalloonTextChar"/>
    <w:rsid w:val="004261D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4261DC"/>
    <w:rPr>
      <w:rFonts w:ascii="Segoe UI" w:hAnsi="Segoe UI" w:cs="Segoe UI"/>
      <w:sz w:val="18"/>
      <w:szCs w:val="18"/>
      <w:lang w:val="ro-RO" w:eastAsia="ro-RO"/>
    </w:rPr>
  </w:style>
  <w:style w:type="character" w:customStyle="1" w:styleId="apple-converted-space">
    <w:name w:val="apple-converted-space"/>
    <w:basedOn w:val="DefaultParagraphFont"/>
    <w:rsid w:val="00A47102"/>
  </w:style>
  <w:style w:type="paragraph" w:styleId="ListParagraph">
    <w:name w:val="List Paragraph"/>
    <w:aliases w:val="Normal bullet 2,Akapit z listą BS,Outlines a.b.c.,List_Paragraph,Multilevel para_II,Akapit z lista BS,Bullet line,bullets,Arial"/>
    <w:basedOn w:val="Normal"/>
    <w:link w:val="ListParagraphChar"/>
    <w:uiPriority w:val="34"/>
    <w:qFormat/>
    <w:rsid w:val="00783324"/>
    <w:pPr>
      <w:ind w:left="720"/>
    </w:pPr>
  </w:style>
  <w:style w:type="character" w:customStyle="1" w:styleId="l5tlu1">
    <w:name w:val="l5tlu1"/>
    <w:rsid w:val="007A674F"/>
    <w:rPr>
      <w:b/>
      <w:bCs/>
      <w:color w:val="000000"/>
      <w:sz w:val="32"/>
      <w:szCs w:val="32"/>
    </w:rPr>
  </w:style>
  <w:style w:type="character" w:customStyle="1" w:styleId="l5ghi3">
    <w:name w:val="l5_ghi3"/>
    <w:rsid w:val="00F075E4"/>
    <w:rPr>
      <w:sz w:val="26"/>
      <w:szCs w:val="26"/>
      <w:shd w:val="clear" w:color="auto" w:fill="E0E0F0"/>
    </w:rPr>
  </w:style>
  <w:style w:type="character" w:customStyle="1" w:styleId="l5def1">
    <w:name w:val="l5def1"/>
    <w:rsid w:val="00480551"/>
    <w:rPr>
      <w:rFonts w:ascii="Arial" w:hAnsi="Arial" w:cs="Arial" w:hint="default"/>
      <w:color w:val="000000"/>
      <w:sz w:val="26"/>
      <w:szCs w:val="26"/>
    </w:rPr>
  </w:style>
  <w:style w:type="character" w:customStyle="1" w:styleId="l5def2">
    <w:name w:val="l5def2"/>
    <w:rsid w:val="00A8432A"/>
    <w:rPr>
      <w:rFonts w:ascii="Arial" w:hAnsi="Arial" w:cs="Arial" w:hint="default"/>
      <w:color w:val="000000"/>
      <w:sz w:val="26"/>
      <w:szCs w:val="26"/>
    </w:rPr>
  </w:style>
  <w:style w:type="character" w:customStyle="1" w:styleId="l5def3">
    <w:name w:val="l5def3"/>
    <w:rsid w:val="00CC766F"/>
    <w:rPr>
      <w:rFonts w:ascii="Arial" w:hAnsi="Arial" w:cs="Arial" w:hint="default"/>
      <w:color w:val="000000"/>
      <w:sz w:val="26"/>
      <w:szCs w:val="26"/>
    </w:rPr>
  </w:style>
  <w:style w:type="character" w:customStyle="1" w:styleId="l5def4">
    <w:name w:val="l5def4"/>
    <w:rsid w:val="00D35991"/>
    <w:rPr>
      <w:rFonts w:ascii="Arial" w:hAnsi="Arial" w:cs="Arial" w:hint="default"/>
      <w:color w:val="000000"/>
      <w:sz w:val="26"/>
      <w:szCs w:val="26"/>
    </w:rPr>
  </w:style>
  <w:style w:type="character" w:customStyle="1" w:styleId="l5def5">
    <w:name w:val="l5def5"/>
    <w:rsid w:val="00D35991"/>
    <w:rPr>
      <w:rFonts w:ascii="Arial" w:hAnsi="Arial" w:cs="Arial" w:hint="default"/>
      <w:color w:val="000000"/>
      <w:sz w:val="26"/>
      <w:szCs w:val="26"/>
    </w:rPr>
  </w:style>
  <w:style w:type="character" w:customStyle="1" w:styleId="l5prm1">
    <w:name w:val="l5prm1"/>
    <w:rsid w:val="00713283"/>
    <w:rPr>
      <w:i/>
      <w:iCs/>
      <w:color w:val="000000"/>
      <w:sz w:val="26"/>
      <w:szCs w:val="26"/>
    </w:rPr>
  </w:style>
  <w:style w:type="character" w:customStyle="1" w:styleId="l5ghi2">
    <w:name w:val="l5_ghi2"/>
    <w:rsid w:val="005A4820"/>
    <w:rPr>
      <w:sz w:val="26"/>
      <w:szCs w:val="26"/>
      <w:shd w:val="clear" w:color="auto" w:fill="E0E0F0"/>
    </w:rPr>
  </w:style>
  <w:style w:type="character" w:customStyle="1" w:styleId="l5ghi1">
    <w:name w:val="l5_ghi1"/>
    <w:rsid w:val="003F7029"/>
    <w:rPr>
      <w:sz w:val="26"/>
      <w:szCs w:val="26"/>
      <w:shd w:val="clear" w:color="auto" w:fill="E0E0F0"/>
    </w:rPr>
  </w:style>
  <w:style w:type="character" w:customStyle="1" w:styleId="ListParagraphChar">
    <w:name w:val="List Paragraph Char"/>
    <w:aliases w:val="Normal bullet 2 Char,Akapit z listą BS Char,Outlines a.b.c. Char,List_Paragraph Char,Multilevel para_II Char,Akapit z lista BS Char,Bullet line Char,bullets Char,Arial Char"/>
    <w:link w:val="ListParagraph"/>
    <w:uiPriority w:val="34"/>
    <w:locked/>
    <w:rsid w:val="006E41B8"/>
    <w:rPr>
      <w:rFonts w:ascii="Arial" w:hAnsi="Arial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8A12CF"/>
    <w:rPr>
      <w:rFonts w:ascii="Arial" w:hAnsi="Arial"/>
      <w:sz w:val="24"/>
      <w:szCs w:val="24"/>
    </w:rPr>
  </w:style>
  <w:style w:type="character" w:customStyle="1" w:styleId="HeaderChar">
    <w:name w:val="Header Char"/>
    <w:link w:val="Header"/>
    <w:uiPriority w:val="99"/>
    <w:rsid w:val="00C93FF0"/>
    <w:rPr>
      <w:rFonts w:ascii="Arial" w:hAnsi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8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0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5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4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63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0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959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342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5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4350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597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836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1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43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79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25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11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458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52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0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1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692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840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898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101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13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1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19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27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ct:1251890%2052633829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ncpi.ro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4B98F5-1A70-4C77-AA2E-9E69C784F8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2</Pages>
  <Words>642</Words>
  <Characters>4153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Direcţia Juridică şi Resurse Umane</vt:lpstr>
      <vt:lpstr>Direcţia Juridică şi Resurse Umane</vt:lpstr>
    </vt:vector>
  </TitlesOfParts>
  <Company>ANCPI</Company>
  <LinksUpToDate>false</LinksUpToDate>
  <CharactersWithSpaces>4786</CharactersWithSpaces>
  <SharedDoc>false</SharedDoc>
  <HLinks>
    <vt:vector size="12" baseType="variant">
      <vt:variant>
        <vt:i4>5439503</vt:i4>
      </vt:variant>
      <vt:variant>
        <vt:i4>0</vt:i4>
      </vt:variant>
      <vt:variant>
        <vt:i4>0</vt:i4>
      </vt:variant>
      <vt:variant>
        <vt:i4>5</vt:i4>
      </vt:variant>
      <vt:variant>
        <vt:lpwstr>act:781121 101930372</vt:lpwstr>
      </vt:variant>
      <vt:variant>
        <vt:lpwstr/>
      </vt:variant>
      <vt:variant>
        <vt:i4>1900559</vt:i4>
      </vt:variant>
      <vt:variant>
        <vt:i4>0</vt:i4>
      </vt:variant>
      <vt:variant>
        <vt:i4>0</vt:i4>
      </vt:variant>
      <vt:variant>
        <vt:i4>5</vt:i4>
      </vt:variant>
      <vt:variant>
        <vt:lpwstr>http://www.ancpi.ro/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Direcţia Juridică şi Resurse Umane</dc:title>
  <dc:creator>Bogdan Costea</dc:creator>
  <cp:lastModifiedBy>Vergiliu DUTA</cp:lastModifiedBy>
  <cp:revision>32</cp:revision>
  <cp:lastPrinted>2024-08-27T08:10:00Z</cp:lastPrinted>
  <dcterms:created xsi:type="dcterms:W3CDTF">2025-06-19T10:38:00Z</dcterms:created>
  <dcterms:modified xsi:type="dcterms:W3CDTF">2025-11-18T14:19:00Z</dcterms:modified>
</cp:coreProperties>
</file>