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1ABF" w:rsidRPr="002457B3" w:rsidRDefault="00FD1ABF" w:rsidP="00FD1ABF">
      <w:pPr>
        <w:spacing w:after="0" w:line="240" w:lineRule="auto"/>
        <w:jc w:val="right"/>
        <w:rPr>
          <w:rFonts w:ascii="Arial" w:eastAsia="Times New Roman" w:hAnsi="Arial" w:cs="Arial"/>
          <w:b/>
          <w:color w:val="000000"/>
          <w:sz w:val="26"/>
          <w:szCs w:val="26"/>
          <w:u w:val="single"/>
        </w:rPr>
      </w:pPr>
      <w:r w:rsidRPr="002457B3">
        <w:rPr>
          <w:rFonts w:ascii="Arial" w:eastAsia="Times New Roman" w:hAnsi="Arial" w:cs="Arial"/>
          <w:b/>
          <w:bCs/>
          <w:color w:val="FF0000"/>
          <w:sz w:val="26"/>
          <w:szCs w:val="26"/>
          <w:u w:val="single"/>
        </w:rPr>
        <w:t>ANEXA Nr. 12</w:t>
      </w:r>
      <w:r w:rsidRPr="002457B3">
        <w:rPr>
          <w:rFonts w:ascii="Arial" w:eastAsia="Times New Roman" w:hAnsi="Arial" w:cs="Arial"/>
          <w:b/>
          <w:color w:val="FF0000"/>
          <w:sz w:val="26"/>
          <w:szCs w:val="26"/>
          <w:u w:val="single"/>
        </w:rPr>
        <w:t xml:space="preserve"> </w:t>
      </w:r>
      <w:r w:rsidRPr="002457B3">
        <w:rPr>
          <w:rFonts w:ascii="Arial" w:eastAsia="Times New Roman" w:hAnsi="Arial" w:cs="Arial"/>
          <w:b/>
          <w:color w:val="000000"/>
          <w:sz w:val="26"/>
          <w:szCs w:val="26"/>
          <w:u w:val="single"/>
        </w:rPr>
        <w:br/>
      </w:r>
      <w:r w:rsidRPr="002457B3">
        <w:rPr>
          <w:rFonts w:ascii="Arial" w:eastAsia="Times New Roman" w:hAnsi="Arial" w:cs="Arial"/>
          <w:b/>
          <w:color w:val="000000"/>
          <w:sz w:val="26"/>
          <w:szCs w:val="26"/>
          <w:u w:val="single"/>
        </w:rPr>
        <w:br/>
      </w:r>
      <w:bookmarkStart w:id="0" w:name="_GoBack"/>
      <w:bookmarkEnd w:id="0"/>
      <w:r w:rsidRPr="002457B3">
        <w:rPr>
          <w:rFonts w:ascii="Arial" w:eastAsia="Times New Roman" w:hAnsi="Arial" w:cs="Arial"/>
          <w:b/>
          <w:color w:val="000000"/>
          <w:sz w:val="26"/>
          <w:szCs w:val="26"/>
          <w:u w:val="single"/>
        </w:rPr>
        <w:t xml:space="preserve"> </w:t>
      </w:r>
    </w:p>
    <w:p w:rsidR="00FD1ABF" w:rsidRPr="002457B3" w:rsidRDefault="00FD1ABF" w:rsidP="00FD1AB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6"/>
          <w:szCs w:val="26"/>
        </w:rPr>
      </w:pPr>
      <w:r w:rsidRPr="002457B3">
        <w:rPr>
          <w:rFonts w:ascii="Arial" w:eastAsia="Times New Roman" w:hAnsi="Arial" w:cs="Arial"/>
          <w:color w:val="000000"/>
          <w:sz w:val="26"/>
          <w:szCs w:val="26"/>
        </w:rPr>
        <w:t>OFICIUL DE CADASTRU ŞI PUBLICITATE IMOBILIARĂ . . . . . . . . . .</w:t>
      </w:r>
      <w:r w:rsidRPr="002457B3">
        <w:rPr>
          <w:rFonts w:ascii="Arial" w:eastAsia="Times New Roman" w:hAnsi="Arial" w:cs="Arial"/>
          <w:color w:val="000000"/>
          <w:sz w:val="26"/>
          <w:szCs w:val="26"/>
        </w:rPr>
        <w:br/>
        <w:t xml:space="preserve">  </w:t>
      </w:r>
    </w:p>
    <w:p w:rsidR="00FD1ABF" w:rsidRPr="002457B3" w:rsidRDefault="00FD1ABF" w:rsidP="00FD1AB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6"/>
          <w:szCs w:val="26"/>
        </w:rPr>
      </w:pPr>
      <w:r w:rsidRPr="002457B3">
        <w:rPr>
          <w:rFonts w:ascii="Arial" w:eastAsia="Times New Roman" w:hAnsi="Arial" w:cs="Arial"/>
          <w:color w:val="000000"/>
          <w:sz w:val="26"/>
          <w:szCs w:val="26"/>
        </w:rPr>
        <w:t>BIROUL DE CADASTRU ŞI PUBLICITATE IMOBILIARĂ . . . . . . . . . .</w:t>
      </w:r>
      <w:r w:rsidRPr="002457B3">
        <w:rPr>
          <w:rFonts w:ascii="Arial" w:eastAsia="Times New Roman" w:hAnsi="Arial" w:cs="Arial"/>
          <w:color w:val="000000"/>
          <w:sz w:val="26"/>
          <w:szCs w:val="26"/>
        </w:rPr>
        <w:br/>
        <w:t xml:space="preserve">  </w:t>
      </w:r>
    </w:p>
    <w:p w:rsidR="005E1319" w:rsidRPr="002457B3" w:rsidRDefault="00FD1ABF" w:rsidP="00FD1AB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2457B3">
        <w:rPr>
          <w:rFonts w:ascii="Arial" w:eastAsia="Times New Roman" w:hAnsi="Arial" w:cs="Arial"/>
          <w:color w:val="000000"/>
          <w:sz w:val="26"/>
          <w:szCs w:val="26"/>
        </w:rPr>
        <w:t>    Nr. de înregistrare . . . . . . . . . . / . . . . . . . . . . / . . . . . . . . . . / 20 . . . . . . . . . .</w:t>
      </w:r>
    </w:p>
    <w:p w:rsidR="00FD1ABF" w:rsidRPr="002457B3" w:rsidRDefault="00FD1ABF" w:rsidP="00FD1AB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2457B3">
        <w:rPr>
          <w:rFonts w:ascii="Arial" w:eastAsia="Times New Roman" w:hAnsi="Arial" w:cs="Arial"/>
          <w:color w:val="000000"/>
          <w:sz w:val="26"/>
          <w:szCs w:val="26"/>
        </w:rPr>
        <w:br/>
        <w:t xml:space="preserve">  </w:t>
      </w:r>
    </w:p>
    <w:p w:rsidR="00FD1ABF" w:rsidRPr="002457B3" w:rsidRDefault="00FD1ABF" w:rsidP="00FD1AB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6"/>
          <w:szCs w:val="26"/>
        </w:rPr>
      </w:pPr>
      <w:r w:rsidRPr="002457B3">
        <w:rPr>
          <w:rFonts w:ascii="Arial" w:eastAsia="Times New Roman" w:hAnsi="Arial" w:cs="Arial"/>
          <w:color w:val="000000"/>
          <w:sz w:val="26"/>
          <w:szCs w:val="26"/>
        </w:rPr>
        <w:t>CERERE DE INFORMAŢII</w:t>
      </w:r>
      <w:r w:rsidRPr="002457B3">
        <w:rPr>
          <w:rFonts w:ascii="Arial" w:eastAsia="Times New Roman" w:hAnsi="Arial" w:cs="Arial"/>
          <w:color w:val="000000"/>
          <w:sz w:val="26"/>
          <w:szCs w:val="26"/>
        </w:rPr>
        <w:br/>
        <w:t xml:space="preserve">  </w:t>
      </w:r>
    </w:p>
    <w:p w:rsidR="00FD1ABF" w:rsidRPr="002457B3" w:rsidRDefault="00FD1ABF" w:rsidP="00FD1AB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    OBIECTUL CERERII:  </w:t>
      </w:r>
    </w:p>
    <w:p w:rsidR="007A6492" w:rsidRPr="002457B3" w:rsidRDefault="007A6492" w:rsidP="004A3C55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2457B3">
        <w:rPr>
          <w:rFonts w:ascii="Arial" w:eastAsia="Times New Roman" w:hAnsi="Arial" w:cs="Arial"/>
          <w:b/>
          <w:color w:val="000000"/>
          <w:sz w:val="26"/>
          <w:szCs w:val="26"/>
        </w:rPr>
        <w:t>Documentații pentru imobile cu sau fără construcții edificate</w:t>
      </w:r>
      <w:r w:rsidR="005E1319" w:rsidRPr="002457B3">
        <w:rPr>
          <w:rFonts w:ascii="Arial" w:eastAsia="Times New Roman" w:hAnsi="Arial" w:cs="Arial"/>
          <w:b/>
          <w:color w:val="000000"/>
          <w:sz w:val="26"/>
          <w:szCs w:val="26"/>
        </w:rPr>
        <w:t>:</w:t>
      </w:r>
    </w:p>
    <w:p w:rsidR="00FD1ABF" w:rsidRPr="002457B3" w:rsidRDefault="00FD1ABF" w:rsidP="00FD1AB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    □ prima înregistrare în sistemul integrat de cadastru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carte funciară  </w:t>
      </w:r>
    </w:p>
    <w:p w:rsidR="00FD1ABF" w:rsidRPr="002457B3" w:rsidRDefault="00FD1ABF" w:rsidP="00FD1AB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    □ actualizare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informaţii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cadastrale  </w:t>
      </w:r>
    </w:p>
    <w:p w:rsidR="00FD1ABF" w:rsidRPr="002457B3" w:rsidRDefault="005E1319" w:rsidP="005E1319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   </w:t>
      </w:r>
      <w:r w:rsidR="00FD1ABF"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□ înregistrarea în planul cadastral a imobilelor situate în regiunile de carte funciară supuse Decretului-lege </w:t>
      </w:r>
      <w:hyperlink r:id="rId5" w:history="1">
        <w:r w:rsidR="00FD1ABF" w:rsidRPr="002457B3">
          <w:rPr>
            <w:rFonts w:ascii="Arial" w:eastAsia="Times New Roman" w:hAnsi="Arial" w:cs="Arial"/>
            <w:color w:val="0000FF"/>
            <w:sz w:val="26"/>
            <w:szCs w:val="26"/>
          </w:rPr>
          <w:t>nr. 115/1938</w:t>
        </w:r>
      </w:hyperlink>
      <w:r w:rsidR="00FD1ABF"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  </w:t>
      </w:r>
    </w:p>
    <w:p w:rsidR="00FD1ABF" w:rsidRPr="002457B3" w:rsidRDefault="00FD1ABF" w:rsidP="00FD1AB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    □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documentaţia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de identificare a amplasamentului imobilului situat pe un alt UAT  </w:t>
      </w:r>
    </w:p>
    <w:p w:rsidR="00FD1ABF" w:rsidRPr="002457B3" w:rsidRDefault="00FD1ABF" w:rsidP="00FD1AB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    □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documentaţie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de atribuire număr cadastral  </w:t>
      </w:r>
    </w:p>
    <w:p w:rsidR="00FD1ABF" w:rsidRPr="002457B3" w:rsidRDefault="00FD1ABF" w:rsidP="00FD1AB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    □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documentaţie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pentru dezlipire/alipire teren  </w:t>
      </w:r>
    </w:p>
    <w:p w:rsidR="00FD1ABF" w:rsidRPr="002457B3" w:rsidRDefault="00FD1ABF" w:rsidP="00FD1AB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    □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documentaţie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de primă înregistrare UI  </w:t>
      </w:r>
    </w:p>
    <w:p w:rsidR="00FD1ABF" w:rsidRPr="002457B3" w:rsidRDefault="00FD1ABF" w:rsidP="00FD1AB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    □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documentaţie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pentru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apartamentare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  </w:t>
      </w:r>
    </w:p>
    <w:p w:rsidR="00FD1ABF" w:rsidRPr="002457B3" w:rsidRDefault="00FD1ABF" w:rsidP="00FD1AB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    □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documentaţie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pentru </w:t>
      </w:r>
      <w:proofErr w:type="spellStart"/>
      <w:r w:rsidR="001C54CA" w:rsidRPr="002457B3">
        <w:rPr>
          <w:rFonts w:ascii="Arial" w:eastAsia="Times New Roman" w:hAnsi="Arial" w:cs="Arial"/>
          <w:color w:val="000000"/>
          <w:sz w:val="26"/>
          <w:szCs w:val="26"/>
        </w:rPr>
        <w:t>subapartamentare</w:t>
      </w:r>
      <w:proofErr w:type="spellEnd"/>
      <w:r w:rsidR="001C54CA"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(</w:t>
      </w:r>
      <w:r w:rsidRPr="002457B3">
        <w:rPr>
          <w:rFonts w:ascii="Arial" w:eastAsia="Times New Roman" w:hAnsi="Arial" w:cs="Arial"/>
          <w:color w:val="000000"/>
          <w:sz w:val="26"/>
          <w:szCs w:val="26"/>
        </w:rPr>
        <w:t>dezlipire/alipire</w:t>
      </w:r>
      <w:r w:rsidR="001C54CA" w:rsidRPr="002457B3">
        <w:rPr>
          <w:rFonts w:ascii="Arial" w:eastAsia="Times New Roman" w:hAnsi="Arial" w:cs="Arial"/>
          <w:color w:val="000000"/>
          <w:sz w:val="26"/>
          <w:szCs w:val="26"/>
        </w:rPr>
        <w:t>)</w:t>
      </w:r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UI  </w:t>
      </w:r>
    </w:p>
    <w:p w:rsidR="00FD1ABF" w:rsidRPr="002457B3" w:rsidRDefault="00FD1ABF" w:rsidP="00FD1AB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    □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documentaţie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pentru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reapartamentare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  </w:t>
      </w:r>
    </w:p>
    <w:p w:rsidR="00FD1ABF" w:rsidRPr="002457B3" w:rsidRDefault="00FD1ABF" w:rsidP="00FD1AB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    □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documentaţie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pentru supraetajare  </w:t>
      </w:r>
    </w:p>
    <w:p w:rsidR="0033524F" w:rsidRPr="002457B3" w:rsidRDefault="0033524F" w:rsidP="0033524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2457B3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="005E1319"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□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documentaţie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pentru reconstituirea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cărţii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funciare pierdute, distruse sau sustrase  </w:t>
      </w:r>
    </w:p>
    <w:p w:rsidR="0033524F" w:rsidRPr="002457B3" w:rsidRDefault="0033524F" w:rsidP="0033524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    □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recepţie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lucrări de specialitate  </w:t>
      </w:r>
    </w:p>
    <w:p w:rsidR="0033524F" w:rsidRPr="002457B3" w:rsidRDefault="0033524F" w:rsidP="0033524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    □ avizare tehnică expertize judiciare  </w:t>
      </w:r>
    </w:p>
    <w:p w:rsidR="0033524F" w:rsidRPr="002457B3" w:rsidRDefault="0033524F" w:rsidP="0033524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    □ exproprieri  </w:t>
      </w:r>
    </w:p>
    <w:p w:rsidR="0033524F" w:rsidRPr="002457B3" w:rsidRDefault="0033524F" w:rsidP="0033524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    □ întocmire plan parcelar  </w:t>
      </w:r>
    </w:p>
    <w:p w:rsidR="0033524F" w:rsidRPr="002457B3" w:rsidRDefault="0033524F" w:rsidP="0033524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    □ întocmire plan încadrare în tarla  </w:t>
      </w:r>
    </w:p>
    <w:p w:rsidR="0033524F" w:rsidRPr="002457B3" w:rsidRDefault="0033524F" w:rsidP="0033524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    □ trasarea imobilului  </w:t>
      </w:r>
    </w:p>
    <w:p w:rsidR="0033524F" w:rsidRPr="002457B3" w:rsidRDefault="00161341" w:rsidP="00FD1AB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2457B3">
        <w:rPr>
          <w:rFonts w:ascii="Arial" w:eastAsia="Times New Roman" w:hAnsi="Arial" w:cs="Arial"/>
          <w:color w:val="000000"/>
          <w:sz w:val="26"/>
          <w:szCs w:val="26"/>
        </w:rPr>
        <w:t>    □ alte tipuri de lucrări de specialitate</w:t>
      </w:r>
    </w:p>
    <w:p w:rsidR="007A6492" w:rsidRPr="002457B3" w:rsidRDefault="007A6492" w:rsidP="004A3C55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2457B3">
        <w:rPr>
          <w:rFonts w:ascii="Arial" w:eastAsia="Times New Roman" w:hAnsi="Arial" w:cs="Arial"/>
          <w:b/>
          <w:color w:val="000000"/>
          <w:sz w:val="26"/>
          <w:szCs w:val="26"/>
        </w:rPr>
        <w:t xml:space="preserve">Documentații cadastrale </w:t>
      </w:r>
      <w:r w:rsidR="00161341" w:rsidRPr="002457B3">
        <w:rPr>
          <w:rFonts w:ascii="Arial" w:eastAsia="Times New Roman" w:hAnsi="Arial" w:cs="Arial"/>
          <w:b/>
          <w:color w:val="000000"/>
          <w:sz w:val="26"/>
          <w:szCs w:val="26"/>
        </w:rPr>
        <w:t xml:space="preserve">specifice </w:t>
      </w:r>
      <w:r w:rsidRPr="002457B3">
        <w:rPr>
          <w:rFonts w:ascii="Arial" w:eastAsia="Times New Roman" w:hAnsi="Arial" w:cs="Arial"/>
          <w:b/>
          <w:color w:val="000000"/>
          <w:sz w:val="26"/>
          <w:szCs w:val="26"/>
        </w:rPr>
        <w:t>construcții</w:t>
      </w:r>
      <w:r w:rsidR="00161341" w:rsidRPr="002457B3">
        <w:rPr>
          <w:rFonts w:ascii="Arial" w:eastAsia="Times New Roman" w:hAnsi="Arial" w:cs="Arial"/>
          <w:b/>
          <w:color w:val="000000"/>
          <w:sz w:val="26"/>
          <w:szCs w:val="26"/>
        </w:rPr>
        <w:t>lor</w:t>
      </w:r>
      <w:r w:rsidRPr="002457B3">
        <w:rPr>
          <w:rFonts w:ascii="Arial" w:eastAsia="Times New Roman" w:hAnsi="Arial" w:cs="Arial"/>
          <w:b/>
          <w:color w:val="000000"/>
          <w:sz w:val="26"/>
          <w:szCs w:val="26"/>
        </w:rPr>
        <w:t xml:space="preserve"> bunuri viitoare, întocmite în temeiul Legii nr. 207/2025</w:t>
      </w:r>
      <w:r w:rsidR="005E1319" w:rsidRPr="002457B3">
        <w:rPr>
          <w:rFonts w:ascii="Arial" w:eastAsia="Times New Roman" w:hAnsi="Arial" w:cs="Arial"/>
          <w:b/>
          <w:color w:val="000000"/>
          <w:sz w:val="26"/>
          <w:szCs w:val="26"/>
        </w:rPr>
        <w:t>:</w:t>
      </w:r>
    </w:p>
    <w:p w:rsidR="004A3C55" w:rsidRPr="002457B3" w:rsidRDefault="005E1319" w:rsidP="007A649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   </w:t>
      </w:r>
      <w:r w:rsidR="004A3C55"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□ </w:t>
      </w:r>
      <w:r w:rsidR="007A6492" w:rsidRPr="002457B3">
        <w:rPr>
          <w:rFonts w:ascii="Arial" w:eastAsia="Times New Roman" w:hAnsi="Arial" w:cs="Arial"/>
          <w:color w:val="000000"/>
          <w:sz w:val="26"/>
          <w:szCs w:val="26"/>
        </w:rPr>
        <w:t>documentație cadastrală de recepție și î</w:t>
      </w:r>
      <w:r w:rsidR="004A3C55"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nscriere </w:t>
      </w:r>
      <w:r w:rsidR="004A3C55" w:rsidRPr="002457B3">
        <w:rPr>
          <w:rFonts w:ascii="Arial" w:eastAsia="Times New Roman" w:hAnsi="Arial" w:cs="Arial"/>
          <w:b/>
          <w:color w:val="000000"/>
          <w:sz w:val="26"/>
          <w:szCs w:val="26"/>
        </w:rPr>
        <w:t>construcție bun viitor</w:t>
      </w:r>
    </w:p>
    <w:p w:rsidR="007A6492" w:rsidRPr="002457B3" w:rsidRDefault="005E1319" w:rsidP="007A649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   </w:t>
      </w:r>
      <w:r w:rsidR="004A3C55"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□ </w:t>
      </w:r>
      <w:r w:rsidR="007A6492"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documentație cadastrală de </w:t>
      </w:r>
      <w:proofErr w:type="spellStart"/>
      <w:r w:rsidR="007A6492" w:rsidRPr="002457B3">
        <w:rPr>
          <w:rFonts w:ascii="Arial" w:eastAsia="Times New Roman" w:hAnsi="Arial" w:cs="Arial"/>
          <w:color w:val="000000"/>
          <w:sz w:val="26"/>
          <w:szCs w:val="26"/>
        </w:rPr>
        <w:t>preapartamentare</w:t>
      </w:r>
      <w:proofErr w:type="spellEnd"/>
      <w:r w:rsidR="007A6492"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r w:rsidR="007A6492" w:rsidRPr="002457B3">
        <w:rPr>
          <w:rFonts w:ascii="Arial" w:eastAsia="Times New Roman" w:hAnsi="Arial" w:cs="Arial"/>
          <w:b/>
          <w:color w:val="000000"/>
          <w:sz w:val="26"/>
          <w:szCs w:val="26"/>
        </w:rPr>
        <w:t>construcție condominiu bun viitor</w:t>
      </w:r>
    </w:p>
    <w:p w:rsidR="005E1319" w:rsidRPr="002457B3" w:rsidRDefault="005E1319" w:rsidP="007A649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   </w:t>
      </w:r>
      <w:r w:rsidR="004A3C55"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□ </w:t>
      </w:r>
      <w:r w:rsidR="007A6492"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documentație cadastrală de recepție construcție condominiu real executată finalizată și propunere de </w:t>
      </w:r>
      <w:proofErr w:type="spellStart"/>
      <w:r w:rsidR="007A6492" w:rsidRPr="002457B3">
        <w:rPr>
          <w:rFonts w:ascii="Arial" w:eastAsia="Times New Roman" w:hAnsi="Arial" w:cs="Arial"/>
          <w:color w:val="000000"/>
          <w:sz w:val="26"/>
          <w:szCs w:val="26"/>
        </w:rPr>
        <w:t>apartamentare</w:t>
      </w:r>
      <w:proofErr w:type="spellEnd"/>
    </w:p>
    <w:p w:rsidR="007305C7" w:rsidRPr="002457B3" w:rsidRDefault="007305C7" w:rsidP="007A649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</w:p>
    <w:p w:rsidR="005E1319" w:rsidRPr="002457B3" w:rsidRDefault="00FD1ABF" w:rsidP="00FD1AB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    Solicit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informaţiile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aferente tipului de lucrare mai sus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menţionat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pentru: </w:t>
      </w:r>
    </w:p>
    <w:p w:rsidR="005E1319" w:rsidRPr="002457B3" w:rsidRDefault="005E1319" w:rsidP="00FD1AB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   </w:t>
      </w:r>
      <w:r w:rsidR="00FD1ABF"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□ imobilul situat în: UAT </w:t>
      </w:r>
      <w:r w:rsidRPr="002457B3">
        <w:rPr>
          <w:rStyle w:val="l5def1"/>
        </w:rPr>
        <w:t>. . . . . . . . . .</w:t>
      </w:r>
    </w:p>
    <w:p w:rsidR="00FD1ABF" w:rsidRPr="002457B3" w:rsidRDefault="00FD1ABF" w:rsidP="00FD1AB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  </w:t>
      </w:r>
    </w:p>
    <w:p w:rsidR="00FD1ABF" w:rsidRPr="002457B3" w:rsidRDefault="00FD1ABF" w:rsidP="00FD1AB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</w:p>
    <w:tbl>
      <w:tblPr>
        <w:tblW w:w="77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"/>
        <w:gridCol w:w="975"/>
        <w:gridCol w:w="1320"/>
        <w:gridCol w:w="1545"/>
        <w:gridCol w:w="510"/>
        <w:gridCol w:w="585"/>
        <w:gridCol w:w="450"/>
        <w:gridCol w:w="420"/>
        <w:gridCol w:w="1875"/>
      </w:tblGrid>
      <w:tr w:rsidR="00FD1ABF" w:rsidRPr="002457B3" w:rsidTr="00B4638F">
        <w:trPr>
          <w:trHeight w:val="15"/>
          <w:jc w:val="center"/>
        </w:trPr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D1ABF" w:rsidRPr="002457B3" w:rsidRDefault="00FD1ABF" w:rsidP="00FD1AB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FD1ABF" w:rsidRPr="002457B3" w:rsidRDefault="00FD1ABF" w:rsidP="00FD1A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FD1ABF" w:rsidRPr="002457B3" w:rsidRDefault="00FD1ABF" w:rsidP="00FD1A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FD1ABF" w:rsidRPr="002457B3" w:rsidRDefault="00FD1ABF" w:rsidP="00FD1A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FD1ABF" w:rsidRPr="002457B3" w:rsidRDefault="00FD1ABF" w:rsidP="00FD1A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FD1ABF" w:rsidRPr="002457B3" w:rsidRDefault="00FD1ABF" w:rsidP="00FD1A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FD1ABF" w:rsidRPr="002457B3" w:rsidRDefault="00FD1ABF" w:rsidP="00FD1A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FD1ABF" w:rsidRPr="002457B3" w:rsidRDefault="00FD1ABF" w:rsidP="00FD1A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FD1ABF" w:rsidRPr="002457B3" w:rsidRDefault="00FD1ABF" w:rsidP="00FD1A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1ABF" w:rsidRPr="002457B3" w:rsidTr="00B4638F">
        <w:trPr>
          <w:trHeight w:val="345"/>
          <w:jc w:val="center"/>
        </w:trPr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D1ABF" w:rsidRPr="002457B3" w:rsidRDefault="00FD1ABF" w:rsidP="00FD1A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FD1ABF" w:rsidRPr="002457B3" w:rsidRDefault="00FD1ABF" w:rsidP="00FD1A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2457B3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 xml:space="preserve">Adresă imobil </w:t>
            </w:r>
          </w:p>
        </w:tc>
        <w:tc>
          <w:tcPr>
            <w:tcW w:w="187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FD1ABF" w:rsidRPr="002457B3" w:rsidRDefault="00FD1ABF" w:rsidP="00FD1A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2457B3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 xml:space="preserve">Nr. CF/ Nr. cad (IE) </w:t>
            </w:r>
          </w:p>
        </w:tc>
      </w:tr>
      <w:tr w:rsidR="00FD1ABF" w:rsidRPr="002457B3" w:rsidTr="00B4638F">
        <w:trPr>
          <w:trHeight w:val="345"/>
          <w:jc w:val="center"/>
        </w:trPr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D1ABF" w:rsidRPr="002457B3" w:rsidRDefault="00FD1ABF" w:rsidP="00FD1A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FD1ABF" w:rsidRPr="002457B3" w:rsidRDefault="00FD1ABF" w:rsidP="00B4638F">
            <w:pPr>
              <w:spacing w:after="0" w:line="240" w:lineRule="auto"/>
              <w:ind w:left="-135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2457B3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 xml:space="preserve">Localitate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FD1ABF" w:rsidRPr="002457B3" w:rsidRDefault="00FD1ABF" w:rsidP="00FD1A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2457B3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 xml:space="preserve">Stradă (Tarla) 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FD1ABF" w:rsidRPr="002457B3" w:rsidRDefault="00FD1ABF" w:rsidP="00FD1A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2457B3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 xml:space="preserve">Număr (Parcelă)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FD1ABF" w:rsidRPr="002457B3" w:rsidRDefault="00FD1ABF" w:rsidP="00FD1A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2457B3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 xml:space="preserve">Bloc </w:t>
            </w:r>
          </w:p>
        </w:tc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FD1ABF" w:rsidRPr="002457B3" w:rsidRDefault="00FD1ABF" w:rsidP="00FD1A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2457B3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 xml:space="preserve">Scară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FD1ABF" w:rsidRPr="002457B3" w:rsidRDefault="00FD1ABF" w:rsidP="00FD1A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2457B3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 xml:space="preserve">Etaj 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FD1ABF" w:rsidRPr="002457B3" w:rsidRDefault="00FD1ABF" w:rsidP="00FD1A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2457B3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 xml:space="preserve">Ap. 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D1ABF" w:rsidRPr="002457B3" w:rsidRDefault="00FD1ABF" w:rsidP="00FD1AB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</w:p>
        </w:tc>
      </w:tr>
      <w:tr w:rsidR="00FD1ABF" w:rsidRPr="002457B3" w:rsidTr="00B4638F">
        <w:trPr>
          <w:trHeight w:val="300"/>
          <w:jc w:val="center"/>
        </w:trPr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D1ABF" w:rsidRPr="002457B3" w:rsidRDefault="00FD1ABF" w:rsidP="00FD1A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FD1ABF" w:rsidRPr="002457B3" w:rsidRDefault="00FD1ABF" w:rsidP="00FD1A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FD1ABF" w:rsidRPr="002457B3" w:rsidRDefault="00FD1ABF" w:rsidP="00FD1A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FD1ABF" w:rsidRPr="002457B3" w:rsidRDefault="00FD1ABF" w:rsidP="00FD1A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FD1ABF" w:rsidRPr="002457B3" w:rsidRDefault="00FD1ABF" w:rsidP="00FD1A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FD1ABF" w:rsidRPr="002457B3" w:rsidRDefault="00FD1ABF" w:rsidP="00FD1A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FD1ABF" w:rsidRPr="002457B3" w:rsidRDefault="00FD1ABF" w:rsidP="00FD1A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FD1ABF" w:rsidRPr="002457B3" w:rsidRDefault="00FD1ABF" w:rsidP="00FD1A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FD1ABF" w:rsidRPr="002457B3" w:rsidRDefault="00FD1ABF" w:rsidP="00FD1A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D1ABF" w:rsidRPr="002457B3" w:rsidRDefault="00FD1ABF" w:rsidP="00FD1AB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</w:p>
    <w:p w:rsidR="00FD1ABF" w:rsidRPr="002457B3" w:rsidRDefault="00FD1ABF" w:rsidP="00FD1AB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2457B3">
        <w:rPr>
          <w:rFonts w:ascii="Arial" w:eastAsia="Times New Roman" w:hAnsi="Arial" w:cs="Arial"/>
          <w:color w:val="000000"/>
          <w:sz w:val="26"/>
          <w:szCs w:val="26"/>
        </w:rPr>
        <w:lastRenderedPageBreak/>
        <w:t xml:space="preserve">    □ zona identificată prin:  </w:t>
      </w:r>
    </w:p>
    <w:p w:rsidR="00FD1ABF" w:rsidRPr="002457B3" w:rsidRDefault="00FD1ABF" w:rsidP="00FD1AB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2457B3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2457B3">
        <w:rPr>
          <w:rFonts w:ascii="Arial" w:eastAsia="Times New Roman" w:hAnsi="Arial" w:cs="Arial"/>
          <w:b/>
          <w:bCs/>
          <w:color w:val="C0C0C0"/>
          <w:sz w:val="26"/>
          <w:szCs w:val="26"/>
        </w:rPr>
        <w:t>-</w:t>
      </w:r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coordonatele . . . . . . . . . .  </w:t>
      </w:r>
    </w:p>
    <w:p w:rsidR="00FD1ABF" w:rsidRPr="002457B3" w:rsidRDefault="00FD1ABF" w:rsidP="00FD1AB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2457B3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2457B3">
        <w:rPr>
          <w:rFonts w:ascii="Arial" w:eastAsia="Times New Roman" w:hAnsi="Arial" w:cs="Arial"/>
          <w:b/>
          <w:bCs/>
          <w:color w:val="C0C0C0"/>
          <w:sz w:val="26"/>
          <w:szCs w:val="26"/>
        </w:rPr>
        <w:t>-</w:t>
      </w:r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încadrarea în zonă . . . . . . . . . .  </w:t>
      </w:r>
    </w:p>
    <w:p w:rsidR="00FD1ABF" w:rsidRPr="002457B3" w:rsidRDefault="00FD1ABF" w:rsidP="00FD1AB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2457B3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2457B3">
        <w:rPr>
          <w:rFonts w:ascii="Arial" w:eastAsia="Times New Roman" w:hAnsi="Arial" w:cs="Arial"/>
          <w:b/>
          <w:bCs/>
          <w:color w:val="C0C0C0"/>
          <w:sz w:val="26"/>
          <w:szCs w:val="26"/>
        </w:rPr>
        <w:t>-</w:t>
      </w:r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fişier.dxf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  </w:t>
      </w:r>
    </w:p>
    <w:p w:rsidR="00FD1ABF" w:rsidRPr="002457B3" w:rsidRDefault="00FD1ABF" w:rsidP="00FD1AB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    Solicitant: Persoana autorizată  </w:t>
      </w:r>
    </w:p>
    <w:p w:rsidR="00F377C2" w:rsidRPr="002457B3" w:rsidRDefault="00FD1ABF" w:rsidP="000D2156">
      <w:pPr>
        <w:shd w:val="clear" w:color="auto" w:fill="E0E0F0"/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shd w:val="clear" w:color="auto" w:fill="E0E0F0"/>
        </w:rPr>
      </w:pPr>
      <w:r w:rsidRPr="002457B3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2457B3">
        <w:rPr>
          <w:rFonts w:ascii="Arial" w:eastAsia="Times New Roman" w:hAnsi="Arial" w:cs="Arial"/>
          <w:b/>
          <w:bCs/>
          <w:color w:val="2E8B57"/>
          <w:sz w:val="26"/>
          <w:szCs w:val="26"/>
        </w:rPr>
        <w:t>*)</w:t>
      </w:r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r w:rsidRPr="002457B3">
        <w:rPr>
          <w:rFonts w:ascii="Arial" w:eastAsia="Times New Roman" w:hAnsi="Arial" w:cs="Arial"/>
          <w:color w:val="000000"/>
          <w:sz w:val="26"/>
          <w:szCs w:val="26"/>
          <w:shd w:val="clear" w:color="auto" w:fill="E0E0F0"/>
        </w:rPr>
        <w:t xml:space="preserve">Se completează cu datele corespunzătoare responsabilului cu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  <w:shd w:val="clear" w:color="auto" w:fill="E0E0F0"/>
        </w:rPr>
        <w:t>protecţia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  <w:shd w:val="clear" w:color="auto" w:fill="E0E0F0"/>
        </w:rPr>
        <w:t xml:space="preserve"> datelor desemnat la nivelul fiecărui OCPI</w:t>
      </w:r>
    </w:p>
    <w:p w:rsidR="00FD1ABF" w:rsidRPr="002457B3" w:rsidRDefault="00FD1ABF" w:rsidP="000D2156">
      <w:pPr>
        <w:shd w:val="clear" w:color="auto" w:fill="E0E0F0"/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  </w:t>
      </w:r>
    </w:p>
    <w:p w:rsidR="00FD1ABF" w:rsidRPr="002457B3" w:rsidRDefault="00FD1ABF" w:rsidP="00FD1AB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65"/>
        <w:gridCol w:w="1626"/>
        <w:gridCol w:w="352"/>
        <w:gridCol w:w="353"/>
        <w:gridCol w:w="352"/>
        <w:gridCol w:w="353"/>
        <w:gridCol w:w="353"/>
        <w:gridCol w:w="352"/>
        <w:gridCol w:w="353"/>
        <w:gridCol w:w="352"/>
        <w:gridCol w:w="353"/>
        <w:gridCol w:w="353"/>
        <w:gridCol w:w="352"/>
        <w:gridCol w:w="353"/>
        <w:gridCol w:w="353"/>
        <w:gridCol w:w="868"/>
        <w:gridCol w:w="720"/>
        <w:gridCol w:w="535"/>
      </w:tblGrid>
      <w:tr w:rsidR="00C41302" w:rsidRPr="002457B3" w:rsidTr="00320F50">
        <w:trPr>
          <w:trHeight w:val="123"/>
        </w:trPr>
        <w:tc>
          <w:tcPr>
            <w:tcW w:w="1165" w:type="dxa"/>
            <w:vMerge w:val="restart"/>
          </w:tcPr>
          <w:p w:rsidR="00C41302" w:rsidRPr="002457B3" w:rsidRDefault="00C41302" w:rsidP="00320F50">
            <w:pPr>
              <w:jc w:val="center"/>
            </w:pPr>
            <w:r w:rsidRPr="002457B3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Nume (denumire PJA)</w:t>
            </w:r>
          </w:p>
        </w:tc>
        <w:tc>
          <w:tcPr>
            <w:tcW w:w="1626" w:type="dxa"/>
            <w:vMerge w:val="restart"/>
          </w:tcPr>
          <w:p w:rsidR="00C41302" w:rsidRPr="002457B3" w:rsidRDefault="00C41302" w:rsidP="00320F50">
            <w:pPr>
              <w:jc w:val="center"/>
            </w:pPr>
            <w:r w:rsidRPr="002457B3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Prenume</w:t>
            </w:r>
          </w:p>
        </w:tc>
        <w:tc>
          <w:tcPr>
            <w:tcW w:w="4584" w:type="dxa"/>
            <w:gridSpan w:val="13"/>
            <w:vMerge w:val="restart"/>
          </w:tcPr>
          <w:p w:rsidR="00C41302" w:rsidRPr="002457B3" w:rsidRDefault="00C41302" w:rsidP="00320F50">
            <w:pPr>
              <w:jc w:val="center"/>
            </w:pPr>
            <w:r w:rsidRPr="002457B3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CNP/CUI</w:t>
            </w:r>
          </w:p>
        </w:tc>
        <w:tc>
          <w:tcPr>
            <w:tcW w:w="1975" w:type="dxa"/>
            <w:gridSpan w:val="3"/>
          </w:tcPr>
          <w:p w:rsidR="00C41302" w:rsidRPr="002457B3" w:rsidRDefault="00C41302" w:rsidP="00320F50">
            <w:pPr>
              <w:jc w:val="center"/>
            </w:pPr>
            <w:proofErr w:type="spellStart"/>
            <w:r w:rsidRPr="002457B3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Autorizaţie</w:t>
            </w:r>
            <w:proofErr w:type="spellEnd"/>
          </w:p>
        </w:tc>
      </w:tr>
      <w:tr w:rsidR="00C41302" w:rsidRPr="002457B3" w:rsidTr="00320F50">
        <w:trPr>
          <w:trHeight w:val="122"/>
        </w:trPr>
        <w:tc>
          <w:tcPr>
            <w:tcW w:w="1165" w:type="dxa"/>
            <w:vMerge/>
          </w:tcPr>
          <w:p w:rsidR="00C41302" w:rsidRPr="002457B3" w:rsidRDefault="00C41302" w:rsidP="00320F50">
            <w:pPr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626" w:type="dxa"/>
            <w:vMerge/>
          </w:tcPr>
          <w:p w:rsidR="00C41302" w:rsidRPr="002457B3" w:rsidRDefault="00C41302" w:rsidP="00320F50">
            <w:pPr>
              <w:ind w:firstLine="720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4584" w:type="dxa"/>
            <w:gridSpan w:val="13"/>
            <w:vMerge/>
          </w:tcPr>
          <w:p w:rsidR="00C41302" w:rsidRPr="002457B3" w:rsidRDefault="00C41302" w:rsidP="00320F50">
            <w:pPr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720" w:type="dxa"/>
            <w:vAlign w:val="center"/>
          </w:tcPr>
          <w:p w:rsidR="00C41302" w:rsidRPr="002457B3" w:rsidRDefault="00C41302" w:rsidP="00320F50">
            <w:pPr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2457B3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 xml:space="preserve">Cat./Cls. </w:t>
            </w:r>
          </w:p>
        </w:tc>
        <w:tc>
          <w:tcPr>
            <w:tcW w:w="720" w:type="dxa"/>
            <w:vAlign w:val="center"/>
          </w:tcPr>
          <w:p w:rsidR="00C41302" w:rsidRPr="002457B3" w:rsidRDefault="00C41302" w:rsidP="00320F50">
            <w:pPr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2457B3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 xml:space="preserve">Serie </w:t>
            </w:r>
          </w:p>
        </w:tc>
        <w:tc>
          <w:tcPr>
            <w:tcW w:w="535" w:type="dxa"/>
            <w:vAlign w:val="center"/>
          </w:tcPr>
          <w:p w:rsidR="00C41302" w:rsidRPr="002457B3" w:rsidRDefault="00C41302" w:rsidP="00320F50">
            <w:pPr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2457B3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 xml:space="preserve">Nr. </w:t>
            </w:r>
          </w:p>
        </w:tc>
      </w:tr>
      <w:tr w:rsidR="00C41302" w:rsidRPr="002457B3" w:rsidTr="00320F50">
        <w:tc>
          <w:tcPr>
            <w:tcW w:w="1165" w:type="dxa"/>
          </w:tcPr>
          <w:p w:rsidR="00C41302" w:rsidRPr="002457B3" w:rsidRDefault="00C41302" w:rsidP="00320F50"/>
        </w:tc>
        <w:tc>
          <w:tcPr>
            <w:tcW w:w="1626" w:type="dxa"/>
          </w:tcPr>
          <w:p w:rsidR="00C41302" w:rsidRPr="002457B3" w:rsidRDefault="00C41302" w:rsidP="00320F50"/>
        </w:tc>
        <w:tc>
          <w:tcPr>
            <w:tcW w:w="352" w:type="dxa"/>
          </w:tcPr>
          <w:p w:rsidR="00C41302" w:rsidRPr="002457B3" w:rsidRDefault="00C41302" w:rsidP="00320F50"/>
        </w:tc>
        <w:tc>
          <w:tcPr>
            <w:tcW w:w="353" w:type="dxa"/>
          </w:tcPr>
          <w:p w:rsidR="00C41302" w:rsidRPr="002457B3" w:rsidRDefault="00C41302" w:rsidP="00320F50"/>
        </w:tc>
        <w:tc>
          <w:tcPr>
            <w:tcW w:w="352" w:type="dxa"/>
          </w:tcPr>
          <w:p w:rsidR="00C41302" w:rsidRPr="002457B3" w:rsidRDefault="00C41302" w:rsidP="00320F50"/>
        </w:tc>
        <w:tc>
          <w:tcPr>
            <w:tcW w:w="353" w:type="dxa"/>
          </w:tcPr>
          <w:p w:rsidR="00C41302" w:rsidRPr="002457B3" w:rsidRDefault="00C41302" w:rsidP="00320F50"/>
        </w:tc>
        <w:tc>
          <w:tcPr>
            <w:tcW w:w="353" w:type="dxa"/>
          </w:tcPr>
          <w:p w:rsidR="00C41302" w:rsidRPr="002457B3" w:rsidRDefault="00C41302" w:rsidP="00320F50"/>
        </w:tc>
        <w:tc>
          <w:tcPr>
            <w:tcW w:w="352" w:type="dxa"/>
          </w:tcPr>
          <w:p w:rsidR="00C41302" w:rsidRPr="002457B3" w:rsidRDefault="00C41302" w:rsidP="00320F50"/>
        </w:tc>
        <w:tc>
          <w:tcPr>
            <w:tcW w:w="353" w:type="dxa"/>
          </w:tcPr>
          <w:p w:rsidR="00C41302" w:rsidRPr="002457B3" w:rsidRDefault="00C41302" w:rsidP="00320F50"/>
        </w:tc>
        <w:tc>
          <w:tcPr>
            <w:tcW w:w="352" w:type="dxa"/>
          </w:tcPr>
          <w:p w:rsidR="00C41302" w:rsidRPr="002457B3" w:rsidRDefault="00C41302" w:rsidP="00320F50"/>
        </w:tc>
        <w:tc>
          <w:tcPr>
            <w:tcW w:w="353" w:type="dxa"/>
          </w:tcPr>
          <w:p w:rsidR="00C41302" w:rsidRPr="002457B3" w:rsidRDefault="00C41302" w:rsidP="00320F50"/>
        </w:tc>
        <w:tc>
          <w:tcPr>
            <w:tcW w:w="353" w:type="dxa"/>
          </w:tcPr>
          <w:p w:rsidR="00C41302" w:rsidRPr="002457B3" w:rsidRDefault="00C41302" w:rsidP="00320F50"/>
        </w:tc>
        <w:tc>
          <w:tcPr>
            <w:tcW w:w="352" w:type="dxa"/>
          </w:tcPr>
          <w:p w:rsidR="00C41302" w:rsidRPr="002457B3" w:rsidRDefault="00C41302" w:rsidP="00320F50"/>
        </w:tc>
        <w:tc>
          <w:tcPr>
            <w:tcW w:w="353" w:type="dxa"/>
          </w:tcPr>
          <w:p w:rsidR="00C41302" w:rsidRPr="002457B3" w:rsidRDefault="00C41302" w:rsidP="00320F50"/>
        </w:tc>
        <w:tc>
          <w:tcPr>
            <w:tcW w:w="353" w:type="dxa"/>
          </w:tcPr>
          <w:p w:rsidR="00C41302" w:rsidRPr="002457B3" w:rsidRDefault="00C41302" w:rsidP="00320F50"/>
        </w:tc>
        <w:tc>
          <w:tcPr>
            <w:tcW w:w="1975" w:type="dxa"/>
            <w:gridSpan w:val="3"/>
          </w:tcPr>
          <w:p w:rsidR="00C41302" w:rsidRPr="002457B3" w:rsidRDefault="00C41302" w:rsidP="00320F50"/>
        </w:tc>
      </w:tr>
      <w:tr w:rsidR="00C41302" w:rsidRPr="002457B3" w:rsidTr="00320F50">
        <w:tc>
          <w:tcPr>
            <w:tcW w:w="1165" w:type="dxa"/>
          </w:tcPr>
          <w:p w:rsidR="00C41302" w:rsidRPr="002457B3" w:rsidRDefault="00C41302" w:rsidP="00320F50"/>
        </w:tc>
        <w:tc>
          <w:tcPr>
            <w:tcW w:w="1626" w:type="dxa"/>
          </w:tcPr>
          <w:p w:rsidR="00C41302" w:rsidRPr="002457B3" w:rsidRDefault="00C41302" w:rsidP="00320F50"/>
        </w:tc>
        <w:tc>
          <w:tcPr>
            <w:tcW w:w="352" w:type="dxa"/>
          </w:tcPr>
          <w:p w:rsidR="00C41302" w:rsidRPr="002457B3" w:rsidRDefault="00C41302" w:rsidP="00320F50"/>
        </w:tc>
        <w:tc>
          <w:tcPr>
            <w:tcW w:w="353" w:type="dxa"/>
          </w:tcPr>
          <w:p w:rsidR="00C41302" w:rsidRPr="002457B3" w:rsidRDefault="00C41302" w:rsidP="00320F50"/>
        </w:tc>
        <w:tc>
          <w:tcPr>
            <w:tcW w:w="352" w:type="dxa"/>
          </w:tcPr>
          <w:p w:rsidR="00C41302" w:rsidRPr="002457B3" w:rsidRDefault="00C41302" w:rsidP="00320F50"/>
        </w:tc>
        <w:tc>
          <w:tcPr>
            <w:tcW w:w="353" w:type="dxa"/>
          </w:tcPr>
          <w:p w:rsidR="00C41302" w:rsidRPr="002457B3" w:rsidRDefault="00C41302" w:rsidP="00320F50"/>
        </w:tc>
        <w:tc>
          <w:tcPr>
            <w:tcW w:w="353" w:type="dxa"/>
          </w:tcPr>
          <w:p w:rsidR="00C41302" w:rsidRPr="002457B3" w:rsidRDefault="00C41302" w:rsidP="00320F50"/>
        </w:tc>
        <w:tc>
          <w:tcPr>
            <w:tcW w:w="352" w:type="dxa"/>
          </w:tcPr>
          <w:p w:rsidR="00C41302" w:rsidRPr="002457B3" w:rsidRDefault="00C41302" w:rsidP="00320F50"/>
        </w:tc>
        <w:tc>
          <w:tcPr>
            <w:tcW w:w="353" w:type="dxa"/>
          </w:tcPr>
          <w:p w:rsidR="00C41302" w:rsidRPr="002457B3" w:rsidRDefault="00C41302" w:rsidP="00320F50"/>
        </w:tc>
        <w:tc>
          <w:tcPr>
            <w:tcW w:w="352" w:type="dxa"/>
          </w:tcPr>
          <w:p w:rsidR="00C41302" w:rsidRPr="002457B3" w:rsidRDefault="00C41302" w:rsidP="00320F50"/>
        </w:tc>
        <w:tc>
          <w:tcPr>
            <w:tcW w:w="353" w:type="dxa"/>
          </w:tcPr>
          <w:p w:rsidR="00C41302" w:rsidRPr="002457B3" w:rsidRDefault="00C41302" w:rsidP="00320F50"/>
        </w:tc>
        <w:tc>
          <w:tcPr>
            <w:tcW w:w="353" w:type="dxa"/>
          </w:tcPr>
          <w:p w:rsidR="00C41302" w:rsidRPr="002457B3" w:rsidRDefault="00C41302" w:rsidP="00320F50"/>
        </w:tc>
        <w:tc>
          <w:tcPr>
            <w:tcW w:w="352" w:type="dxa"/>
          </w:tcPr>
          <w:p w:rsidR="00C41302" w:rsidRPr="002457B3" w:rsidRDefault="00C41302" w:rsidP="00320F50"/>
        </w:tc>
        <w:tc>
          <w:tcPr>
            <w:tcW w:w="353" w:type="dxa"/>
          </w:tcPr>
          <w:p w:rsidR="00C41302" w:rsidRPr="002457B3" w:rsidRDefault="00C41302" w:rsidP="00320F50"/>
        </w:tc>
        <w:tc>
          <w:tcPr>
            <w:tcW w:w="353" w:type="dxa"/>
          </w:tcPr>
          <w:p w:rsidR="00C41302" w:rsidRPr="002457B3" w:rsidRDefault="00C41302" w:rsidP="00320F50"/>
        </w:tc>
        <w:tc>
          <w:tcPr>
            <w:tcW w:w="1975" w:type="dxa"/>
            <w:gridSpan w:val="3"/>
          </w:tcPr>
          <w:p w:rsidR="00C41302" w:rsidRPr="002457B3" w:rsidRDefault="00C41302" w:rsidP="00320F50"/>
        </w:tc>
      </w:tr>
    </w:tbl>
    <w:p w:rsidR="00FD1ABF" w:rsidRPr="002457B3" w:rsidRDefault="00FD1ABF" w:rsidP="00FD1AB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</w:p>
    <w:tbl>
      <w:tblPr>
        <w:tblW w:w="6075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"/>
        <w:gridCol w:w="6060"/>
      </w:tblGrid>
      <w:tr w:rsidR="00FD1ABF" w:rsidRPr="002457B3" w:rsidTr="00FD1ABF">
        <w:trPr>
          <w:trHeight w:val="1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D1ABF" w:rsidRPr="002457B3" w:rsidRDefault="00FD1ABF" w:rsidP="00FD1AB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FD1ABF" w:rsidRPr="002457B3" w:rsidRDefault="00FD1ABF" w:rsidP="00FD1A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1ABF" w:rsidRPr="002457B3" w:rsidTr="00FD1ABF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D1ABF" w:rsidRPr="002457B3" w:rsidRDefault="00FD1ABF" w:rsidP="00FD1A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FD1ABF" w:rsidRPr="002457B3" w:rsidRDefault="00FD1ABF" w:rsidP="00FD1A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2457B3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Semnătură persoană autorizată</w:t>
            </w:r>
            <w:r w:rsidRPr="002457B3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br/>
              <w:t>. . . . . . . . . . .</w:t>
            </w:r>
          </w:p>
        </w:tc>
      </w:tr>
    </w:tbl>
    <w:p w:rsidR="00FD1ABF" w:rsidRPr="002457B3" w:rsidRDefault="00FD1ABF" w:rsidP="00FD1AB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</w:p>
    <w:p w:rsidR="00FD1ABF" w:rsidRPr="002457B3" w:rsidRDefault="00FD1ABF" w:rsidP="007717FB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6"/>
          <w:szCs w:val="26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520"/>
        <w:gridCol w:w="1300"/>
        <w:gridCol w:w="2125"/>
        <w:gridCol w:w="1710"/>
      </w:tblGrid>
      <w:tr w:rsidR="00B4638F" w:rsidRPr="002457B3" w:rsidTr="007305C7">
        <w:trPr>
          <w:trHeight w:val="123"/>
          <w:jc w:val="center"/>
        </w:trPr>
        <w:tc>
          <w:tcPr>
            <w:tcW w:w="2520" w:type="dxa"/>
          </w:tcPr>
          <w:p w:rsidR="00C41302" w:rsidRPr="002457B3" w:rsidRDefault="00C41302" w:rsidP="00320F50">
            <w:pPr>
              <w:jc w:val="center"/>
            </w:pPr>
            <w:r w:rsidRPr="002457B3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 xml:space="preserve">Serviciu achitat cu </w:t>
            </w:r>
            <w:proofErr w:type="spellStart"/>
            <w:r w:rsidRPr="002457B3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chitanţa</w:t>
            </w:r>
            <w:proofErr w:type="spellEnd"/>
            <w:r w:rsidRPr="002457B3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 xml:space="preserve"> nr.</w:t>
            </w:r>
          </w:p>
        </w:tc>
        <w:tc>
          <w:tcPr>
            <w:tcW w:w="1300" w:type="dxa"/>
          </w:tcPr>
          <w:p w:rsidR="00C41302" w:rsidRPr="002457B3" w:rsidRDefault="00C41302" w:rsidP="00320F50">
            <w:pPr>
              <w:jc w:val="center"/>
            </w:pPr>
            <w:r w:rsidRPr="002457B3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Data</w:t>
            </w:r>
          </w:p>
        </w:tc>
        <w:tc>
          <w:tcPr>
            <w:tcW w:w="2125" w:type="dxa"/>
          </w:tcPr>
          <w:p w:rsidR="00C41302" w:rsidRPr="002457B3" w:rsidRDefault="00C41302" w:rsidP="00320F50">
            <w:pPr>
              <w:jc w:val="center"/>
            </w:pPr>
            <w:r w:rsidRPr="002457B3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Suma</w:t>
            </w:r>
          </w:p>
        </w:tc>
        <w:tc>
          <w:tcPr>
            <w:tcW w:w="1710" w:type="dxa"/>
          </w:tcPr>
          <w:p w:rsidR="00C41302" w:rsidRPr="002457B3" w:rsidRDefault="00C41302" w:rsidP="00320F50">
            <w:pPr>
              <w:jc w:val="center"/>
            </w:pPr>
            <w:r w:rsidRPr="002457B3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Cod serviciu</w:t>
            </w:r>
          </w:p>
        </w:tc>
      </w:tr>
      <w:tr w:rsidR="00C41302" w:rsidRPr="002457B3" w:rsidTr="007305C7">
        <w:trPr>
          <w:jc w:val="center"/>
        </w:trPr>
        <w:tc>
          <w:tcPr>
            <w:tcW w:w="2520" w:type="dxa"/>
          </w:tcPr>
          <w:p w:rsidR="00C41302" w:rsidRPr="002457B3" w:rsidRDefault="00C41302" w:rsidP="00320F50"/>
        </w:tc>
        <w:tc>
          <w:tcPr>
            <w:tcW w:w="1300" w:type="dxa"/>
          </w:tcPr>
          <w:p w:rsidR="00C41302" w:rsidRPr="002457B3" w:rsidRDefault="00C41302" w:rsidP="00320F50"/>
        </w:tc>
        <w:tc>
          <w:tcPr>
            <w:tcW w:w="2125" w:type="dxa"/>
          </w:tcPr>
          <w:p w:rsidR="00C41302" w:rsidRPr="002457B3" w:rsidRDefault="00C41302" w:rsidP="00320F50"/>
        </w:tc>
        <w:tc>
          <w:tcPr>
            <w:tcW w:w="1710" w:type="dxa"/>
          </w:tcPr>
          <w:p w:rsidR="00C41302" w:rsidRPr="002457B3" w:rsidRDefault="00C41302" w:rsidP="00320F50"/>
        </w:tc>
      </w:tr>
    </w:tbl>
    <w:p w:rsidR="00FD1ABF" w:rsidRPr="002457B3" w:rsidRDefault="00FD1ABF" w:rsidP="00FD1AB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</w:p>
    <w:p w:rsidR="00F377C2" w:rsidRPr="002457B3" w:rsidRDefault="00FD1ABF" w:rsidP="00FD1AB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    Prin semnarea prezentei cereri mă oblig să respect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dispoziţiile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Legii </w:t>
      </w:r>
      <w:hyperlink r:id="rId6" w:history="1">
        <w:r w:rsidRPr="002457B3">
          <w:rPr>
            <w:rFonts w:ascii="Arial" w:eastAsia="Times New Roman" w:hAnsi="Arial" w:cs="Arial"/>
            <w:color w:val="0000FF"/>
            <w:sz w:val="26"/>
            <w:szCs w:val="26"/>
          </w:rPr>
          <w:t>nr. 190/2018</w:t>
        </w:r>
      </w:hyperlink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privind măsuri de punere în aplicare a Regulamentului (UE) nr. 2016/679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ale Regulamentului (UE) </w:t>
      </w:r>
      <w:hyperlink r:id="rId7" w:history="1">
        <w:r w:rsidRPr="002457B3">
          <w:rPr>
            <w:rFonts w:ascii="Arial" w:eastAsia="Times New Roman" w:hAnsi="Arial" w:cs="Arial"/>
            <w:color w:val="0000FF"/>
            <w:sz w:val="26"/>
            <w:szCs w:val="26"/>
          </w:rPr>
          <w:t>nr. 679/2016</w:t>
        </w:r>
      </w:hyperlink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al Parlamentului European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al Consiliului din 27 aprilie 2016 privind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protecţia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persoanelor fizice în ceea ce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priveşte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prelucrarea datelor cu caracter personal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privind libera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circulaţie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a acestor date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de abrogare a Directivei </w:t>
      </w:r>
      <w:hyperlink r:id="rId8" w:history="1">
        <w:r w:rsidRPr="002457B3">
          <w:rPr>
            <w:rFonts w:ascii="Arial" w:eastAsia="Times New Roman" w:hAnsi="Arial" w:cs="Arial"/>
            <w:color w:val="0000FF"/>
            <w:sz w:val="26"/>
            <w:szCs w:val="26"/>
          </w:rPr>
          <w:t>nr. 95/46/CE</w:t>
        </w:r>
      </w:hyperlink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(Regulamentul general privind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protecţia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datelor), în sensul nedivulgării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informaţiilor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cu caracter personal despre care am luat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cunoştinţă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>.</w:t>
      </w:r>
    </w:p>
    <w:p w:rsidR="00FD1ABF" w:rsidRPr="002457B3" w:rsidRDefault="00FD1ABF" w:rsidP="00FD1AB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  </w:t>
      </w:r>
    </w:p>
    <w:p w:rsidR="00FD1ABF" w:rsidRPr="002457B3" w:rsidRDefault="00FD1ABF" w:rsidP="00FD1ABF">
      <w:pPr>
        <w:shd w:val="clear" w:color="auto" w:fill="E0E0F0"/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2457B3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2457B3">
        <w:rPr>
          <w:rFonts w:ascii="Arial" w:eastAsia="Times New Roman" w:hAnsi="Arial" w:cs="Arial"/>
          <w:b/>
          <w:bCs/>
          <w:color w:val="2E8B57"/>
          <w:sz w:val="26"/>
          <w:szCs w:val="26"/>
        </w:rPr>
        <w:t>Notă:</w:t>
      </w:r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  </w:t>
      </w:r>
    </w:p>
    <w:p w:rsidR="00FD1ABF" w:rsidRPr="002457B3" w:rsidRDefault="00FD1ABF" w:rsidP="00FD1AB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Oficiul de Cadastru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Publicitate Imobiliară,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instituţie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publică cu personalitate juridică aflată în subordinea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Agenţiei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Naţionale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de Cadastru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Publicitate Imobiliară, prelucrează date cu caracter personal furnizate de dumneavoastră: nume, prenume, serie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număr act de identitate, cod numeric personal, adresa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poştală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etc.  </w:t>
      </w:r>
    </w:p>
    <w:p w:rsidR="00FD1ABF" w:rsidRPr="002457B3" w:rsidRDefault="00FD1ABF" w:rsidP="00FD1AB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    Datele cu caracter personal sunt prelucrate de către operator în vederea îndeplinirii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competenţelor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legale privind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evidenţele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de cadastru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carte funciară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pot fi comunicate numai destinatarilor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abilitaţi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prin acte normative (</w:t>
      </w:r>
      <w:hyperlink r:id="rId9" w:history="1">
        <w:r w:rsidRPr="002457B3">
          <w:rPr>
            <w:rFonts w:ascii="Arial" w:eastAsia="Times New Roman" w:hAnsi="Arial" w:cs="Arial"/>
            <w:color w:val="0000FF"/>
            <w:sz w:val="26"/>
            <w:szCs w:val="26"/>
          </w:rPr>
          <w:t>Codul civil</w:t>
        </w:r>
      </w:hyperlink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, </w:t>
      </w:r>
      <w:hyperlink r:id="rId10" w:history="1">
        <w:r w:rsidRPr="002457B3">
          <w:rPr>
            <w:rFonts w:ascii="Arial" w:eastAsia="Times New Roman" w:hAnsi="Arial" w:cs="Arial"/>
            <w:color w:val="0000FF"/>
            <w:sz w:val="26"/>
            <w:szCs w:val="26"/>
          </w:rPr>
          <w:t>Codul de procedură civilă</w:t>
        </w:r>
      </w:hyperlink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, </w:t>
      </w:r>
      <w:hyperlink r:id="rId11" w:history="1">
        <w:r w:rsidRPr="002457B3">
          <w:rPr>
            <w:rFonts w:ascii="Arial" w:eastAsia="Times New Roman" w:hAnsi="Arial" w:cs="Arial"/>
            <w:color w:val="0000FF"/>
            <w:sz w:val="26"/>
            <w:szCs w:val="26"/>
          </w:rPr>
          <w:t>Codul fiscal</w:t>
        </w:r>
      </w:hyperlink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, alte legi speciale), inclusiv organelor de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poliţie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, parchetelor,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instanţelor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sau altor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autorităţi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publice, în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condiţiile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legii. În acest sens vă informăm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vă asigurăm că am luat măsuri tehnice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organizatorice adecvate pentru protejarea datelor dumneavoastră.  </w:t>
      </w:r>
    </w:p>
    <w:p w:rsidR="00FD1ABF" w:rsidRPr="002457B3" w:rsidRDefault="00FD1ABF" w:rsidP="00FD1AB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    În exercitarea drepturilor dumneavoastră prevăzute de Regulamentul </w:t>
      </w:r>
      <w:hyperlink r:id="rId12" w:history="1">
        <w:r w:rsidRPr="002457B3">
          <w:rPr>
            <w:rFonts w:ascii="Arial" w:eastAsia="Times New Roman" w:hAnsi="Arial" w:cs="Arial"/>
            <w:color w:val="0000FF"/>
            <w:sz w:val="26"/>
            <w:szCs w:val="26"/>
          </w:rPr>
          <w:t>nr. 679/2016</w:t>
        </w:r>
      </w:hyperlink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privind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protecţia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persoanelor fizice în ceea ce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priveşte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prelucrarea datelor cu caracter personal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privind libera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circulaţie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a acestor date, dar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pentru orice alte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informaţii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suplimentare legate de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protecţia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datelor cu caracter personal vă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puteţi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adresa responsabilului cu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protecţia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datelor, la adresa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rpd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_.......... @ancpi.ro*, formulând o cerere scrisă, datată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semnată sau la telefon:.......... *).   </w:t>
      </w:r>
    </w:p>
    <w:p w:rsidR="00F377C2" w:rsidRDefault="00FD1ABF" w:rsidP="00FD1ABF">
      <w:pPr>
        <w:shd w:val="clear" w:color="auto" w:fill="E0E0F0"/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shd w:val="clear" w:color="auto" w:fill="E0E0F0"/>
        </w:rPr>
      </w:pPr>
      <w:r w:rsidRPr="002457B3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2457B3">
        <w:rPr>
          <w:rFonts w:ascii="Arial" w:eastAsia="Times New Roman" w:hAnsi="Arial" w:cs="Arial"/>
          <w:b/>
          <w:bCs/>
          <w:color w:val="2E8B57"/>
          <w:sz w:val="26"/>
          <w:szCs w:val="26"/>
        </w:rPr>
        <w:t>*)</w:t>
      </w:r>
      <w:r w:rsidRPr="002457B3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r w:rsidRPr="002457B3">
        <w:rPr>
          <w:rFonts w:ascii="Arial" w:eastAsia="Times New Roman" w:hAnsi="Arial" w:cs="Arial"/>
          <w:color w:val="000000"/>
          <w:sz w:val="26"/>
          <w:szCs w:val="26"/>
          <w:shd w:val="clear" w:color="auto" w:fill="E0E0F0"/>
        </w:rPr>
        <w:t xml:space="preserve">Se completează cu datele corespunzătoare responsabilului cu </w:t>
      </w:r>
      <w:proofErr w:type="spellStart"/>
      <w:r w:rsidRPr="002457B3">
        <w:rPr>
          <w:rFonts w:ascii="Arial" w:eastAsia="Times New Roman" w:hAnsi="Arial" w:cs="Arial"/>
          <w:color w:val="000000"/>
          <w:sz w:val="26"/>
          <w:szCs w:val="26"/>
          <w:shd w:val="clear" w:color="auto" w:fill="E0E0F0"/>
        </w:rPr>
        <w:t>protecţia</w:t>
      </w:r>
      <w:proofErr w:type="spellEnd"/>
      <w:r w:rsidRPr="002457B3">
        <w:rPr>
          <w:rFonts w:ascii="Arial" w:eastAsia="Times New Roman" w:hAnsi="Arial" w:cs="Arial"/>
          <w:color w:val="000000"/>
          <w:sz w:val="26"/>
          <w:szCs w:val="26"/>
          <w:shd w:val="clear" w:color="auto" w:fill="E0E0F0"/>
        </w:rPr>
        <w:t xml:space="preserve"> datelor desemnat la nivelul fiecărui OCPI</w:t>
      </w:r>
    </w:p>
    <w:p w:rsidR="00FD1ABF" w:rsidRPr="005E1319" w:rsidRDefault="00FD1ABF" w:rsidP="00FD1ABF">
      <w:pPr>
        <w:shd w:val="clear" w:color="auto" w:fill="E0E0F0"/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</w:p>
    <w:p w:rsidR="00810F77" w:rsidRPr="005E1319" w:rsidRDefault="00B529BA"/>
    <w:sectPr w:rsidR="00810F77" w:rsidRPr="005E1319" w:rsidSect="007305C7">
      <w:pgSz w:w="12240" w:h="15840"/>
      <w:pgMar w:top="450" w:right="45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494BEC"/>
    <w:multiLevelType w:val="hybridMultilevel"/>
    <w:tmpl w:val="DB4217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EE2AD5"/>
    <w:multiLevelType w:val="hybridMultilevel"/>
    <w:tmpl w:val="6EDA24FE"/>
    <w:lvl w:ilvl="0" w:tplc="309C61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ABF"/>
    <w:rsid w:val="00016D66"/>
    <w:rsid w:val="00071ED4"/>
    <w:rsid w:val="000D2156"/>
    <w:rsid w:val="00153F7A"/>
    <w:rsid w:val="00161341"/>
    <w:rsid w:val="001C54CA"/>
    <w:rsid w:val="002457B3"/>
    <w:rsid w:val="00313057"/>
    <w:rsid w:val="0033524F"/>
    <w:rsid w:val="00434F28"/>
    <w:rsid w:val="004A3C55"/>
    <w:rsid w:val="004F38A5"/>
    <w:rsid w:val="00555C5A"/>
    <w:rsid w:val="00573B20"/>
    <w:rsid w:val="005B3DDD"/>
    <w:rsid w:val="005E1319"/>
    <w:rsid w:val="005F4186"/>
    <w:rsid w:val="006E0999"/>
    <w:rsid w:val="007305C7"/>
    <w:rsid w:val="007717FB"/>
    <w:rsid w:val="007A6492"/>
    <w:rsid w:val="0095538D"/>
    <w:rsid w:val="009B2DF5"/>
    <w:rsid w:val="00B4638F"/>
    <w:rsid w:val="00B529BA"/>
    <w:rsid w:val="00C41302"/>
    <w:rsid w:val="00F045D7"/>
    <w:rsid w:val="00F3538B"/>
    <w:rsid w:val="00F377C2"/>
    <w:rsid w:val="00FD1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EAA207-14AD-481B-9AD5-7D6BB58F5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D1ABF"/>
    <w:rPr>
      <w:color w:val="0000FF"/>
      <w:u w:val="single"/>
    </w:rPr>
  </w:style>
  <w:style w:type="character" w:customStyle="1" w:styleId="l5def2">
    <w:name w:val="l5def2"/>
    <w:basedOn w:val="DefaultParagraphFont"/>
    <w:rsid w:val="00FD1ABF"/>
    <w:rPr>
      <w:rFonts w:ascii="Arial" w:hAnsi="Arial" w:cs="Arial" w:hint="default"/>
      <w:color w:val="000000"/>
      <w:sz w:val="26"/>
      <w:szCs w:val="26"/>
    </w:rPr>
  </w:style>
  <w:style w:type="character" w:customStyle="1" w:styleId="l5def3">
    <w:name w:val="l5def3"/>
    <w:basedOn w:val="DefaultParagraphFont"/>
    <w:rsid w:val="00FD1ABF"/>
    <w:rPr>
      <w:rFonts w:ascii="Arial" w:hAnsi="Arial" w:cs="Arial" w:hint="default"/>
      <w:color w:val="000000"/>
      <w:sz w:val="26"/>
      <w:szCs w:val="26"/>
    </w:rPr>
  </w:style>
  <w:style w:type="character" w:customStyle="1" w:styleId="l5def4">
    <w:name w:val="l5def4"/>
    <w:basedOn w:val="DefaultParagraphFont"/>
    <w:rsid w:val="00FD1ABF"/>
    <w:rPr>
      <w:rFonts w:ascii="Arial" w:hAnsi="Arial" w:cs="Arial" w:hint="default"/>
      <w:color w:val="000000"/>
      <w:sz w:val="26"/>
      <w:szCs w:val="26"/>
    </w:rPr>
  </w:style>
  <w:style w:type="character" w:customStyle="1" w:styleId="l5def5">
    <w:name w:val="l5def5"/>
    <w:basedOn w:val="DefaultParagraphFont"/>
    <w:rsid w:val="00FD1ABF"/>
    <w:rPr>
      <w:rFonts w:ascii="Arial" w:hAnsi="Arial" w:cs="Arial" w:hint="default"/>
      <w:color w:val="000000"/>
      <w:sz w:val="26"/>
      <w:szCs w:val="26"/>
    </w:rPr>
  </w:style>
  <w:style w:type="character" w:customStyle="1" w:styleId="l5def6">
    <w:name w:val="l5def6"/>
    <w:basedOn w:val="DefaultParagraphFont"/>
    <w:rsid w:val="00FD1ABF"/>
    <w:rPr>
      <w:rFonts w:ascii="Arial" w:hAnsi="Arial" w:cs="Arial" w:hint="default"/>
      <w:color w:val="000000"/>
      <w:sz w:val="26"/>
      <w:szCs w:val="26"/>
    </w:rPr>
  </w:style>
  <w:style w:type="character" w:customStyle="1" w:styleId="l5def7">
    <w:name w:val="l5def7"/>
    <w:basedOn w:val="DefaultParagraphFont"/>
    <w:rsid w:val="00FD1ABF"/>
    <w:rPr>
      <w:rFonts w:ascii="Arial" w:hAnsi="Arial" w:cs="Arial" w:hint="default"/>
      <w:color w:val="000000"/>
      <w:sz w:val="26"/>
      <w:szCs w:val="26"/>
    </w:rPr>
  </w:style>
  <w:style w:type="character" w:customStyle="1" w:styleId="l5def8">
    <w:name w:val="l5def8"/>
    <w:basedOn w:val="DefaultParagraphFont"/>
    <w:rsid w:val="00FD1ABF"/>
    <w:rPr>
      <w:rFonts w:ascii="Arial" w:hAnsi="Arial" w:cs="Arial" w:hint="default"/>
      <w:color w:val="000000"/>
      <w:sz w:val="26"/>
      <w:szCs w:val="26"/>
    </w:rPr>
  </w:style>
  <w:style w:type="character" w:customStyle="1" w:styleId="l5def9">
    <w:name w:val="l5def9"/>
    <w:basedOn w:val="DefaultParagraphFont"/>
    <w:rsid w:val="00FD1ABF"/>
    <w:rPr>
      <w:rFonts w:ascii="Arial" w:hAnsi="Arial" w:cs="Arial" w:hint="default"/>
      <w:color w:val="000000"/>
      <w:sz w:val="26"/>
      <w:szCs w:val="26"/>
    </w:rPr>
  </w:style>
  <w:style w:type="character" w:customStyle="1" w:styleId="l5def10">
    <w:name w:val="l5def10"/>
    <w:basedOn w:val="DefaultParagraphFont"/>
    <w:rsid w:val="00FD1ABF"/>
    <w:rPr>
      <w:rFonts w:ascii="Arial" w:hAnsi="Arial" w:cs="Arial" w:hint="default"/>
      <w:color w:val="000000"/>
      <w:sz w:val="26"/>
      <w:szCs w:val="26"/>
    </w:rPr>
  </w:style>
  <w:style w:type="character" w:customStyle="1" w:styleId="l5def11">
    <w:name w:val="l5def11"/>
    <w:basedOn w:val="DefaultParagraphFont"/>
    <w:rsid w:val="00FD1ABF"/>
    <w:rPr>
      <w:rFonts w:ascii="Arial" w:hAnsi="Arial" w:cs="Arial" w:hint="default"/>
      <w:color w:val="000000"/>
      <w:sz w:val="26"/>
      <w:szCs w:val="26"/>
    </w:rPr>
  </w:style>
  <w:style w:type="character" w:customStyle="1" w:styleId="l5def12">
    <w:name w:val="l5def12"/>
    <w:basedOn w:val="DefaultParagraphFont"/>
    <w:rsid w:val="00FD1ABF"/>
    <w:rPr>
      <w:rFonts w:ascii="Arial" w:hAnsi="Arial" w:cs="Arial" w:hint="default"/>
      <w:color w:val="000000"/>
      <w:sz w:val="26"/>
      <w:szCs w:val="26"/>
    </w:rPr>
  </w:style>
  <w:style w:type="character" w:customStyle="1" w:styleId="l5def13">
    <w:name w:val="l5def13"/>
    <w:basedOn w:val="DefaultParagraphFont"/>
    <w:rsid w:val="00FD1ABF"/>
    <w:rPr>
      <w:rFonts w:ascii="Arial" w:hAnsi="Arial" w:cs="Arial" w:hint="default"/>
      <w:color w:val="000000"/>
      <w:sz w:val="26"/>
      <w:szCs w:val="26"/>
    </w:rPr>
  </w:style>
  <w:style w:type="character" w:customStyle="1" w:styleId="l5def14">
    <w:name w:val="l5def14"/>
    <w:basedOn w:val="DefaultParagraphFont"/>
    <w:rsid w:val="00FD1ABF"/>
    <w:rPr>
      <w:rFonts w:ascii="Arial" w:hAnsi="Arial" w:cs="Arial" w:hint="default"/>
      <w:color w:val="000000"/>
      <w:sz w:val="26"/>
      <w:szCs w:val="26"/>
    </w:rPr>
  </w:style>
  <w:style w:type="character" w:customStyle="1" w:styleId="l5def15">
    <w:name w:val="l5def15"/>
    <w:basedOn w:val="DefaultParagraphFont"/>
    <w:rsid w:val="00FD1ABF"/>
    <w:rPr>
      <w:rFonts w:ascii="Arial" w:hAnsi="Arial" w:cs="Arial" w:hint="default"/>
      <w:color w:val="000000"/>
      <w:sz w:val="26"/>
      <w:szCs w:val="26"/>
    </w:rPr>
  </w:style>
  <w:style w:type="character" w:customStyle="1" w:styleId="l5def16">
    <w:name w:val="l5def16"/>
    <w:basedOn w:val="DefaultParagraphFont"/>
    <w:rsid w:val="00FD1ABF"/>
    <w:rPr>
      <w:rFonts w:ascii="Arial" w:hAnsi="Arial" w:cs="Arial" w:hint="default"/>
      <w:color w:val="000000"/>
      <w:sz w:val="26"/>
      <w:szCs w:val="26"/>
    </w:rPr>
  </w:style>
  <w:style w:type="character" w:customStyle="1" w:styleId="l5def17">
    <w:name w:val="l5def17"/>
    <w:basedOn w:val="DefaultParagraphFont"/>
    <w:rsid w:val="00FD1ABF"/>
    <w:rPr>
      <w:rFonts w:ascii="Arial" w:hAnsi="Arial" w:cs="Arial" w:hint="default"/>
      <w:color w:val="000000"/>
      <w:sz w:val="26"/>
      <w:szCs w:val="26"/>
    </w:rPr>
  </w:style>
  <w:style w:type="character" w:customStyle="1" w:styleId="l5def18">
    <w:name w:val="l5def18"/>
    <w:basedOn w:val="DefaultParagraphFont"/>
    <w:rsid w:val="00FD1ABF"/>
    <w:rPr>
      <w:rFonts w:ascii="Arial" w:hAnsi="Arial" w:cs="Arial" w:hint="default"/>
      <w:color w:val="000000"/>
      <w:sz w:val="26"/>
      <w:szCs w:val="26"/>
    </w:rPr>
  </w:style>
  <w:style w:type="character" w:customStyle="1" w:styleId="l5def19">
    <w:name w:val="l5def19"/>
    <w:basedOn w:val="DefaultParagraphFont"/>
    <w:rsid w:val="00FD1ABF"/>
    <w:rPr>
      <w:rFonts w:ascii="Arial" w:hAnsi="Arial" w:cs="Arial" w:hint="default"/>
      <w:color w:val="000000"/>
      <w:sz w:val="26"/>
      <w:szCs w:val="26"/>
    </w:rPr>
  </w:style>
  <w:style w:type="character" w:customStyle="1" w:styleId="l5def20">
    <w:name w:val="l5def20"/>
    <w:basedOn w:val="DefaultParagraphFont"/>
    <w:rsid w:val="00FD1ABF"/>
    <w:rPr>
      <w:rFonts w:ascii="Arial" w:hAnsi="Arial" w:cs="Arial" w:hint="default"/>
      <w:color w:val="000000"/>
      <w:sz w:val="26"/>
      <w:szCs w:val="26"/>
    </w:rPr>
  </w:style>
  <w:style w:type="character" w:customStyle="1" w:styleId="l5def21">
    <w:name w:val="l5def21"/>
    <w:basedOn w:val="DefaultParagraphFont"/>
    <w:rsid w:val="00FD1ABF"/>
    <w:rPr>
      <w:rFonts w:ascii="Arial" w:hAnsi="Arial" w:cs="Arial" w:hint="default"/>
      <w:color w:val="000000"/>
      <w:sz w:val="26"/>
      <w:szCs w:val="26"/>
    </w:rPr>
  </w:style>
  <w:style w:type="character" w:customStyle="1" w:styleId="l5def22">
    <w:name w:val="l5def22"/>
    <w:basedOn w:val="DefaultParagraphFont"/>
    <w:rsid w:val="00FD1ABF"/>
    <w:rPr>
      <w:rFonts w:ascii="Arial" w:hAnsi="Arial" w:cs="Arial" w:hint="default"/>
      <w:color w:val="000000"/>
      <w:sz w:val="26"/>
      <w:szCs w:val="26"/>
    </w:rPr>
  </w:style>
  <w:style w:type="character" w:customStyle="1" w:styleId="l5def23">
    <w:name w:val="l5def23"/>
    <w:basedOn w:val="DefaultParagraphFont"/>
    <w:rsid w:val="00FD1ABF"/>
    <w:rPr>
      <w:rFonts w:ascii="Arial" w:hAnsi="Arial" w:cs="Arial" w:hint="default"/>
      <w:color w:val="000000"/>
      <w:sz w:val="26"/>
      <w:szCs w:val="26"/>
    </w:rPr>
  </w:style>
  <w:style w:type="character" w:customStyle="1" w:styleId="l5def24">
    <w:name w:val="l5def24"/>
    <w:basedOn w:val="DefaultParagraphFont"/>
    <w:rsid w:val="00FD1ABF"/>
    <w:rPr>
      <w:rFonts w:ascii="Arial" w:hAnsi="Arial" w:cs="Arial" w:hint="default"/>
      <w:color w:val="000000"/>
      <w:sz w:val="26"/>
      <w:szCs w:val="26"/>
    </w:rPr>
  </w:style>
  <w:style w:type="character" w:customStyle="1" w:styleId="l5def25">
    <w:name w:val="l5def25"/>
    <w:basedOn w:val="DefaultParagraphFont"/>
    <w:rsid w:val="00FD1ABF"/>
    <w:rPr>
      <w:rFonts w:ascii="Arial" w:hAnsi="Arial" w:cs="Arial" w:hint="default"/>
      <w:color w:val="000000"/>
      <w:sz w:val="26"/>
      <w:szCs w:val="26"/>
    </w:rPr>
  </w:style>
  <w:style w:type="character" w:customStyle="1" w:styleId="l5def26">
    <w:name w:val="l5def26"/>
    <w:basedOn w:val="DefaultParagraphFont"/>
    <w:rsid w:val="00FD1ABF"/>
    <w:rPr>
      <w:rFonts w:ascii="Arial" w:hAnsi="Arial" w:cs="Arial" w:hint="default"/>
      <w:color w:val="000000"/>
      <w:sz w:val="26"/>
      <w:szCs w:val="26"/>
    </w:rPr>
  </w:style>
  <w:style w:type="character" w:customStyle="1" w:styleId="l5def27">
    <w:name w:val="l5def27"/>
    <w:basedOn w:val="DefaultParagraphFont"/>
    <w:rsid w:val="00FD1ABF"/>
    <w:rPr>
      <w:rFonts w:ascii="Arial" w:hAnsi="Arial" w:cs="Arial" w:hint="default"/>
      <w:color w:val="000000"/>
      <w:sz w:val="26"/>
      <w:szCs w:val="26"/>
    </w:rPr>
  </w:style>
  <w:style w:type="character" w:customStyle="1" w:styleId="l5def28">
    <w:name w:val="l5def28"/>
    <w:basedOn w:val="DefaultParagraphFont"/>
    <w:rsid w:val="00FD1ABF"/>
    <w:rPr>
      <w:rFonts w:ascii="Arial" w:hAnsi="Arial" w:cs="Arial" w:hint="default"/>
      <w:color w:val="000000"/>
      <w:sz w:val="26"/>
      <w:szCs w:val="26"/>
    </w:rPr>
  </w:style>
  <w:style w:type="character" w:customStyle="1" w:styleId="l5def29">
    <w:name w:val="l5def29"/>
    <w:basedOn w:val="DefaultParagraphFont"/>
    <w:rsid w:val="00FD1ABF"/>
    <w:rPr>
      <w:rFonts w:ascii="Arial" w:hAnsi="Arial" w:cs="Arial" w:hint="default"/>
      <w:color w:val="000000"/>
      <w:sz w:val="26"/>
      <w:szCs w:val="26"/>
    </w:rPr>
  </w:style>
  <w:style w:type="character" w:customStyle="1" w:styleId="l5def30">
    <w:name w:val="l5def30"/>
    <w:basedOn w:val="DefaultParagraphFont"/>
    <w:rsid w:val="00FD1ABF"/>
    <w:rPr>
      <w:rFonts w:ascii="Arial" w:hAnsi="Arial" w:cs="Arial" w:hint="default"/>
      <w:color w:val="000000"/>
      <w:sz w:val="26"/>
      <w:szCs w:val="26"/>
    </w:rPr>
  </w:style>
  <w:style w:type="character" w:customStyle="1" w:styleId="l5def31">
    <w:name w:val="l5def31"/>
    <w:basedOn w:val="DefaultParagraphFont"/>
    <w:rsid w:val="00FD1ABF"/>
    <w:rPr>
      <w:rFonts w:ascii="Arial" w:hAnsi="Arial" w:cs="Arial" w:hint="default"/>
      <w:color w:val="000000"/>
      <w:sz w:val="26"/>
      <w:szCs w:val="26"/>
    </w:rPr>
  </w:style>
  <w:style w:type="character" w:customStyle="1" w:styleId="l5def32">
    <w:name w:val="l5def32"/>
    <w:basedOn w:val="DefaultParagraphFont"/>
    <w:rsid w:val="00FD1ABF"/>
    <w:rPr>
      <w:rFonts w:ascii="Arial" w:hAnsi="Arial" w:cs="Arial" w:hint="default"/>
      <w:color w:val="000000"/>
      <w:sz w:val="26"/>
      <w:szCs w:val="26"/>
    </w:rPr>
  </w:style>
  <w:style w:type="character" w:customStyle="1" w:styleId="l5not1">
    <w:name w:val="l5_not1"/>
    <w:basedOn w:val="DefaultParagraphFont"/>
    <w:rsid w:val="00FD1ABF"/>
    <w:rPr>
      <w:shd w:val="clear" w:color="auto" w:fill="E0E0F0"/>
    </w:rPr>
  </w:style>
  <w:style w:type="character" w:customStyle="1" w:styleId="l5def33">
    <w:name w:val="l5def33"/>
    <w:basedOn w:val="DefaultParagraphFont"/>
    <w:rsid w:val="00FD1ABF"/>
    <w:rPr>
      <w:rFonts w:ascii="Arial" w:hAnsi="Arial" w:cs="Arial" w:hint="default"/>
      <w:color w:val="000000"/>
      <w:sz w:val="26"/>
      <w:szCs w:val="26"/>
    </w:rPr>
  </w:style>
  <w:style w:type="character" w:customStyle="1" w:styleId="l5def34">
    <w:name w:val="l5def34"/>
    <w:basedOn w:val="DefaultParagraphFont"/>
    <w:rsid w:val="00FD1ABF"/>
    <w:rPr>
      <w:rFonts w:ascii="Arial" w:hAnsi="Arial" w:cs="Arial" w:hint="default"/>
      <w:color w:val="000000"/>
      <w:sz w:val="26"/>
      <w:szCs w:val="26"/>
    </w:rPr>
  </w:style>
  <w:style w:type="character" w:customStyle="1" w:styleId="l5def35">
    <w:name w:val="l5def35"/>
    <w:basedOn w:val="DefaultParagraphFont"/>
    <w:rsid w:val="00FD1ABF"/>
    <w:rPr>
      <w:rFonts w:ascii="Arial" w:hAnsi="Arial" w:cs="Arial" w:hint="default"/>
      <w:color w:val="000000"/>
      <w:sz w:val="26"/>
      <w:szCs w:val="26"/>
    </w:rPr>
  </w:style>
  <w:style w:type="character" w:customStyle="1" w:styleId="l5def36">
    <w:name w:val="l5def36"/>
    <w:basedOn w:val="DefaultParagraphFont"/>
    <w:rsid w:val="00FD1ABF"/>
    <w:rPr>
      <w:rFonts w:ascii="Arial" w:hAnsi="Arial" w:cs="Arial" w:hint="default"/>
      <w:color w:val="000000"/>
      <w:sz w:val="26"/>
      <w:szCs w:val="26"/>
    </w:rPr>
  </w:style>
  <w:style w:type="character" w:customStyle="1" w:styleId="l5def37">
    <w:name w:val="l5def37"/>
    <w:basedOn w:val="DefaultParagraphFont"/>
    <w:rsid w:val="00FD1ABF"/>
    <w:rPr>
      <w:rFonts w:ascii="Arial" w:hAnsi="Arial" w:cs="Arial" w:hint="default"/>
      <w:color w:val="000000"/>
      <w:sz w:val="26"/>
      <w:szCs w:val="26"/>
    </w:rPr>
  </w:style>
  <w:style w:type="character" w:customStyle="1" w:styleId="l5not3">
    <w:name w:val="l5_not3"/>
    <w:basedOn w:val="DefaultParagraphFont"/>
    <w:rsid w:val="00FD1ABF"/>
    <w:rPr>
      <w:shd w:val="clear" w:color="auto" w:fill="E0E0F0"/>
    </w:rPr>
  </w:style>
  <w:style w:type="paragraph" w:styleId="ListParagraph">
    <w:name w:val="List Paragraph"/>
    <w:basedOn w:val="Normal"/>
    <w:uiPriority w:val="34"/>
    <w:qFormat/>
    <w:rsid w:val="004A3C55"/>
    <w:pPr>
      <w:ind w:left="720"/>
      <w:contextualSpacing/>
    </w:pPr>
  </w:style>
  <w:style w:type="table" w:styleId="TableGrid">
    <w:name w:val="Table Grid"/>
    <w:basedOn w:val="TableNormal"/>
    <w:uiPriority w:val="39"/>
    <w:rsid w:val="00C413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5def1">
    <w:name w:val="l5def1"/>
    <w:basedOn w:val="DefaultParagraphFont"/>
    <w:rsid w:val="005E1319"/>
    <w:rPr>
      <w:rFonts w:ascii="Arial" w:hAnsi="Arial" w:cs="Arial" w:hint="default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5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01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63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23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80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8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9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81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96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5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34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26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53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7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6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18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70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44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54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70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7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0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24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62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03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12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60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98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00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92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1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4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38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88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8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95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7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83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39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3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3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42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94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7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77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00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47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26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8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35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5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59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7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07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34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1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87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9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6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8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1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3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62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81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05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69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64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8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ct:3668907%20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act:1068075%200" TargetMode="External"/><Relationship Id="rId12" Type="http://schemas.openxmlformats.org/officeDocument/2006/relationships/hyperlink" Target="act:1068075%2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act:2895425%200" TargetMode="External"/><Relationship Id="rId11" Type="http://schemas.openxmlformats.org/officeDocument/2006/relationships/hyperlink" Target="act:767752%200" TargetMode="External"/><Relationship Id="rId5" Type="http://schemas.openxmlformats.org/officeDocument/2006/relationships/hyperlink" Target="act:93878%200" TargetMode="External"/><Relationship Id="rId10" Type="http://schemas.openxmlformats.org/officeDocument/2006/relationships/hyperlink" Target="act:630936%2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act:259009%20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737</Words>
  <Characters>4203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Andreea MIHAI</dc:creator>
  <cp:keywords/>
  <dc:description/>
  <cp:lastModifiedBy>Stela BALAN</cp:lastModifiedBy>
  <cp:revision>4</cp:revision>
  <dcterms:created xsi:type="dcterms:W3CDTF">2026-02-02T11:42:00Z</dcterms:created>
  <dcterms:modified xsi:type="dcterms:W3CDTF">2026-02-02T12:33:00Z</dcterms:modified>
</cp:coreProperties>
</file>