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029" w:rsidRPr="006578E9" w:rsidRDefault="003F7029" w:rsidP="006578E9">
      <w:pPr>
        <w:spacing w:line="276" w:lineRule="auto"/>
        <w:rPr>
          <w:rFonts w:cs="Arial"/>
        </w:rPr>
      </w:pPr>
      <w:r w:rsidRPr="006578E9">
        <w:rPr>
          <w:rFonts w:cs="Arial"/>
        </w:rPr>
        <w:t>Direcția de Înregistrare Sistematică</w:t>
      </w:r>
    </w:p>
    <w:p w:rsidR="003F7029" w:rsidRPr="006578E9" w:rsidRDefault="003F7029" w:rsidP="006578E9">
      <w:pPr>
        <w:spacing w:line="276" w:lineRule="auto"/>
        <w:rPr>
          <w:rFonts w:cs="Arial"/>
          <w:b/>
        </w:rPr>
      </w:pPr>
    </w:p>
    <w:p w:rsidR="0026610A" w:rsidRPr="006578E9" w:rsidRDefault="0026610A" w:rsidP="006578E9">
      <w:pPr>
        <w:spacing w:line="276" w:lineRule="auto"/>
        <w:ind w:left="6372" w:firstLine="708"/>
        <w:rPr>
          <w:rFonts w:cs="Arial"/>
          <w:b/>
        </w:rPr>
      </w:pPr>
    </w:p>
    <w:p w:rsidR="0026610A" w:rsidRPr="006578E9" w:rsidRDefault="0026610A" w:rsidP="006578E9">
      <w:pPr>
        <w:spacing w:line="276" w:lineRule="auto"/>
        <w:ind w:left="6372" w:firstLine="708"/>
        <w:rPr>
          <w:rFonts w:cs="Arial"/>
          <w:b/>
        </w:rPr>
      </w:pPr>
      <w:r w:rsidRPr="006578E9">
        <w:rPr>
          <w:rFonts w:cs="Arial"/>
          <w:b/>
        </w:rPr>
        <w:t>APROB,</w:t>
      </w:r>
    </w:p>
    <w:p w:rsidR="0026610A" w:rsidRPr="006578E9" w:rsidRDefault="0026610A" w:rsidP="006578E9">
      <w:pPr>
        <w:spacing w:line="276" w:lineRule="auto"/>
        <w:jc w:val="center"/>
        <w:rPr>
          <w:rFonts w:cs="Arial"/>
          <w:b/>
        </w:rPr>
      </w:pPr>
      <w:r w:rsidRPr="006578E9">
        <w:rPr>
          <w:rFonts w:cs="Arial"/>
          <w:b/>
        </w:rPr>
        <w:t xml:space="preserve">                                                                                        DIRECTOR GENERAL</w:t>
      </w:r>
    </w:p>
    <w:p w:rsidR="0026610A" w:rsidRPr="006578E9" w:rsidRDefault="0026610A" w:rsidP="006578E9">
      <w:pPr>
        <w:spacing w:line="276" w:lineRule="auto"/>
        <w:jc w:val="center"/>
        <w:rPr>
          <w:rFonts w:cs="Arial"/>
          <w:b/>
        </w:rPr>
      </w:pPr>
      <w:r w:rsidRPr="006578E9">
        <w:rPr>
          <w:rFonts w:cs="Arial"/>
          <w:b/>
        </w:rPr>
        <w:t xml:space="preserve">                                                                                     Radu Codruţ ŞTEFĂNESCU</w:t>
      </w:r>
    </w:p>
    <w:p w:rsidR="003F7029" w:rsidRPr="006578E9" w:rsidRDefault="003F7029" w:rsidP="006578E9">
      <w:pPr>
        <w:spacing w:line="276" w:lineRule="auto"/>
        <w:ind w:left="6372" w:firstLine="708"/>
        <w:rPr>
          <w:rFonts w:cs="Arial"/>
          <w:b/>
        </w:rPr>
      </w:pPr>
    </w:p>
    <w:p w:rsidR="0026610A" w:rsidRPr="006578E9" w:rsidRDefault="0026610A" w:rsidP="006578E9">
      <w:pPr>
        <w:spacing w:line="276" w:lineRule="auto"/>
        <w:jc w:val="center"/>
        <w:rPr>
          <w:rFonts w:cs="Arial"/>
          <w:b/>
        </w:rPr>
      </w:pPr>
    </w:p>
    <w:p w:rsidR="0015325B" w:rsidRPr="006578E9" w:rsidRDefault="0015325B" w:rsidP="006578E9">
      <w:pPr>
        <w:spacing w:line="276" w:lineRule="auto"/>
        <w:jc w:val="center"/>
        <w:rPr>
          <w:rFonts w:cs="Arial"/>
          <w:b/>
        </w:rPr>
      </w:pPr>
    </w:p>
    <w:p w:rsidR="00FA5D3F" w:rsidRPr="006578E9" w:rsidRDefault="00FA5D3F" w:rsidP="006578E9">
      <w:pPr>
        <w:spacing w:line="276" w:lineRule="auto"/>
        <w:jc w:val="center"/>
        <w:rPr>
          <w:rFonts w:cs="Arial"/>
          <w:b/>
        </w:rPr>
      </w:pPr>
    </w:p>
    <w:p w:rsidR="00526D56" w:rsidRPr="006578E9" w:rsidRDefault="00526D56" w:rsidP="006578E9">
      <w:pPr>
        <w:spacing w:line="276" w:lineRule="auto"/>
        <w:jc w:val="center"/>
        <w:rPr>
          <w:rFonts w:cs="Arial"/>
          <w:b/>
        </w:rPr>
      </w:pPr>
      <w:r w:rsidRPr="006578E9">
        <w:rPr>
          <w:rFonts w:cs="Arial"/>
          <w:b/>
        </w:rPr>
        <w:t>REFERAT DE APROBARE</w:t>
      </w:r>
    </w:p>
    <w:p w:rsidR="00526D56" w:rsidRPr="006578E9" w:rsidRDefault="00526D56" w:rsidP="006578E9">
      <w:pPr>
        <w:spacing w:line="276" w:lineRule="auto"/>
        <w:jc w:val="center"/>
        <w:rPr>
          <w:rFonts w:cs="Arial"/>
          <w:b/>
        </w:rPr>
      </w:pPr>
    </w:p>
    <w:p w:rsidR="003F7029" w:rsidRPr="006578E9" w:rsidRDefault="00526D56" w:rsidP="006578E9">
      <w:pPr>
        <w:spacing w:line="276" w:lineRule="auto"/>
        <w:jc w:val="center"/>
        <w:rPr>
          <w:rFonts w:cs="Arial"/>
        </w:rPr>
      </w:pPr>
      <w:r w:rsidRPr="006578E9">
        <w:rPr>
          <w:rFonts w:cs="Arial"/>
          <w:b/>
        </w:rPr>
        <w:t xml:space="preserve">privind </w:t>
      </w:r>
      <w:r w:rsidR="006578E9" w:rsidRPr="006578E9">
        <w:rPr>
          <w:rFonts w:cs="Arial"/>
          <w:b/>
        </w:rPr>
        <w:t>modificarea</w:t>
      </w:r>
      <w:r w:rsidRPr="006578E9">
        <w:rPr>
          <w:rFonts w:cs="Arial"/>
          <w:b/>
        </w:rPr>
        <w:t xml:space="preserve"> </w:t>
      </w:r>
      <w:r w:rsidR="00C4660A" w:rsidRPr="006578E9">
        <w:rPr>
          <w:rFonts w:cs="Arial"/>
          <w:b/>
        </w:rPr>
        <w:t>şi complet</w:t>
      </w:r>
      <w:r w:rsidR="006578E9" w:rsidRPr="006578E9">
        <w:rPr>
          <w:rFonts w:cs="Arial"/>
          <w:b/>
        </w:rPr>
        <w:t>area</w:t>
      </w:r>
      <w:r w:rsidR="006578E9" w:rsidRPr="006578E9">
        <w:rPr>
          <w:rFonts w:cs="Arial"/>
          <w:b/>
          <w:bCs/>
          <w:color w:val="000000"/>
        </w:rPr>
        <w:t xml:space="preserve"> Procedurii şi</w:t>
      </w:r>
      <w:r w:rsidR="00E17225" w:rsidRPr="006578E9">
        <w:rPr>
          <w:rFonts w:cs="Arial"/>
          <w:b/>
          <w:bCs/>
          <w:color w:val="000000"/>
        </w:rPr>
        <w:t xml:space="preserve"> modalităţii de alocare a sumelor, precum şi raportarea de către beneficiari a stadiului de execuţie a lucrărilor pentru lucrările de înregistrare sistematică iniţiate de unităţile administrativ-teritoriale, aprobat</w:t>
      </w:r>
      <w:r w:rsidR="006578E9" w:rsidRPr="006578E9">
        <w:rPr>
          <w:rFonts w:cs="Arial"/>
          <w:b/>
          <w:bCs/>
          <w:color w:val="000000"/>
        </w:rPr>
        <w:t>ă</w:t>
      </w:r>
      <w:r w:rsidR="00E17225" w:rsidRPr="006578E9">
        <w:rPr>
          <w:rFonts w:cs="Arial"/>
          <w:b/>
          <w:bCs/>
          <w:color w:val="000000"/>
        </w:rPr>
        <w:t xml:space="preserve"> prin Ordinul directorului general al A</w:t>
      </w:r>
      <w:r w:rsidR="00573AD4" w:rsidRPr="006578E9">
        <w:rPr>
          <w:rFonts w:cs="Arial"/>
          <w:b/>
          <w:bCs/>
          <w:color w:val="000000"/>
        </w:rPr>
        <w:t xml:space="preserve">genției </w:t>
      </w:r>
      <w:r w:rsidR="00E17225" w:rsidRPr="006578E9">
        <w:rPr>
          <w:rFonts w:cs="Arial"/>
          <w:b/>
          <w:bCs/>
          <w:color w:val="000000"/>
        </w:rPr>
        <w:t>N</w:t>
      </w:r>
      <w:r w:rsidR="00573AD4" w:rsidRPr="006578E9">
        <w:rPr>
          <w:rFonts w:cs="Arial"/>
          <w:b/>
          <w:bCs/>
          <w:color w:val="000000"/>
        </w:rPr>
        <w:t xml:space="preserve">aționale de </w:t>
      </w:r>
      <w:r w:rsidR="00E17225" w:rsidRPr="006578E9">
        <w:rPr>
          <w:rFonts w:cs="Arial"/>
          <w:b/>
          <w:bCs/>
          <w:color w:val="000000"/>
        </w:rPr>
        <w:t>C</w:t>
      </w:r>
      <w:r w:rsidR="00573AD4" w:rsidRPr="006578E9">
        <w:rPr>
          <w:rFonts w:cs="Arial"/>
          <w:b/>
          <w:bCs/>
          <w:color w:val="000000"/>
        </w:rPr>
        <w:t xml:space="preserve">adastru și </w:t>
      </w:r>
      <w:r w:rsidR="00E17225" w:rsidRPr="006578E9">
        <w:rPr>
          <w:rFonts w:cs="Arial"/>
          <w:b/>
          <w:bCs/>
          <w:color w:val="000000"/>
        </w:rPr>
        <w:t>P</w:t>
      </w:r>
      <w:r w:rsidR="00573AD4" w:rsidRPr="006578E9">
        <w:rPr>
          <w:rFonts w:cs="Arial"/>
          <w:b/>
          <w:bCs/>
          <w:color w:val="000000"/>
        </w:rPr>
        <w:t xml:space="preserve">ublicitate </w:t>
      </w:r>
      <w:r w:rsidR="00E17225" w:rsidRPr="006578E9">
        <w:rPr>
          <w:rFonts w:cs="Arial"/>
          <w:b/>
          <w:bCs/>
          <w:color w:val="000000"/>
        </w:rPr>
        <w:t>I</w:t>
      </w:r>
      <w:r w:rsidR="00573AD4" w:rsidRPr="006578E9">
        <w:rPr>
          <w:rFonts w:cs="Arial"/>
          <w:b/>
          <w:bCs/>
          <w:color w:val="000000"/>
        </w:rPr>
        <w:t>mobiliară</w:t>
      </w:r>
      <w:r w:rsidR="00E17225" w:rsidRPr="006578E9">
        <w:rPr>
          <w:rFonts w:cs="Arial"/>
          <w:b/>
          <w:bCs/>
          <w:color w:val="000000"/>
        </w:rPr>
        <w:t xml:space="preserve">  </w:t>
      </w:r>
      <w:r w:rsidR="007733D2" w:rsidRPr="006578E9">
        <w:rPr>
          <w:rFonts w:cs="Arial"/>
          <w:b/>
          <w:bCs/>
          <w:color w:val="000000"/>
        </w:rPr>
        <w:t>nr. 819/2016</w:t>
      </w:r>
      <w:r w:rsidR="00FA5D3F" w:rsidRPr="006578E9">
        <w:rPr>
          <w:rFonts w:cs="Arial"/>
          <w:b/>
          <w:bCs/>
          <w:color w:val="000000"/>
        </w:rPr>
        <w:t>, cu modificările și completările ulterioare</w:t>
      </w:r>
      <w:r w:rsidR="007733D2" w:rsidRPr="006578E9">
        <w:rPr>
          <w:rFonts w:cs="Arial"/>
          <w:b/>
          <w:bCs/>
          <w:color w:val="000000"/>
        </w:rPr>
        <w:t xml:space="preserve"> </w:t>
      </w:r>
    </w:p>
    <w:p w:rsidR="003F7029" w:rsidRPr="006578E9" w:rsidRDefault="003F7029" w:rsidP="006578E9">
      <w:pPr>
        <w:pStyle w:val="NormalWeb"/>
        <w:spacing w:before="0" w:beforeAutospacing="0" w:after="0" w:afterAutospacing="0" w:line="276" w:lineRule="auto"/>
        <w:jc w:val="both"/>
        <w:rPr>
          <w:rFonts w:ascii="Arial" w:hAnsi="Arial" w:cs="Arial"/>
        </w:rPr>
      </w:pPr>
    </w:p>
    <w:p w:rsidR="00C4660A" w:rsidRPr="006578E9" w:rsidRDefault="00C4660A" w:rsidP="006578E9">
      <w:pPr>
        <w:spacing w:line="276" w:lineRule="auto"/>
        <w:ind w:firstLine="708"/>
        <w:jc w:val="both"/>
        <w:rPr>
          <w:rFonts w:cs="Arial"/>
        </w:rPr>
      </w:pPr>
    </w:p>
    <w:p w:rsidR="00DF6066" w:rsidRPr="006578E9" w:rsidRDefault="00DF6066" w:rsidP="006578E9">
      <w:pPr>
        <w:spacing w:line="276" w:lineRule="auto"/>
        <w:ind w:firstLine="708"/>
        <w:jc w:val="both"/>
        <w:rPr>
          <w:rFonts w:cs="Arial"/>
        </w:rPr>
      </w:pPr>
      <w:bookmarkStart w:id="0" w:name="_GoBack"/>
      <w:bookmarkEnd w:id="0"/>
    </w:p>
    <w:p w:rsidR="00C4660A" w:rsidRPr="006578E9" w:rsidRDefault="00C4660A" w:rsidP="006578E9">
      <w:pPr>
        <w:spacing w:line="276" w:lineRule="auto"/>
        <w:ind w:firstLine="708"/>
        <w:jc w:val="both"/>
        <w:rPr>
          <w:rFonts w:cs="Arial"/>
        </w:rPr>
      </w:pPr>
      <w:r w:rsidRPr="006578E9">
        <w:rPr>
          <w:rFonts w:cs="Arial"/>
        </w:rPr>
        <w:t>Având în vedere faptul că:</w:t>
      </w:r>
    </w:p>
    <w:p w:rsidR="006E41B8" w:rsidRPr="006578E9" w:rsidRDefault="006E41B8" w:rsidP="006578E9">
      <w:pPr>
        <w:spacing w:line="276" w:lineRule="auto"/>
        <w:ind w:firstLine="708"/>
        <w:jc w:val="both"/>
        <w:rPr>
          <w:rFonts w:cs="Arial"/>
        </w:rPr>
      </w:pPr>
    </w:p>
    <w:p w:rsidR="00FA5D3F" w:rsidRPr="006578E9" w:rsidRDefault="006578E9" w:rsidP="006578E9">
      <w:pPr>
        <w:pStyle w:val="ListParagraph"/>
        <w:spacing w:line="276" w:lineRule="auto"/>
        <w:ind w:left="0" w:firstLine="708"/>
        <w:jc w:val="both"/>
        <w:rPr>
          <w:rFonts w:cs="Arial"/>
        </w:rPr>
      </w:pPr>
      <w:r w:rsidRPr="006578E9">
        <w:rPr>
          <w:rFonts w:cs="Arial"/>
        </w:rPr>
        <w:t>Prin Ordonanța de u</w:t>
      </w:r>
      <w:r w:rsidR="006E41B8" w:rsidRPr="006578E9">
        <w:rPr>
          <w:rFonts w:cs="Arial"/>
        </w:rPr>
        <w:t>rgență a Guvernului nr. 35/28.06.2016 au fost aduse modificări și completări Legii cadastrului și a publicității imobiliare nr. 7/1996</w:t>
      </w:r>
      <w:r w:rsidR="00F10270" w:rsidRPr="006578E9">
        <w:rPr>
          <w:rFonts w:cs="Arial"/>
        </w:rPr>
        <w:t xml:space="preserve"> (denumită în continuare Legea nr. 7/1996)</w:t>
      </w:r>
      <w:r w:rsidR="00FA5D3F" w:rsidRPr="006578E9">
        <w:rPr>
          <w:rFonts w:cs="Arial"/>
        </w:rPr>
        <w:t xml:space="preserve">, </w:t>
      </w:r>
      <w:r w:rsidR="006E41B8" w:rsidRPr="006578E9">
        <w:rPr>
          <w:rFonts w:cs="Arial"/>
        </w:rPr>
        <w:t>care au creat, începând cu anul 2016, cadrul legal necesar finanțării de către ANCPI a lucrărilor de înregistrare sistematică demarate de unitățile administrativ-teritoriale la nivel de sector cadastral din extravilan și, pe ca</w:t>
      </w:r>
      <w:r w:rsidR="00FA5D3F" w:rsidRPr="006578E9">
        <w:rPr>
          <w:rFonts w:cs="Arial"/>
        </w:rPr>
        <w:t>le de excepție, din intravilan.</w:t>
      </w:r>
    </w:p>
    <w:p w:rsidR="006E41B8" w:rsidRPr="006578E9" w:rsidRDefault="006E41B8" w:rsidP="006578E9">
      <w:pPr>
        <w:pStyle w:val="ListParagraph"/>
        <w:spacing w:line="276" w:lineRule="auto"/>
        <w:ind w:left="0" w:firstLine="708"/>
        <w:jc w:val="both"/>
        <w:rPr>
          <w:rFonts w:cs="Arial"/>
        </w:rPr>
      </w:pPr>
      <w:r w:rsidRPr="006578E9">
        <w:rPr>
          <w:rFonts w:cs="Arial"/>
        </w:rPr>
        <w:t>Prin reglementările instituite de acest act normativ se urmărește accelerarea realizării cadastrului în România și implementarea Programului național de cadastru și carte funciară</w:t>
      </w:r>
      <w:r w:rsidR="00FA5D3F" w:rsidRPr="006578E9">
        <w:rPr>
          <w:rFonts w:cs="Arial"/>
        </w:rPr>
        <w:t>, în perioada</w:t>
      </w:r>
      <w:r w:rsidRPr="006578E9">
        <w:rPr>
          <w:rFonts w:cs="Arial"/>
        </w:rPr>
        <w:t xml:space="preserve"> 2015</w:t>
      </w:r>
      <w:r w:rsidR="00792492" w:rsidRPr="006578E9">
        <w:rPr>
          <w:rFonts w:cs="Arial"/>
        </w:rPr>
        <w:t xml:space="preserve"> </w:t>
      </w:r>
      <w:r w:rsidRPr="006578E9">
        <w:rPr>
          <w:rFonts w:cs="Arial"/>
        </w:rPr>
        <w:t>-</w:t>
      </w:r>
      <w:r w:rsidR="00792492" w:rsidRPr="006578E9">
        <w:rPr>
          <w:rFonts w:cs="Arial"/>
        </w:rPr>
        <w:t xml:space="preserve"> </w:t>
      </w:r>
      <w:r w:rsidRPr="006578E9">
        <w:rPr>
          <w:rFonts w:cs="Arial"/>
        </w:rPr>
        <w:t>2023,</w:t>
      </w:r>
      <w:r w:rsidR="00792492" w:rsidRPr="006578E9">
        <w:rPr>
          <w:rFonts w:cs="Arial"/>
        </w:rPr>
        <w:t xml:space="preserve"> </w:t>
      </w:r>
      <w:r w:rsidRPr="006578E9">
        <w:rPr>
          <w:rFonts w:cs="Arial"/>
        </w:rPr>
        <w:t>prin înregistrarea sistematică a tuturor imobilelor de pe teritoriul țării, a cărui realizare constituie o necesitate întrucât va asigura punerea în aplicare a obiectivelor asumate de către statul român, precum dezvoltarea agriculturii, infrastructurii, elemente vita</w:t>
      </w:r>
      <w:r w:rsidR="00F10270" w:rsidRPr="006578E9">
        <w:rPr>
          <w:rFonts w:cs="Arial"/>
        </w:rPr>
        <w:t>le pentru dezvoltarea economică</w:t>
      </w:r>
      <w:r w:rsidR="0015325B" w:rsidRPr="006578E9">
        <w:rPr>
          <w:rFonts w:cs="Arial"/>
        </w:rPr>
        <w:t>.</w:t>
      </w:r>
    </w:p>
    <w:p w:rsidR="005B2D2C" w:rsidRPr="006578E9" w:rsidRDefault="005B2D2C" w:rsidP="006578E9">
      <w:pPr>
        <w:spacing w:line="276" w:lineRule="auto"/>
        <w:ind w:firstLine="708"/>
        <w:contextualSpacing/>
        <w:jc w:val="both"/>
        <w:rPr>
          <w:rStyle w:val="l5prm1"/>
          <w:rFonts w:cs="Arial"/>
          <w:i w:val="0"/>
          <w:sz w:val="24"/>
          <w:szCs w:val="24"/>
        </w:rPr>
      </w:pPr>
      <w:r w:rsidRPr="006578E9">
        <w:rPr>
          <w:rFonts w:cs="Arial"/>
          <w:color w:val="000000"/>
          <w:lang w:eastAsia="en-US"/>
        </w:rPr>
        <w:t>Înregistrarea sistematică a terenurilor agricole din extravilan va contribui astfel la</w:t>
      </w:r>
      <w:r w:rsidRPr="006578E9">
        <w:rPr>
          <w:rStyle w:val="l5prm1"/>
          <w:rFonts w:cs="Arial"/>
          <w:sz w:val="24"/>
          <w:szCs w:val="24"/>
        </w:rPr>
        <w:t xml:space="preserve"> </w:t>
      </w:r>
      <w:r w:rsidRPr="006578E9">
        <w:rPr>
          <w:rStyle w:val="l5prm1"/>
          <w:rFonts w:cs="Arial"/>
          <w:i w:val="0"/>
          <w:sz w:val="24"/>
          <w:szCs w:val="24"/>
        </w:rPr>
        <w:t>implementarea noilor mecanisme prin care se pot solicita subvenții, prevăzute de</w:t>
      </w:r>
      <w:r w:rsidRPr="006578E9">
        <w:rPr>
          <w:rStyle w:val="l5prm1"/>
          <w:rFonts w:cs="Arial"/>
          <w:sz w:val="24"/>
          <w:szCs w:val="24"/>
        </w:rPr>
        <w:t xml:space="preserve"> Ordonanţa de urgenţă a Guvernului </w:t>
      </w:r>
      <w:hyperlink r:id="rId9" w:history="1">
        <w:r w:rsidRPr="006578E9">
          <w:rPr>
            <w:rStyle w:val="Hyperlink"/>
            <w:rFonts w:cs="Arial"/>
            <w:iCs/>
            <w:color w:val="auto"/>
            <w:u w:val="none"/>
          </w:rPr>
          <w:t>nr. 3/2015</w:t>
        </w:r>
      </w:hyperlink>
      <w:r w:rsidRPr="006578E9">
        <w:rPr>
          <w:rStyle w:val="l5prm1"/>
          <w:rFonts w:cs="Arial"/>
          <w:sz w:val="24"/>
          <w:szCs w:val="24"/>
        </w:rPr>
        <w:t xml:space="preserve"> pentru aprobarea schemelor de plăţi care se aplică în agricultură în perioada 2015-2020 şi pentru modificarea </w:t>
      </w:r>
      <w:hyperlink r:id="rId10" w:history="1">
        <w:r w:rsidRPr="006578E9">
          <w:rPr>
            <w:rStyle w:val="Hyperlink"/>
            <w:rFonts w:cs="Arial"/>
            <w:iCs/>
            <w:color w:val="auto"/>
            <w:u w:val="none"/>
          </w:rPr>
          <w:t>art. 2</w:t>
        </w:r>
      </w:hyperlink>
      <w:r w:rsidRPr="006578E9">
        <w:rPr>
          <w:rStyle w:val="l5prm1"/>
          <w:rFonts w:cs="Arial"/>
          <w:sz w:val="24"/>
          <w:szCs w:val="24"/>
        </w:rPr>
        <w:t xml:space="preserve"> din Legea nr. 36/1991 privind societăţile agricole şi alte forme de asociere în agricultură, aprobată cu modificări şi completări prin Legea </w:t>
      </w:r>
      <w:hyperlink r:id="rId11" w:history="1">
        <w:r w:rsidRPr="006578E9">
          <w:rPr>
            <w:rStyle w:val="Hyperlink"/>
            <w:rFonts w:cs="Arial"/>
            <w:iCs/>
            <w:color w:val="auto"/>
            <w:u w:val="none"/>
          </w:rPr>
          <w:t>nr. 104/2015</w:t>
        </w:r>
      </w:hyperlink>
      <w:r w:rsidRPr="006578E9">
        <w:rPr>
          <w:rStyle w:val="l5prm1"/>
          <w:rFonts w:cs="Arial"/>
          <w:sz w:val="24"/>
          <w:szCs w:val="24"/>
        </w:rPr>
        <w:t>, cu modificările şi completările ulterioare.</w:t>
      </w:r>
    </w:p>
    <w:p w:rsidR="005B2D2C" w:rsidRPr="006578E9" w:rsidRDefault="005B2D2C" w:rsidP="006578E9">
      <w:pPr>
        <w:spacing w:line="276" w:lineRule="auto"/>
        <w:ind w:firstLine="708"/>
        <w:jc w:val="both"/>
        <w:rPr>
          <w:rFonts w:cs="Arial"/>
        </w:rPr>
      </w:pPr>
      <w:r w:rsidRPr="006578E9">
        <w:rPr>
          <w:rFonts w:cs="Arial"/>
        </w:rPr>
        <w:lastRenderedPageBreak/>
        <w:t xml:space="preserve"> Programul naţional de cadastru şi carte funciară trebuie să fie implementat în perioada 2015-2023, iar România va beneficia în perioada 2015-2020 de importante alocări financiare de la Uniunea Europeană, fapt ce impune luarea tuturor măsurilor necesare pentru derularea fondurilor destinate finanţării politicii agricole comune şi pentru a asigura o capacitate ridicată de absorbţie a acestor fonduri.</w:t>
      </w:r>
    </w:p>
    <w:p w:rsidR="00B24936" w:rsidRPr="006578E9" w:rsidRDefault="00F64332" w:rsidP="006578E9">
      <w:pPr>
        <w:spacing w:line="276" w:lineRule="auto"/>
        <w:ind w:firstLine="708"/>
        <w:jc w:val="both"/>
        <w:rPr>
          <w:rStyle w:val="l5def1"/>
          <w:sz w:val="24"/>
          <w:szCs w:val="24"/>
        </w:rPr>
      </w:pPr>
      <w:r w:rsidRPr="006578E9">
        <w:rPr>
          <w:rFonts w:cs="Arial"/>
          <w:bCs/>
          <w:color w:val="000000"/>
          <w:lang w:eastAsia="en-US"/>
        </w:rPr>
        <w:t>La</w:t>
      </w:r>
      <w:r w:rsidR="00B24936" w:rsidRPr="006578E9">
        <w:rPr>
          <w:rFonts w:cs="Arial"/>
          <w:bCs/>
          <w:color w:val="000000"/>
          <w:lang w:eastAsia="en-US"/>
        </w:rPr>
        <w:t xml:space="preserve"> data de 29 mai 2017 a intrat în vigoare Legea nr. 111/2017 privind aprobarea </w:t>
      </w:r>
      <w:r w:rsidR="00B24936" w:rsidRPr="006578E9">
        <w:rPr>
          <w:rFonts w:cs="Arial"/>
          <w:bCs/>
          <w:i/>
          <w:color w:val="000000"/>
        </w:rPr>
        <w:t>Ordonanţei de urgenţă nr. 98/2016 pentru prorogarea unor termene, instituirea unor noi termene, privind unele măsuri pentru finalizarea activităţilor cuprinse în contractele încheiate în cadrul Acordului de împrumut dintre România şi Banca Internaţională pentru Reconstrucţie şi Dezvoltare pentru finanţarea Proiectului privind reforma sistemului judiciar, semnat la Bucureşti la 27 ianuarie 2006, ratificat prin Legea nr. 205/2006, precum şi pentru modificarea şi completarea unor acte normative</w:t>
      </w:r>
      <w:r w:rsidR="00BC6892" w:rsidRPr="006578E9">
        <w:rPr>
          <w:rFonts w:cs="Arial"/>
          <w:bCs/>
          <w:color w:val="000000"/>
        </w:rPr>
        <w:t>. Acest act normativ a adus</w:t>
      </w:r>
      <w:r w:rsidR="00B24936" w:rsidRPr="006578E9">
        <w:rPr>
          <w:rFonts w:cs="Arial"/>
          <w:bCs/>
          <w:color w:val="000000"/>
        </w:rPr>
        <w:t xml:space="preserve"> diverse modificări cadrului legal </w:t>
      </w:r>
      <w:r w:rsidR="00BC6892" w:rsidRPr="006578E9">
        <w:rPr>
          <w:rFonts w:cs="Arial"/>
          <w:bCs/>
          <w:color w:val="000000"/>
        </w:rPr>
        <w:t>stabilit pentru acordare</w:t>
      </w:r>
      <w:r w:rsidR="00792492" w:rsidRPr="006578E9">
        <w:rPr>
          <w:rFonts w:cs="Arial"/>
          <w:bCs/>
          <w:color w:val="000000"/>
        </w:rPr>
        <w:t>a</w:t>
      </w:r>
      <w:r w:rsidR="00BC6892" w:rsidRPr="006578E9">
        <w:rPr>
          <w:rFonts w:cs="Arial"/>
          <w:bCs/>
          <w:color w:val="000000"/>
        </w:rPr>
        <w:t xml:space="preserve"> finanțării complementare din veniturile proprii ale ANCPI. Astfel, a fost introdusă </w:t>
      </w:r>
      <w:r w:rsidRPr="006578E9">
        <w:rPr>
          <w:rFonts w:cs="Arial"/>
          <w:bCs/>
          <w:color w:val="000000"/>
        </w:rPr>
        <w:t xml:space="preserve">obligația unităților administrativ-teritoriale beneficiare ale finanțării lucrărilor de înregistrare sistematică </w:t>
      </w:r>
      <w:r w:rsidRPr="006578E9">
        <w:rPr>
          <w:rStyle w:val="l5def1"/>
          <w:sz w:val="24"/>
          <w:szCs w:val="24"/>
        </w:rPr>
        <w:t xml:space="preserve">de a include cu prioritate în sectoarele cadastrale care fac obiectul contractului de prestări servicii terenurile aferente proiectelor de infrastructură de interes naţional. De asemenea, prin abrogarea </w:t>
      </w:r>
      <w:r w:rsidRPr="006578E9">
        <w:rPr>
          <w:rFonts w:cs="Arial"/>
          <w:bCs/>
          <w:color w:val="000000"/>
        </w:rPr>
        <w:t>prevederile art.</w:t>
      </w:r>
      <w:r w:rsidR="00067538">
        <w:rPr>
          <w:rFonts w:cs="Arial"/>
          <w:bCs/>
          <w:color w:val="000000"/>
        </w:rPr>
        <w:t xml:space="preserve"> 9 alin.</w:t>
      </w:r>
      <w:r w:rsidRPr="006578E9">
        <w:rPr>
          <w:rFonts w:cs="Arial"/>
          <w:bCs/>
          <w:color w:val="000000"/>
        </w:rPr>
        <w:t xml:space="preserve"> </w:t>
      </w:r>
      <w:r w:rsidRPr="006578E9">
        <w:rPr>
          <w:rStyle w:val="l5def1"/>
          <w:sz w:val="24"/>
          <w:szCs w:val="24"/>
        </w:rPr>
        <w:t>(34</w:t>
      </w:r>
      <w:r w:rsidRPr="006578E9">
        <w:rPr>
          <w:rStyle w:val="l5def1"/>
          <w:sz w:val="24"/>
          <w:szCs w:val="24"/>
          <w:vertAlign w:val="superscript"/>
        </w:rPr>
        <w:t>11</w:t>
      </w:r>
      <w:r w:rsidRPr="006578E9">
        <w:rPr>
          <w:rStyle w:val="l5def1"/>
          <w:sz w:val="24"/>
          <w:szCs w:val="24"/>
        </w:rPr>
        <w:t>) din Legea nr. 7/1996, unitățile administrativ-teritoriale beneficiare ale finanțării au obligația de a respecta legislația în materia achizițiilor publice în ceea ce privește organizarea și derularea procedurilor și modalităților de atribuire a contractelor de servicii.</w:t>
      </w:r>
    </w:p>
    <w:p w:rsidR="001B48E6" w:rsidRPr="006578E9" w:rsidRDefault="001B48E6" w:rsidP="006578E9">
      <w:pPr>
        <w:spacing w:line="276" w:lineRule="auto"/>
        <w:ind w:firstLine="708"/>
        <w:jc w:val="both"/>
        <w:rPr>
          <w:rFonts w:cs="Arial"/>
          <w:color w:val="000000"/>
        </w:rPr>
      </w:pPr>
      <w:r w:rsidRPr="006578E9">
        <w:rPr>
          <w:rFonts w:cs="Arial"/>
          <w:color w:val="000000"/>
        </w:rPr>
        <w:t>În considerarea celor mai sus menționate</w:t>
      </w:r>
      <w:r w:rsidR="006578E9">
        <w:rPr>
          <w:rFonts w:cs="Arial"/>
          <w:color w:val="000000"/>
        </w:rPr>
        <w:t>,</w:t>
      </w:r>
      <w:r w:rsidRPr="006578E9">
        <w:rPr>
          <w:rFonts w:cs="Arial"/>
          <w:color w:val="000000"/>
        </w:rPr>
        <w:t xml:space="preserve"> s-a impus modificarea </w:t>
      </w:r>
      <w:r w:rsidRPr="006578E9">
        <w:rPr>
          <w:rFonts w:cs="Arial"/>
          <w:bCs/>
          <w:i/>
          <w:color w:val="000000"/>
        </w:rPr>
        <w:t>Procedurii şi modalităţii de alocare a sumelor, precum şi raportarea de către beneficiari a stadiului de execuţie a lucrărilor pentru lucrările de înregistrare sistematică iniţiate de unităţile administrativ-teritoriale</w:t>
      </w:r>
      <w:r w:rsidRPr="006578E9">
        <w:rPr>
          <w:rFonts w:cs="Arial"/>
          <w:bCs/>
          <w:color w:val="000000"/>
        </w:rPr>
        <w:t xml:space="preserve"> (Procedură), aprobată prin Ordinul directorului general al ANCPI  nr. 819/2016, cu modificările și completările ulterioare, în sensul corelării și armonizării dispozițiilor acesteia cu noile prevederi legislative.</w:t>
      </w:r>
    </w:p>
    <w:p w:rsidR="006578E9" w:rsidRPr="006578E9" w:rsidRDefault="00120C96" w:rsidP="006578E9">
      <w:pPr>
        <w:spacing w:after="240" w:line="276" w:lineRule="auto"/>
        <w:ind w:firstLine="708"/>
        <w:jc w:val="both"/>
        <w:rPr>
          <w:rFonts w:cs="Arial"/>
        </w:rPr>
      </w:pPr>
      <w:r w:rsidRPr="006578E9">
        <w:rPr>
          <w:rFonts w:cs="Arial"/>
        </w:rPr>
        <w:t>Totodată, a</w:t>
      </w:r>
      <w:r w:rsidR="000823D5" w:rsidRPr="006578E9">
        <w:rPr>
          <w:rFonts w:cs="Arial"/>
        </w:rPr>
        <w:t xml:space="preserve">vând în vedere obiectivul major al </w:t>
      </w:r>
      <w:r w:rsidR="000823D5" w:rsidRPr="006578E9">
        <w:rPr>
          <w:rFonts w:cs="Arial"/>
          <w:noProof/>
        </w:rPr>
        <w:t>Programului național de cadastru și carte funciară, ANCPI, în calitate de autoritate în domeniul cadastrului şi a publicităţii imobiliare care finanţează derularea lucrărilor de înregistrare sistematică, realizează în mod constant o monitorizare a</w:t>
      </w:r>
      <w:r w:rsidR="001B48E6" w:rsidRPr="006578E9">
        <w:rPr>
          <w:rFonts w:cs="Arial"/>
        </w:rPr>
        <w:t xml:space="preserve"> P</w:t>
      </w:r>
      <w:r w:rsidR="000823D5" w:rsidRPr="006578E9">
        <w:rPr>
          <w:rFonts w:cs="Arial"/>
        </w:rPr>
        <w:t xml:space="preserve">rocedurii de finanțare la nivel național, fiind implicată în mod activ, </w:t>
      </w:r>
      <w:r w:rsidRPr="006578E9">
        <w:rPr>
          <w:rFonts w:cs="Arial"/>
        </w:rPr>
        <w:t xml:space="preserve">atât </w:t>
      </w:r>
      <w:r w:rsidR="000823D5" w:rsidRPr="006578E9">
        <w:rPr>
          <w:rFonts w:cs="Arial"/>
        </w:rPr>
        <w:t>prin</w:t>
      </w:r>
      <w:r w:rsidR="001B48E6" w:rsidRPr="006578E9">
        <w:rPr>
          <w:rFonts w:cs="Arial"/>
        </w:rPr>
        <w:t xml:space="preserve"> asigurarea corelării prevederilor procedurale cu cele ale cadrului legal existent, precum și prin </w:t>
      </w:r>
      <w:r w:rsidR="000823D5" w:rsidRPr="006578E9">
        <w:rPr>
          <w:rFonts w:cs="Arial"/>
        </w:rPr>
        <w:t xml:space="preserve">implementarea măsurilor de îmbunătățire și simplificare a </w:t>
      </w:r>
      <w:r w:rsidR="001B48E6" w:rsidRPr="006578E9">
        <w:rPr>
          <w:rFonts w:cs="Arial"/>
        </w:rPr>
        <w:t>Procedurii, cât și a procesului de înregistrare sistematică</w:t>
      </w:r>
      <w:r w:rsidR="000823D5" w:rsidRPr="006578E9">
        <w:rPr>
          <w:rFonts w:cs="Arial"/>
        </w:rPr>
        <w:t>.</w:t>
      </w:r>
    </w:p>
    <w:p w:rsidR="004D7F77" w:rsidRPr="006578E9" w:rsidRDefault="006578E9" w:rsidP="006578E9">
      <w:pPr>
        <w:spacing w:after="240" w:line="276" w:lineRule="auto"/>
        <w:ind w:firstLine="708"/>
        <w:jc w:val="both"/>
        <w:rPr>
          <w:rFonts w:cs="Arial"/>
          <w:color w:val="000000"/>
        </w:rPr>
      </w:pPr>
      <w:r>
        <w:rPr>
          <w:rFonts w:cs="Arial"/>
          <w:color w:val="000000"/>
        </w:rPr>
        <w:t>Astfel, articolul</w:t>
      </w:r>
      <w:r w:rsidR="00160559" w:rsidRPr="006578E9">
        <w:rPr>
          <w:rFonts w:cs="Arial"/>
          <w:color w:val="000000"/>
        </w:rPr>
        <w:t xml:space="preserve"> </w:t>
      </w:r>
      <w:r w:rsidR="004D7F77" w:rsidRPr="006578E9">
        <w:rPr>
          <w:rFonts w:cs="Arial"/>
          <w:color w:val="000000"/>
        </w:rPr>
        <w:t xml:space="preserve">4 </w:t>
      </w:r>
      <w:r w:rsidR="00FC5D19" w:rsidRPr="006578E9">
        <w:rPr>
          <w:rFonts w:cs="Arial"/>
          <w:color w:val="000000"/>
        </w:rPr>
        <w:t>din Procedură a fost modificat</w:t>
      </w:r>
      <w:r w:rsidR="004D7F77" w:rsidRPr="006578E9">
        <w:rPr>
          <w:rFonts w:cs="Arial"/>
          <w:color w:val="000000"/>
        </w:rPr>
        <w:t>,</w:t>
      </w:r>
      <w:r w:rsidR="00FC5D19" w:rsidRPr="006578E9">
        <w:rPr>
          <w:rFonts w:cs="Arial"/>
          <w:color w:val="000000"/>
        </w:rPr>
        <w:t xml:space="preserve"> </w:t>
      </w:r>
      <w:r w:rsidR="004D7F77" w:rsidRPr="006578E9">
        <w:rPr>
          <w:rFonts w:cs="Arial"/>
          <w:color w:val="000000"/>
        </w:rPr>
        <w:t>pentru clarificarea anumitor aspecte ale procesului de înregistrare sistematică sau a părților implicate în acesta, prin introducerea d</w:t>
      </w:r>
      <w:r>
        <w:rPr>
          <w:rFonts w:cs="Arial"/>
          <w:color w:val="000000"/>
        </w:rPr>
        <w:t>efinițiilor referitoare la prestatorul lucrărilor</w:t>
      </w:r>
      <w:r w:rsidR="004D7F77" w:rsidRPr="006578E9">
        <w:rPr>
          <w:rFonts w:cs="Arial"/>
          <w:color w:val="000000"/>
        </w:rPr>
        <w:t xml:space="preserve"> de înregistrare sistematică și </w:t>
      </w:r>
      <w:r>
        <w:rPr>
          <w:rFonts w:cs="Arial"/>
          <w:color w:val="000000"/>
        </w:rPr>
        <w:t>la modalitatea</w:t>
      </w:r>
      <w:r w:rsidR="004D7F77" w:rsidRPr="006578E9">
        <w:rPr>
          <w:rFonts w:cs="Arial"/>
          <w:color w:val="000000"/>
        </w:rPr>
        <w:t xml:space="preserve"> de calcul a termenelor procedurale, precum și prin modificarea definiției procesul</w:t>
      </w:r>
      <w:r>
        <w:rPr>
          <w:rFonts w:cs="Arial"/>
          <w:color w:val="000000"/>
        </w:rPr>
        <w:t>ui</w:t>
      </w:r>
      <w:r w:rsidR="004D7F77" w:rsidRPr="006578E9">
        <w:rPr>
          <w:rFonts w:cs="Arial"/>
          <w:color w:val="000000"/>
        </w:rPr>
        <w:t>-verbal de recepţie a serviciilor.</w:t>
      </w:r>
      <w:r w:rsidR="00A11167" w:rsidRPr="006578E9">
        <w:rPr>
          <w:rFonts w:cs="Arial"/>
          <w:color w:val="000000"/>
        </w:rPr>
        <w:t xml:space="preserve"> De asemenea, pentru asigurarea unor </w:t>
      </w:r>
      <w:r w:rsidR="00A11167" w:rsidRPr="006578E9">
        <w:rPr>
          <w:rFonts w:cs="Arial"/>
          <w:color w:val="000000"/>
        </w:rPr>
        <w:lastRenderedPageBreak/>
        <w:t>reglementări armoniza</w:t>
      </w:r>
      <w:r>
        <w:rPr>
          <w:rFonts w:cs="Arial"/>
          <w:color w:val="000000"/>
        </w:rPr>
        <w:t>te, definițiile cuprinse de articolul</w:t>
      </w:r>
      <w:r w:rsidR="00A11167" w:rsidRPr="006578E9">
        <w:rPr>
          <w:rFonts w:cs="Arial"/>
          <w:color w:val="000000"/>
        </w:rPr>
        <w:t xml:space="preserve"> 1 din Anexa nr. 2 la Procedură au fost  completate și modificate corespunzător.</w:t>
      </w:r>
    </w:p>
    <w:p w:rsidR="00DF5212" w:rsidRPr="006578E9" w:rsidRDefault="00DF5212" w:rsidP="006578E9">
      <w:pPr>
        <w:spacing w:after="240" w:line="276" w:lineRule="auto"/>
        <w:ind w:firstLine="708"/>
        <w:jc w:val="both"/>
        <w:rPr>
          <w:rFonts w:cs="Arial"/>
          <w:color w:val="000000"/>
        </w:rPr>
      </w:pPr>
      <w:r w:rsidRPr="006578E9">
        <w:rPr>
          <w:rFonts w:cs="Arial"/>
          <w:color w:val="000000"/>
        </w:rPr>
        <w:t>Punctul 8</w:t>
      </w:r>
      <w:r w:rsidR="00561DD1" w:rsidRPr="006578E9">
        <w:rPr>
          <w:rFonts w:cs="Arial"/>
          <w:color w:val="000000"/>
        </w:rPr>
        <w:t xml:space="preserve"> al articolului 5</w:t>
      </w:r>
      <w:r w:rsidRPr="006578E9">
        <w:rPr>
          <w:rFonts w:cs="Arial"/>
          <w:color w:val="000000"/>
        </w:rPr>
        <w:t xml:space="preserve"> din Procedură a fost modificat prin introducerea, în cuprinsul alineatului (2), a obligației responsabililor de contract de verificare și confirmare în scris a respectării obligațiilor ce îi revin beneficiarului finanțării conform Procedurii și specificațiilor tehnice aplicabile, în vederea asumării </w:t>
      </w:r>
      <w:r w:rsidR="00561DD1" w:rsidRPr="006578E9">
        <w:rPr>
          <w:rFonts w:cs="Arial"/>
          <w:color w:val="000000"/>
        </w:rPr>
        <w:t>actelor înfăptuite pentru îndeplinirea atribuțiilor de serviciu.</w:t>
      </w:r>
    </w:p>
    <w:p w:rsidR="00561DD1" w:rsidRPr="006578E9" w:rsidRDefault="00561DD1" w:rsidP="006578E9">
      <w:pPr>
        <w:spacing w:after="240" w:line="276" w:lineRule="auto"/>
        <w:ind w:firstLine="708"/>
        <w:jc w:val="both"/>
        <w:rPr>
          <w:rFonts w:cs="Arial"/>
          <w:color w:val="000000"/>
        </w:rPr>
      </w:pPr>
      <w:r w:rsidRPr="006578E9">
        <w:rPr>
          <w:rFonts w:cs="Arial"/>
          <w:color w:val="000000"/>
        </w:rPr>
        <w:t>Titlul punctul</w:t>
      </w:r>
      <w:r w:rsidR="006578E9">
        <w:rPr>
          <w:rFonts w:cs="Arial"/>
          <w:color w:val="000000"/>
        </w:rPr>
        <w:t>ui</w:t>
      </w:r>
      <w:r w:rsidRPr="006578E9">
        <w:rPr>
          <w:rFonts w:cs="Arial"/>
          <w:color w:val="000000"/>
        </w:rPr>
        <w:t xml:space="preserve"> 8 al articolului 5 din Procedură a fost completat prin precizarea în clar </w:t>
      </w:r>
      <w:r w:rsidR="006578E9">
        <w:rPr>
          <w:rFonts w:cs="Arial"/>
          <w:color w:val="000000"/>
        </w:rPr>
        <w:t xml:space="preserve">a </w:t>
      </w:r>
      <w:r w:rsidRPr="006578E9">
        <w:rPr>
          <w:rFonts w:cs="Arial"/>
          <w:color w:val="000000"/>
        </w:rPr>
        <w:t xml:space="preserve">posibilității de încheiere a contractului de achiziţie publică cu persoanele autorizate de ANCPI și OCPI, conform prevederilor </w:t>
      </w:r>
      <w:r w:rsidR="00120C96" w:rsidRPr="006578E9">
        <w:rPr>
          <w:rFonts w:cs="Arial"/>
          <w:i/>
          <w:color w:val="000000"/>
        </w:rPr>
        <w:t>Regulamentului privind autorizarea sau recunoașterea autorizării persoanelor fizice și juridice române, ale unui alt stat membru al Uniunii Europene sau ale unui stat care aparține Spațiului Economic European în vederea realizării și verificării lucrărilor de specialitate în domeniul cadastrului, al geodeziei și al cartografiei pe teritoriul României</w:t>
      </w:r>
      <w:r w:rsidR="00120C96" w:rsidRPr="006578E9">
        <w:rPr>
          <w:rFonts w:cs="Arial"/>
          <w:color w:val="000000"/>
        </w:rPr>
        <w:t xml:space="preserve">, aprobat prin </w:t>
      </w:r>
      <w:r w:rsidRPr="006578E9">
        <w:rPr>
          <w:rFonts w:cs="Arial"/>
          <w:color w:val="000000"/>
        </w:rPr>
        <w:t xml:space="preserve">Ordinului directorului general al ANCPI </w:t>
      </w:r>
      <w:r w:rsidR="006578E9">
        <w:rPr>
          <w:rFonts w:cs="Arial"/>
          <w:color w:val="000000"/>
        </w:rPr>
        <w:t xml:space="preserve">nr. </w:t>
      </w:r>
      <w:r w:rsidR="00120C96" w:rsidRPr="006578E9">
        <w:rPr>
          <w:rFonts w:cs="Arial"/>
          <w:color w:val="000000"/>
        </w:rPr>
        <w:t>107/2010, cu modificările și completările ulterioare.</w:t>
      </w:r>
    </w:p>
    <w:p w:rsidR="004D7F77" w:rsidRPr="006578E9" w:rsidRDefault="00B7609A" w:rsidP="00067538">
      <w:pPr>
        <w:spacing w:after="240" w:line="276" w:lineRule="auto"/>
        <w:ind w:firstLine="708"/>
        <w:jc w:val="both"/>
        <w:rPr>
          <w:rFonts w:cs="Arial"/>
        </w:rPr>
      </w:pPr>
      <w:r w:rsidRPr="006578E9">
        <w:rPr>
          <w:rFonts w:cs="Arial"/>
          <w:color w:val="000000"/>
        </w:rPr>
        <w:t>Totodată, alineatele (2) și (3) ale punctul</w:t>
      </w:r>
      <w:r w:rsidR="00067538">
        <w:rPr>
          <w:rFonts w:cs="Arial"/>
          <w:color w:val="000000"/>
        </w:rPr>
        <w:t>ui</w:t>
      </w:r>
      <w:r w:rsidRPr="006578E9">
        <w:rPr>
          <w:rFonts w:cs="Arial"/>
          <w:color w:val="000000"/>
        </w:rPr>
        <w:t xml:space="preserve"> 8 au fost modificate </w:t>
      </w:r>
      <w:r w:rsidRPr="006578E9">
        <w:rPr>
          <w:rFonts w:cs="Arial"/>
        </w:rPr>
        <w:t>în vederea armonizării dispozițiilor acestora cu legislația aplicabilă</w:t>
      </w:r>
      <w:r w:rsidR="00067538">
        <w:rPr>
          <w:rFonts w:cs="Arial"/>
        </w:rPr>
        <w:t>,</w:t>
      </w:r>
      <w:r w:rsidRPr="006578E9">
        <w:rPr>
          <w:rFonts w:cs="Arial"/>
        </w:rPr>
        <w:t xml:space="preserve"> ca urmare a </w:t>
      </w:r>
      <w:r w:rsidRPr="006578E9">
        <w:rPr>
          <w:rStyle w:val="l5def1"/>
          <w:sz w:val="24"/>
          <w:szCs w:val="24"/>
        </w:rPr>
        <w:t xml:space="preserve">abrogării </w:t>
      </w:r>
      <w:r w:rsidR="00067538">
        <w:rPr>
          <w:rFonts w:cs="Arial"/>
          <w:bCs/>
          <w:color w:val="000000"/>
        </w:rPr>
        <w:t>prevederilor</w:t>
      </w:r>
      <w:r w:rsidRPr="006578E9">
        <w:rPr>
          <w:rFonts w:cs="Arial"/>
          <w:bCs/>
          <w:color w:val="000000"/>
        </w:rPr>
        <w:t xml:space="preserve"> art.</w:t>
      </w:r>
      <w:r w:rsidR="00067538">
        <w:rPr>
          <w:rFonts w:cs="Arial"/>
          <w:bCs/>
          <w:color w:val="000000"/>
        </w:rPr>
        <w:t xml:space="preserve"> 9 alin.</w:t>
      </w:r>
      <w:r w:rsidRPr="006578E9">
        <w:rPr>
          <w:rFonts w:cs="Arial"/>
          <w:bCs/>
          <w:color w:val="000000"/>
        </w:rPr>
        <w:t xml:space="preserve"> </w:t>
      </w:r>
      <w:r w:rsidRPr="006578E9">
        <w:rPr>
          <w:rStyle w:val="l5def1"/>
          <w:sz w:val="24"/>
          <w:szCs w:val="24"/>
        </w:rPr>
        <w:t>(34</w:t>
      </w:r>
      <w:r w:rsidRPr="006578E9">
        <w:rPr>
          <w:rStyle w:val="l5def1"/>
          <w:sz w:val="24"/>
          <w:szCs w:val="24"/>
          <w:vertAlign w:val="superscript"/>
        </w:rPr>
        <w:t>11</w:t>
      </w:r>
      <w:r w:rsidRPr="006578E9">
        <w:rPr>
          <w:rStyle w:val="l5def1"/>
          <w:sz w:val="24"/>
          <w:szCs w:val="24"/>
        </w:rPr>
        <w:t>) din Legea nr. 7/1996</w:t>
      </w:r>
      <w:r w:rsidRPr="006578E9">
        <w:rPr>
          <w:rFonts w:cs="Arial"/>
        </w:rPr>
        <w:t>. Astfel, contractele de achiziție publică vor fi încheiate de beneficiarul finanțării cu respectarea legislației în materia achizițiilor publice și a clauzelor din contractul de finanţare</w:t>
      </w:r>
      <w:r w:rsidR="003C3E4B" w:rsidRPr="006578E9">
        <w:rPr>
          <w:rFonts w:cs="Arial"/>
          <w:color w:val="000000"/>
        </w:rPr>
        <w:t>, precum și</w:t>
      </w:r>
      <w:r w:rsidRPr="006578E9">
        <w:rPr>
          <w:rFonts w:cs="Arial"/>
          <w:color w:val="000000"/>
        </w:rPr>
        <w:t xml:space="preserve"> </w:t>
      </w:r>
      <w:r w:rsidRPr="006578E9">
        <w:rPr>
          <w:rFonts w:cs="Arial"/>
        </w:rPr>
        <w:t xml:space="preserve">în baza ofertei financiare și a caietului de sarcini cuprinzând specificațiile tehnice </w:t>
      </w:r>
      <w:r w:rsidR="003C3E4B" w:rsidRPr="006578E9">
        <w:rPr>
          <w:rFonts w:cs="Arial"/>
        </w:rPr>
        <w:t>aplicabile acestor categorii de lucrări.</w:t>
      </w:r>
    </w:p>
    <w:p w:rsidR="003C3E4B" w:rsidRPr="006578E9" w:rsidRDefault="003C3E4B" w:rsidP="006578E9">
      <w:pPr>
        <w:spacing w:line="276" w:lineRule="auto"/>
        <w:ind w:firstLine="708"/>
        <w:jc w:val="both"/>
        <w:rPr>
          <w:rFonts w:cs="Arial"/>
        </w:rPr>
      </w:pPr>
      <w:r w:rsidRPr="006578E9">
        <w:rPr>
          <w:rFonts w:cs="Arial"/>
        </w:rPr>
        <w:t>De asemenea, în cuprinsul aceluiași punct a fost introdus un nou alineat care prevede obligația prevăzută de Legea nr. 7/1996 în sarcina unității administrativ-teritoriale de a încheia cu prioritate un contract de achiziție publică având ca obiect imobile aferente proiectelor de infrastructură de interes naţional, fiind prevăzuți și pașii necesari pentru identificarea acestor imobile.</w:t>
      </w:r>
    </w:p>
    <w:p w:rsidR="008E286A" w:rsidRPr="006578E9" w:rsidRDefault="008E286A" w:rsidP="006578E9">
      <w:pPr>
        <w:spacing w:line="276" w:lineRule="auto"/>
        <w:ind w:firstLine="708"/>
        <w:jc w:val="both"/>
        <w:rPr>
          <w:rFonts w:cs="Arial"/>
        </w:rPr>
      </w:pPr>
    </w:p>
    <w:p w:rsidR="00AA7157" w:rsidRPr="006578E9" w:rsidRDefault="001B477D" w:rsidP="006578E9">
      <w:pPr>
        <w:spacing w:line="276" w:lineRule="auto"/>
        <w:ind w:firstLine="708"/>
        <w:jc w:val="both"/>
        <w:rPr>
          <w:rFonts w:cs="Arial"/>
        </w:rPr>
      </w:pPr>
      <w:r w:rsidRPr="006578E9">
        <w:rPr>
          <w:rFonts w:cs="Arial"/>
        </w:rPr>
        <w:t>Punctele 14 și 15 ale articolului 5 a</w:t>
      </w:r>
      <w:r w:rsidR="00067538">
        <w:rPr>
          <w:rFonts w:cs="Arial"/>
        </w:rPr>
        <w:t>u fost</w:t>
      </w:r>
      <w:r w:rsidRPr="006578E9">
        <w:rPr>
          <w:rFonts w:cs="Arial"/>
        </w:rPr>
        <w:t xml:space="preserve"> modificate î</w:t>
      </w:r>
      <w:r w:rsidR="003C3E4B" w:rsidRPr="006578E9">
        <w:rPr>
          <w:rFonts w:cs="Arial"/>
        </w:rPr>
        <w:t xml:space="preserve">n vederea accelerării </w:t>
      </w:r>
      <w:r w:rsidRPr="006578E9">
        <w:rPr>
          <w:rFonts w:cs="Arial"/>
        </w:rPr>
        <w:t xml:space="preserve">și eficientizării </w:t>
      </w:r>
      <w:r w:rsidR="003C3E4B" w:rsidRPr="006578E9">
        <w:rPr>
          <w:rFonts w:cs="Arial"/>
        </w:rPr>
        <w:t xml:space="preserve">procesului de transfer al fondurilor solicitate de </w:t>
      </w:r>
      <w:r w:rsidRPr="006578E9">
        <w:rPr>
          <w:rFonts w:cs="Arial"/>
        </w:rPr>
        <w:t>unitățile administrativ-teritoriale</w:t>
      </w:r>
      <w:r w:rsidR="00172611" w:rsidRPr="006578E9">
        <w:rPr>
          <w:rFonts w:cs="Arial"/>
        </w:rPr>
        <w:t>,</w:t>
      </w:r>
      <w:r w:rsidRPr="006578E9">
        <w:rPr>
          <w:rFonts w:cs="Arial"/>
        </w:rPr>
        <w:t xml:space="preserve"> ca urmare a</w:t>
      </w:r>
      <w:r w:rsidR="00172611" w:rsidRPr="006578E9">
        <w:rPr>
          <w:rFonts w:cs="Arial"/>
        </w:rPr>
        <w:t xml:space="preserve"> finalizării lucrărilor de înregistrare sistematică, precum și a</w:t>
      </w:r>
      <w:r w:rsidRPr="006578E9">
        <w:rPr>
          <w:rFonts w:cs="Arial"/>
        </w:rPr>
        <w:t xml:space="preserve"> emiterii procesului-verbal de acceptanță a serviciilor și a facturii</w:t>
      </w:r>
      <w:r w:rsidR="0061407E" w:rsidRPr="006578E9">
        <w:rPr>
          <w:rFonts w:cs="Arial"/>
        </w:rPr>
        <w:t xml:space="preserve">. Astfel, în vederea diminuării termenelor procedurilor </w:t>
      </w:r>
      <w:r w:rsidR="00CB35B1" w:rsidRPr="006578E9">
        <w:rPr>
          <w:rFonts w:cs="Arial"/>
        </w:rPr>
        <w:t>administrative aferente etapei</w:t>
      </w:r>
      <w:r w:rsidR="0061407E" w:rsidRPr="006578E9">
        <w:rPr>
          <w:rFonts w:cs="Arial"/>
        </w:rPr>
        <w:t xml:space="preserve"> de verificare a documentelor de plată și</w:t>
      </w:r>
      <w:r w:rsidR="00CB35B1" w:rsidRPr="006578E9">
        <w:rPr>
          <w:rFonts w:cs="Arial"/>
        </w:rPr>
        <w:t xml:space="preserve"> etapei</w:t>
      </w:r>
      <w:r w:rsidR="0061407E" w:rsidRPr="006578E9">
        <w:rPr>
          <w:rFonts w:cs="Arial"/>
        </w:rPr>
        <w:t xml:space="preserve"> de efectuare a deschiderii de fonduri, </w:t>
      </w:r>
      <w:r w:rsidR="002E219C" w:rsidRPr="006578E9">
        <w:rPr>
          <w:rFonts w:cs="Arial"/>
        </w:rPr>
        <w:t>a fost eliminată dubla verificare</w:t>
      </w:r>
      <w:r w:rsidR="00172611" w:rsidRPr="006578E9">
        <w:rPr>
          <w:rFonts w:cs="Arial"/>
        </w:rPr>
        <w:t xml:space="preserve"> efectuată de către ANCPI</w:t>
      </w:r>
      <w:r w:rsidR="002E219C" w:rsidRPr="006578E9">
        <w:rPr>
          <w:rFonts w:cs="Arial"/>
        </w:rPr>
        <w:t xml:space="preserve"> </w:t>
      </w:r>
      <w:r w:rsidR="00172611" w:rsidRPr="006578E9">
        <w:rPr>
          <w:rFonts w:cs="Arial"/>
        </w:rPr>
        <w:t xml:space="preserve">asupra </w:t>
      </w:r>
      <w:r w:rsidR="002E219C" w:rsidRPr="006578E9">
        <w:rPr>
          <w:rFonts w:cs="Arial"/>
        </w:rPr>
        <w:t>documentați</w:t>
      </w:r>
      <w:r w:rsidR="00172611" w:rsidRPr="006578E9">
        <w:rPr>
          <w:rFonts w:cs="Arial"/>
        </w:rPr>
        <w:t>ei transmise de unitatea administrativ-teritorială.</w:t>
      </w:r>
      <w:r w:rsidR="00AE771B" w:rsidRPr="006578E9">
        <w:rPr>
          <w:rFonts w:cs="Arial"/>
        </w:rPr>
        <w:t xml:space="preserve"> Tot în acest scop, solicitarea transferului de fonduri întocmită de către oficiul teritorial</w:t>
      </w:r>
      <w:r w:rsidR="00BF6CF4" w:rsidRPr="006578E9">
        <w:rPr>
          <w:rFonts w:cs="Arial"/>
        </w:rPr>
        <w:t xml:space="preserve"> a fost reg</w:t>
      </w:r>
      <w:r w:rsidR="008E286A" w:rsidRPr="006578E9">
        <w:rPr>
          <w:rFonts w:cs="Arial"/>
        </w:rPr>
        <w:t>lementată</w:t>
      </w:r>
      <w:r w:rsidR="00BF6CF4" w:rsidRPr="006578E9">
        <w:rPr>
          <w:rFonts w:cs="Arial"/>
        </w:rPr>
        <w:t xml:space="preserve"> în cuprinsul unei anexe noi, Anexa nr. 9.</w:t>
      </w:r>
      <w:r w:rsidR="00AE771B" w:rsidRPr="006578E9">
        <w:rPr>
          <w:rFonts w:cs="Arial"/>
        </w:rPr>
        <w:t xml:space="preserve"> </w:t>
      </w:r>
    </w:p>
    <w:p w:rsidR="003341F3" w:rsidRPr="006578E9" w:rsidRDefault="00CB35B1" w:rsidP="00067538">
      <w:pPr>
        <w:spacing w:after="240" w:line="276" w:lineRule="auto"/>
        <w:ind w:firstLine="708"/>
        <w:jc w:val="both"/>
        <w:rPr>
          <w:rFonts w:cs="Arial"/>
        </w:rPr>
      </w:pPr>
      <w:r w:rsidRPr="006578E9">
        <w:rPr>
          <w:rFonts w:cs="Arial"/>
        </w:rPr>
        <w:t xml:space="preserve">Această modificare a fost propusă în considerarea </w:t>
      </w:r>
      <w:r w:rsidR="00A11167" w:rsidRPr="006578E9">
        <w:rPr>
          <w:rFonts w:cs="Arial"/>
        </w:rPr>
        <w:t>obligațiilor și responsabilităților</w:t>
      </w:r>
      <w:r w:rsidR="003341F3" w:rsidRPr="006578E9">
        <w:rPr>
          <w:rFonts w:cs="Arial"/>
        </w:rPr>
        <w:t>,</w:t>
      </w:r>
      <w:r w:rsidR="00A11167" w:rsidRPr="006578E9">
        <w:rPr>
          <w:rFonts w:cs="Arial"/>
        </w:rPr>
        <w:t xml:space="preserve"> </w:t>
      </w:r>
      <w:r w:rsidR="003341F3" w:rsidRPr="006578E9">
        <w:rPr>
          <w:rFonts w:cs="Arial"/>
        </w:rPr>
        <w:t xml:space="preserve"> legale și contractuale, </w:t>
      </w:r>
      <w:r w:rsidR="00A11167" w:rsidRPr="006578E9">
        <w:rPr>
          <w:rFonts w:cs="Arial"/>
        </w:rPr>
        <w:t>ce revin</w:t>
      </w:r>
      <w:r w:rsidR="003341F3" w:rsidRPr="006578E9">
        <w:rPr>
          <w:rFonts w:cs="Arial"/>
        </w:rPr>
        <w:t>, pe de o parte, unităților</w:t>
      </w:r>
      <w:r w:rsidR="00A11167" w:rsidRPr="006578E9">
        <w:rPr>
          <w:rFonts w:cs="Arial"/>
        </w:rPr>
        <w:t xml:space="preserve"> administrativ-teritoriale</w:t>
      </w:r>
      <w:r w:rsidR="003341F3" w:rsidRPr="006578E9">
        <w:rPr>
          <w:rFonts w:cs="Arial"/>
        </w:rPr>
        <w:t xml:space="preserve">, în calitate </w:t>
      </w:r>
      <w:r w:rsidR="003341F3" w:rsidRPr="006578E9">
        <w:rPr>
          <w:rFonts w:cs="Arial"/>
        </w:rPr>
        <w:lastRenderedPageBreak/>
        <w:t>de beneficiari ai finanțării</w:t>
      </w:r>
      <w:r w:rsidR="00A11167" w:rsidRPr="006578E9">
        <w:rPr>
          <w:rFonts w:cs="Arial"/>
        </w:rPr>
        <w:t xml:space="preserve"> și</w:t>
      </w:r>
      <w:r w:rsidR="003341F3" w:rsidRPr="006578E9">
        <w:rPr>
          <w:rFonts w:cs="Arial"/>
        </w:rPr>
        <w:t>, pe de altă parte,</w:t>
      </w:r>
      <w:r w:rsidR="00A11167" w:rsidRPr="006578E9">
        <w:rPr>
          <w:rFonts w:cs="Arial"/>
        </w:rPr>
        <w:t xml:space="preserve"> oficiilor de cadastru și publicitate imobiliară</w:t>
      </w:r>
      <w:r w:rsidR="00B90442" w:rsidRPr="006578E9">
        <w:rPr>
          <w:rFonts w:cs="Arial"/>
        </w:rPr>
        <w:t xml:space="preserve"> teritoriale</w:t>
      </w:r>
      <w:r w:rsidR="003341F3" w:rsidRPr="006578E9">
        <w:rPr>
          <w:rFonts w:cs="Arial"/>
        </w:rPr>
        <w:t>, în calitate de finanțatori</w:t>
      </w:r>
      <w:r w:rsidR="00B90442" w:rsidRPr="006578E9">
        <w:rPr>
          <w:rFonts w:cs="Arial"/>
        </w:rPr>
        <w:t>, precum și pentru asigurarea implementării tuturor măsurilor pentru asigurarea urgentării procesului de înregistrare sistematică prin asigurarea unei capacități ridicate de accesare a formelor de sprijin financiar prevăzute de Programul național de cadastru și carte funciară.</w:t>
      </w:r>
    </w:p>
    <w:p w:rsidR="00AA7157" w:rsidRPr="006578E9" w:rsidRDefault="00AA7157" w:rsidP="00067538">
      <w:pPr>
        <w:spacing w:after="240" w:line="276" w:lineRule="auto"/>
        <w:ind w:firstLine="708"/>
        <w:jc w:val="both"/>
        <w:rPr>
          <w:rFonts w:cs="Arial"/>
        </w:rPr>
      </w:pPr>
      <w:r w:rsidRPr="006578E9">
        <w:rPr>
          <w:rFonts w:cs="Arial"/>
        </w:rPr>
        <w:t xml:space="preserve">Pentru asigurarea armonizării dispozițiilor procedurale, a fost eliminată și obligația unității administrativ-teritoriale de a comunica ANCPI </w:t>
      </w:r>
      <w:r w:rsidR="00067538">
        <w:rPr>
          <w:rFonts w:cs="Arial"/>
        </w:rPr>
        <w:t xml:space="preserve">o </w:t>
      </w:r>
      <w:r w:rsidRPr="006578E9">
        <w:rPr>
          <w:rFonts w:cs="Arial"/>
        </w:rPr>
        <w:t>copie conformă cu originalul a contractului de achiziţie publ</w:t>
      </w:r>
      <w:r w:rsidR="00067538">
        <w:rPr>
          <w:rFonts w:cs="Arial"/>
        </w:rPr>
        <w:t>ică, stabilită în cuprinsul articolului 5 punctul 10 alineatul</w:t>
      </w:r>
      <w:r w:rsidRPr="006578E9">
        <w:rPr>
          <w:rFonts w:cs="Arial"/>
        </w:rPr>
        <w:t xml:space="preserve"> (1).</w:t>
      </w:r>
    </w:p>
    <w:p w:rsidR="00BF04A0" w:rsidRPr="006578E9" w:rsidRDefault="004F71C9" w:rsidP="006578E9">
      <w:pPr>
        <w:spacing w:line="276" w:lineRule="auto"/>
        <w:ind w:firstLine="708"/>
        <w:jc w:val="both"/>
        <w:rPr>
          <w:rFonts w:cs="Arial"/>
        </w:rPr>
      </w:pPr>
      <w:r w:rsidRPr="006578E9">
        <w:rPr>
          <w:rFonts w:cs="Arial"/>
        </w:rPr>
        <w:t>A</w:t>
      </w:r>
      <w:r w:rsidR="00BF6CF4" w:rsidRPr="006578E9">
        <w:rPr>
          <w:rFonts w:cs="Arial"/>
        </w:rPr>
        <w:t xml:space="preserve">nexa nr. 2 la Procedură </w:t>
      </w:r>
      <w:r w:rsidRPr="006578E9">
        <w:rPr>
          <w:rFonts w:cs="Arial"/>
        </w:rPr>
        <w:t>a făcut obiectul modificării și completării</w:t>
      </w:r>
      <w:r w:rsidR="00BF6CF4" w:rsidRPr="006578E9">
        <w:rPr>
          <w:rFonts w:cs="Arial"/>
        </w:rPr>
        <w:t xml:space="preserve"> în vederea clarificării și armonizării obligațiilor ce le revin părților contractului pentru finanţarea în cadrul Programului naţional de cadastru şi carte funciară a lucrărilor de înregistrare sistematică iniţiate de unităţi </w:t>
      </w:r>
      <w:r w:rsidR="00067538">
        <w:rPr>
          <w:rFonts w:cs="Arial"/>
        </w:rPr>
        <w:t>administrativ-teritoriale pe</w:t>
      </w:r>
      <w:r w:rsidR="00BF6CF4" w:rsidRPr="006578E9">
        <w:rPr>
          <w:rFonts w:cs="Arial"/>
        </w:rPr>
        <w:t xml:space="preserve"> sectoare cadastrale. </w:t>
      </w:r>
    </w:p>
    <w:p w:rsidR="00BF6CF4" w:rsidRPr="006578E9" w:rsidRDefault="00BF6CF4" w:rsidP="00067538">
      <w:pPr>
        <w:spacing w:after="240" w:line="276" w:lineRule="auto"/>
        <w:ind w:firstLine="708"/>
        <w:jc w:val="both"/>
        <w:rPr>
          <w:rFonts w:cs="Arial"/>
        </w:rPr>
      </w:pPr>
      <w:r w:rsidRPr="006578E9">
        <w:rPr>
          <w:rFonts w:cs="Arial"/>
        </w:rPr>
        <w:t>Astfel</w:t>
      </w:r>
      <w:r w:rsidR="00067538">
        <w:rPr>
          <w:rFonts w:cs="Arial"/>
        </w:rPr>
        <w:t>,</w:t>
      </w:r>
      <w:r w:rsidRPr="006578E9">
        <w:rPr>
          <w:rFonts w:cs="Arial"/>
        </w:rPr>
        <w:t xml:space="preserve"> </w:t>
      </w:r>
      <w:r w:rsidR="004F71C9" w:rsidRPr="006578E9">
        <w:rPr>
          <w:rFonts w:cs="Arial"/>
        </w:rPr>
        <w:t>prevederile</w:t>
      </w:r>
      <w:r w:rsidR="00067538">
        <w:rPr>
          <w:rFonts w:cs="Arial"/>
        </w:rPr>
        <w:t xml:space="preserve"> de la literele c) și n) ale alineatului</w:t>
      </w:r>
      <w:r w:rsidRPr="006578E9">
        <w:rPr>
          <w:rFonts w:cs="Arial"/>
        </w:rPr>
        <w:t xml:space="preserve"> (2)</w:t>
      </w:r>
      <w:r w:rsidR="004F71C9" w:rsidRPr="006578E9">
        <w:rPr>
          <w:rFonts w:cs="Arial"/>
        </w:rPr>
        <w:t xml:space="preserve"> </w:t>
      </w:r>
      <w:r w:rsidR="00067538">
        <w:rPr>
          <w:rFonts w:cs="Arial"/>
        </w:rPr>
        <w:t xml:space="preserve">al </w:t>
      </w:r>
      <w:r w:rsidR="004F71C9" w:rsidRPr="006578E9">
        <w:rPr>
          <w:rFonts w:cs="Arial"/>
        </w:rPr>
        <w:t>art</w:t>
      </w:r>
      <w:r w:rsidR="00067538">
        <w:rPr>
          <w:rFonts w:cs="Arial"/>
        </w:rPr>
        <w:t>icolului</w:t>
      </w:r>
      <w:r w:rsidR="004F71C9" w:rsidRPr="006578E9">
        <w:rPr>
          <w:rFonts w:cs="Arial"/>
        </w:rPr>
        <w:t xml:space="preserve"> 6</w:t>
      </w:r>
      <w:r w:rsidRPr="006578E9">
        <w:rPr>
          <w:rFonts w:cs="Arial"/>
        </w:rPr>
        <w:t xml:space="preserve"> au fost </w:t>
      </w:r>
      <w:r w:rsidR="004F71C9" w:rsidRPr="006578E9">
        <w:rPr>
          <w:rFonts w:cs="Arial"/>
        </w:rPr>
        <w:t>modificate</w:t>
      </w:r>
      <w:r w:rsidRPr="006578E9">
        <w:rPr>
          <w:rFonts w:cs="Arial"/>
        </w:rPr>
        <w:t xml:space="preserve"> prin stabilirea obligației </w:t>
      </w:r>
      <w:r w:rsidR="004F71C9" w:rsidRPr="006578E9">
        <w:rPr>
          <w:rFonts w:cs="Arial"/>
        </w:rPr>
        <w:t>beneficiarului finanțării de a achiziționa serviciile cu respectarea legislația în materia achizițiilor publice, fiind prevăzut</w:t>
      </w:r>
      <w:r w:rsidR="00067538">
        <w:rPr>
          <w:rFonts w:cs="Arial"/>
        </w:rPr>
        <w:t>e</w:t>
      </w:r>
      <w:r w:rsidR="004F71C9" w:rsidRPr="006578E9">
        <w:rPr>
          <w:rFonts w:cs="Arial"/>
        </w:rPr>
        <w:t xml:space="preserve"> și termene mai mari de încheiere a contractelor de achiziție publică.</w:t>
      </w:r>
    </w:p>
    <w:p w:rsidR="00076A54" w:rsidRPr="006578E9" w:rsidRDefault="00076A54" w:rsidP="00067538">
      <w:pPr>
        <w:spacing w:after="240" w:line="276" w:lineRule="auto"/>
        <w:ind w:firstLine="708"/>
        <w:jc w:val="both"/>
        <w:rPr>
          <w:rFonts w:cs="Arial"/>
        </w:rPr>
      </w:pPr>
      <w:r w:rsidRPr="006578E9">
        <w:rPr>
          <w:rFonts w:cs="Arial"/>
        </w:rPr>
        <w:t>În cuprinsul aceluiași alineat a fost expres pre</w:t>
      </w:r>
      <w:r w:rsidR="00067538">
        <w:rPr>
          <w:rFonts w:cs="Arial"/>
        </w:rPr>
        <w:t>cizată</w:t>
      </w:r>
      <w:r w:rsidRPr="006578E9">
        <w:rPr>
          <w:rFonts w:cs="Arial"/>
        </w:rPr>
        <w:t>, în sarcina unității administrativ-teritoriale, obligația legală de a încheia cu prioritate un contract de achiziție publică având ca obiect imobile aferente proiectelor de infrastructură de interes naţional, precum și obligația de a încheia contracte de achiziție publică cu prestatorii care sunt persoane fizice autorizate, conform normelor Procedurii.</w:t>
      </w:r>
    </w:p>
    <w:p w:rsidR="0021503F" w:rsidRPr="006578E9" w:rsidRDefault="0021503F" w:rsidP="00067538">
      <w:pPr>
        <w:spacing w:after="240" w:line="276" w:lineRule="auto"/>
        <w:ind w:firstLine="708"/>
        <w:jc w:val="both"/>
        <w:rPr>
          <w:rFonts w:cs="Arial"/>
        </w:rPr>
      </w:pPr>
      <w:r w:rsidRPr="006578E9">
        <w:rPr>
          <w:rFonts w:cs="Arial"/>
        </w:rPr>
        <w:t>Totodată, în considerația numărul</w:t>
      </w:r>
      <w:r w:rsidR="008E286A" w:rsidRPr="006578E9">
        <w:rPr>
          <w:rFonts w:cs="Arial"/>
        </w:rPr>
        <w:t>ui considerabil</w:t>
      </w:r>
      <w:r w:rsidRPr="006578E9">
        <w:rPr>
          <w:rFonts w:cs="Arial"/>
        </w:rPr>
        <w:t xml:space="preserve"> de imobile </w:t>
      </w:r>
      <w:r w:rsidR="008E286A" w:rsidRPr="006578E9">
        <w:rPr>
          <w:rFonts w:cs="Arial"/>
        </w:rPr>
        <w:t>deja înscrise</w:t>
      </w:r>
      <w:r w:rsidRPr="006578E9">
        <w:rPr>
          <w:rFonts w:cs="Arial"/>
        </w:rPr>
        <w:t xml:space="preserve"> în sistemul </w:t>
      </w:r>
      <w:r w:rsidR="00067538">
        <w:rPr>
          <w:rFonts w:cs="Arial"/>
        </w:rPr>
        <w:t xml:space="preserve">integrat </w:t>
      </w:r>
      <w:r w:rsidRPr="006578E9">
        <w:rPr>
          <w:rFonts w:cs="Arial"/>
        </w:rPr>
        <w:t xml:space="preserve">de cadastru și carte funciară ca urmare a finalizării lucrărilor de înregistrare sistematică, derulate la nivel de sector cadastral, limita minimă de imobile achiziționate prevăzută la </w:t>
      </w:r>
      <w:r w:rsidR="00BF04A0" w:rsidRPr="006578E9">
        <w:rPr>
          <w:rFonts w:cs="Arial"/>
        </w:rPr>
        <w:t>litera</w:t>
      </w:r>
      <w:r w:rsidRPr="006578E9">
        <w:rPr>
          <w:rFonts w:cs="Arial"/>
        </w:rPr>
        <w:t xml:space="preserve"> f) a fost coborâtă de la 10</w:t>
      </w:r>
      <w:r w:rsidR="008E286A" w:rsidRPr="006578E9">
        <w:rPr>
          <w:rFonts w:cs="Arial"/>
        </w:rPr>
        <w:t>0 de imobile la 50 de imobile, sau chiar la un număr inferior în cazul în care, la nivelul unității administrativ-teritoriale, nu există mai multe imobile neînscrise în sistem.</w:t>
      </w:r>
    </w:p>
    <w:p w:rsidR="00CB35B1" w:rsidRPr="006578E9" w:rsidRDefault="00AC359A" w:rsidP="0097336D">
      <w:pPr>
        <w:spacing w:after="240" w:line="276" w:lineRule="auto"/>
        <w:ind w:firstLine="708"/>
        <w:jc w:val="both"/>
        <w:rPr>
          <w:rFonts w:cs="Arial"/>
        </w:rPr>
      </w:pPr>
      <w:r w:rsidRPr="006578E9">
        <w:rPr>
          <w:rFonts w:cs="Arial"/>
        </w:rPr>
        <w:t>Având în vedere faptul că fondurile destinate finanțării lucrărilor de înregistrare sistematică sunt fonduri publice, alocate d</w:t>
      </w:r>
      <w:r w:rsidR="00067538">
        <w:rPr>
          <w:rFonts w:cs="Arial"/>
        </w:rPr>
        <w:t>in</w:t>
      </w:r>
      <w:r w:rsidRPr="006578E9">
        <w:rPr>
          <w:rFonts w:cs="Arial"/>
        </w:rPr>
        <w:t xml:space="preserve"> bugetul de venituri proprii al ANCPI, prin bugetul oficiului teritorial,</w:t>
      </w:r>
      <w:r w:rsidR="00011E1B" w:rsidRPr="006578E9">
        <w:rPr>
          <w:rFonts w:cs="Arial"/>
        </w:rPr>
        <w:t xml:space="preserve"> </w:t>
      </w:r>
      <w:r w:rsidRPr="006578E9">
        <w:rPr>
          <w:rFonts w:cs="Arial"/>
        </w:rPr>
        <w:t>în conformitate cu prevederile art. 34 alin. (2) din Legea nr. 273/2006 privind finanţele publice locale, s-a propus</w:t>
      </w:r>
      <w:r w:rsidR="00011E1B" w:rsidRPr="006578E9">
        <w:rPr>
          <w:rFonts w:cs="Arial"/>
        </w:rPr>
        <w:t>, cu scopul sporirii transparentei</w:t>
      </w:r>
      <w:r w:rsidRPr="006578E9">
        <w:rPr>
          <w:rFonts w:cs="Arial"/>
        </w:rPr>
        <w:t xml:space="preserve"> </w:t>
      </w:r>
      <w:r w:rsidR="00011E1B" w:rsidRPr="006578E9">
        <w:rPr>
          <w:rFonts w:cs="Arial"/>
        </w:rPr>
        <w:t>și eficienței angajării veniturilor publice, menționarea în clar, în cuprinsul alin. (2) al art. 6, a obliga</w:t>
      </w:r>
      <w:r w:rsidR="003B386D" w:rsidRPr="006578E9">
        <w:rPr>
          <w:rFonts w:cs="Arial"/>
        </w:rPr>
        <w:t>țiilor</w:t>
      </w:r>
      <w:r w:rsidR="00011E1B" w:rsidRPr="006578E9">
        <w:rPr>
          <w:rFonts w:cs="Arial"/>
        </w:rPr>
        <w:t xml:space="preserve"> legale ale beneficiarului </w:t>
      </w:r>
      <w:r w:rsidR="003B386D" w:rsidRPr="006578E9">
        <w:rPr>
          <w:rFonts w:cs="Arial"/>
        </w:rPr>
        <w:t>de a percepe penalități și</w:t>
      </w:r>
      <w:r w:rsidR="00011E1B" w:rsidRPr="006578E9">
        <w:rPr>
          <w:rFonts w:cs="Arial"/>
        </w:rPr>
        <w:t xml:space="preserve"> dobânzi</w:t>
      </w:r>
      <w:r w:rsidR="003B386D" w:rsidRPr="006578E9">
        <w:rPr>
          <w:rFonts w:cs="Arial"/>
        </w:rPr>
        <w:t xml:space="preserve"> de întârziere,</w:t>
      </w:r>
      <w:r w:rsidR="00011E1B" w:rsidRPr="006578E9">
        <w:rPr>
          <w:rFonts w:cs="Arial"/>
        </w:rPr>
        <w:t xml:space="preserve"> sau</w:t>
      </w:r>
      <w:r w:rsidR="003B386D" w:rsidRPr="006578E9">
        <w:rPr>
          <w:rFonts w:cs="Arial"/>
        </w:rPr>
        <w:t xml:space="preserve">, după caz, daune-interese, dacă prestatorul nu își îndeplinește obligațiile contractuale, sau le îndeplinește cu întârziere. Cuantumul daunelor-interese ce vor putea fi deduse din prețul contractului va fi de 10% din valoarea obiectului neexecutat, cu excepţia cazului în </w:t>
      </w:r>
      <w:r w:rsidR="003B386D" w:rsidRPr="006578E9">
        <w:rPr>
          <w:rFonts w:cs="Arial"/>
        </w:rPr>
        <w:lastRenderedPageBreak/>
        <w:t>care poate fi dovedit un prejudiciu mai mare</w:t>
      </w:r>
      <w:r w:rsidR="0097336D">
        <w:rPr>
          <w:rFonts w:cs="Arial"/>
        </w:rPr>
        <w:t>,</w:t>
      </w:r>
      <w:r w:rsidR="003B386D" w:rsidRPr="006578E9">
        <w:rPr>
          <w:rFonts w:cs="Arial"/>
        </w:rPr>
        <w:t xml:space="preserve"> cauzat de neexecutarea obligațiilor contractuale.</w:t>
      </w:r>
    </w:p>
    <w:p w:rsidR="000E1E6F" w:rsidRPr="006578E9" w:rsidRDefault="000E1E6F" w:rsidP="0097336D">
      <w:pPr>
        <w:spacing w:after="240" w:line="276" w:lineRule="auto"/>
        <w:ind w:firstLine="708"/>
        <w:jc w:val="both"/>
        <w:rPr>
          <w:rFonts w:cs="Arial"/>
        </w:rPr>
      </w:pPr>
      <w:r w:rsidRPr="006578E9">
        <w:rPr>
          <w:rFonts w:cs="Arial"/>
        </w:rPr>
        <w:t>Având în vedere modificările</w:t>
      </w:r>
      <w:r w:rsidR="002F3136" w:rsidRPr="006578E9">
        <w:rPr>
          <w:rFonts w:cs="Arial"/>
        </w:rPr>
        <w:t xml:space="preserve"> și completările</w:t>
      </w:r>
      <w:r w:rsidRPr="006578E9">
        <w:rPr>
          <w:rFonts w:cs="Arial"/>
        </w:rPr>
        <w:t xml:space="preserve"> obligațiilor prevăzute în cuprinsul alineatului (2), </w:t>
      </w:r>
      <w:r w:rsidR="002F3136" w:rsidRPr="006578E9">
        <w:rPr>
          <w:rFonts w:cs="Arial"/>
        </w:rPr>
        <w:t>literele</w:t>
      </w:r>
      <w:r w:rsidRPr="006578E9">
        <w:rPr>
          <w:rFonts w:cs="Arial"/>
        </w:rPr>
        <w:t xml:space="preserve"> acestuia</w:t>
      </w:r>
      <w:r w:rsidR="002F3136" w:rsidRPr="006578E9">
        <w:rPr>
          <w:rFonts w:cs="Arial"/>
        </w:rPr>
        <w:t xml:space="preserve"> au fost renumerotate</w:t>
      </w:r>
      <w:r w:rsidRPr="006578E9">
        <w:rPr>
          <w:rFonts w:cs="Arial"/>
        </w:rPr>
        <w:t>.</w:t>
      </w:r>
    </w:p>
    <w:p w:rsidR="00696CF7" w:rsidRPr="006578E9" w:rsidRDefault="0097336D" w:rsidP="0097336D">
      <w:pPr>
        <w:spacing w:after="240" w:line="276" w:lineRule="auto"/>
        <w:ind w:firstLine="708"/>
        <w:jc w:val="both"/>
        <w:rPr>
          <w:rFonts w:cs="Arial"/>
        </w:rPr>
      </w:pPr>
      <w:r>
        <w:rPr>
          <w:rFonts w:cs="Arial"/>
        </w:rPr>
        <w:t>Alineatul</w:t>
      </w:r>
      <w:r w:rsidR="00BF04A0" w:rsidRPr="006578E9">
        <w:rPr>
          <w:rFonts w:cs="Arial"/>
        </w:rPr>
        <w:t xml:space="preserve"> (3) al art</w:t>
      </w:r>
      <w:r>
        <w:rPr>
          <w:rFonts w:cs="Arial"/>
        </w:rPr>
        <w:t>icolului</w:t>
      </w:r>
      <w:r w:rsidR="00BF04A0" w:rsidRPr="006578E9">
        <w:rPr>
          <w:rFonts w:cs="Arial"/>
        </w:rPr>
        <w:t xml:space="preserve"> 6 a fost și el modificat prin introducerea literei c), finanțatorul având obligația de a verifica și de a confirma în scris respectarea obligațiilor ce îi revin beneficiarului, anterior transmiterii către ANCPI a solicitării de emitere a ordinului directorului general al ANCPI de informare cu privire la începerea lucrărilor de înregistrare sistematică.</w:t>
      </w:r>
      <w:r w:rsidR="00696CF7" w:rsidRPr="006578E9">
        <w:rPr>
          <w:rFonts w:cs="Arial"/>
        </w:rPr>
        <w:t xml:space="preserve"> Această modificare </w:t>
      </w:r>
      <w:r w:rsidR="009A59FF" w:rsidRPr="006578E9">
        <w:rPr>
          <w:rFonts w:cs="Arial"/>
        </w:rPr>
        <w:t>este realizată în scopul</w:t>
      </w:r>
      <w:r w:rsidR="00696CF7" w:rsidRPr="006578E9">
        <w:rPr>
          <w:rFonts w:cs="Arial"/>
        </w:rPr>
        <w:t xml:space="preserve"> asigurării conformității informațiilor din contractul de prestări servicii cu cele publicate în Monitorul Oficial al României, Partea I, astfel încât deținătorii imobilelor situate în sectoarele cadastrale în care se desfășoară lucrări de înregistrare sistematică să fie informați cu privire la demararea </w:t>
      </w:r>
      <w:r w:rsidR="009A59FF" w:rsidRPr="006578E9">
        <w:rPr>
          <w:rFonts w:cs="Arial"/>
        </w:rPr>
        <w:t>acestor lucrări</w:t>
      </w:r>
      <w:r w:rsidR="00696CF7" w:rsidRPr="006578E9">
        <w:rPr>
          <w:rFonts w:cs="Arial"/>
        </w:rPr>
        <w:t>.</w:t>
      </w:r>
    </w:p>
    <w:p w:rsidR="00FC2132" w:rsidRPr="006578E9" w:rsidRDefault="002F3136" w:rsidP="0097336D">
      <w:pPr>
        <w:spacing w:after="240" w:line="276" w:lineRule="auto"/>
        <w:ind w:firstLine="708"/>
        <w:jc w:val="both"/>
        <w:rPr>
          <w:rFonts w:cs="Arial"/>
          <w:color w:val="000000"/>
        </w:rPr>
      </w:pPr>
      <w:r w:rsidRPr="006578E9">
        <w:rPr>
          <w:rFonts w:cs="Arial"/>
          <w:color w:val="000000"/>
        </w:rPr>
        <w:t>Dispozițiile alin</w:t>
      </w:r>
      <w:r w:rsidR="0097336D">
        <w:rPr>
          <w:rFonts w:cs="Arial"/>
          <w:color w:val="000000"/>
        </w:rPr>
        <w:t>eatului</w:t>
      </w:r>
      <w:r w:rsidRPr="006578E9">
        <w:rPr>
          <w:rFonts w:cs="Arial"/>
          <w:color w:val="000000"/>
        </w:rPr>
        <w:t xml:space="preserve"> (1) </w:t>
      </w:r>
      <w:r w:rsidR="00883A42" w:rsidRPr="006578E9">
        <w:rPr>
          <w:rFonts w:cs="Arial"/>
          <w:color w:val="000000"/>
        </w:rPr>
        <w:t xml:space="preserve">al </w:t>
      </w:r>
      <w:r w:rsidR="0097336D">
        <w:rPr>
          <w:rFonts w:cs="Arial"/>
          <w:color w:val="000000"/>
        </w:rPr>
        <w:t>articolului</w:t>
      </w:r>
      <w:r w:rsidRPr="006578E9">
        <w:rPr>
          <w:rFonts w:cs="Arial"/>
          <w:color w:val="000000"/>
        </w:rPr>
        <w:t xml:space="preserve"> 7 din Anexa nr. 2 la Procedură au fost completate, </w:t>
      </w:r>
      <w:r w:rsidR="00FC2132" w:rsidRPr="006578E9">
        <w:rPr>
          <w:rFonts w:cs="Arial"/>
          <w:color w:val="000000"/>
        </w:rPr>
        <w:t>fiind prevăzut în clar actul cuprinzând motivarea necesității modificării contractului de finanțare, respectiv nota justificativă transmisă de partea care dorește modificarea. De asemenea, referințele la care prevederile alin</w:t>
      </w:r>
      <w:r w:rsidR="0097336D">
        <w:rPr>
          <w:rFonts w:cs="Arial"/>
          <w:color w:val="000000"/>
        </w:rPr>
        <w:t>eatul</w:t>
      </w:r>
      <w:r w:rsidR="00FC2132" w:rsidRPr="006578E9">
        <w:rPr>
          <w:rFonts w:cs="Arial"/>
          <w:color w:val="000000"/>
        </w:rPr>
        <w:t xml:space="preserve"> (5)</w:t>
      </w:r>
      <w:r w:rsidR="0097336D">
        <w:rPr>
          <w:rFonts w:cs="Arial"/>
          <w:color w:val="000000"/>
        </w:rPr>
        <w:t xml:space="preserve"> al articolului</w:t>
      </w:r>
      <w:r w:rsidR="00883A42" w:rsidRPr="006578E9">
        <w:rPr>
          <w:rFonts w:cs="Arial"/>
          <w:color w:val="000000"/>
        </w:rPr>
        <w:t xml:space="preserve"> 7</w:t>
      </w:r>
      <w:r w:rsidR="00FC2132" w:rsidRPr="006578E9">
        <w:rPr>
          <w:rFonts w:cs="Arial"/>
          <w:color w:val="000000"/>
        </w:rPr>
        <w:t xml:space="preserve"> </w:t>
      </w:r>
      <w:r w:rsidR="00883A42" w:rsidRPr="006578E9">
        <w:rPr>
          <w:rFonts w:cs="Arial"/>
          <w:color w:val="000000"/>
        </w:rPr>
        <w:t>fac trimitere se modifică ca urmare</w:t>
      </w:r>
      <w:r w:rsidR="0097336D">
        <w:rPr>
          <w:rFonts w:cs="Arial"/>
          <w:color w:val="000000"/>
        </w:rPr>
        <w:t xml:space="preserve"> a renumerotării literelor alineatului</w:t>
      </w:r>
      <w:r w:rsidR="00883A42" w:rsidRPr="006578E9">
        <w:rPr>
          <w:rFonts w:cs="Arial"/>
          <w:color w:val="000000"/>
        </w:rPr>
        <w:t xml:space="preserve"> (2) al art</w:t>
      </w:r>
      <w:r w:rsidR="0097336D">
        <w:rPr>
          <w:rFonts w:cs="Arial"/>
          <w:color w:val="000000"/>
        </w:rPr>
        <w:t>icolului</w:t>
      </w:r>
      <w:r w:rsidR="00883A42" w:rsidRPr="006578E9">
        <w:rPr>
          <w:rFonts w:cs="Arial"/>
          <w:color w:val="000000"/>
        </w:rPr>
        <w:t xml:space="preserve"> 6.</w:t>
      </w:r>
    </w:p>
    <w:p w:rsidR="00BF6CF4" w:rsidRPr="006578E9" w:rsidRDefault="00883A42" w:rsidP="0097336D">
      <w:pPr>
        <w:spacing w:after="240" w:line="276" w:lineRule="auto"/>
        <w:ind w:firstLine="708"/>
        <w:jc w:val="both"/>
        <w:rPr>
          <w:rFonts w:cs="Arial"/>
        </w:rPr>
      </w:pPr>
      <w:r w:rsidRPr="006578E9">
        <w:rPr>
          <w:rFonts w:cs="Arial"/>
          <w:color w:val="000000"/>
        </w:rPr>
        <w:t xml:space="preserve">Anexa nr. 2 și Anexa nr. 5 </w:t>
      </w:r>
      <w:r w:rsidR="00F67E96" w:rsidRPr="006578E9">
        <w:rPr>
          <w:rFonts w:cs="Arial"/>
          <w:color w:val="000000"/>
        </w:rPr>
        <w:t>a</w:t>
      </w:r>
      <w:r w:rsidR="0097336D">
        <w:rPr>
          <w:rFonts w:cs="Arial"/>
          <w:color w:val="000000"/>
        </w:rPr>
        <w:t>u fost</w:t>
      </w:r>
      <w:r w:rsidR="00F67E96" w:rsidRPr="006578E9">
        <w:rPr>
          <w:rFonts w:cs="Arial"/>
          <w:color w:val="000000"/>
        </w:rPr>
        <w:t xml:space="preserve"> modificate prin acordarea vizei pentru legalitate, ca urmare a semnării contractului de finanțare și a actelor adiționale la acesta de către Șeful BJRUSP sau Consilierul juridic, după caz.</w:t>
      </w:r>
    </w:p>
    <w:p w:rsidR="00C752E9" w:rsidRPr="006578E9" w:rsidRDefault="006436F7" w:rsidP="006578E9">
      <w:pPr>
        <w:spacing w:line="276" w:lineRule="auto"/>
        <w:ind w:firstLine="708"/>
        <w:jc w:val="both"/>
        <w:rPr>
          <w:rFonts w:cs="Arial"/>
        </w:rPr>
      </w:pPr>
      <w:r w:rsidRPr="006578E9">
        <w:rPr>
          <w:rFonts w:cs="Arial"/>
          <w:color w:val="000000"/>
        </w:rPr>
        <w:t xml:space="preserve">În considerarea celor mai sus menționate, </w:t>
      </w:r>
      <w:r w:rsidRPr="006578E9">
        <w:rPr>
          <w:rFonts w:cs="Arial"/>
        </w:rPr>
        <w:t>vă rugăm să aprobați modificarea</w:t>
      </w:r>
      <w:r w:rsidR="0097336D">
        <w:rPr>
          <w:rFonts w:cs="Arial"/>
        </w:rPr>
        <w:t xml:space="preserve"> și completarea</w:t>
      </w:r>
      <w:r w:rsidRPr="006578E9">
        <w:rPr>
          <w:rFonts w:cs="Arial"/>
          <w:color w:val="000000"/>
        </w:rPr>
        <w:t xml:space="preserve"> </w:t>
      </w:r>
      <w:r w:rsidRPr="0097336D">
        <w:rPr>
          <w:rFonts w:cs="Arial"/>
          <w:bCs/>
          <w:i/>
          <w:color w:val="000000"/>
        </w:rPr>
        <w:t>Procedurii şi a modalităţii de alocare a sumelor, precum şi raportarea de către beneficiari a stadiului de execuţie a lucrărilor pentru lucrările de înregistrare sistematică iniţiate de unităţile administrativ-teritoriale</w:t>
      </w:r>
      <w:r w:rsidRPr="006578E9">
        <w:rPr>
          <w:rFonts w:cs="Arial"/>
          <w:bCs/>
          <w:color w:val="000000"/>
        </w:rPr>
        <w:t xml:space="preserve">, aprobată prin Ordinul directorului general al </w:t>
      </w:r>
      <w:r w:rsidRPr="006578E9">
        <w:rPr>
          <w:rFonts w:cs="Arial"/>
          <w:color w:val="000000"/>
        </w:rPr>
        <w:t>Agenției Naționale de Cadastru și Publicitate Imobiliară</w:t>
      </w:r>
      <w:r w:rsidRPr="006578E9">
        <w:rPr>
          <w:rFonts w:cs="Arial"/>
          <w:bCs/>
          <w:color w:val="000000"/>
        </w:rPr>
        <w:t xml:space="preserve"> nr. 819/2016, cu modificările și completările ulterioare</w:t>
      </w:r>
      <w:r w:rsidRPr="006578E9">
        <w:rPr>
          <w:rFonts w:cs="Arial"/>
        </w:rPr>
        <w:t>, conform proiectului de ordin anexat.</w:t>
      </w:r>
    </w:p>
    <w:p w:rsidR="0015325B" w:rsidRDefault="0015325B" w:rsidP="00FA5D3F">
      <w:pPr>
        <w:spacing w:line="276" w:lineRule="auto"/>
        <w:ind w:firstLine="708"/>
        <w:jc w:val="both"/>
        <w:rPr>
          <w:rFonts w:cs="Arial"/>
        </w:rPr>
      </w:pPr>
    </w:p>
    <w:p w:rsidR="00F67E96" w:rsidRDefault="00F67E96" w:rsidP="00FA5D3F">
      <w:pPr>
        <w:spacing w:line="276" w:lineRule="auto"/>
        <w:ind w:firstLine="708"/>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2220"/>
        <w:gridCol w:w="2871"/>
        <w:gridCol w:w="1327"/>
        <w:gridCol w:w="1223"/>
        <w:gridCol w:w="1195"/>
      </w:tblGrid>
      <w:tr w:rsidR="0015325B" w:rsidRPr="00D811C1" w:rsidTr="006A369E">
        <w:tc>
          <w:tcPr>
            <w:tcW w:w="867" w:type="dxa"/>
            <w:tcBorders>
              <w:top w:val="single" w:sz="4" w:space="0" w:color="auto"/>
              <w:left w:val="single" w:sz="4" w:space="0" w:color="auto"/>
              <w:bottom w:val="single" w:sz="4" w:space="0" w:color="auto"/>
              <w:right w:val="single" w:sz="4" w:space="0" w:color="auto"/>
            </w:tcBorders>
            <w:shd w:val="clear" w:color="auto" w:fill="auto"/>
          </w:tcPr>
          <w:p w:rsidR="0015325B" w:rsidRPr="00D811C1" w:rsidRDefault="0015325B" w:rsidP="006A369E">
            <w:pPr>
              <w:jc w:val="both"/>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 xml:space="preserve">Prenumele şi </w:t>
            </w:r>
          </w:p>
          <w:p w:rsidR="0015325B" w:rsidRPr="00D811C1" w:rsidRDefault="0015325B" w:rsidP="006A369E">
            <w:pPr>
              <w:jc w:val="center"/>
              <w:rPr>
                <w:rFonts w:cs="Arial"/>
                <w:sz w:val="18"/>
                <w:szCs w:val="18"/>
              </w:rPr>
            </w:pPr>
            <w:r w:rsidRPr="00D811C1">
              <w:rPr>
                <w:rFonts w:cs="Arial"/>
                <w:sz w:val="18"/>
                <w:szCs w:val="18"/>
              </w:rPr>
              <w:t>numele</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Funcţia şi compartimentul</w:t>
            </w:r>
          </w:p>
        </w:tc>
        <w:tc>
          <w:tcPr>
            <w:tcW w:w="1327" w:type="dxa"/>
            <w:tcBorders>
              <w:top w:val="single" w:sz="4" w:space="0" w:color="auto"/>
              <w:left w:val="single" w:sz="4" w:space="0" w:color="auto"/>
              <w:bottom w:val="single" w:sz="4" w:space="0" w:color="auto"/>
              <w:right w:val="single" w:sz="4" w:space="0" w:color="auto"/>
            </w:tcBorders>
            <w:vAlign w:val="center"/>
          </w:tcPr>
          <w:p w:rsidR="0015325B" w:rsidRPr="00D811C1" w:rsidRDefault="0015325B" w:rsidP="006A369E">
            <w:pPr>
              <w:jc w:val="center"/>
              <w:rPr>
                <w:rFonts w:cs="Arial"/>
                <w:sz w:val="18"/>
                <w:szCs w:val="18"/>
              </w:rPr>
            </w:pPr>
            <w:r w:rsidRPr="00D811C1">
              <w:rPr>
                <w:rFonts w:cs="Arial"/>
                <w:sz w:val="18"/>
                <w:szCs w:val="18"/>
              </w:rPr>
              <w:t>Nr. înreg. compartiment</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Data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Semnătura</w:t>
            </w:r>
          </w:p>
        </w:tc>
      </w:tr>
      <w:tr w:rsidR="0015325B" w:rsidRPr="00D811C1" w:rsidTr="006A369E">
        <w:trPr>
          <w:trHeight w:val="391"/>
        </w:trPr>
        <w:tc>
          <w:tcPr>
            <w:tcW w:w="867" w:type="dxa"/>
            <w:vMerge w:val="restart"/>
            <w:tcBorders>
              <w:top w:val="single" w:sz="4" w:space="0" w:color="auto"/>
              <w:left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 xml:space="preserve">Avizat </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Marcel GRIGORE</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Director General Adjunct</w:t>
            </w:r>
          </w:p>
        </w:tc>
        <w:tc>
          <w:tcPr>
            <w:tcW w:w="1327" w:type="dxa"/>
            <w:tcBorders>
              <w:top w:val="single" w:sz="4" w:space="0" w:color="auto"/>
              <w:left w:val="single" w:sz="4" w:space="0" w:color="auto"/>
              <w:bottom w:val="single" w:sz="4" w:space="0" w:color="auto"/>
              <w:right w:val="single" w:sz="4" w:space="0" w:color="auto"/>
            </w:tcBorders>
            <w:vAlign w:val="center"/>
          </w:tcPr>
          <w:p w:rsidR="0015325B" w:rsidRPr="00D811C1" w:rsidRDefault="0015325B" w:rsidP="006A369E">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r>
      <w:tr w:rsidR="0015325B" w:rsidRPr="00D811C1" w:rsidTr="006A369E">
        <w:trPr>
          <w:trHeight w:val="535"/>
        </w:trPr>
        <w:tc>
          <w:tcPr>
            <w:tcW w:w="867" w:type="dxa"/>
            <w:vMerge/>
            <w:tcBorders>
              <w:left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Victor Adrian GRIGORESCU</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Dir</w:t>
            </w:r>
            <w:r>
              <w:rPr>
                <w:rFonts w:cs="Arial"/>
                <w:sz w:val="18"/>
                <w:szCs w:val="18"/>
              </w:rPr>
              <w:t>ector Direcția de Înregistrare S</w:t>
            </w:r>
            <w:r w:rsidRPr="00D811C1">
              <w:rPr>
                <w:rFonts w:cs="Arial"/>
                <w:sz w:val="18"/>
                <w:szCs w:val="18"/>
              </w:rPr>
              <w:t>istematică</w:t>
            </w:r>
          </w:p>
        </w:tc>
        <w:tc>
          <w:tcPr>
            <w:tcW w:w="1327" w:type="dxa"/>
            <w:vMerge w:val="restart"/>
            <w:tcBorders>
              <w:top w:val="single" w:sz="4" w:space="0" w:color="auto"/>
              <w:left w:val="single" w:sz="4" w:space="0" w:color="auto"/>
              <w:right w:val="single" w:sz="4" w:space="0" w:color="auto"/>
            </w:tcBorders>
            <w:vAlign w:val="center"/>
          </w:tcPr>
          <w:p w:rsidR="0015325B" w:rsidRPr="00D811C1" w:rsidRDefault="0015325B" w:rsidP="006A369E">
            <w:pPr>
              <w:jc w:val="center"/>
              <w:rPr>
                <w:rFonts w:cs="Arial"/>
                <w:sz w:val="18"/>
                <w:szCs w:val="18"/>
              </w:rPr>
            </w:pPr>
          </w:p>
        </w:tc>
        <w:tc>
          <w:tcPr>
            <w:tcW w:w="1223" w:type="dxa"/>
            <w:vMerge w:val="restart"/>
            <w:tcBorders>
              <w:top w:val="single" w:sz="4" w:space="0" w:color="auto"/>
              <w:left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p w:rsidR="0015325B" w:rsidRPr="00D811C1" w:rsidRDefault="0015325B" w:rsidP="006A369E">
            <w:pPr>
              <w:jc w:val="center"/>
              <w:rPr>
                <w:rFonts w:cs="Arial"/>
                <w:sz w:val="18"/>
                <w:szCs w:val="18"/>
              </w:rPr>
            </w:pPr>
          </w:p>
        </w:tc>
      </w:tr>
      <w:tr w:rsidR="0015325B" w:rsidRPr="00D811C1" w:rsidTr="006A369E">
        <w:trPr>
          <w:trHeight w:val="346"/>
        </w:trPr>
        <w:tc>
          <w:tcPr>
            <w:tcW w:w="867" w:type="dxa"/>
            <w:vMerge/>
            <w:tcBorders>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Vasile HELVEI</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Șef Serviciu DIS</w:t>
            </w:r>
          </w:p>
        </w:tc>
        <w:tc>
          <w:tcPr>
            <w:tcW w:w="1327" w:type="dxa"/>
            <w:vMerge/>
            <w:tcBorders>
              <w:left w:val="single" w:sz="4" w:space="0" w:color="auto"/>
              <w:right w:val="single" w:sz="4" w:space="0" w:color="auto"/>
            </w:tcBorders>
            <w:vAlign w:val="center"/>
          </w:tcPr>
          <w:p w:rsidR="0015325B" w:rsidRPr="00D811C1" w:rsidRDefault="0015325B" w:rsidP="006A369E">
            <w:pPr>
              <w:jc w:val="center"/>
              <w:rPr>
                <w:rFonts w:cs="Arial"/>
                <w:sz w:val="18"/>
                <w:szCs w:val="18"/>
              </w:rPr>
            </w:pPr>
          </w:p>
        </w:tc>
        <w:tc>
          <w:tcPr>
            <w:tcW w:w="1223" w:type="dxa"/>
            <w:vMerge/>
            <w:tcBorders>
              <w:left w:val="single" w:sz="4" w:space="0" w:color="auto"/>
              <w:right w:val="single" w:sz="4" w:space="0" w:color="auto"/>
            </w:tcBorders>
            <w:shd w:val="clear" w:color="auto" w:fill="auto"/>
            <w:vAlign w:val="center"/>
          </w:tcPr>
          <w:p w:rsidR="0015325B" w:rsidRPr="00D811C1" w:rsidRDefault="0015325B" w:rsidP="006A369E">
            <w:pPr>
              <w:jc w:val="center"/>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r>
      <w:tr w:rsidR="0015325B" w:rsidRPr="00D811C1" w:rsidTr="006A369E">
        <w:trPr>
          <w:trHeight w:val="337"/>
        </w:trPr>
        <w:tc>
          <w:tcPr>
            <w:tcW w:w="867" w:type="dxa"/>
            <w:vMerge w:val="restart"/>
            <w:tcBorders>
              <w:top w:val="single" w:sz="4" w:space="0" w:color="auto"/>
              <w:left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Întocmit</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Diana DRĂGAN</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Asistent registrator principal DIS</w:t>
            </w:r>
          </w:p>
        </w:tc>
        <w:tc>
          <w:tcPr>
            <w:tcW w:w="1327" w:type="dxa"/>
            <w:vMerge/>
            <w:tcBorders>
              <w:left w:val="single" w:sz="4" w:space="0" w:color="auto"/>
              <w:right w:val="single" w:sz="4" w:space="0" w:color="auto"/>
            </w:tcBorders>
            <w:vAlign w:val="center"/>
          </w:tcPr>
          <w:p w:rsidR="0015325B" w:rsidRPr="00D811C1" w:rsidRDefault="0015325B" w:rsidP="006A369E">
            <w:pPr>
              <w:jc w:val="center"/>
              <w:rPr>
                <w:rFonts w:cs="Arial"/>
                <w:sz w:val="18"/>
                <w:szCs w:val="18"/>
              </w:rPr>
            </w:pPr>
          </w:p>
        </w:tc>
        <w:tc>
          <w:tcPr>
            <w:tcW w:w="1223" w:type="dxa"/>
            <w:vMerge/>
            <w:tcBorders>
              <w:left w:val="single" w:sz="4" w:space="0" w:color="auto"/>
              <w:right w:val="single" w:sz="4" w:space="0" w:color="auto"/>
            </w:tcBorders>
            <w:shd w:val="clear" w:color="auto" w:fill="auto"/>
            <w:vAlign w:val="center"/>
          </w:tcPr>
          <w:p w:rsidR="0015325B" w:rsidRPr="00D811C1" w:rsidRDefault="0015325B" w:rsidP="006A369E">
            <w:pPr>
              <w:jc w:val="center"/>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r>
      <w:tr w:rsidR="0015325B" w:rsidRPr="00D811C1" w:rsidTr="006A369E">
        <w:trPr>
          <w:trHeight w:val="364"/>
        </w:trPr>
        <w:tc>
          <w:tcPr>
            <w:tcW w:w="867" w:type="dxa"/>
            <w:vMerge/>
            <w:tcBorders>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Alexandra NEACȘU</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r w:rsidRPr="00D811C1">
              <w:rPr>
                <w:rFonts w:cs="Arial"/>
                <w:sz w:val="18"/>
                <w:szCs w:val="18"/>
              </w:rPr>
              <w:t>Asistent registrator principal DIS</w:t>
            </w:r>
          </w:p>
        </w:tc>
        <w:tc>
          <w:tcPr>
            <w:tcW w:w="1327" w:type="dxa"/>
            <w:vMerge/>
            <w:tcBorders>
              <w:left w:val="single" w:sz="4" w:space="0" w:color="auto"/>
              <w:bottom w:val="single" w:sz="4" w:space="0" w:color="auto"/>
              <w:right w:val="single" w:sz="4" w:space="0" w:color="auto"/>
            </w:tcBorders>
            <w:vAlign w:val="center"/>
          </w:tcPr>
          <w:p w:rsidR="0015325B" w:rsidRPr="00D811C1" w:rsidRDefault="0015325B" w:rsidP="006A369E">
            <w:pPr>
              <w:jc w:val="center"/>
              <w:rPr>
                <w:rFonts w:cs="Arial"/>
                <w:sz w:val="18"/>
                <w:szCs w:val="18"/>
              </w:rPr>
            </w:pPr>
          </w:p>
        </w:tc>
        <w:tc>
          <w:tcPr>
            <w:tcW w:w="1223" w:type="dxa"/>
            <w:vMerge/>
            <w:tcBorders>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5325B" w:rsidRPr="00D811C1" w:rsidRDefault="0015325B" w:rsidP="006A369E">
            <w:pPr>
              <w:jc w:val="center"/>
              <w:rPr>
                <w:rFonts w:cs="Arial"/>
                <w:sz w:val="18"/>
                <w:szCs w:val="18"/>
              </w:rPr>
            </w:pPr>
          </w:p>
        </w:tc>
      </w:tr>
    </w:tbl>
    <w:p w:rsidR="00FB5AAF" w:rsidRPr="00FA5D3F" w:rsidRDefault="00FB5AAF" w:rsidP="0015325B">
      <w:pPr>
        <w:spacing w:line="276" w:lineRule="auto"/>
        <w:jc w:val="both"/>
        <w:rPr>
          <w:rFonts w:cs="Arial"/>
          <w:b/>
        </w:rPr>
      </w:pPr>
    </w:p>
    <w:sectPr w:rsidR="00FB5AAF" w:rsidRPr="00FA5D3F" w:rsidSect="00AE0838">
      <w:headerReference w:type="default" r:id="rId12"/>
      <w:footerReference w:type="default" r:id="rId13"/>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0C7" w:rsidRDefault="003350C7">
      <w:r>
        <w:separator/>
      </w:r>
    </w:p>
  </w:endnote>
  <w:endnote w:type="continuationSeparator" w:id="0">
    <w:p w:rsidR="003350C7" w:rsidRDefault="00335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F4" w:rsidRDefault="001121A6" w:rsidP="00AB673B">
    <w:pPr>
      <w:ind w:right="-353"/>
      <w:rPr>
        <w:rFonts w:cs="Arial"/>
        <w:color w:val="000000"/>
        <w:sz w:val="16"/>
        <w:szCs w:val="16"/>
        <w:lang w:val="en-US"/>
      </w:rPr>
    </w:pPr>
    <w:r>
      <w:rPr>
        <w:rFonts w:cs="Arial"/>
        <w:noProof/>
        <w:color w:val="000000"/>
        <w:sz w:val="16"/>
        <w:szCs w:val="16"/>
      </w:rPr>
      <w:drawing>
        <wp:inline distT="0" distB="0" distL="0" distR="0" wp14:anchorId="455EBB67" wp14:editId="5E482766">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6578E9" w:rsidRPr="00324057" w:rsidRDefault="006578E9" w:rsidP="006578E9">
    <w:pPr>
      <w:pStyle w:val="Subtitle"/>
      <w:spacing w:after="0"/>
      <w:ind w:right="-335"/>
      <w:jc w:val="left"/>
      <w:outlineLvl w:val="2"/>
      <w:rPr>
        <w:rFonts w:ascii="Arial" w:hAnsi="Arial" w:cs="Arial"/>
        <w:sz w:val="16"/>
        <w:szCs w:val="16"/>
      </w:rPr>
    </w:pPr>
    <w:r w:rsidRPr="00324057">
      <w:rPr>
        <w:rFonts w:ascii="Arial" w:hAnsi="Arial" w:cs="Arial"/>
        <w:sz w:val="16"/>
        <w:szCs w:val="16"/>
        <w:lang w:val="en-US"/>
      </w:rPr>
      <w:t>ANC</w:t>
    </w:r>
    <w:r>
      <w:rPr>
        <w:rFonts w:ascii="Arial" w:hAnsi="Arial" w:cs="Arial"/>
        <w:sz w:val="16"/>
        <w:szCs w:val="16"/>
        <w:lang w:val="en-US"/>
      </w:rPr>
      <w:t>PI/Str. Splaiul Independenţei, N</w:t>
    </w:r>
    <w:r w:rsidRPr="00324057">
      <w:rPr>
        <w:rFonts w:ascii="Arial" w:hAnsi="Arial" w:cs="Arial"/>
        <w:sz w:val="16"/>
        <w:szCs w:val="16"/>
        <w:lang w:val="en-US"/>
      </w:rPr>
      <w:t>r. 202 A, Etaj 1, Sector 6, Cod po</w:t>
    </w:r>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Bucureşti</w:t>
    </w:r>
    <w:r w:rsidRPr="00324057">
      <w:rPr>
        <w:rFonts w:ascii="Arial" w:hAnsi="Arial" w:cs="Arial"/>
        <w:sz w:val="16"/>
        <w:szCs w:val="16"/>
      </w:rPr>
      <w:t>, ROMÂNIA</w:t>
    </w:r>
    <w:r>
      <w:rPr>
        <w:rFonts w:ascii="Arial" w:hAnsi="Arial" w:cs="Arial"/>
        <w:sz w:val="16"/>
        <w:szCs w:val="16"/>
      </w:rPr>
      <w:t xml:space="preserve">   Certificat SR EN ISO 9001:2008</w:t>
    </w:r>
  </w:p>
  <w:p w:rsidR="006578E9" w:rsidRDefault="006578E9" w:rsidP="006578E9">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Pr="00E75A8F">
        <w:rPr>
          <w:rStyle w:val="Hyperlink"/>
          <w:rFonts w:ascii="Arial" w:hAnsi="Arial" w:cs="Arial"/>
          <w:sz w:val="16"/>
          <w:szCs w:val="16"/>
        </w:rPr>
        <w:t>www.ancpi.ro</w:t>
      </w:r>
    </w:hyperlink>
    <w:r>
      <w:rPr>
        <w:rFonts w:ascii="Arial" w:hAnsi="Arial" w:cs="Arial"/>
        <w:sz w:val="16"/>
        <w:szCs w:val="16"/>
      </w:rPr>
      <w:t xml:space="preserve">                                        Nr. 27921/09/R</w:t>
    </w:r>
  </w:p>
  <w:p w:rsidR="006578E9" w:rsidRPr="006578E9" w:rsidRDefault="006578E9" w:rsidP="006578E9">
    <w:pPr>
      <w:rPr>
        <w:i/>
        <w:color w:val="2E74B5"/>
        <w:sz w:val="22"/>
        <w:szCs w:val="22"/>
        <w:lang w:val="en-US"/>
      </w:rPr>
    </w:pPr>
    <w:r w:rsidRPr="00B77219">
      <w:rPr>
        <w:i/>
        <w:color w:val="2E74B5"/>
        <w:sz w:val="22"/>
        <w:szCs w:val="22"/>
      </w:rPr>
      <w:t>Extrase de carte funciară pentru informare online</w:t>
    </w:r>
    <w:r>
      <w:rPr>
        <w:i/>
        <w:color w:val="2E74B5"/>
        <w:sz w:val="22"/>
        <w:szCs w:val="22"/>
        <w:lang w:val="en-US"/>
      </w:rPr>
      <w:t xml:space="preserve">: </w:t>
    </w:r>
    <w:r w:rsidRPr="002E013A">
      <w:rPr>
        <w:b/>
        <w:i/>
        <w:color w:val="2E74B5"/>
        <w:sz w:val="22"/>
        <w:szCs w:val="22"/>
        <w:lang w:val="en-US"/>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0C7" w:rsidRDefault="003350C7">
      <w:r>
        <w:separator/>
      </w:r>
    </w:p>
  </w:footnote>
  <w:footnote w:type="continuationSeparator" w:id="0">
    <w:p w:rsidR="003350C7" w:rsidRDefault="00335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B0F" w:rsidRDefault="001121A6">
    <w:pPr>
      <w:pStyle w:val="Header"/>
    </w:pPr>
    <w:r>
      <w:rPr>
        <w:noProof/>
      </w:rPr>
      <w:drawing>
        <wp:anchor distT="0" distB="0" distL="114300" distR="114300" simplePos="0" relativeHeight="251657728" behindDoc="0" locked="0" layoutInCell="1" allowOverlap="1" wp14:anchorId="1AB1C37B" wp14:editId="30A50287">
          <wp:simplePos x="0" y="0"/>
          <wp:positionH relativeFrom="column">
            <wp:posOffset>-6985</wp:posOffset>
          </wp:positionH>
          <wp:positionV relativeFrom="paragraph">
            <wp:posOffset>-182245</wp:posOffset>
          </wp:positionV>
          <wp:extent cx="6113780" cy="1195705"/>
          <wp:effectExtent l="0" t="0" r="1270" b="4445"/>
          <wp:wrapSquare wrapText="bothSides"/>
          <wp:docPr id="4" name="Picture 4"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3780"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027A7"/>
    <w:rsid w:val="00005A0D"/>
    <w:rsid w:val="00011E1B"/>
    <w:rsid w:val="00017748"/>
    <w:rsid w:val="00023FED"/>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66D40"/>
    <w:rsid w:val="00067538"/>
    <w:rsid w:val="000740A7"/>
    <w:rsid w:val="00074AB9"/>
    <w:rsid w:val="000754C4"/>
    <w:rsid w:val="00076A54"/>
    <w:rsid w:val="000805CB"/>
    <w:rsid w:val="00081946"/>
    <w:rsid w:val="000823D5"/>
    <w:rsid w:val="00084311"/>
    <w:rsid w:val="000846DF"/>
    <w:rsid w:val="00086F4C"/>
    <w:rsid w:val="00090CFB"/>
    <w:rsid w:val="00094442"/>
    <w:rsid w:val="000A0959"/>
    <w:rsid w:val="000A0FD4"/>
    <w:rsid w:val="000A192C"/>
    <w:rsid w:val="000A341D"/>
    <w:rsid w:val="000A6089"/>
    <w:rsid w:val="000B4AE5"/>
    <w:rsid w:val="000B5085"/>
    <w:rsid w:val="000B73BF"/>
    <w:rsid w:val="000C032C"/>
    <w:rsid w:val="000D2E46"/>
    <w:rsid w:val="000D5A80"/>
    <w:rsid w:val="000D6F48"/>
    <w:rsid w:val="000E1E6F"/>
    <w:rsid w:val="000E24BA"/>
    <w:rsid w:val="000F51BB"/>
    <w:rsid w:val="00101EC2"/>
    <w:rsid w:val="001035FA"/>
    <w:rsid w:val="001102B6"/>
    <w:rsid w:val="001121A6"/>
    <w:rsid w:val="00112CA9"/>
    <w:rsid w:val="00113292"/>
    <w:rsid w:val="00117306"/>
    <w:rsid w:val="00120C96"/>
    <w:rsid w:val="001218D9"/>
    <w:rsid w:val="00123F15"/>
    <w:rsid w:val="001277F6"/>
    <w:rsid w:val="00132205"/>
    <w:rsid w:val="001366E2"/>
    <w:rsid w:val="001435EC"/>
    <w:rsid w:val="00147E2F"/>
    <w:rsid w:val="001511C3"/>
    <w:rsid w:val="0015325B"/>
    <w:rsid w:val="001568C4"/>
    <w:rsid w:val="00160559"/>
    <w:rsid w:val="00162F59"/>
    <w:rsid w:val="00165766"/>
    <w:rsid w:val="001709E8"/>
    <w:rsid w:val="00172611"/>
    <w:rsid w:val="00172C1E"/>
    <w:rsid w:val="00175951"/>
    <w:rsid w:val="0017638E"/>
    <w:rsid w:val="00177A29"/>
    <w:rsid w:val="001803CE"/>
    <w:rsid w:val="00192C3D"/>
    <w:rsid w:val="0019675B"/>
    <w:rsid w:val="001A6D7B"/>
    <w:rsid w:val="001B2C91"/>
    <w:rsid w:val="001B477D"/>
    <w:rsid w:val="001B48E6"/>
    <w:rsid w:val="001B4919"/>
    <w:rsid w:val="001B6206"/>
    <w:rsid w:val="001B6A92"/>
    <w:rsid w:val="001C0266"/>
    <w:rsid w:val="001C40DE"/>
    <w:rsid w:val="001D04F2"/>
    <w:rsid w:val="001D5800"/>
    <w:rsid w:val="001E0AFF"/>
    <w:rsid w:val="001E1ADE"/>
    <w:rsid w:val="001F2873"/>
    <w:rsid w:val="001F3E08"/>
    <w:rsid w:val="001F4AD5"/>
    <w:rsid w:val="002008C7"/>
    <w:rsid w:val="00202E17"/>
    <w:rsid w:val="00205290"/>
    <w:rsid w:val="0020550C"/>
    <w:rsid w:val="00214689"/>
    <w:rsid w:val="0021503F"/>
    <w:rsid w:val="00217418"/>
    <w:rsid w:val="0022338E"/>
    <w:rsid w:val="00223B09"/>
    <w:rsid w:val="002270C6"/>
    <w:rsid w:val="00235FD4"/>
    <w:rsid w:val="00241418"/>
    <w:rsid w:val="00242728"/>
    <w:rsid w:val="00244550"/>
    <w:rsid w:val="00245135"/>
    <w:rsid w:val="00254959"/>
    <w:rsid w:val="00255529"/>
    <w:rsid w:val="0026610A"/>
    <w:rsid w:val="00270471"/>
    <w:rsid w:val="00273A10"/>
    <w:rsid w:val="002852A7"/>
    <w:rsid w:val="002969E4"/>
    <w:rsid w:val="002A280E"/>
    <w:rsid w:val="002A31BF"/>
    <w:rsid w:val="002A3F19"/>
    <w:rsid w:val="002A435A"/>
    <w:rsid w:val="002A5C9A"/>
    <w:rsid w:val="002A7D77"/>
    <w:rsid w:val="002B5C52"/>
    <w:rsid w:val="002B7224"/>
    <w:rsid w:val="002B75BB"/>
    <w:rsid w:val="002B78E0"/>
    <w:rsid w:val="002C4E6B"/>
    <w:rsid w:val="002C7761"/>
    <w:rsid w:val="002D6B87"/>
    <w:rsid w:val="002E2046"/>
    <w:rsid w:val="002E219C"/>
    <w:rsid w:val="002F3136"/>
    <w:rsid w:val="002F4F09"/>
    <w:rsid w:val="002F6C4A"/>
    <w:rsid w:val="003028B7"/>
    <w:rsid w:val="003050DB"/>
    <w:rsid w:val="00324057"/>
    <w:rsid w:val="00324156"/>
    <w:rsid w:val="00324209"/>
    <w:rsid w:val="00324BD4"/>
    <w:rsid w:val="00326D03"/>
    <w:rsid w:val="00330B0F"/>
    <w:rsid w:val="003341F3"/>
    <w:rsid w:val="003350C7"/>
    <w:rsid w:val="003408D6"/>
    <w:rsid w:val="00343DC5"/>
    <w:rsid w:val="0035499D"/>
    <w:rsid w:val="0035781B"/>
    <w:rsid w:val="00361BA1"/>
    <w:rsid w:val="00362C35"/>
    <w:rsid w:val="003649C5"/>
    <w:rsid w:val="00367750"/>
    <w:rsid w:val="00376507"/>
    <w:rsid w:val="00383A2B"/>
    <w:rsid w:val="00383F4F"/>
    <w:rsid w:val="0038568F"/>
    <w:rsid w:val="00387E01"/>
    <w:rsid w:val="00394E23"/>
    <w:rsid w:val="00395D52"/>
    <w:rsid w:val="003B2260"/>
    <w:rsid w:val="003B386D"/>
    <w:rsid w:val="003B4B89"/>
    <w:rsid w:val="003B5F50"/>
    <w:rsid w:val="003B6448"/>
    <w:rsid w:val="003C3E4B"/>
    <w:rsid w:val="003C59F4"/>
    <w:rsid w:val="003C5D4F"/>
    <w:rsid w:val="003C62E2"/>
    <w:rsid w:val="003C6FF4"/>
    <w:rsid w:val="003C742C"/>
    <w:rsid w:val="003D14B5"/>
    <w:rsid w:val="003D7720"/>
    <w:rsid w:val="003D7D35"/>
    <w:rsid w:val="003E15DC"/>
    <w:rsid w:val="003E26D0"/>
    <w:rsid w:val="003E43B1"/>
    <w:rsid w:val="003E7A6E"/>
    <w:rsid w:val="003F24C3"/>
    <w:rsid w:val="003F7029"/>
    <w:rsid w:val="003F711C"/>
    <w:rsid w:val="003F7B0F"/>
    <w:rsid w:val="004019E9"/>
    <w:rsid w:val="0041147E"/>
    <w:rsid w:val="0041372E"/>
    <w:rsid w:val="00414B63"/>
    <w:rsid w:val="0041729D"/>
    <w:rsid w:val="004246F5"/>
    <w:rsid w:val="004261DC"/>
    <w:rsid w:val="004267F5"/>
    <w:rsid w:val="00433BF2"/>
    <w:rsid w:val="00433FD3"/>
    <w:rsid w:val="00436095"/>
    <w:rsid w:val="0044586B"/>
    <w:rsid w:val="004657DB"/>
    <w:rsid w:val="00470894"/>
    <w:rsid w:val="00480551"/>
    <w:rsid w:val="004871A6"/>
    <w:rsid w:val="00491775"/>
    <w:rsid w:val="00494BC2"/>
    <w:rsid w:val="004957DB"/>
    <w:rsid w:val="004A1BF9"/>
    <w:rsid w:val="004A47CD"/>
    <w:rsid w:val="004A5BCE"/>
    <w:rsid w:val="004B22FF"/>
    <w:rsid w:val="004C25DB"/>
    <w:rsid w:val="004C38B7"/>
    <w:rsid w:val="004D5B70"/>
    <w:rsid w:val="004D6756"/>
    <w:rsid w:val="004D7F77"/>
    <w:rsid w:val="004F2DAA"/>
    <w:rsid w:val="004F330A"/>
    <w:rsid w:val="004F52BD"/>
    <w:rsid w:val="004F5512"/>
    <w:rsid w:val="004F71C9"/>
    <w:rsid w:val="00503798"/>
    <w:rsid w:val="00505F2C"/>
    <w:rsid w:val="00516D5D"/>
    <w:rsid w:val="00520580"/>
    <w:rsid w:val="00521BDF"/>
    <w:rsid w:val="00526291"/>
    <w:rsid w:val="00526D56"/>
    <w:rsid w:val="00534666"/>
    <w:rsid w:val="005414EB"/>
    <w:rsid w:val="00543FCD"/>
    <w:rsid w:val="00544593"/>
    <w:rsid w:val="00545053"/>
    <w:rsid w:val="00545A25"/>
    <w:rsid w:val="005479D5"/>
    <w:rsid w:val="00547A88"/>
    <w:rsid w:val="00547B5D"/>
    <w:rsid w:val="00550565"/>
    <w:rsid w:val="00554686"/>
    <w:rsid w:val="00556305"/>
    <w:rsid w:val="00561DD1"/>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2DC4"/>
    <w:rsid w:val="005A4820"/>
    <w:rsid w:val="005A6ED3"/>
    <w:rsid w:val="005A75EA"/>
    <w:rsid w:val="005A775E"/>
    <w:rsid w:val="005B062A"/>
    <w:rsid w:val="005B1D5F"/>
    <w:rsid w:val="005B2D2C"/>
    <w:rsid w:val="005B57F0"/>
    <w:rsid w:val="005C190C"/>
    <w:rsid w:val="005C7B96"/>
    <w:rsid w:val="005F04E8"/>
    <w:rsid w:val="005F22E9"/>
    <w:rsid w:val="005F678C"/>
    <w:rsid w:val="005F6C63"/>
    <w:rsid w:val="0060096A"/>
    <w:rsid w:val="00601B18"/>
    <w:rsid w:val="00602EEB"/>
    <w:rsid w:val="00602F22"/>
    <w:rsid w:val="00607ED2"/>
    <w:rsid w:val="00610717"/>
    <w:rsid w:val="00611BED"/>
    <w:rsid w:val="0061407E"/>
    <w:rsid w:val="00614401"/>
    <w:rsid w:val="00616ABB"/>
    <w:rsid w:val="00624671"/>
    <w:rsid w:val="00630BFA"/>
    <w:rsid w:val="00640100"/>
    <w:rsid w:val="00642099"/>
    <w:rsid w:val="006436F7"/>
    <w:rsid w:val="00653478"/>
    <w:rsid w:val="00654E64"/>
    <w:rsid w:val="00655806"/>
    <w:rsid w:val="006574A6"/>
    <w:rsid w:val="006578E9"/>
    <w:rsid w:val="00660C6B"/>
    <w:rsid w:val="006617EE"/>
    <w:rsid w:val="006709EA"/>
    <w:rsid w:val="00671309"/>
    <w:rsid w:val="0067164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96CF7"/>
    <w:rsid w:val="006A2747"/>
    <w:rsid w:val="006A6201"/>
    <w:rsid w:val="006A64D1"/>
    <w:rsid w:val="006A750F"/>
    <w:rsid w:val="006B31E2"/>
    <w:rsid w:val="006B798D"/>
    <w:rsid w:val="006D023E"/>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71B3"/>
    <w:rsid w:val="00762DFF"/>
    <w:rsid w:val="007636A8"/>
    <w:rsid w:val="007733D2"/>
    <w:rsid w:val="00780FD0"/>
    <w:rsid w:val="00783324"/>
    <w:rsid w:val="00792492"/>
    <w:rsid w:val="00797293"/>
    <w:rsid w:val="007A38DF"/>
    <w:rsid w:val="007A674F"/>
    <w:rsid w:val="007B2383"/>
    <w:rsid w:val="007B3575"/>
    <w:rsid w:val="007C2724"/>
    <w:rsid w:val="007D1EE2"/>
    <w:rsid w:val="007D2B27"/>
    <w:rsid w:val="007D3DF7"/>
    <w:rsid w:val="007D7E86"/>
    <w:rsid w:val="007E312F"/>
    <w:rsid w:val="007E78DC"/>
    <w:rsid w:val="007F0699"/>
    <w:rsid w:val="007F2071"/>
    <w:rsid w:val="007F60E0"/>
    <w:rsid w:val="00807649"/>
    <w:rsid w:val="00815265"/>
    <w:rsid w:val="0081569F"/>
    <w:rsid w:val="00823740"/>
    <w:rsid w:val="00826FF4"/>
    <w:rsid w:val="00830DDC"/>
    <w:rsid w:val="0083541B"/>
    <w:rsid w:val="00837D19"/>
    <w:rsid w:val="008527ED"/>
    <w:rsid w:val="00856BA3"/>
    <w:rsid w:val="008615A6"/>
    <w:rsid w:val="008674DE"/>
    <w:rsid w:val="00874582"/>
    <w:rsid w:val="008821B4"/>
    <w:rsid w:val="0088249B"/>
    <w:rsid w:val="00883A42"/>
    <w:rsid w:val="00891EA0"/>
    <w:rsid w:val="008A3638"/>
    <w:rsid w:val="008A5653"/>
    <w:rsid w:val="008B0743"/>
    <w:rsid w:val="008B165A"/>
    <w:rsid w:val="008B6149"/>
    <w:rsid w:val="008C4590"/>
    <w:rsid w:val="008E286A"/>
    <w:rsid w:val="008E7DFC"/>
    <w:rsid w:val="008F1549"/>
    <w:rsid w:val="00901AC3"/>
    <w:rsid w:val="00902018"/>
    <w:rsid w:val="0091603E"/>
    <w:rsid w:val="00916CD2"/>
    <w:rsid w:val="0092472C"/>
    <w:rsid w:val="00933269"/>
    <w:rsid w:val="00941326"/>
    <w:rsid w:val="00941C6F"/>
    <w:rsid w:val="00951ADF"/>
    <w:rsid w:val="009539C3"/>
    <w:rsid w:val="009548BD"/>
    <w:rsid w:val="00954FBD"/>
    <w:rsid w:val="00954FD9"/>
    <w:rsid w:val="00957042"/>
    <w:rsid w:val="009607AB"/>
    <w:rsid w:val="00961369"/>
    <w:rsid w:val="009616A2"/>
    <w:rsid w:val="0096770F"/>
    <w:rsid w:val="0097336D"/>
    <w:rsid w:val="00976B6C"/>
    <w:rsid w:val="00981088"/>
    <w:rsid w:val="0098351D"/>
    <w:rsid w:val="0098496A"/>
    <w:rsid w:val="00986C70"/>
    <w:rsid w:val="009877C6"/>
    <w:rsid w:val="00990066"/>
    <w:rsid w:val="0099142D"/>
    <w:rsid w:val="00994981"/>
    <w:rsid w:val="009A3BBA"/>
    <w:rsid w:val="009A59FF"/>
    <w:rsid w:val="009B2145"/>
    <w:rsid w:val="009B2625"/>
    <w:rsid w:val="009C46E8"/>
    <w:rsid w:val="009C5CB9"/>
    <w:rsid w:val="009E2994"/>
    <w:rsid w:val="00A11167"/>
    <w:rsid w:val="00A15BF7"/>
    <w:rsid w:val="00A160D9"/>
    <w:rsid w:val="00A23E9A"/>
    <w:rsid w:val="00A35380"/>
    <w:rsid w:val="00A43F55"/>
    <w:rsid w:val="00A47102"/>
    <w:rsid w:val="00A550C5"/>
    <w:rsid w:val="00A55994"/>
    <w:rsid w:val="00A55A5C"/>
    <w:rsid w:val="00A56804"/>
    <w:rsid w:val="00A63456"/>
    <w:rsid w:val="00A667B4"/>
    <w:rsid w:val="00A70B0B"/>
    <w:rsid w:val="00A713D9"/>
    <w:rsid w:val="00A73D79"/>
    <w:rsid w:val="00A8432A"/>
    <w:rsid w:val="00A848D1"/>
    <w:rsid w:val="00A923F2"/>
    <w:rsid w:val="00A96832"/>
    <w:rsid w:val="00AA5179"/>
    <w:rsid w:val="00AA651D"/>
    <w:rsid w:val="00AA6C86"/>
    <w:rsid w:val="00AA7157"/>
    <w:rsid w:val="00AB4D1D"/>
    <w:rsid w:val="00AB673B"/>
    <w:rsid w:val="00AC12A5"/>
    <w:rsid w:val="00AC359A"/>
    <w:rsid w:val="00AC38B2"/>
    <w:rsid w:val="00AD39B9"/>
    <w:rsid w:val="00AE0838"/>
    <w:rsid w:val="00AE3EE1"/>
    <w:rsid w:val="00AE552D"/>
    <w:rsid w:val="00AE55DA"/>
    <w:rsid w:val="00AE6C1F"/>
    <w:rsid w:val="00AE771B"/>
    <w:rsid w:val="00AF1F05"/>
    <w:rsid w:val="00AF410A"/>
    <w:rsid w:val="00AF7065"/>
    <w:rsid w:val="00B00BB2"/>
    <w:rsid w:val="00B02755"/>
    <w:rsid w:val="00B05B9C"/>
    <w:rsid w:val="00B07AA7"/>
    <w:rsid w:val="00B14226"/>
    <w:rsid w:val="00B145C5"/>
    <w:rsid w:val="00B24936"/>
    <w:rsid w:val="00B27CFB"/>
    <w:rsid w:val="00B30E19"/>
    <w:rsid w:val="00B31951"/>
    <w:rsid w:val="00B36705"/>
    <w:rsid w:val="00B41A16"/>
    <w:rsid w:val="00B55F1F"/>
    <w:rsid w:val="00B5749C"/>
    <w:rsid w:val="00B629D5"/>
    <w:rsid w:val="00B62F01"/>
    <w:rsid w:val="00B727B1"/>
    <w:rsid w:val="00B736B8"/>
    <w:rsid w:val="00B75870"/>
    <w:rsid w:val="00B7609A"/>
    <w:rsid w:val="00B8214A"/>
    <w:rsid w:val="00B8410C"/>
    <w:rsid w:val="00B84FAB"/>
    <w:rsid w:val="00B90442"/>
    <w:rsid w:val="00B936CA"/>
    <w:rsid w:val="00BA2C84"/>
    <w:rsid w:val="00BA41A2"/>
    <w:rsid w:val="00BA6671"/>
    <w:rsid w:val="00BB1987"/>
    <w:rsid w:val="00BC09FF"/>
    <w:rsid w:val="00BC6892"/>
    <w:rsid w:val="00BC78B6"/>
    <w:rsid w:val="00BD2F1C"/>
    <w:rsid w:val="00BD73CE"/>
    <w:rsid w:val="00BE102F"/>
    <w:rsid w:val="00BE751D"/>
    <w:rsid w:val="00BF04A0"/>
    <w:rsid w:val="00BF3CB9"/>
    <w:rsid w:val="00BF6CF4"/>
    <w:rsid w:val="00BF79C5"/>
    <w:rsid w:val="00C02151"/>
    <w:rsid w:val="00C05200"/>
    <w:rsid w:val="00C060D0"/>
    <w:rsid w:val="00C06B88"/>
    <w:rsid w:val="00C109AB"/>
    <w:rsid w:val="00C12ED6"/>
    <w:rsid w:val="00C15448"/>
    <w:rsid w:val="00C15D4C"/>
    <w:rsid w:val="00C20890"/>
    <w:rsid w:val="00C23E66"/>
    <w:rsid w:val="00C349D3"/>
    <w:rsid w:val="00C36F7E"/>
    <w:rsid w:val="00C406B5"/>
    <w:rsid w:val="00C4286B"/>
    <w:rsid w:val="00C441A5"/>
    <w:rsid w:val="00C450FB"/>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5B1"/>
    <w:rsid w:val="00CB3E7A"/>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4F1B"/>
    <w:rsid w:val="00D17649"/>
    <w:rsid w:val="00D209E2"/>
    <w:rsid w:val="00D27EA8"/>
    <w:rsid w:val="00D31F6D"/>
    <w:rsid w:val="00D340CC"/>
    <w:rsid w:val="00D35991"/>
    <w:rsid w:val="00D4064E"/>
    <w:rsid w:val="00D4162E"/>
    <w:rsid w:val="00D43529"/>
    <w:rsid w:val="00D47367"/>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2BFD"/>
    <w:rsid w:val="00DB239A"/>
    <w:rsid w:val="00DB5DBA"/>
    <w:rsid w:val="00DC3399"/>
    <w:rsid w:val="00DD2AB7"/>
    <w:rsid w:val="00DD40D8"/>
    <w:rsid w:val="00DD761E"/>
    <w:rsid w:val="00DF5212"/>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77C5"/>
    <w:rsid w:val="00E94F40"/>
    <w:rsid w:val="00EA04A1"/>
    <w:rsid w:val="00EA63BF"/>
    <w:rsid w:val="00EB011C"/>
    <w:rsid w:val="00EB08C7"/>
    <w:rsid w:val="00EB20C6"/>
    <w:rsid w:val="00EB2FEA"/>
    <w:rsid w:val="00EC03BF"/>
    <w:rsid w:val="00EC1BDB"/>
    <w:rsid w:val="00EC4187"/>
    <w:rsid w:val="00EC5AC3"/>
    <w:rsid w:val="00EC5BB8"/>
    <w:rsid w:val="00ED3451"/>
    <w:rsid w:val="00EE1072"/>
    <w:rsid w:val="00EE1F01"/>
    <w:rsid w:val="00EE6D75"/>
    <w:rsid w:val="00EF3AA6"/>
    <w:rsid w:val="00F008FE"/>
    <w:rsid w:val="00F00DF0"/>
    <w:rsid w:val="00F047B7"/>
    <w:rsid w:val="00F054F0"/>
    <w:rsid w:val="00F05D75"/>
    <w:rsid w:val="00F075E4"/>
    <w:rsid w:val="00F10270"/>
    <w:rsid w:val="00F11514"/>
    <w:rsid w:val="00F13524"/>
    <w:rsid w:val="00F22CC9"/>
    <w:rsid w:val="00F3148A"/>
    <w:rsid w:val="00F37DF7"/>
    <w:rsid w:val="00F42857"/>
    <w:rsid w:val="00F430DB"/>
    <w:rsid w:val="00F453F9"/>
    <w:rsid w:val="00F457D3"/>
    <w:rsid w:val="00F47DAF"/>
    <w:rsid w:val="00F505F1"/>
    <w:rsid w:val="00F64332"/>
    <w:rsid w:val="00F64FDA"/>
    <w:rsid w:val="00F65202"/>
    <w:rsid w:val="00F6541A"/>
    <w:rsid w:val="00F65A4A"/>
    <w:rsid w:val="00F67E96"/>
    <w:rsid w:val="00F759EC"/>
    <w:rsid w:val="00F80F1B"/>
    <w:rsid w:val="00F8512E"/>
    <w:rsid w:val="00F85436"/>
    <w:rsid w:val="00F8722A"/>
    <w:rsid w:val="00F90A0E"/>
    <w:rsid w:val="00F948FA"/>
    <w:rsid w:val="00F9639B"/>
    <w:rsid w:val="00FA3A76"/>
    <w:rsid w:val="00FA5D3F"/>
    <w:rsid w:val="00FA6095"/>
    <w:rsid w:val="00FA6B9C"/>
    <w:rsid w:val="00FB4F0E"/>
    <w:rsid w:val="00FB5AAF"/>
    <w:rsid w:val="00FC181E"/>
    <w:rsid w:val="00FC2132"/>
    <w:rsid w:val="00FC2E0E"/>
    <w:rsid w:val="00FC5D19"/>
    <w:rsid w:val="00FD023D"/>
    <w:rsid w:val="00FD3AEE"/>
    <w:rsid w:val="00FD50ED"/>
    <w:rsid w:val="00FD68CE"/>
    <w:rsid w:val="00FD6F9A"/>
    <w:rsid w:val="00FD705F"/>
    <w:rsid w:val="00FE0F55"/>
    <w:rsid w:val="00FE5AE8"/>
    <w:rsid w:val="00FE5C9A"/>
    <w:rsid w:val="00FE6909"/>
    <w:rsid w:val="00FF0A42"/>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paragraph" w:customStyle="1" w:styleId="Default">
    <w:name w:val="Default"/>
    <w:rsid w:val="005B2D2C"/>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paragraph" w:customStyle="1" w:styleId="Default">
    <w:name w:val="Default"/>
    <w:rsid w:val="005B2D2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664930%20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act:66253%2076171651" TargetMode="External"/><Relationship Id="rId4" Type="http://schemas.microsoft.com/office/2007/relationships/stylesWithEffects" Target="stylesWithEffects.xml"/><Relationship Id="rId9" Type="http://schemas.openxmlformats.org/officeDocument/2006/relationships/hyperlink" Target="act:601757%20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29FAB-F81F-4AF1-A3F4-9782477AF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5</Pages>
  <Words>2112</Words>
  <Characters>12252</Characters>
  <Application>Microsoft Office Word</Application>
  <DocSecurity>0</DocSecurity>
  <Lines>102</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14336</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Alexandra NEACSU</cp:lastModifiedBy>
  <cp:revision>46</cp:revision>
  <cp:lastPrinted>2017-10-05T11:03:00Z</cp:lastPrinted>
  <dcterms:created xsi:type="dcterms:W3CDTF">2017-03-22T09:18:00Z</dcterms:created>
  <dcterms:modified xsi:type="dcterms:W3CDTF">2017-12-22T09:56:00Z</dcterms:modified>
</cp:coreProperties>
</file>