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2DF" w:rsidRPr="00B27CFB" w:rsidRDefault="000A62DF" w:rsidP="000A62DF">
      <w:pPr>
        <w:spacing w:line="276" w:lineRule="auto"/>
        <w:rPr>
          <w:rFonts w:cs="Arial"/>
        </w:rPr>
      </w:pPr>
      <w:r w:rsidRPr="00B27CFB">
        <w:rPr>
          <w:rFonts w:cs="Arial"/>
        </w:rPr>
        <w:t>Direcția de Înregistrare Sistematică</w:t>
      </w:r>
    </w:p>
    <w:p w:rsidR="000A62DF" w:rsidRDefault="000A62DF" w:rsidP="000A62DF">
      <w:pPr>
        <w:spacing w:line="276" w:lineRule="auto"/>
        <w:ind w:left="6372" w:firstLine="708"/>
        <w:rPr>
          <w:b/>
        </w:rPr>
      </w:pPr>
    </w:p>
    <w:p w:rsidR="000A62DF" w:rsidRDefault="000A62DF" w:rsidP="000A62DF">
      <w:pPr>
        <w:spacing w:line="276" w:lineRule="auto"/>
        <w:ind w:left="6372" w:firstLine="708"/>
        <w:rPr>
          <w:b/>
        </w:rPr>
      </w:pPr>
    </w:p>
    <w:p w:rsidR="000A62DF" w:rsidRPr="00936DBD" w:rsidRDefault="000A62DF" w:rsidP="000A62DF">
      <w:pPr>
        <w:spacing w:line="276" w:lineRule="auto"/>
        <w:ind w:left="6372" w:firstLine="708"/>
        <w:rPr>
          <w:b/>
        </w:rPr>
      </w:pPr>
      <w:r w:rsidRPr="00936DBD">
        <w:rPr>
          <w:b/>
        </w:rPr>
        <w:t>APROB,</w:t>
      </w:r>
    </w:p>
    <w:p w:rsidR="000A62DF" w:rsidRPr="00936DBD" w:rsidRDefault="000A62DF" w:rsidP="000A62DF">
      <w:pPr>
        <w:spacing w:line="276" w:lineRule="auto"/>
        <w:jc w:val="center"/>
        <w:rPr>
          <w:rFonts w:cs="Arial"/>
          <w:b/>
        </w:rPr>
      </w:pPr>
      <w:r w:rsidRPr="00936DBD">
        <w:rPr>
          <w:rFonts w:cs="Arial"/>
          <w:b/>
        </w:rPr>
        <w:t xml:space="preserve">                                                                                        DIRECTOR GENERAL</w:t>
      </w:r>
    </w:p>
    <w:p w:rsidR="000A62DF" w:rsidRPr="00936DBD" w:rsidRDefault="000A62DF" w:rsidP="000A62DF">
      <w:pPr>
        <w:spacing w:line="276" w:lineRule="auto"/>
        <w:jc w:val="center"/>
        <w:rPr>
          <w:rFonts w:cs="Arial"/>
          <w:b/>
        </w:rPr>
      </w:pPr>
      <w:r w:rsidRPr="00936DBD">
        <w:rPr>
          <w:rFonts w:cs="Arial"/>
          <w:b/>
        </w:rPr>
        <w:t xml:space="preserve">                                                                                     Radu Codruţ ŞTEFĂNESCU</w:t>
      </w:r>
    </w:p>
    <w:p w:rsidR="000A62DF" w:rsidRDefault="000A62DF" w:rsidP="000A62DF">
      <w:pPr>
        <w:spacing w:line="276" w:lineRule="auto"/>
        <w:jc w:val="center"/>
        <w:rPr>
          <w:rFonts w:cs="Arial"/>
          <w:b/>
        </w:rPr>
      </w:pPr>
    </w:p>
    <w:p w:rsidR="000A62DF" w:rsidRDefault="000A62DF" w:rsidP="000A62DF">
      <w:pPr>
        <w:spacing w:line="276" w:lineRule="auto"/>
        <w:jc w:val="center"/>
        <w:rPr>
          <w:rFonts w:cs="Arial"/>
          <w:b/>
        </w:rPr>
      </w:pPr>
    </w:p>
    <w:p w:rsidR="000A62DF" w:rsidRDefault="000A62DF" w:rsidP="000A62DF">
      <w:pPr>
        <w:spacing w:line="276" w:lineRule="auto"/>
        <w:jc w:val="center"/>
        <w:rPr>
          <w:rFonts w:cs="Arial"/>
          <w:b/>
        </w:rPr>
      </w:pPr>
    </w:p>
    <w:p w:rsidR="000A62DF" w:rsidRDefault="000A62DF" w:rsidP="000A62DF">
      <w:pPr>
        <w:spacing w:line="276" w:lineRule="auto"/>
        <w:jc w:val="center"/>
        <w:rPr>
          <w:rFonts w:cs="Arial"/>
          <w:b/>
        </w:rPr>
      </w:pPr>
    </w:p>
    <w:p w:rsidR="000A62DF" w:rsidRPr="00086F4C" w:rsidRDefault="000A62DF" w:rsidP="000A62DF">
      <w:pPr>
        <w:spacing w:line="276" w:lineRule="auto"/>
        <w:jc w:val="center"/>
        <w:rPr>
          <w:rFonts w:cs="Arial"/>
          <w:b/>
        </w:rPr>
      </w:pPr>
      <w:r w:rsidRPr="00086F4C">
        <w:rPr>
          <w:rFonts w:cs="Arial"/>
          <w:b/>
        </w:rPr>
        <w:t>REFERAT DE APROBARE</w:t>
      </w:r>
    </w:p>
    <w:p w:rsidR="000A62DF" w:rsidRPr="00086F4C" w:rsidRDefault="000A62DF" w:rsidP="000A62DF">
      <w:pPr>
        <w:spacing w:line="276" w:lineRule="auto"/>
        <w:jc w:val="center"/>
        <w:rPr>
          <w:rFonts w:cs="Arial"/>
          <w:b/>
        </w:rPr>
      </w:pPr>
    </w:p>
    <w:p w:rsidR="000A62DF" w:rsidRPr="00086F4C" w:rsidRDefault="000A62DF" w:rsidP="000A62DF">
      <w:pPr>
        <w:spacing w:line="276" w:lineRule="auto"/>
        <w:jc w:val="center"/>
        <w:rPr>
          <w:rFonts w:cs="Arial"/>
        </w:rPr>
      </w:pPr>
      <w:r w:rsidRPr="00086F4C">
        <w:rPr>
          <w:rFonts w:cs="Arial"/>
          <w:b/>
        </w:rPr>
        <w:t xml:space="preserve">privind </w:t>
      </w:r>
      <w:r>
        <w:rPr>
          <w:rFonts w:cs="Arial"/>
          <w:b/>
        </w:rPr>
        <w:t>modificarea și completarea</w:t>
      </w:r>
      <w:r w:rsidRPr="00086F4C">
        <w:rPr>
          <w:rFonts w:cs="Arial"/>
          <w:b/>
        </w:rPr>
        <w:t xml:space="preserve"> </w:t>
      </w:r>
      <w:r w:rsidRPr="00086F4C">
        <w:rPr>
          <w:rFonts w:cs="Arial"/>
          <w:b/>
          <w:bCs/>
          <w:color w:val="000000"/>
        </w:rPr>
        <w:t>Procedurii şi a modalităţii de alocare a sumelor, precum şi raportarea de către beneficiari a stadiului de execuţie a lucrărilor pentru lucrările de înregistrare sistematică iniţiate de unităţile administrativ-teritoriale, aprobate prin Ordinul directorului general al Agenției Naționale de Cadastru și Publicitate Imobiliară nr. 819/2016</w:t>
      </w:r>
      <w:r>
        <w:rPr>
          <w:rFonts w:cs="Arial"/>
          <w:b/>
          <w:bCs/>
          <w:color w:val="000000"/>
        </w:rPr>
        <w:t>, cu modificările și completările ulterioare</w:t>
      </w:r>
      <w:r w:rsidRPr="00086F4C">
        <w:rPr>
          <w:rFonts w:cs="Arial"/>
          <w:b/>
          <w:bCs/>
          <w:color w:val="000000"/>
        </w:rPr>
        <w:t xml:space="preserve"> </w:t>
      </w:r>
    </w:p>
    <w:p w:rsidR="000A62DF" w:rsidRDefault="000A62DF" w:rsidP="000A62DF">
      <w:pPr>
        <w:spacing w:line="276" w:lineRule="auto"/>
        <w:ind w:firstLine="708"/>
        <w:jc w:val="both"/>
        <w:rPr>
          <w:rFonts w:cs="Arial"/>
        </w:rPr>
      </w:pPr>
    </w:p>
    <w:p w:rsidR="000A62DF" w:rsidRPr="00086F4C" w:rsidRDefault="000A62DF" w:rsidP="000A62DF">
      <w:pPr>
        <w:spacing w:line="276" w:lineRule="auto"/>
        <w:ind w:firstLine="708"/>
        <w:jc w:val="both"/>
        <w:rPr>
          <w:rFonts w:cs="Arial"/>
        </w:rPr>
      </w:pPr>
    </w:p>
    <w:p w:rsidR="000A62DF" w:rsidRPr="00020DF5" w:rsidRDefault="000A62DF" w:rsidP="000A62DF">
      <w:pPr>
        <w:spacing w:line="276" w:lineRule="auto"/>
        <w:ind w:firstLine="708"/>
        <w:jc w:val="both"/>
        <w:rPr>
          <w:rFonts w:cs="Arial"/>
          <w:bCs/>
        </w:rPr>
      </w:pPr>
      <w:r w:rsidRPr="00020DF5">
        <w:rPr>
          <w:rFonts w:cs="Arial"/>
          <w:bCs/>
        </w:rPr>
        <w:t>Realizarea cadastrului în România, prin înregistrarea sistematică a tuturor imobilelor de pe teritoriul ţării, constituie o prioritate a Guvernului României, accelerarea implementării Programului naţional de cadastru şi carte funciară şi asigurarea punerii în aplicare a obiectivelor acestuia fiind vitale pentru dezvoltarea economică.</w:t>
      </w:r>
    </w:p>
    <w:p w:rsidR="000A62DF" w:rsidRPr="00020DF5" w:rsidRDefault="000A62DF" w:rsidP="000A62DF">
      <w:pPr>
        <w:spacing w:line="276" w:lineRule="auto"/>
        <w:ind w:firstLine="708"/>
        <w:jc w:val="both"/>
        <w:rPr>
          <w:rFonts w:cs="Arial"/>
          <w:bCs/>
        </w:rPr>
      </w:pPr>
      <w:r w:rsidRPr="00020DF5">
        <w:rPr>
          <w:rFonts w:cs="Arial"/>
          <w:bCs/>
        </w:rPr>
        <w:t>Pentru atingerea acestui obiectiv este necesară asigurarea cadrului legal optim pentru implementarea Programului național de cadastru și carte funciară, precum și a oricăror operațiuni din domeniul cadastrului și publicității imobiliare, care să asigure înregistrarea tuturor imobilelor și accesul facil al cetățenilor la serviciile specifice.</w:t>
      </w:r>
    </w:p>
    <w:p w:rsidR="000A62DF" w:rsidRPr="00020DF5" w:rsidRDefault="000A62DF" w:rsidP="000A62DF">
      <w:pPr>
        <w:spacing w:line="276" w:lineRule="auto"/>
        <w:ind w:firstLine="708"/>
        <w:jc w:val="both"/>
        <w:rPr>
          <w:rFonts w:cs="Arial"/>
        </w:rPr>
      </w:pPr>
      <w:r w:rsidRPr="00020DF5">
        <w:rPr>
          <w:rFonts w:cs="Arial"/>
        </w:rPr>
        <w:t xml:space="preserve">Ținând cont de faptul că Programul naţional de cadastru şi carte funciară trebuie să fie implementat în perioada 2015-2023, fapt ce necesită luarea tuturor măsurilor pentru asigurarea înscrierii accelerate a imobilelor în sistemul integrat de cadastru și carte funciară, </w:t>
      </w:r>
      <w:r w:rsidRPr="00020DF5">
        <w:rPr>
          <w:rStyle w:val="l5def1"/>
          <w:sz w:val="24"/>
          <w:szCs w:val="24"/>
        </w:rPr>
        <w:t xml:space="preserve">Consiliul de administraţie al Agenției Naționale de Cadastru și Publicitate Imobiliară a realocat fonduri destinate finanțării lucrărilor de înregistrare sistematică pentru unitățile administrativ-teritoriale care și-au manifestat interesul de a încheia în anul 2018 două contracte de finanțare. </w:t>
      </w:r>
    </w:p>
    <w:p w:rsidR="000A62DF" w:rsidRPr="00020DF5" w:rsidRDefault="000A62DF" w:rsidP="000A62DF">
      <w:pPr>
        <w:spacing w:line="276" w:lineRule="auto"/>
        <w:ind w:firstLine="708"/>
        <w:jc w:val="both"/>
        <w:rPr>
          <w:rFonts w:cs="Arial"/>
        </w:rPr>
      </w:pPr>
      <w:r w:rsidRPr="00020DF5">
        <w:rPr>
          <w:rFonts w:cs="Arial"/>
        </w:rPr>
        <w:t>De asemenea, s-a impus modificarea Procedurii şi a modalităţii de alocare a sumelor, precum şi raportarea de către beneficiari a stadiului de execuţie a lucrărilor pentru lucrările de înregistrare sistematică iniţiate de unităţile administrativ-teritoriale, aprobată prin Ordinul directorului general al ANCPI nr. 819/2016, cu modificările și completările ulterioare.</w:t>
      </w:r>
    </w:p>
    <w:p w:rsidR="000A62DF" w:rsidRPr="00020DF5" w:rsidRDefault="000A62DF" w:rsidP="000A62DF">
      <w:pPr>
        <w:spacing w:line="276" w:lineRule="auto"/>
        <w:ind w:firstLine="708"/>
        <w:jc w:val="both"/>
        <w:rPr>
          <w:rFonts w:cs="Arial"/>
        </w:rPr>
      </w:pPr>
      <w:r w:rsidRPr="00020DF5">
        <w:rPr>
          <w:rFonts w:cs="Arial"/>
        </w:rPr>
        <w:t>Astfel, punctul 7 al articolului 5 din Procedură a fost modificat în sensul majorării duratei de valabilitate a contractelor de finanțare încheiate în anul 2018, aceste contracte având o durată de cel mult 18 luni de la încheiere.</w:t>
      </w:r>
    </w:p>
    <w:p w:rsidR="009F1292" w:rsidRPr="00DB7B02" w:rsidRDefault="009F1292" w:rsidP="000A62DF">
      <w:pPr>
        <w:spacing w:line="276" w:lineRule="auto"/>
        <w:ind w:firstLine="708"/>
        <w:jc w:val="both"/>
        <w:rPr>
          <w:rFonts w:cs="Arial"/>
        </w:rPr>
      </w:pPr>
    </w:p>
    <w:p w:rsidR="000A62DF" w:rsidRDefault="000A62DF" w:rsidP="000A62DF">
      <w:pPr>
        <w:spacing w:line="276" w:lineRule="auto"/>
        <w:ind w:firstLine="708"/>
        <w:jc w:val="both"/>
        <w:rPr>
          <w:rFonts w:cs="Arial"/>
        </w:rPr>
      </w:pPr>
      <w:r w:rsidRPr="00DB7B02">
        <w:rPr>
          <w:rFonts w:cs="Arial"/>
        </w:rPr>
        <w:lastRenderedPageBreak/>
        <w:t>Totodată, prevederile articolului 5 din anexa nr. 2 la Procedură au fost modificate corespunzător.</w:t>
      </w:r>
    </w:p>
    <w:p w:rsidR="000A62DF" w:rsidRDefault="000A62DF" w:rsidP="000A62DF">
      <w:pPr>
        <w:spacing w:line="276" w:lineRule="auto"/>
        <w:ind w:firstLine="708"/>
        <w:jc w:val="both"/>
        <w:rPr>
          <w:rFonts w:cs="Arial"/>
        </w:rPr>
      </w:pPr>
      <w:r w:rsidRPr="00DB7B02">
        <w:rPr>
          <w:rFonts w:cs="Arial"/>
          <w:color w:val="000000"/>
        </w:rPr>
        <w:t>În considerarea celor mai sus menționate vă rugăm să aprobați</w:t>
      </w:r>
      <w:r>
        <w:rPr>
          <w:rFonts w:cs="Arial"/>
          <w:color w:val="000000"/>
        </w:rPr>
        <w:t xml:space="preserve"> modificarea și completarea</w:t>
      </w:r>
      <w:r w:rsidRPr="00DB7B02">
        <w:rPr>
          <w:rFonts w:cs="Arial"/>
          <w:color w:val="000000"/>
        </w:rPr>
        <w:t xml:space="preserve"> </w:t>
      </w:r>
      <w:r w:rsidRPr="00DB7B02">
        <w:rPr>
          <w:rFonts w:cs="Arial"/>
          <w:bCs/>
          <w:color w:val="000000"/>
        </w:rPr>
        <w:t xml:space="preserve">Procedurii şi a modalităţii de alocare a sumelor, precum şi raportarea de către beneficiari a stadiului de execuţie a lucrărilor pentru lucrările de înregistrare sistematică iniţiate de unităţile administrativ-teritoriale, aprobată prin Ordinul directorului general al </w:t>
      </w:r>
      <w:r w:rsidRPr="00DB7B02">
        <w:rPr>
          <w:rFonts w:cs="Arial"/>
          <w:color w:val="000000"/>
        </w:rPr>
        <w:t>Agenției Naționale de Cadastru și Publicitate Imobiliară</w:t>
      </w:r>
      <w:r w:rsidRPr="00DB7B02">
        <w:rPr>
          <w:rFonts w:cs="Arial"/>
          <w:bCs/>
          <w:color w:val="000000"/>
        </w:rPr>
        <w:t xml:space="preserve"> nr. 819/2016, cu modificările și completările ulterioare</w:t>
      </w:r>
      <w:r w:rsidRPr="00DB7B02">
        <w:rPr>
          <w:rFonts w:cs="Arial"/>
        </w:rPr>
        <w:t>, conform proiectului de ordin anexat.</w:t>
      </w:r>
    </w:p>
    <w:p w:rsidR="009F1292" w:rsidRDefault="009F1292" w:rsidP="000A62DF">
      <w:pPr>
        <w:spacing w:line="276" w:lineRule="auto"/>
        <w:ind w:firstLine="708"/>
        <w:jc w:val="both"/>
        <w:rPr>
          <w:rFonts w:cs="Arial"/>
        </w:rPr>
      </w:pPr>
    </w:p>
    <w:p w:rsidR="009F1292" w:rsidRDefault="009F1292" w:rsidP="000A62DF">
      <w:pPr>
        <w:spacing w:line="276" w:lineRule="auto"/>
        <w:ind w:firstLine="708"/>
        <w:jc w:val="both"/>
        <w:rPr>
          <w:rFonts w:cs="Arial"/>
        </w:rPr>
      </w:pPr>
    </w:p>
    <w:p w:rsidR="009F1292" w:rsidRDefault="009F1292" w:rsidP="000A62DF">
      <w:pPr>
        <w:spacing w:line="276" w:lineRule="auto"/>
        <w:ind w:firstLine="708"/>
        <w:jc w:val="both"/>
        <w:rPr>
          <w:rFonts w:cs="Arial"/>
        </w:rPr>
      </w:pPr>
    </w:p>
    <w:p w:rsidR="009F1292" w:rsidRDefault="009F1292" w:rsidP="000A62DF">
      <w:pPr>
        <w:spacing w:line="276" w:lineRule="auto"/>
        <w:ind w:firstLine="708"/>
        <w:jc w:val="both"/>
        <w:rPr>
          <w:rFonts w:cs="Arial"/>
        </w:rPr>
      </w:pPr>
      <w:bookmarkStart w:id="0" w:name="_GoBack"/>
      <w:bookmarkEnd w:id="0"/>
    </w:p>
    <w:p w:rsidR="009F1292" w:rsidRDefault="009F1292" w:rsidP="000A62DF">
      <w:pPr>
        <w:spacing w:line="276" w:lineRule="auto"/>
        <w:ind w:firstLine="708"/>
        <w:jc w:val="both"/>
        <w:rPr>
          <w:rFonts w:cs="Arial"/>
        </w:rPr>
      </w:pPr>
    </w:p>
    <w:p w:rsidR="009F1292" w:rsidRDefault="009F1292" w:rsidP="000A62DF">
      <w:pPr>
        <w:spacing w:line="276" w:lineRule="auto"/>
        <w:ind w:firstLine="708"/>
        <w:jc w:val="both"/>
        <w:rPr>
          <w:rFonts w:cs="Arial"/>
        </w:rPr>
      </w:pPr>
    </w:p>
    <w:p w:rsidR="009F1292" w:rsidRDefault="009F1292" w:rsidP="000A62DF">
      <w:pPr>
        <w:spacing w:line="276" w:lineRule="auto"/>
        <w:ind w:firstLine="708"/>
        <w:jc w:val="both"/>
        <w:rPr>
          <w:rFonts w:cs="Arial"/>
        </w:rPr>
      </w:pPr>
    </w:p>
    <w:p w:rsidR="009F1292" w:rsidRDefault="009F1292" w:rsidP="000A62DF">
      <w:pPr>
        <w:spacing w:line="276" w:lineRule="auto"/>
        <w:ind w:firstLine="708"/>
        <w:jc w:val="both"/>
        <w:rPr>
          <w:rFonts w:cs="Arial"/>
        </w:rPr>
      </w:pPr>
    </w:p>
    <w:p w:rsidR="009F1292" w:rsidRDefault="009F1292" w:rsidP="000A62DF">
      <w:pPr>
        <w:spacing w:line="276" w:lineRule="auto"/>
        <w:ind w:firstLine="708"/>
        <w:jc w:val="both"/>
        <w:rPr>
          <w:rFonts w:cs="Arial"/>
        </w:rPr>
      </w:pPr>
    </w:p>
    <w:p w:rsidR="009F1292" w:rsidRDefault="009F1292" w:rsidP="000A62DF">
      <w:pPr>
        <w:spacing w:line="276" w:lineRule="auto"/>
        <w:ind w:firstLine="708"/>
        <w:jc w:val="both"/>
        <w:rPr>
          <w:rFonts w:cs="Arial"/>
        </w:rPr>
      </w:pPr>
    </w:p>
    <w:p w:rsidR="009F1292" w:rsidRDefault="009F1292" w:rsidP="000A62DF">
      <w:pPr>
        <w:spacing w:line="276" w:lineRule="auto"/>
        <w:ind w:firstLine="708"/>
        <w:jc w:val="both"/>
        <w:rPr>
          <w:rFonts w:cs="Arial"/>
        </w:rPr>
      </w:pPr>
    </w:p>
    <w:p w:rsidR="009F1292" w:rsidRDefault="009F1292" w:rsidP="000A62DF">
      <w:pPr>
        <w:spacing w:line="276" w:lineRule="auto"/>
        <w:ind w:firstLine="708"/>
        <w:jc w:val="both"/>
        <w:rPr>
          <w:rFonts w:cs="Arial"/>
        </w:rPr>
      </w:pPr>
    </w:p>
    <w:p w:rsidR="009F1292" w:rsidRDefault="009F1292" w:rsidP="000A62DF">
      <w:pPr>
        <w:spacing w:line="276" w:lineRule="auto"/>
        <w:ind w:firstLine="708"/>
        <w:jc w:val="both"/>
        <w:rPr>
          <w:rFonts w:cs="Arial"/>
        </w:rPr>
      </w:pPr>
    </w:p>
    <w:p w:rsidR="009F1292" w:rsidRDefault="009F1292" w:rsidP="000A62DF">
      <w:pPr>
        <w:spacing w:line="276" w:lineRule="auto"/>
        <w:ind w:firstLine="708"/>
        <w:jc w:val="both"/>
        <w:rPr>
          <w:rFonts w:cs="Arial"/>
        </w:rPr>
      </w:pPr>
    </w:p>
    <w:p w:rsidR="009F1292" w:rsidRDefault="009F1292" w:rsidP="000A62DF">
      <w:pPr>
        <w:spacing w:line="276" w:lineRule="auto"/>
        <w:ind w:firstLine="708"/>
        <w:jc w:val="both"/>
        <w:rPr>
          <w:rFonts w:cs="Arial"/>
        </w:rPr>
      </w:pPr>
    </w:p>
    <w:p w:rsidR="009F1292" w:rsidRDefault="009F1292" w:rsidP="000A62DF">
      <w:pPr>
        <w:spacing w:line="276" w:lineRule="auto"/>
        <w:ind w:firstLine="708"/>
        <w:jc w:val="both"/>
        <w:rPr>
          <w:rFonts w:cs="Arial"/>
        </w:rPr>
      </w:pPr>
    </w:p>
    <w:p w:rsidR="009F1292" w:rsidRDefault="009F1292" w:rsidP="000A62DF">
      <w:pPr>
        <w:spacing w:line="276" w:lineRule="auto"/>
        <w:ind w:firstLine="708"/>
        <w:jc w:val="both"/>
        <w:rPr>
          <w:rFonts w:cs="Arial"/>
        </w:rPr>
      </w:pPr>
    </w:p>
    <w:p w:rsidR="009F1292" w:rsidRDefault="009F1292" w:rsidP="000A62DF">
      <w:pPr>
        <w:spacing w:line="276" w:lineRule="auto"/>
        <w:ind w:firstLine="708"/>
        <w:jc w:val="both"/>
        <w:rPr>
          <w:rFonts w:cs="Arial"/>
        </w:rPr>
      </w:pPr>
    </w:p>
    <w:p w:rsidR="009F1292" w:rsidRDefault="009F1292" w:rsidP="000A62DF">
      <w:pPr>
        <w:spacing w:line="276" w:lineRule="auto"/>
        <w:ind w:firstLine="708"/>
        <w:jc w:val="both"/>
        <w:rPr>
          <w:rFonts w:cs="Arial"/>
        </w:rPr>
      </w:pPr>
    </w:p>
    <w:p w:rsidR="009F1292" w:rsidRDefault="009F1292" w:rsidP="000A62DF">
      <w:pPr>
        <w:spacing w:line="276" w:lineRule="auto"/>
        <w:ind w:firstLine="708"/>
        <w:jc w:val="both"/>
        <w:rPr>
          <w:rFonts w:cs="Arial"/>
        </w:rPr>
      </w:pPr>
    </w:p>
    <w:p w:rsidR="009F1292" w:rsidRDefault="009F1292" w:rsidP="009F1292">
      <w:pPr>
        <w:ind w:firstLine="708"/>
        <w:jc w:val="both"/>
        <w:rPr>
          <w:rFonts w:cs="Arial"/>
        </w:rPr>
      </w:pPr>
    </w:p>
    <w:p w:rsidR="009F1292" w:rsidRDefault="009F1292" w:rsidP="009F1292">
      <w:pPr>
        <w:ind w:firstLine="708"/>
        <w:jc w:val="both"/>
        <w:rPr>
          <w:rFonts w:cs="Arial"/>
        </w:rPr>
      </w:pPr>
    </w:p>
    <w:p w:rsidR="009F1292" w:rsidRDefault="009F1292" w:rsidP="009F1292">
      <w:pPr>
        <w:ind w:firstLine="708"/>
        <w:jc w:val="both"/>
        <w:rPr>
          <w:rFonts w:cs="Arial"/>
        </w:rPr>
      </w:pPr>
    </w:p>
    <w:p w:rsidR="009F1292" w:rsidRDefault="009F1292" w:rsidP="009F1292">
      <w:pPr>
        <w:ind w:firstLine="708"/>
        <w:jc w:val="both"/>
        <w:rPr>
          <w:rFonts w:cs="Arial"/>
        </w:rPr>
      </w:pPr>
    </w:p>
    <w:p w:rsidR="009F1292" w:rsidRDefault="009F1292" w:rsidP="009F1292">
      <w:pPr>
        <w:ind w:firstLine="708"/>
        <w:jc w:val="both"/>
        <w:rPr>
          <w:rFonts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7"/>
        <w:gridCol w:w="2220"/>
        <w:gridCol w:w="2871"/>
        <w:gridCol w:w="1327"/>
        <w:gridCol w:w="1223"/>
        <w:gridCol w:w="1195"/>
      </w:tblGrid>
      <w:tr w:rsidR="009F1292" w:rsidRPr="006F0598" w:rsidTr="009A4003">
        <w:trPr>
          <w:jc w:val="center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1292" w:rsidRPr="006F0598" w:rsidRDefault="009F1292" w:rsidP="009A400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92" w:rsidRPr="006F0598" w:rsidRDefault="009F1292" w:rsidP="009A4003">
            <w:pPr>
              <w:jc w:val="center"/>
              <w:rPr>
                <w:sz w:val="18"/>
                <w:szCs w:val="18"/>
              </w:rPr>
            </w:pPr>
            <w:r w:rsidRPr="006F0598">
              <w:rPr>
                <w:sz w:val="18"/>
                <w:szCs w:val="18"/>
              </w:rPr>
              <w:t xml:space="preserve">Prenumele şi </w:t>
            </w:r>
          </w:p>
          <w:p w:rsidR="009F1292" w:rsidRPr="006F0598" w:rsidRDefault="009F1292" w:rsidP="009A4003">
            <w:pPr>
              <w:jc w:val="center"/>
              <w:rPr>
                <w:sz w:val="18"/>
                <w:szCs w:val="18"/>
              </w:rPr>
            </w:pPr>
            <w:r w:rsidRPr="006F0598">
              <w:rPr>
                <w:sz w:val="18"/>
                <w:szCs w:val="18"/>
              </w:rPr>
              <w:t>numele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92" w:rsidRPr="006F0598" w:rsidRDefault="009F1292" w:rsidP="009A4003">
            <w:pPr>
              <w:jc w:val="center"/>
              <w:rPr>
                <w:sz w:val="18"/>
                <w:szCs w:val="18"/>
              </w:rPr>
            </w:pPr>
            <w:r w:rsidRPr="006F0598">
              <w:rPr>
                <w:sz w:val="18"/>
                <w:szCs w:val="18"/>
              </w:rPr>
              <w:t>Funcţia şi compartimentul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292" w:rsidRPr="006F0598" w:rsidRDefault="009F1292" w:rsidP="009A4003">
            <w:pPr>
              <w:jc w:val="center"/>
              <w:rPr>
                <w:sz w:val="18"/>
                <w:szCs w:val="18"/>
              </w:rPr>
            </w:pPr>
            <w:r w:rsidRPr="006F0598">
              <w:rPr>
                <w:sz w:val="18"/>
                <w:szCs w:val="18"/>
              </w:rPr>
              <w:t>Nr. înreg. compartiment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92" w:rsidRPr="006F0598" w:rsidRDefault="009F1292" w:rsidP="009A4003">
            <w:pPr>
              <w:jc w:val="center"/>
              <w:rPr>
                <w:sz w:val="18"/>
                <w:szCs w:val="18"/>
              </w:rPr>
            </w:pPr>
            <w:r w:rsidRPr="006F0598">
              <w:rPr>
                <w:sz w:val="18"/>
                <w:szCs w:val="18"/>
              </w:rPr>
              <w:t>Data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92" w:rsidRPr="006F0598" w:rsidRDefault="009F1292" w:rsidP="009A4003">
            <w:pPr>
              <w:jc w:val="center"/>
              <w:rPr>
                <w:sz w:val="18"/>
                <w:szCs w:val="18"/>
              </w:rPr>
            </w:pPr>
            <w:r w:rsidRPr="006F0598">
              <w:rPr>
                <w:sz w:val="18"/>
                <w:szCs w:val="18"/>
              </w:rPr>
              <w:t>Semnătura</w:t>
            </w:r>
          </w:p>
        </w:tc>
      </w:tr>
      <w:tr w:rsidR="009F1292" w:rsidRPr="006F0598" w:rsidTr="009A4003">
        <w:trPr>
          <w:trHeight w:val="391"/>
          <w:jc w:val="center"/>
        </w:trPr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92" w:rsidRPr="006F0598" w:rsidRDefault="009F1292" w:rsidP="009A4003">
            <w:pPr>
              <w:jc w:val="center"/>
              <w:rPr>
                <w:sz w:val="18"/>
                <w:szCs w:val="18"/>
              </w:rPr>
            </w:pPr>
            <w:r w:rsidRPr="006F0598">
              <w:rPr>
                <w:sz w:val="18"/>
                <w:szCs w:val="18"/>
              </w:rPr>
              <w:t xml:space="preserve">Avizat 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92" w:rsidRPr="006F0598" w:rsidRDefault="009F1292" w:rsidP="009A4003">
            <w:pPr>
              <w:jc w:val="center"/>
              <w:rPr>
                <w:sz w:val="18"/>
                <w:szCs w:val="18"/>
              </w:rPr>
            </w:pPr>
            <w:r w:rsidRPr="006F0598">
              <w:rPr>
                <w:sz w:val="18"/>
                <w:szCs w:val="18"/>
              </w:rPr>
              <w:t>Vasile Marcel GRIGORE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92" w:rsidRPr="006F0598" w:rsidRDefault="009F1292" w:rsidP="009A4003">
            <w:pPr>
              <w:jc w:val="center"/>
              <w:rPr>
                <w:sz w:val="18"/>
                <w:szCs w:val="18"/>
              </w:rPr>
            </w:pPr>
            <w:r w:rsidRPr="006F0598">
              <w:rPr>
                <w:sz w:val="18"/>
                <w:szCs w:val="18"/>
              </w:rPr>
              <w:t>Director General Adjunct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292" w:rsidRPr="006F0598" w:rsidRDefault="009F1292" w:rsidP="009A40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92" w:rsidRPr="006F0598" w:rsidRDefault="009F1292" w:rsidP="009A40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92" w:rsidRPr="006F0598" w:rsidRDefault="009F1292" w:rsidP="009A4003">
            <w:pPr>
              <w:jc w:val="center"/>
              <w:rPr>
                <w:sz w:val="18"/>
                <w:szCs w:val="18"/>
              </w:rPr>
            </w:pPr>
          </w:p>
        </w:tc>
      </w:tr>
      <w:tr w:rsidR="009F1292" w:rsidRPr="006F0598" w:rsidTr="009A4003">
        <w:trPr>
          <w:trHeight w:val="535"/>
          <w:jc w:val="center"/>
        </w:trPr>
        <w:tc>
          <w:tcPr>
            <w:tcW w:w="8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92" w:rsidRPr="006F0598" w:rsidRDefault="009F1292" w:rsidP="009A40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92" w:rsidRPr="006F0598" w:rsidRDefault="009F1292" w:rsidP="009A4003">
            <w:pPr>
              <w:jc w:val="center"/>
              <w:rPr>
                <w:sz w:val="18"/>
                <w:szCs w:val="18"/>
              </w:rPr>
            </w:pPr>
            <w:r w:rsidRPr="006F0598">
              <w:rPr>
                <w:sz w:val="18"/>
                <w:szCs w:val="18"/>
              </w:rPr>
              <w:t>Victor Adrian GRIGORESCU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92" w:rsidRPr="006F0598" w:rsidRDefault="009F1292" w:rsidP="009A4003">
            <w:pPr>
              <w:jc w:val="center"/>
              <w:rPr>
                <w:sz w:val="18"/>
                <w:szCs w:val="18"/>
              </w:rPr>
            </w:pPr>
            <w:r w:rsidRPr="006F0598">
              <w:rPr>
                <w:sz w:val="18"/>
                <w:szCs w:val="18"/>
              </w:rPr>
              <w:t>Director Direcția de Înregistrare Sistematică</w:t>
            </w:r>
          </w:p>
        </w:tc>
        <w:tc>
          <w:tcPr>
            <w:tcW w:w="13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1292" w:rsidRPr="006F0598" w:rsidRDefault="009F1292" w:rsidP="009A40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92" w:rsidRPr="006F0598" w:rsidRDefault="009F1292" w:rsidP="009A40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92" w:rsidRPr="006F0598" w:rsidRDefault="009F1292" w:rsidP="009A4003">
            <w:pPr>
              <w:jc w:val="center"/>
              <w:rPr>
                <w:sz w:val="18"/>
                <w:szCs w:val="18"/>
              </w:rPr>
            </w:pPr>
          </w:p>
          <w:p w:rsidR="009F1292" w:rsidRPr="006F0598" w:rsidRDefault="009F1292" w:rsidP="009A4003">
            <w:pPr>
              <w:jc w:val="center"/>
              <w:rPr>
                <w:sz w:val="18"/>
                <w:szCs w:val="18"/>
              </w:rPr>
            </w:pPr>
          </w:p>
        </w:tc>
      </w:tr>
      <w:tr w:rsidR="009F1292" w:rsidRPr="006F0598" w:rsidTr="009A4003">
        <w:trPr>
          <w:trHeight w:val="337"/>
          <w:jc w:val="center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92" w:rsidRPr="006F0598" w:rsidRDefault="009F1292" w:rsidP="009A40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Verificat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92" w:rsidRPr="006F0598" w:rsidRDefault="009F1292" w:rsidP="009A40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Vasile HELVEI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92" w:rsidRPr="006F0598" w:rsidRDefault="009F1292" w:rsidP="009A40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Șef Serviciu SISPI</w:t>
            </w:r>
          </w:p>
        </w:tc>
        <w:tc>
          <w:tcPr>
            <w:tcW w:w="13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292" w:rsidRPr="006F0598" w:rsidRDefault="009F1292" w:rsidP="009A40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92" w:rsidRPr="006F0598" w:rsidRDefault="009F1292" w:rsidP="009A40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92" w:rsidRPr="006F0598" w:rsidRDefault="009F1292" w:rsidP="009A4003">
            <w:pPr>
              <w:jc w:val="center"/>
              <w:rPr>
                <w:sz w:val="18"/>
                <w:szCs w:val="18"/>
              </w:rPr>
            </w:pPr>
          </w:p>
        </w:tc>
      </w:tr>
      <w:tr w:rsidR="009F1292" w:rsidRPr="006F0598" w:rsidTr="009A4003">
        <w:trPr>
          <w:trHeight w:val="337"/>
          <w:jc w:val="center"/>
        </w:trPr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92" w:rsidRPr="006F0598" w:rsidRDefault="009F1292" w:rsidP="009A4003">
            <w:pPr>
              <w:jc w:val="center"/>
              <w:rPr>
                <w:sz w:val="18"/>
                <w:szCs w:val="18"/>
              </w:rPr>
            </w:pPr>
            <w:r w:rsidRPr="006F0598">
              <w:rPr>
                <w:sz w:val="18"/>
                <w:szCs w:val="18"/>
              </w:rPr>
              <w:t>Întocmit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92" w:rsidRPr="006F0598" w:rsidRDefault="009F1292" w:rsidP="009A40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Alexandra NEACȘU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92" w:rsidRPr="006F0598" w:rsidRDefault="009F1292" w:rsidP="009A40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Asistent Registrator Principal</w:t>
            </w:r>
          </w:p>
        </w:tc>
        <w:tc>
          <w:tcPr>
            <w:tcW w:w="13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292" w:rsidRPr="006F0598" w:rsidRDefault="009F1292" w:rsidP="009A40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92" w:rsidRPr="006F0598" w:rsidRDefault="009F1292" w:rsidP="009A40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92" w:rsidRPr="006F0598" w:rsidRDefault="009F1292" w:rsidP="009A4003">
            <w:pPr>
              <w:jc w:val="center"/>
              <w:rPr>
                <w:sz w:val="18"/>
                <w:szCs w:val="18"/>
              </w:rPr>
            </w:pPr>
          </w:p>
        </w:tc>
      </w:tr>
      <w:tr w:rsidR="009F1292" w:rsidRPr="006F0598" w:rsidTr="009A4003">
        <w:trPr>
          <w:trHeight w:val="337"/>
          <w:jc w:val="center"/>
        </w:trPr>
        <w:tc>
          <w:tcPr>
            <w:tcW w:w="8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92" w:rsidRPr="006F0598" w:rsidRDefault="009F1292" w:rsidP="009A40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92" w:rsidRDefault="009F1292" w:rsidP="009A40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Diana DRĂGAN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92" w:rsidRDefault="009F1292" w:rsidP="009A40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Asistent Registrator Principal</w:t>
            </w:r>
          </w:p>
        </w:tc>
        <w:tc>
          <w:tcPr>
            <w:tcW w:w="13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292" w:rsidRPr="006F0598" w:rsidRDefault="009F1292" w:rsidP="009A40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92" w:rsidRPr="006F0598" w:rsidRDefault="009F1292" w:rsidP="009A40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292" w:rsidRPr="006F0598" w:rsidRDefault="009F1292" w:rsidP="009A4003">
            <w:pPr>
              <w:jc w:val="center"/>
              <w:rPr>
                <w:sz w:val="18"/>
                <w:szCs w:val="18"/>
              </w:rPr>
            </w:pPr>
          </w:p>
        </w:tc>
      </w:tr>
    </w:tbl>
    <w:p w:rsidR="009F1292" w:rsidRDefault="009F1292" w:rsidP="009F1292">
      <w:pPr>
        <w:ind w:firstLine="708"/>
        <w:jc w:val="both"/>
        <w:rPr>
          <w:rFonts w:cs="Arial"/>
        </w:rPr>
      </w:pPr>
    </w:p>
    <w:sectPr w:rsidR="009F1292" w:rsidSect="00457443">
      <w:headerReference w:type="default" r:id="rId8"/>
      <w:footerReference w:type="default" r:id="rId9"/>
      <w:pgSz w:w="11906" w:h="16838" w:code="9"/>
      <w:pgMar w:top="567" w:right="656" w:bottom="851" w:left="1418" w:header="270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4AE" w:rsidRDefault="00B834AE">
      <w:r>
        <w:separator/>
      </w:r>
    </w:p>
  </w:endnote>
  <w:endnote w:type="continuationSeparator" w:id="0">
    <w:p w:rsidR="00B834AE" w:rsidRDefault="00B83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FF4" w:rsidRDefault="004F6389" w:rsidP="003C6FF4">
    <w:pPr>
      <w:rPr>
        <w:rFonts w:cs="Arial"/>
        <w:color w:val="000000"/>
        <w:sz w:val="16"/>
        <w:szCs w:val="16"/>
        <w:lang w:val="en-US"/>
      </w:rPr>
    </w:pPr>
    <w:r>
      <w:rPr>
        <w:rFonts w:cs="Arial"/>
        <w:noProof/>
        <w:color w:val="000000"/>
        <w:sz w:val="16"/>
        <w:szCs w:val="16"/>
      </w:rPr>
      <w:drawing>
        <wp:inline distT="0" distB="0" distL="0" distR="0">
          <wp:extent cx="6496050" cy="70391"/>
          <wp:effectExtent l="0" t="0" r="0" b="6350"/>
          <wp:docPr id="12" name="Picture 12" descr="dun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un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21246" cy="749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C6FF4" w:rsidRPr="00324057" w:rsidRDefault="003C6FF4" w:rsidP="009877C6">
    <w:pPr>
      <w:pStyle w:val="Subtitle"/>
      <w:spacing w:after="0"/>
      <w:jc w:val="left"/>
      <w:outlineLvl w:val="2"/>
      <w:rPr>
        <w:rFonts w:ascii="Arial" w:hAnsi="Arial" w:cs="Arial"/>
        <w:sz w:val="16"/>
        <w:szCs w:val="16"/>
      </w:rPr>
    </w:pPr>
    <w:r w:rsidRPr="00324057">
      <w:rPr>
        <w:rFonts w:ascii="Arial" w:hAnsi="Arial" w:cs="Arial"/>
        <w:sz w:val="16"/>
        <w:szCs w:val="16"/>
        <w:lang w:val="en-US"/>
      </w:rPr>
      <w:t>ANC</w:t>
    </w:r>
    <w:r w:rsidR="009877C6">
      <w:rPr>
        <w:rFonts w:ascii="Arial" w:hAnsi="Arial" w:cs="Arial"/>
        <w:sz w:val="16"/>
        <w:szCs w:val="16"/>
        <w:lang w:val="en-US"/>
      </w:rPr>
      <w:t>PI/Str. Splaiul Independenţei, N</w:t>
    </w:r>
    <w:r w:rsidRPr="00324057">
      <w:rPr>
        <w:rFonts w:ascii="Arial" w:hAnsi="Arial" w:cs="Arial"/>
        <w:sz w:val="16"/>
        <w:szCs w:val="16"/>
        <w:lang w:val="en-US"/>
      </w:rPr>
      <w:t>r. 202 A, Etaj 1, Sector 6, Cod po</w:t>
    </w:r>
    <w:r w:rsidRPr="00324057">
      <w:rPr>
        <w:rFonts w:ascii="Arial" w:hAnsi="Arial" w:cs="Arial"/>
        <w:sz w:val="16"/>
        <w:szCs w:val="16"/>
      </w:rPr>
      <w:t>ștal</w:t>
    </w:r>
    <w:r w:rsidRPr="00324057">
      <w:rPr>
        <w:rFonts w:ascii="Arial" w:hAnsi="Arial" w:cs="Arial"/>
        <w:sz w:val="16"/>
        <w:szCs w:val="16"/>
        <w:lang w:val="en-GB"/>
      </w:rPr>
      <w:t xml:space="preserve"> 060022,</w:t>
    </w:r>
    <w:r w:rsidRPr="00324057">
      <w:rPr>
        <w:rFonts w:ascii="Arial" w:hAnsi="Arial" w:cs="Arial"/>
        <w:sz w:val="16"/>
        <w:szCs w:val="16"/>
        <w:lang w:val="en-US"/>
      </w:rPr>
      <w:t xml:space="preserve"> Bucureşti</w:t>
    </w:r>
    <w:r w:rsidRPr="00324057">
      <w:rPr>
        <w:rFonts w:ascii="Arial" w:hAnsi="Arial" w:cs="Arial"/>
        <w:sz w:val="16"/>
        <w:szCs w:val="16"/>
      </w:rPr>
      <w:t>, ROMÂNIA</w:t>
    </w:r>
    <w:r w:rsidR="00734D61">
      <w:rPr>
        <w:rFonts w:ascii="Arial" w:hAnsi="Arial" w:cs="Arial"/>
        <w:sz w:val="16"/>
        <w:szCs w:val="16"/>
      </w:rPr>
      <w:t xml:space="preserve">    </w:t>
    </w:r>
    <w:r w:rsidR="00411F6A">
      <w:rPr>
        <w:rFonts w:ascii="Arial" w:hAnsi="Arial" w:cs="Arial"/>
        <w:sz w:val="16"/>
        <w:szCs w:val="16"/>
      </w:rPr>
      <w:t>Certificat SR EN ISO 9001:20</w:t>
    </w:r>
    <w:r w:rsidR="00556B7A">
      <w:rPr>
        <w:rFonts w:ascii="Arial" w:hAnsi="Arial" w:cs="Arial"/>
        <w:sz w:val="16"/>
        <w:szCs w:val="16"/>
      </w:rPr>
      <w:t>15</w:t>
    </w:r>
  </w:p>
  <w:p w:rsidR="005B57F0" w:rsidRDefault="003C6FF4" w:rsidP="009877C6">
    <w:pPr>
      <w:pStyle w:val="Subtitle"/>
      <w:spacing w:after="0"/>
      <w:jc w:val="left"/>
      <w:outlineLvl w:val="2"/>
      <w:rPr>
        <w:rFonts w:ascii="Arial" w:hAnsi="Arial" w:cs="Arial"/>
        <w:sz w:val="16"/>
        <w:szCs w:val="16"/>
      </w:rPr>
    </w:pPr>
    <w:r w:rsidRPr="00324057">
      <w:rPr>
        <w:rFonts w:ascii="Arial" w:hAnsi="Arial" w:cs="Arial"/>
        <w:sz w:val="16"/>
        <w:szCs w:val="16"/>
      </w:rPr>
      <w:t xml:space="preserve">Telefon: (+4021) 317 73 39; Fax: (+4021) 316 52 24; e-mail: office@ancpi.ro; </w:t>
    </w:r>
    <w:hyperlink r:id="rId2" w:history="1">
      <w:r w:rsidR="00411F6A" w:rsidRPr="00E75A8F">
        <w:rPr>
          <w:rStyle w:val="Hyperlink"/>
          <w:rFonts w:ascii="Arial" w:hAnsi="Arial" w:cs="Arial"/>
          <w:sz w:val="16"/>
          <w:szCs w:val="16"/>
        </w:rPr>
        <w:t>www.ancpi.ro</w:t>
      </w:r>
    </w:hyperlink>
    <w:r w:rsidR="00411F6A">
      <w:rPr>
        <w:rFonts w:ascii="Arial" w:hAnsi="Arial" w:cs="Arial"/>
        <w:sz w:val="16"/>
        <w:szCs w:val="16"/>
      </w:rPr>
      <w:t xml:space="preserve">             </w:t>
    </w:r>
    <w:r w:rsidR="00734D61">
      <w:rPr>
        <w:rFonts w:ascii="Arial" w:hAnsi="Arial" w:cs="Arial"/>
        <w:sz w:val="16"/>
        <w:szCs w:val="16"/>
      </w:rPr>
      <w:t xml:space="preserve">                           </w:t>
    </w:r>
    <w:r w:rsidR="00411F6A">
      <w:rPr>
        <w:rFonts w:ascii="Arial" w:hAnsi="Arial" w:cs="Arial"/>
        <w:sz w:val="16"/>
        <w:szCs w:val="16"/>
      </w:rPr>
      <w:t>Nr. 27921/09/R</w:t>
    </w:r>
  </w:p>
  <w:p w:rsidR="00E27F9B" w:rsidRPr="00B77219" w:rsidRDefault="00E27F9B" w:rsidP="00E27F9B">
    <w:pPr>
      <w:rPr>
        <w:i/>
        <w:color w:val="2E74B5"/>
        <w:sz w:val="22"/>
        <w:szCs w:val="22"/>
        <w:lang w:val="en-US"/>
      </w:rPr>
    </w:pPr>
    <w:r w:rsidRPr="00B77219">
      <w:rPr>
        <w:i/>
        <w:color w:val="2E74B5"/>
        <w:sz w:val="22"/>
        <w:szCs w:val="22"/>
      </w:rPr>
      <w:t>Extrase de carte funciară pentru informare online</w:t>
    </w:r>
    <w:r w:rsidR="00992390">
      <w:rPr>
        <w:i/>
        <w:color w:val="2E74B5"/>
        <w:sz w:val="22"/>
        <w:szCs w:val="22"/>
        <w:lang w:val="en-US"/>
      </w:rPr>
      <w:t xml:space="preserve">: </w:t>
    </w:r>
    <w:r w:rsidR="00992390" w:rsidRPr="002E013A">
      <w:rPr>
        <w:b/>
        <w:i/>
        <w:color w:val="2E74B5"/>
        <w:sz w:val="22"/>
        <w:szCs w:val="22"/>
        <w:lang w:val="en-US"/>
      </w:rPr>
      <w:t>ePay.</w:t>
    </w:r>
    <w:r w:rsidRPr="002E013A">
      <w:rPr>
        <w:b/>
        <w:i/>
        <w:color w:val="2E74B5"/>
        <w:sz w:val="22"/>
        <w:szCs w:val="22"/>
        <w:lang w:val="en-US"/>
      </w:rPr>
      <w:t>ancpi.ro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4AE" w:rsidRDefault="00B834AE">
      <w:r>
        <w:separator/>
      </w:r>
    </w:p>
  </w:footnote>
  <w:footnote w:type="continuationSeparator" w:id="0">
    <w:p w:rsidR="00B834AE" w:rsidRDefault="00B834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B0F" w:rsidRDefault="000E4522" w:rsidP="000E4522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2F84933" wp14:editId="4A1D114E">
          <wp:simplePos x="0" y="0"/>
          <wp:positionH relativeFrom="column">
            <wp:posOffset>4445</wp:posOffset>
          </wp:positionH>
          <wp:positionV relativeFrom="paragraph">
            <wp:posOffset>1114425</wp:posOffset>
          </wp:positionV>
          <wp:extent cx="6229350" cy="57150"/>
          <wp:effectExtent l="0" t="0" r="0" b="0"/>
          <wp:wrapSquare wrapText="bothSides"/>
          <wp:docPr id="9" name="Picture 9" descr="Description: adresa ANC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escription: adresa ANC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52" b="81366"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62293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7837F511" wp14:editId="15C17D7F">
          <wp:extent cx="1066800" cy="1066800"/>
          <wp:effectExtent l="0" t="0" r="0" b="0"/>
          <wp:docPr id="10" name="Picture 10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</w:t>
    </w:r>
    <w:r w:rsidR="00457443">
      <w:t xml:space="preserve"> </w:t>
    </w:r>
    <w:r>
      <w:t xml:space="preserve">               </w:t>
    </w:r>
    <w:r>
      <w:rPr>
        <w:noProof/>
      </w:rPr>
      <w:drawing>
        <wp:inline distT="0" distB="0" distL="0" distR="0" wp14:anchorId="3F6FC566" wp14:editId="3DF4B7DE">
          <wp:extent cx="1222495" cy="969480"/>
          <wp:effectExtent l="0" t="0" r="0" b="0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_centenar_ROMANIA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2495" cy="9694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E4522" w:rsidRDefault="000E4522" w:rsidP="000E452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910B96"/>
    <w:multiLevelType w:val="hybridMultilevel"/>
    <w:tmpl w:val="2E6C37BC"/>
    <w:lvl w:ilvl="0" w:tplc="C324DDCA">
      <w:numFmt w:val="bullet"/>
      <w:lvlText w:val="-"/>
      <w:lvlJc w:val="left"/>
      <w:pPr>
        <w:ind w:left="1065" w:hanging="360"/>
      </w:pPr>
      <w:rPr>
        <w:rFonts w:ascii="Arial" w:eastAsia="Arial Unicode MS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B0F"/>
    <w:rsid w:val="00020DF5"/>
    <w:rsid w:val="000405D5"/>
    <w:rsid w:val="00062703"/>
    <w:rsid w:val="00074FEE"/>
    <w:rsid w:val="00094442"/>
    <w:rsid w:val="00095D4D"/>
    <w:rsid w:val="000A2760"/>
    <w:rsid w:val="000A62DF"/>
    <w:rsid w:val="000D3A53"/>
    <w:rsid w:val="000D5273"/>
    <w:rsid w:val="000E4522"/>
    <w:rsid w:val="00101EC2"/>
    <w:rsid w:val="00106825"/>
    <w:rsid w:val="001102B6"/>
    <w:rsid w:val="00113292"/>
    <w:rsid w:val="0012708F"/>
    <w:rsid w:val="00135B19"/>
    <w:rsid w:val="001366E2"/>
    <w:rsid w:val="001435EC"/>
    <w:rsid w:val="00155625"/>
    <w:rsid w:val="00163A83"/>
    <w:rsid w:val="00165157"/>
    <w:rsid w:val="00184A73"/>
    <w:rsid w:val="001B2C91"/>
    <w:rsid w:val="001C0266"/>
    <w:rsid w:val="001E7E4E"/>
    <w:rsid w:val="002008C7"/>
    <w:rsid w:val="00205290"/>
    <w:rsid w:val="00214689"/>
    <w:rsid w:val="00215983"/>
    <w:rsid w:val="00241F99"/>
    <w:rsid w:val="002517ED"/>
    <w:rsid w:val="00253E6D"/>
    <w:rsid w:val="00255367"/>
    <w:rsid w:val="002662CC"/>
    <w:rsid w:val="002A3F19"/>
    <w:rsid w:val="002E013A"/>
    <w:rsid w:val="002E2C6D"/>
    <w:rsid w:val="00324057"/>
    <w:rsid w:val="00324BD4"/>
    <w:rsid w:val="00352690"/>
    <w:rsid w:val="003656A9"/>
    <w:rsid w:val="00367750"/>
    <w:rsid w:val="003757AC"/>
    <w:rsid w:val="00376507"/>
    <w:rsid w:val="00395D52"/>
    <w:rsid w:val="003A4383"/>
    <w:rsid w:val="003C6FF4"/>
    <w:rsid w:val="003E2435"/>
    <w:rsid w:val="003F7B0F"/>
    <w:rsid w:val="00411F6A"/>
    <w:rsid w:val="0043327E"/>
    <w:rsid w:val="00457443"/>
    <w:rsid w:val="00466E61"/>
    <w:rsid w:val="00473732"/>
    <w:rsid w:val="00474FF1"/>
    <w:rsid w:val="00476610"/>
    <w:rsid w:val="0049316B"/>
    <w:rsid w:val="004A019A"/>
    <w:rsid w:val="004B40EB"/>
    <w:rsid w:val="004C6444"/>
    <w:rsid w:val="004E1015"/>
    <w:rsid w:val="004F330A"/>
    <w:rsid w:val="004F6389"/>
    <w:rsid w:val="004F7040"/>
    <w:rsid w:val="00501352"/>
    <w:rsid w:val="00505F2C"/>
    <w:rsid w:val="00506578"/>
    <w:rsid w:val="00526291"/>
    <w:rsid w:val="00545053"/>
    <w:rsid w:val="00550565"/>
    <w:rsid w:val="00556B7A"/>
    <w:rsid w:val="00586E33"/>
    <w:rsid w:val="005A3541"/>
    <w:rsid w:val="005B2250"/>
    <w:rsid w:val="005B37E0"/>
    <w:rsid w:val="005B57F0"/>
    <w:rsid w:val="005C615E"/>
    <w:rsid w:val="005D2019"/>
    <w:rsid w:val="005F22E9"/>
    <w:rsid w:val="005F2E08"/>
    <w:rsid w:val="006077F5"/>
    <w:rsid w:val="00610717"/>
    <w:rsid w:val="00622F89"/>
    <w:rsid w:val="00624671"/>
    <w:rsid w:val="00642099"/>
    <w:rsid w:val="006431B2"/>
    <w:rsid w:val="00653997"/>
    <w:rsid w:val="006662A3"/>
    <w:rsid w:val="00675682"/>
    <w:rsid w:val="0068125A"/>
    <w:rsid w:val="00681CA9"/>
    <w:rsid w:val="006A6201"/>
    <w:rsid w:val="006A64D1"/>
    <w:rsid w:val="006B3627"/>
    <w:rsid w:val="006B798D"/>
    <w:rsid w:val="006E7985"/>
    <w:rsid w:val="006F50A9"/>
    <w:rsid w:val="006F685D"/>
    <w:rsid w:val="007141C3"/>
    <w:rsid w:val="007228B3"/>
    <w:rsid w:val="00723857"/>
    <w:rsid w:val="007327F0"/>
    <w:rsid w:val="00734D61"/>
    <w:rsid w:val="00771163"/>
    <w:rsid w:val="00780F57"/>
    <w:rsid w:val="00780FD0"/>
    <w:rsid w:val="00796E85"/>
    <w:rsid w:val="007D1EE2"/>
    <w:rsid w:val="007E5458"/>
    <w:rsid w:val="007F1200"/>
    <w:rsid w:val="007F46DD"/>
    <w:rsid w:val="007F60E0"/>
    <w:rsid w:val="007F65C1"/>
    <w:rsid w:val="007F7B9E"/>
    <w:rsid w:val="00802B92"/>
    <w:rsid w:val="00807649"/>
    <w:rsid w:val="00810E99"/>
    <w:rsid w:val="00823740"/>
    <w:rsid w:val="008527ED"/>
    <w:rsid w:val="00853568"/>
    <w:rsid w:val="00873FC0"/>
    <w:rsid w:val="00887A11"/>
    <w:rsid w:val="008A3638"/>
    <w:rsid w:val="008A5653"/>
    <w:rsid w:val="008B0743"/>
    <w:rsid w:val="008C4590"/>
    <w:rsid w:val="008E7DFC"/>
    <w:rsid w:val="00902E51"/>
    <w:rsid w:val="00916CD2"/>
    <w:rsid w:val="00924272"/>
    <w:rsid w:val="0092472C"/>
    <w:rsid w:val="00933269"/>
    <w:rsid w:val="00951ADF"/>
    <w:rsid w:val="009616A2"/>
    <w:rsid w:val="00963566"/>
    <w:rsid w:val="0096581B"/>
    <w:rsid w:val="0096763A"/>
    <w:rsid w:val="009877C6"/>
    <w:rsid w:val="00992390"/>
    <w:rsid w:val="00992CFD"/>
    <w:rsid w:val="00994981"/>
    <w:rsid w:val="009A7CCB"/>
    <w:rsid w:val="009B2625"/>
    <w:rsid w:val="009C46E8"/>
    <w:rsid w:val="009E3D9A"/>
    <w:rsid w:val="009F1292"/>
    <w:rsid w:val="00A110CF"/>
    <w:rsid w:val="00A43422"/>
    <w:rsid w:val="00A47744"/>
    <w:rsid w:val="00A63456"/>
    <w:rsid w:val="00A848D1"/>
    <w:rsid w:val="00A92A5F"/>
    <w:rsid w:val="00AD39B9"/>
    <w:rsid w:val="00AD5185"/>
    <w:rsid w:val="00AF5171"/>
    <w:rsid w:val="00AF7065"/>
    <w:rsid w:val="00AF77C7"/>
    <w:rsid w:val="00B05B9C"/>
    <w:rsid w:val="00B145C5"/>
    <w:rsid w:val="00B14A20"/>
    <w:rsid w:val="00B21BDF"/>
    <w:rsid w:val="00B60A4A"/>
    <w:rsid w:val="00B62F01"/>
    <w:rsid w:val="00B727B1"/>
    <w:rsid w:val="00B75870"/>
    <w:rsid w:val="00B77219"/>
    <w:rsid w:val="00B8214A"/>
    <w:rsid w:val="00B834AE"/>
    <w:rsid w:val="00BA0C6C"/>
    <w:rsid w:val="00BF1C2C"/>
    <w:rsid w:val="00BF3CB9"/>
    <w:rsid w:val="00C100A3"/>
    <w:rsid w:val="00C349D3"/>
    <w:rsid w:val="00C40C10"/>
    <w:rsid w:val="00C450FB"/>
    <w:rsid w:val="00C914DD"/>
    <w:rsid w:val="00C922CF"/>
    <w:rsid w:val="00C944A5"/>
    <w:rsid w:val="00CA6241"/>
    <w:rsid w:val="00CB2044"/>
    <w:rsid w:val="00CF573F"/>
    <w:rsid w:val="00D112CA"/>
    <w:rsid w:val="00D11738"/>
    <w:rsid w:val="00D209E2"/>
    <w:rsid w:val="00D27E01"/>
    <w:rsid w:val="00D318E6"/>
    <w:rsid w:val="00D4064E"/>
    <w:rsid w:val="00D4093B"/>
    <w:rsid w:val="00D54B62"/>
    <w:rsid w:val="00D61488"/>
    <w:rsid w:val="00D8283B"/>
    <w:rsid w:val="00D851BC"/>
    <w:rsid w:val="00D92350"/>
    <w:rsid w:val="00E10412"/>
    <w:rsid w:val="00E108D9"/>
    <w:rsid w:val="00E24B6F"/>
    <w:rsid w:val="00E27F9B"/>
    <w:rsid w:val="00E44592"/>
    <w:rsid w:val="00EA183A"/>
    <w:rsid w:val="00EB011C"/>
    <w:rsid w:val="00ED1101"/>
    <w:rsid w:val="00ED13EB"/>
    <w:rsid w:val="00ED4BB1"/>
    <w:rsid w:val="00ED4F03"/>
    <w:rsid w:val="00EE16C4"/>
    <w:rsid w:val="00EE68E2"/>
    <w:rsid w:val="00EE709C"/>
    <w:rsid w:val="00EF2237"/>
    <w:rsid w:val="00F054F0"/>
    <w:rsid w:val="00F36B82"/>
    <w:rsid w:val="00F378DB"/>
    <w:rsid w:val="00F453F9"/>
    <w:rsid w:val="00F46278"/>
    <w:rsid w:val="00F600DD"/>
    <w:rsid w:val="00FA3C46"/>
    <w:rsid w:val="00FC181E"/>
    <w:rsid w:val="00FC2E0E"/>
    <w:rsid w:val="00FE02CE"/>
    <w:rsid w:val="00FF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F7B0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3F7B0F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5B57F0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933269"/>
    <w:pPr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qFormat/>
    <w:rsid w:val="00324057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324057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411F6A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241F99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241F99"/>
    <w:rPr>
      <w:rFonts w:ascii="Tahoma" w:hAnsi="Tahoma" w:cs="Tahoma"/>
      <w:sz w:val="16"/>
      <w:szCs w:val="16"/>
    </w:rPr>
  </w:style>
  <w:style w:type="character" w:customStyle="1" w:styleId="l5def1">
    <w:name w:val="l5def1"/>
    <w:basedOn w:val="DefaultParagraphFont"/>
    <w:rsid w:val="007F46DD"/>
    <w:rPr>
      <w:rFonts w:ascii="Arial" w:hAnsi="Arial" w:cs="Arial" w:hint="default"/>
      <w:color w:val="000000"/>
      <w:sz w:val="26"/>
      <w:szCs w:val="26"/>
    </w:rPr>
  </w:style>
  <w:style w:type="character" w:customStyle="1" w:styleId="l5prm1">
    <w:name w:val="l5prm1"/>
    <w:basedOn w:val="DefaultParagraphFont"/>
    <w:rsid w:val="00B14A20"/>
    <w:rPr>
      <w:i/>
      <w:iCs/>
      <w:color w:val="000000"/>
      <w:sz w:val="26"/>
      <w:szCs w:val="26"/>
    </w:rPr>
  </w:style>
  <w:style w:type="character" w:customStyle="1" w:styleId="l5def2">
    <w:name w:val="l5def2"/>
    <w:rsid w:val="00155625"/>
    <w:rPr>
      <w:rFonts w:ascii="Arial" w:hAnsi="Arial" w:cs="Arial" w:hint="default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F7B0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3F7B0F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5B57F0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933269"/>
    <w:pPr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qFormat/>
    <w:rsid w:val="00324057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324057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411F6A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241F99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241F99"/>
    <w:rPr>
      <w:rFonts w:ascii="Tahoma" w:hAnsi="Tahoma" w:cs="Tahoma"/>
      <w:sz w:val="16"/>
      <w:szCs w:val="16"/>
    </w:rPr>
  </w:style>
  <w:style w:type="character" w:customStyle="1" w:styleId="l5def1">
    <w:name w:val="l5def1"/>
    <w:basedOn w:val="DefaultParagraphFont"/>
    <w:rsid w:val="007F46DD"/>
    <w:rPr>
      <w:rFonts w:ascii="Arial" w:hAnsi="Arial" w:cs="Arial" w:hint="default"/>
      <w:color w:val="000000"/>
      <w:sz w:val="26"/>
      <w:szCs w:val="26"/>
    </w:rPr>
  </w:style>
  <w:style w:type="character" w:customStyle="1" w:styleId="l5prm1">
    <w:name w:val="l5prm1"/>
    <w:basedOn w:val="DefaultParagraphFont"/>
    <w:rsid w:val="00B14A20"/>
    <w:rPr>
      <w:i/>
      <w:iCs/>
      <w:color w:val="000000"/>
      <w:sz w:val="26"/>
      <w:szCs w:val="26"/>
    </w:rPr>
  </w:style>
  <w:style w:type="character" w:customStyle="1" w:styleId="l5def2">
    <w:name w:val="l5def2"/>
    <w:rsid w:val="00155625"/>
    <w:rPr>
      <w:rFonts w:ascii="Arial" w:hAnsi="Arial" w:cs="Arial" w:hint="default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2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524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ANCPI</Company>
  <LinksUpToDate>false</LinksUpToDate>
  <CharactersWithSpaces>3562</CharactersWithSpaces>
  <SharedDoc>false</SharedDoc>
  <HLinks>
    <vt:vector size="6" baseType="variant">
      <vt:variant>
        <vt:i4>1900559</vt:i4>
      </vt:variant>
      <vt:variant>
        <vt:i4>0</vt:i4>
      </vt:variant>
      <vt:variant>
        <vt:i4>0</vt:i4>
      </vt:variant>
      <vt:variant>
        <vt:i4>5</vt:i4>
      </vt:variant>
      <vt:variant>
        <vt:lpwstr>http://www.ancpi.ro/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Costea</dc:creator>
  <cp:keywords/>
  <cp:lastModifiedBy>Alexandra NEACSU</cp:lastModifiedBy>
  <cp:revision>16</cp:revision>
  <cp:lastPrinted>2018-09-10T12:59:00Z</cp:lastPrinted>
  <dcterms:created xsi:type="dcterms:W3CDTF">2018-03-08T12:13:00Z</dcterms:created>
  <dcterms:modified xsi:type="dcterms:W3CDTF">2018-09-10T12:59:00Z</dcterms:modified>
</cp:coreProperties>
</file>