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8828" w:type="dxa"/>
        <w:tblLayout w:type="fixed"/>
        <w:tblLook w:val="04A0" w:firstRow="1" w:lastRow="0" w:firstColumn="1" w:lastColumn="0" w:noHBand="0" w:noVBand="1"/>
      </w:tblPr>
      <w:tblGrid>
        <w:gridCol w:w="684"/>
        <w:gridCol w:w="2304"/>
        <w:gridCol w:w="4646"/>
        <w:gridCol w:w="3206"/>
        <w:gridCol w:w="1806"/>
        <w:gridCol w:w="1603"/>
        <w:gridCol w:w="4579"/>
      </w:tblGrid>
      <w:tr w:rsidR="00313548" w:rsidTr="00FC4C39">
        <w:tc>
          <w:tcPr>
            <w:tcW w:w="684" w:type="dxa"/>
          </w:tcPr>
          <w:p w:rsidR="00195FBA" w:rsidRPr="00195FBA" w:rsidRDefault="00195FBA">
            <w:pPr>
              <w:rPr>
                <w:b/>
              </w:rPr>
            </w:pPr>
            <w:r w:rsidRPr="00195FBA">
              <w:rPr>
                <w:b/>
              </w:rPr>
              <w:t>Nr.</w:t>
            </w:r>
          </w:p>
          <w:p w:rsidR="00313548" w:rsidRPr="00195FBA" w:rsidRDefault="00313548">
            <w:pPr>
              <w:rPr>
                <w:b/>
              </w:rPr>
            </w:pPr>
            <w:r w:rsidRPr="00195FBA">
              <w:rPr>
                <w:b/>
              </w:rPr>
              <w:t>Crt</w:t>
            </w:r>
            <w:r w:rsidR="00195FBA" w:rsidRPr="00195FBA">
              <w:rPr>
                <w:b/>
              </w:rPr>
              <w:t>.</w:t>
            </w:r>
          </w:p>
        </w:tc>
        <w:tc>
          <w:tcPr>
            <w:tcW w:w="2304" w:type="dxa"/>
          </w:tcPr>
          <w:p w:rsidR="00313548" w:rsidRPr="00FC4C39" w:rsidRDefault="00195FBA" w:rsidP="00B87D1B">
            <w:pPr>
              <w:jc w:val="center"/>
              <w:rPr>
                <w:b/>
              </w:rPr>
            </w:pPr>
            <w:r w:rsidRPr="00FC4C39">
              <w:rPr>
                <w:rFonts w:ascii="Arial" w:hAnsi="Arial" w:cs="Arial"/>
                <w:b/>
              </w:rPr>
              <w:t>Forma actuală</w:t>
            </w:r>
          </w:p>
        </w:tc>
        <w:tc>
          <w:tcPr>
            <w:tcW w:w="4646" w:type="dxa"/>
          </w:tcPr>
          <w:p w:rsidR="00313548" w:rsidRPr="00195FBA" w:rsidRDefault="00313548" w:rsidP="00195FBA">
            <w:pPr>
              <w:jc w:val="center"/>
              <w:rPr>
                <w:b/>
              </w:rPr>
            </w:pPr>
            <w:r w:rsidRPr="00195FBA">
              <w:rPr>
                <w:b/>
              </w:rPr>
              <w:t>Text propu</w:t>
            </w:r>
            <w:r w:rsidR="00195FBA" w:rsidRPr="00195FBA">
              <w:rPr>
                <w:b/>
              </w:rPr>
              <w:t>s de ANCPI și afișat în cadrul d</w:t>
            </w:r>
            <w:r w:rsidRPr="00195FBA">
              <w:rPr>
                <w:b/>
              </w:rPr>
              <w:t>ezbaterii publice</w:t>
            </w:r>
          </w:p>
        </w:tc>
        <w:tc>
          <w:tcPr>
            <w:tcW w:w="3206" w:type="dxa"/>
          </w:tcPr>
          <w:p w:rsidR="00313548" w:rsidRPr="00195FBA" w:rsidRDefault="00313548" w:rsidP="00195FBA">
            <w:pPr>
              <w:jc w:val="center"/>
              <w:rPr>
                <w:b/>
              </w:rPr>
            </w:pPr>
            <w:r w:rsidRPr="00195FBA">
              <w:rPr>
                <w:b/>
              </w:rPr>
              <w:t>Propuneri</w:t>
            </w:r>
          </w:p>
        </w:tc>
        <w:tc>
          <w:tcPr>
            <w:tcW w:w="1806" w:type="dxa"/>
          </w:tcPr>
          <w:p w:rsidR="00313548" w:rsidRPr="00195FBA" w:rsidRDefault="00313548">
            <w:pPr>
              <w:rPr>
                <w:b/>
              </w:rPr>
            </w:pPr>
            <w:r w:rsidRPr="00195FBA">
              <w:rPr>
                <w:b/>
              </w:rPr>
              <w:t>Obs</w:t>
            </w:r>
            <w:r w:rsidR="00195FBA" w:rsidRPr="00195FBA">
              <w:rPr>
                <w:b/>
              </w:rPr>
              <w:t>erva</w:t>
            </w:r>
            <w:r w:rsidR="00195FBA" w:rsidRPr="00195FBA">
              <w:rPr>
                <w:b/>
                <w:lang w:val="ro-RO"/>
              </w:rPr>
              <w:t>ții</w:t>
            </w:r>
            <w:r w:rsidRPr="00195FBA">
              <w:rPr>
                <w:b/>
              </w:rPr>
              <w:t xml:space="preserve"> și motivare</w:t>
            </w:r>
          </w:p>
        </w:tc>
        <w:tc>
          <w:tcPr>
            <w:tcW w:w="1603" w:type="dxa"/>
          </w:tcPr>
          <w:p w:rsidR="00313548" w:rsidRPr="00195FBA" w:rsidRDefault="00313548">
            <w:pPr>
              <w:rPr>
                <w:b/>
              </w:rPr>
            </w:pPr>
            <w:r w:rsidRPr="00195FBA">
              <w:rPr>
                <w:b/>
              </w:rPr>
              <w:t>Decizie ANCPI</w:t>
            </w:r>
          </w:p>
        </w:tc>
        <w:tc>
          <w:tcPr>
            <w:tcW w:w="4579" w:type="dxa"/>
          </w:tcPr>
          <w:p w:rsidR="00313548" w:rsidRPr="00195FBA" w:rsidRDefault="00313548" w:rsidP="00195FBA">
            <w:pPr>
              <w:jc w:val="center"/>
              <w:rPr>
                <w:b/>
              </w:rPr>
            </w:pPr>
            <w:r w:rsidRPr="00195FBA">
              <w:rPr>
                <w:b/>
              </w:rPr>
              <w:t>Varianta finală</w:t>
            </w:r>
          </w:p>
        </w:tc>
      </w:tr>
      <w:tr w:rsidR="00313548" w:rsidTr="00FC4C39">
        <w:tc>
          <w:tcPr>
            <w:tcW w:w="684" w:type="dxa"/>
          </w:tcPr>
          <w:p w:rsidR="00313548" w:rsidRDefault="00313548">
            <w:r>
              <w:t>1</w:t>
            </w:r>
          </w:p>
        </w:tc>
        <w:tc>
          <w:tcPr>
            <w:tcW w:w="2304" w:type="dxa"/>
          </w:tcPr>
          <w:p w:rsidR="00676CA7" w:rsidRPr="00676CA7" w:rsidRDefault="00676CA7" w:rsidP="00FC4C39">
            <w:pPr>
              <w:spacing w:line="276" w:lineRule="auto"/>
              <w:jc w:val="both"/>
              <w:rPr>
                <w:rFonts w:ascii="Arial" w:hAnsi="Arial" w:cs="Arial"/>
                <w:b/>
                <w:color w:val="000000"/>
              </w:rPr>
            </w:pPr>
            <w:r>
              <w:rPr>
                <w:rFonts w:ascii="Arial" w:hAnsi="Arial" w:cs="Arial"/>
                <w:b/>
                <w:color w:val="000000"/>
              </w:rPr>
              <w:t>Art</w:t>
            </w:r>
            <w:r w:rsidRPr="00676CA7">
              <w:rPr>
                <w:rFonts w:ascii="Arial" w:hAnsi="Arial" w:cs="Arial"/>
                <w:b/>
                <w:color w:val="000000"/>
              </w:rPr>
              <w:t>. 4</w:t>
            </w:r>
          </w:p>
          <w:p w:rsidR="00313548" w:rsidRPr="00FC4C39" w:rsidRDefault="00FC4C39" w:rsidP="00FC4C39">
            <w:pPr>
              <w:spacing w:line="276" w:lineRule="auto"/>
              <w:jc w:val="both"/>
              <w:rPr>
                <w:rFonts w:cs="Arial"/>
                <w:b/>
                <w:lang w:eastAsia="en-US"/>
              </w:rPr>
            </w:pPr>
            <w:r>
              <w:rPr>
                <w:rFonts w:ascii="Arial" w:hAnsi="Arial" w:cs="Arial"/>
                <w:color w:val="000000"/>
              </w:rPr>
              <w:t>Prestator</w:t>
            </w:r>
            <w:r w:rsidR="004D6EC6">
              <w:rPr>
                <w:rFonts w:ascii="Arial" w:hAnsi="Arial" w:cs="Arial"/>
                <w:color w:val="000000"/>
              </w:rPr>
              <w:t>-</w:t>
            </w:r>
            <w:r w:rsidRPr="00FC4C39">
              <w:rPr>
                <w:rFonts w:ascii="Arial" w:hAnsi="Arial" w:cs="Arial"/>
                <w:color w:val="000000"/>
              </w:rPr>
              <w:t>executantul lucrărilor de înregistrare sistematică a imobilelor, persoană fizică autorizată să execute lucrări de specialitate din domeniile cadastrului, geodeziei şi cartografiei, în categoriile A, B sau D, indiferent de forma de organizare a acesteia, ori persoană juridică autorizată în clasele I, II sau III;</w:t>
            </w:r>
          </w:p>
        </w:tc>
        <w:tc>
          <w:tcPr>
            <w:tcW w:w="4646" w:type="dxa"/>
          </w:tcPr>
          <w:p w:rsidR="00676CA7" w:rsidRPr="00676CA7" w:rsidRDefault="00676CA7" w:rsidP="004D6EC6">
            <w:pPr>
              <w:spacing w:line="276" w:lineRule="auto"/>
              <w:jc w:val="both"/>
              <w:rPr>
                <w:rStyle w:val="l5def1"/>
                <w:b/>
                <w:sz w:val="22"/>
                <w:szCs w:val="22"/>
              </w:rPr>
            </w:pPr>
            <w:r w:rsidRPr="00676CA7">
              <w:rPr>
                <w:rStyle w:val="l5def1"/>
                <w:b/>
                <w:sz w:val="22"/>
                <w:szCs w:val="22"/>
              </w:rPr>
              <w:t>Art. 4</w:t>
            </w:r>
          </w:p>
          <w:p w:rsidR="00313548" w:rsidRPr="00FC4C39" w:rsidRDefault="00313548" w:rsidP="004D6EC6">
            <w:pPr>
              <w:spacing w:line="276" w:lineRule="auto"/>
              <w:jc w:val="both"/>
              <w:rPr>
                <w:rFonts w:cs="Arial"/>
                <w:color w:val="000000"/>
              </w:rPr>
            </w:pPr>
            <w:r w:rsidRPr="00FC4C39">
              <w:rPr>
                <w:rStyle w:val="l5def1"/>
                <w:sz w:val="22"/>
                <w:szCs w:val="22"/>
              </w:rPr>
              <w:t xml:space="preserve">Prestator - executantul lucrărilor de înregistrare sistematică a imobilelor, persoană fizică autorizată să execute lucrări de specialitate din domeniile cadastrului, geodeziei şi cartografiei, în categoriile A, B sau D, indiferent de forma de organizare a acesteia, ori persoană juridică autorizată în clasele I, II sau III, </w:t>
            </w:r>
            <w:r w:rsidRPr="00FC4C39">
              <w:rPr>
                <w:rStyle w:val="l5def1"/>
                <w:i/>
                <w:sz w:val="22"/>
                <w:szCs w:val="22"/>
              </w:rPr>
              <w:t>cu autorizaţie valabilă pe toată perioada derulării contractului;</w:t>
            </w:r>
          </w:p>
          <w:p w:rsidR="00313548" w:rsidRPr="00FC4C39" w:rsidRDefault="00313548" w:rsidP="00FC4C39">
            <w:pPr>
              <w:jc w:val="both"/>
            </w:pPr>
          </w:p>
        </w:tc>
        <w:tc>
          <w:tcPr>
            <w:tcW w:w="3206" w:type="dxa"/>
          </w:tcPr>
          <w:p w:rsidR="00313548" w:rsidRDefault="00313548">
            <w:r>
              <w:t>Menținerea textului aflat în vigoare</w:t>
            </w:r>
            <w:r w:rsidR="00166F84">
              <w:t>.</w:t>
            </w:r>
            <w:r w:rsidR="00544332">
              <w:t>(OCPI</w:t>
            </w:r>
            <w:r w:rsidR="005A3CB1">
              <w:t xml:space="preserve"> Mehedinți</w:t>
            </w:r>
            <w:r w:rsidR="00D5211B">
              <w:t>)</w:t>
            </w:r>
          </w:p>
        </w:tc>
        <w:tc>
          <w:tcPr>
            <w:tcW w:w="1806" w:type="dxa"/>
          </w:tcPr>
          <w:p w:rsidR="00313548" w:rsidRDefault="00313548">
            <w:r>
              <w:t>Având în vedere durata mare de timp în care se derulează lucrările există posibilitatea ca la un anumit moment să nu fie în termen</w:t>
            </w:r>
            <w:r w:rsidR="007B7EA2">
              <w:t>.</w:t>
            </w:r>
            <w:r>
              <w:t xml:space="preserve"> </w:t>
            </w:r>
          </w:p>
        </w:tc>
        <w:tc>
          <w:tcPr>
            <w:tcW w:w="1603" w:type="dxa"/>
          </w:tcPr>
          <w:p w:rsidR="00313548" w:rsidRDefault="00313548">
            <w:r>
              <w:t>Se accept</w:t>
            </w:r>
            <w:r>
              <w:rPr>
                <w:lang w:val="ro-RO"/>
              </w:rPr>
              <w:t>ă</w:t>
            </w:r>
            <w:r>
              <w:t xml:space="preserve"> și se elimină propunerea</w:t>
            </w:r>
            <w:r w:rsidR="00130939">
              <w:t>.</w:t>
            </w:r>
          </w:p>
        </w:tc>
        <w:tc>
          <w:tcPr>
            <w:tcW w:w="4579" w:type="dxa"/>
          </w:tcPr>
          <w:p w:rsidR="00676CA7" w:rsidRPr="00676CA7" w:rsidRDefault="00676CA7">
            <w:pPr>
              <w:rPr>
                <w:rFonts w:ascii="Arial" w:hAnsi="Arial" w:cs="Arial"/>
                <w:b/>
                <w:color w:val="000000"/>
              </w:rPr>
            </w:pPr>
            <w:r w:rsidRPr="00676CA7">
              <w:rPr>
                <w:rFonts w:ascii="Arial" w:hAnsi="Arial" w:cs="Arial"/>
                <w:b/>
                <w:color w:val="000000"/>
              </w:rPr>
              <w:t>Art. 4.</w:t>
            </w:r>
          </w:p>
          <w:p w:rsidR="00313548" w:rsidRDefault="006C0AB5">
            <w:r>
              <w:rPr>
                <w:rFonts w:ascii="Arial" w:hAnsi="Arial" w:cs="Arial"/>
                <w:color w:val="000000"/>
              </w:rPr>
              <w:t>Prestator-</w:t>
            </w:r>
            <w:r w:rsidRPr="00FC4C39">
              <w:rPr>
                <w:rFonts w:ascii="Arial" w:hAnsi="Arial" w:cs="Arial"/>
                <w:color w:val="000000"/>
              </w:rPr>
              <w:t>executantul lucrărilor de înregistrare sistematică a imobilelor, persoană fizică autorizată să execute lucrări de specialitate din domeniile cadastrului, geodeziei şi cartografiei, în categoriile A, B sau D, indiferent de forma de organizare a acesteia, ori persoană juridică autorizată în clasele I, II sau III;</w:t>
            </w:r>
          </w:p>
        </w:tc>
      </w:tr>
      <w:tr w:rsidR="00313548" w:rsidTr="00FC4C39">
        <w:tc>
          <w:tcPr>
            <w:tcW w:w="684" w:type="dxa"/>
          </w:tcPr>
          <w:p w:rsidR="00313548" w:rsidRDefault="00313548">
            <w:r>
              <w:t>2.</w:t>
            </w:r>
          </w:p>
        </w:tc>
        <w:tc>
          <w:tcPr>
            <w:tcW w:w="2304" w:type="dxa"/>
          </w:tcPr>
          <w:p w:rsidR="00A95B73" w:rsidRPr="00676CA7" w:rsidRDefault="00A95B73" w:rsidP="00A95B73">
            <w:pPr>
              <w:spacing w:line="276" w:lineRule="auto"/>
              <w:jc w:val="both"/>
              <w:rPr>
                <w:rFonts w:ascii="Arial" w:hAnsi="Arial" w:cs="Arial"/>
                <w:b/>
                <w:color w:val="000000"/>
              </w:rPr>
            </w:pPr>
            <w:r>
              <w:rPr>
                <w:rFonts w:ascii="Arial" w:hAnsi="Arial" w:cs="Arial"/>
                <w:b/>
                <w:color w:val="000000"/>
              </w:rPr>
              <w:t>Art</w:t>
            </w:r>
            <w:r w:rsidRPr="00676CA7">
              <w:rPr>
                <w:rFonts w:ascii="Arial" w:hAnsi="Arial" w:cs="Arial"/>
                <w:b/>
                <w:color w:val="000000"/>
              </w:rPr>
              <w:t>. 4</w:t>
            </w:r>
          </w:p>
          <w:p w:rsidR="00313548" w:rsidRPr="007639EE" w:rsidRDefault="0065459C" w:rsidP="0065459C">
            <w:pPr>
              <w:jc w:val="both"/>
              <w:rPr>
                <w:rStyle w:val="l5def1"/>
                <w:sz w:val="22"/>
                <w:szCs w:val="22"/>
              </w:rPr>
            </w:pPr>
            <w:r w:rsidRPr="007639EE">
              <w:rPr>
                <w:rFonts w:ascii="Arial" w:hAnsi="Arial" w:cs="Arial"/>
                <w:color w:val="000000"/>
              </w:rPr>
              <w:t>PVR tehnic - procesul-verbal de recepţie cantitativă şi calitativă a livrării «Documentele tehnice ale cadastrului - copie finală», astfel cum este prevăzut în specificaţiile tehnice aprobate prin ordin al directorului general al ANCPI; </w:t>
            </w:r>
          </w:p>
        </w:tc>
        <w:tc>
          <w:tcPr>
            <w:tcW w:w="4646" w:type="dxa"/>
          </w:tcPr>
          <w:p w:rsidR="00A95B73" w:rsidRPr="00676CA7" w:rsidRDefault="00A95B73" w:rsidP="00A95B73">
            <w:pPr>
              <w:spacing w:line="276" w:lineRule="auto"/>
              <w:jc w:val="both"/>
              <w:rPr>
                <w:rFonts w:ascii="Arial" w:hAnsi="Arial" w:cs="Arial"/>
                <w:b/>
                <w:color w:val="000000"/>
              </w:rPr>
            </w:pPr>
            <w:r>
              <w:rPr>
                <w:rFonts w:ascii="Arial" w:hAnsi="Arial" w:cs="Arial"/>
                <w:b/>
                <w:color w:val="000000"/>
              </w:rPr>
              <w:t>Art</w:t>
            </w:r>
            <w:r w:rsidRPr="00676CA7">
              <w:rPr>
                <w:rFonts w:ascii="Arial" w:hAnsi="Arial" w:cs="Arial"/>
                <w:b/>
                <w:color w:val="000000"/>
              </w:rPr>
              <w:t>. 4</w:t>
            </w:r>
          </w:p>
          <w:p w:rsidR="00313548" w:rsidRPr="00986089" w:rsidRDefault="00986089">
            <w:r w:rsidRPr="00986089">
              <w:rPr>
                <w:rStyle w:val="l5def1"/>
                <w:sz w:val="22"/>
                <w:szCs w:val="22"/>
              </w:rPr>
              <w:t xml:space="preserve">PVR tehnic - procesul-verbal de recepţie cantitativă şi calitativă a livrării </w:t>
            </w:r>
            <w:r w:rsidRPr="00986089">
              <w:rPr>
                <w:rStyle w:val="l5def1"/>
                <w:i/>
                <w:sz w:val="22"/>
                <w:szCs w:val="22"/>
              </w:rPr>
              <w:t>«Documentele tehnice ale cadastrului – spre publicare» sau «Documentele tehnice ale cadastrului - finale»,</w:t>
            </w:r>
            <w:r w:rsidRPr="00986089">
              <w:rPr>
                <w:rStyle w:val="l5def1"/>
                <w:sz w:val="22"/>
                <w:szCs w:val="22"/>
              </w:rPr>
              <w:t xml:space="preserve"> astfel cum este prevăzut în specificaţiile tehnice aprobate prin ordin al directorului general al ANCPI;</w:t>
            </w:r>
            <w:r w:rsidRPr="00986089">
              <w:rPr>
                <w:rFonts w:cs="Arial"/>
                <w:color w:val="000000"/>
              </w:rPr>
              <w:t xml:space="preserve">  </w:t>
            </w:r>
          </w:p>
        </w:tc>
        <w:tc>
          <w:tcPr>
            <w:tcW w:w="3206" w:type="dxa"/>
          </w:tcPr>
          <w:p w:rsidR="00A95B73" w:rsidRPr="00676CA7" w:rsidRDefault="00A95B73" w:rsidP="00A95B73">
            <w:pPr>
              <w:spacing w:line="276" w:lineRule="auto"/>
              <w:jc w:val="both"/>
              <w:rPr>
                <w:rFonts w:ascii="Arial" w:hAnsi="Arial" w:cs="Arial"/>
                <w:b/>
                <w:color w:val="000000"/>
              </w:rPr>
            </w:pPr>
            <w:r>
              <w:rPr>
                <w:rFonts w:ascii="Arial" w:hAnsi="Arial" w:cs="Arial"/>
                <w:b/>
                <w:color w:val="000000"/>
              </w:rPr>
              <w:t>Art</w:t>
            </w:r>
            <w:r w:rsidRPr="00676CA7">
              <w:rPr>
                <w:rFonts w:ascii="Arial" w:hAnsi="Arial" w:cs="Arial"/>
                <w:b/>
                <w:color w:val="000000"/>
              </w:rPr>
              <w:t>. 4</w:t>
            </w:r>
          </w:p>
          <w:p w:rsidR="00313548" w:rsidRPr="00576A7F" w:rsidRDefault="00313548" w:rsidP="005B7EBE">
            <w:pPr>
              <w:jc w:val="both"/>
              <w:rPr>
                <w:rFonts w:ascii="Arial" w:hAnsi="Arial" w:cs="Arial"/>
                <w:color w:val="000000"/>
              </w:rPr>
            </w:pPr>
            <w:r w:rsidRPr="00576A7F">
              <w:rPr>
                <w:rStyle w:val="l5def1"/>
                <w:sz w:val="22"/>
                <w:szCs w:val="22"/>
              </w:rPr>
              <w:t xml:space="preserve">PVR tehnic - procesul-verbal de recepţie cantitativă şi calitativă a livrării «Documentele tehnice ale cadastrului – spre publicare» sau «Documentele tehnice ale cadastrului - finale», astfel cum este prevăzut în </w:t>
            </w:r>
            <w:r w:rsidRPr="00576A7F">
              <w:rPr>
                <w:rFonts w:ascii="Arial" w:hAnsi="Arial" w:cs="Arial"/>
                <w:color w:val="000000"/>
                <w:lang w:val="en-US" w:eastAsia="en-US"/>
              </w:rPr>
              <w:t xml:space="preserve">Regulamentul privind </w:t>
            </w:r>
            <w:r w:rsidRPr="00576A7F">
              <w:rPr>
                <w:rFonts w:ascii="Arial" w:hAnsi="Arial" w:cs="Arial"/>
                <w:color w:val="000000"/>
                <w:lang w:eastAsia="en-US"/>
              </w:rPr>
              <w:t xml:space="preserve">realizarea, verificarea şi recepţia lucrărilor sistematice de cadastru şi înscrierea din oficiu a imobilelor în cartea funciară aprobat </w:t>
            </w:r>
            <w:r w:rsidRPr="00576A7F">
              <w:rPr>
                <w:rFonts w:ascii="Arial" w:hAnsi="Arial" w:cs="Arial"/>
                <w:color w:val="000000"/>
              </w:rPr>
              <w:t xml:space="preserve"> </w:t>
            </w:r>
            <w:r w:rsidRPr="00576A7F">
              <w:rPr>
                <w:rStyle w:val="l5def1"/>
                <w:sz w:val="22"/>
                <w:szCs w:val="22"/>
              </w:rPr>
              <w:t>prin ordin al directorului general al ANCPI;</w:t>
            </w:r>
            <w:r w:rsidRPr="00576A7F">
              <w:rPr>
                <w:rFonts w:ascii="Arial" w:hAnsi="Arial" w:cs="Arial"/>
                <w:color w:val="000000"/>
              </w:rPr>
              <w:t xml:space="preserve">  </w:t>
            </w:r>
          </w:p>
          <w:p w:rsidR="00313548" w:rsidRPr="00576A7F" w:rsidRDefault="00B2577A">
            <w:pPr>
              <w:rPr>
                <w:rFonts w:ascii="Arial" w:hAnsi="Arial" w:cs="Arial"/>
              </w:rPr>
            </w:pPr>
            <w:r>
              <w:rPr>
                <w:rFonts w:ascii="Arial" w:hAnsi="Arial" w:cs="Arial"/>
              </w:rPr>
              <w:t>(OCPI Mehedinți)</w:t>
            </w:r>
          </w:p>
        </w:tc>
        <w:tc>
          <w:tcPr>
            <w:tcW w:w="1806" w:type="dxa"/>
          </w:tcPr>
          <w:p w:rsidR="00313548" w:rsidRPr="0014123B" w:rsidRDefault="005B5BBB" w:rsidP="00D93A16">
            <w:pPr>
              <w:rPr>
                <w:rFonts w:ascii="Arial" w:hAnsi="Arial" w:cs="Arial"/>
              </w:rPr>
            </w:pPr>
            <w:r>
              <w:rPr>
                <w:rFonts w:ascii="Arial" w:hAnsi="Arial" w:cs="Arial"/>
              </w:rPr>
              <w:t>În</w:t>
            </w:r>
            <w:r w:rsidR="00313548" w:rsidRPr="0014123B">
              <w:rPr>
                <w:rFonts w:ascii="Arial" w:hAnsi="Arial" w:cs="Arial"/>
              </w:rPr>
              <w:t xml:space="preserve"> vedere</w:t>
            </w:r>
            <w:r>
              <w:rPr>
                <w:rFonts w:ascii="Arial" w:hAnsi="Arial" w:cs="Arial"/>
              </w:rPr>
              <w:t xml:space="preserve">a corelării cu </w:t>
            </w:r>
            <w:proofErr w:type="gramStart"/>
            <w:r w:rsidR="00D93A16">
              <w:rPr>
                <w:rFonts w:ascii="Arial" w:hAnsi="Arial" w:cs="Arial"/>
              </w:rPr>
              <w:t>prevederile</w:t>
            </w:r>
            <w:r>
              <w:rPr>
                <w:rFonts w:ascii="Arial" w:hAnsi="Arial" w:cs="Arial"/>
              </w:rPr>
              <w:t xml:space="preserve"> </w:t>
            </w:r>
            <w:r w:rsidR="00313548" w:rsidRPr="0014123B">
              <w:rPr>
                <w:rFonts w:ascii="Arial" w:hAnsi="Arial" w:cs="Arial"/>
              </w:rPr>
              <w:t xml:space="preserve"> </w:t>
            </w:r>
            <w:r w:rsidR="00313548" w:rsidRPr="0014123B">
              <w:rPr>
                <w:rFonts w:ascii="Arial" w:hAnsi="Arial" w:cs="Arial"/>
                <w:color w:val="000000"/>
                <w:lang w:val="en-US" w:eastAsia="en-US"/>
              </w:rPr>
              <w:t>Regulamentul</w:t>
            </w:r>
            <w:proofErr w:type="gramEnd"/>
            <w:r w:rsidR="00313548" w:rsidRPr="0014123B">
              <w:rPr>
                <w:rFonts w:ascii="Arial" w:hAnsi="Arial" w:cs="Arial"/>
                <w:color w:val="000000"/>
                <w:lang w:val="en-US" w:eastAsia="en-US"/>
              </w:rPr>
              <w:t xml:space="preserve"> privind </w:t>
            </w:r>
            <w:r w:rsidR="00313548" w:rsidRPr="0014123B">
              <w:rPr>
                <w:rFonts w:ascii="Arial" w:hAnsi="Arial" w:cs="Arial"/>
                <w:color w:val="000000"/>
                <w:lang w:eastAsia="en-US"/>
              </w:rPr>
              <w:t>realizarea, verificarea şi recepţia lucrărilor sistematice de cadastru şi înscrierea din oficiu a imobilelor în cartea funciară</w:t>
            </w:r>
            <w:r w:rsidR="00D93A16">
              <w:rPr>
                <w:rFonts w:ascii="Arial" w:hAnsi="Arial" w:cs="Arial"/>
                <w:color w:val="000000"/>
                <w:lang w:eastAsia="en-US"/>
              </w:rPr>
              <w:t>.</w:t>
            </w:r>
            <w:r w:rsidRPr="0014123B">
              <w:rPr>
                <w:rFonts w:ascii="Arial" w:hAnsi="Arial" w:cs="Arial"/>
              </w:rPr>
              <w:t xml:space="preserve"> </w:t>
            </w:r>
          </w:p>
        </w:tc>
        <w:tc>
          <w:tcPr>
            <w:tcW w:w="1603" w:type="dxa"/>
          </w:tcPr>
          <w:p w:rsidR="00313548" w:rsidRPr="0014123B" w:rsidRDefault="00313548">
            <w:pPr>
              <w:rPr>
                <w:rFonts w:ascii="Arial" w:hAnsi="Arial" w:cs="Arial"/>
              </w:rPr>
            </w:pPr>
            <w:r w:rsidRPr="0014123B">
              <w:rPr>
                <w:rFonts w:ascii="Arial" w:hAnsi="Arial" w:cs="Arial"/>
              </w:rPr>
              <w:t>Se acceptă</w:t>
            </w:r>
            <w:r w:rsidR="0014123B">
              <w:rPr>
                <w:rFonts w:ascii="Arial" w:hAnsi="Arial" w:cs="Arial"/>
              </w:rPr>
              <w:t>.</w:t>
            </w:r>
          </w:p>
        </w:tc>
        <w:tc>
          <w:tcPr>
            <w:tcW w:w="4579" w:type="dxa"/>
          </w:tcPr>
          <w:p w:rsidR="00A95B73" w:rsidRPr="00676CA7" w:rsidRDefault="00A95B73" w:rsidP="00A95B73">
            <w:pPr>
              <w:spacing w:line="276" w:lineRule="auto"/>
              <w:jc w:val="both"/>
              <w:rPr>
                <w:rFonts w:ascii="Arial" w:hAnsi="Arial" w:cs="Arial"/>
                <w:b/>
                <w:color w:val="000000"/>
              </w:rPr>
            </w:pPr>
            <w:r>
              <w:rPr>
                <w:rFonts w:ascii="Arial" w:hAnsi="Arial" w:cs="Arial"/>
                <w:b/>
                <w:color w:val="000000"/>
              </w:rPr>
              <w:t>Art</w:t>
            </w:r>
            <w:r w:rsidRPr="00676CA7">
              <w:rPr>
                <w:rFonts w:ascii="Arial" w:hAnsi="Arial" w:cs="Arial"/>
                <w:b/>
                <w:color w:val="000000"/>
              </w:rPr>
              <w:t>. 4</w:t>
            </w:r>
          </w:p>
          <w:p w:rsidR="00313548" w:rsidRPr="0014123B" w:rsidRDefault="00313548" w:rsidP="000C5AD8">
            <w:pPr>
              <w:jc w:val="both"/>
              <w:rPr>
                <w:rFonts w:ascii="Arial" w:hAnsi="Arial" w:cs="Arial"/>
                <w:color w:val="000000"/>
              </w:rPr>
            </w:pPr>
            <w:r w:rsidRPr="0014123B">
              <w:rPr>
                <w:rStyle w:val="l5def1"/>
                <w:sz w:val="22"/>
                <w:szCs w:val="22"/>
              </w:rPr>
              <w:t xml:space="preserve">PVR tehnic - procesul-verbal de recepţie cantitativă şi calitativă a livrării «Documentele tehnice ale cadastrului – spre publicare» sau «Documentele tehnice ale cadastrului - finale», astfel cum este prevăzut în </w:t>
            </w:r>
            <w:r w:rsidRPr="0014123B">
              <w:rPr>
                <w:rFonts w:ascii="Arial" w:hAnsi="Arial" w:cs="Arial"/>
                <w:color w:val="000000"/>
                <w:lang w:val="en-US" w:eastAsia="en-US"/>
              </w:rPr>
              <w:t xml:space="preserve">Regulamentul privind </w:t>
            </w:r>
            <w:r w:rsidRPr="0014123B">
              <w:rPr>
                <w:rFonts w:ascii="Arial" w:hAnsi="Arial" w:cs="Arial"/>
                <w:color w:val="000000"/>
                <w:lang w:eastAsia="en-US"/>
              </w:rPr>
              <w:t xml:space="preserve">realizarea, verificarea şi recepţia lucrărilor sistematice de cadastru şi înscrierea din oficiu a imobilelor în cartea funciară aprobat </w:t>
            </w:r>
            <w:r w:rsidRPr="0014123B">
              <w:rPr>
                <w:rFonts w:ascii="Arial" w:hAnsi="Arial" w:cs="Arial"/>
                <w:color w:val="000000"/>
              </w:rPr>
              <w:t xml:space="preserve"> </w:t>
            </w:r>
            <w:r w:rsidRPr="0014123B">
              <w:rPr>
                <w:rStyle w:val="l5def1"/>
                <w:sz w:val="22"/>
                <w:szCs w:val="22"/>
              </w:rPr>
              <w:t>prin ordin al directorului general al ANCPI;</w:t>
            </w:r>
            <w:r w:rsidRPr="0014123B">
              <w:rPr>
                <w:rFonts w:ascii="Arial" w:hAnsi="Arial" w:cs="Arial"/>
                <w:color w:val="000000"/>
              </w:rPr>
              <w:t xml:space="preserve">  </w:t>
            </w:r>
          </w:p>
          <w:p w:rsidR="00313548" w:rsidRDefault="00313548" w:rsidP="000C5AD8"/>
        </w:tc>
      </w:tr>
      <w:tr w:rsidR="00313548" w:rsidTr="00FC4C39">
        <w:tc>
          <w:tcPr>
            <w:tcW w:w="684" w:type="dxa"/>
          </w:tcPr>
          <w:p w:rsidR="00313548" w:rsidRDefault="00313548">
            <w:r>
              <w:t>3</w:t>
            </w:r>
          </w:p>
        </w:tc>
        <w:tc>
          <w:tcPr>
            <w:tcW w:w="2304" w:type="dxa"/>
          </w:tcPr>
          <w:p w:rsidR="00472D8C" w:rsidRPr="00676CA7" w:rsidRDefault="00472D8C" w:rsidP="00472D8C">
            <w:pPr>
              <w:spacing w:line="276" w:lineRule="auto"/>
              <w:jc w:val="both"/>
              <w:rPr>
                <w:rFonts w:ascii="Arial" w:hAnsi="Arial" w:cs="Arial"/>
                <w:b/>
                <w:color w:val="000000"/>
              </w:rPr>
            </w:pPr>
            <w:r>
              <w:rPr>
                <w:rFonts w:ascii="Arial" w:hAnsi="Arial" w:cs="Arial"/>
                <w:b/>
                <w:color w:val="000000"/>
              </w:rPr>
              <w:t>Art</w:t>
            </w:r>
            <w:r w:rsidRPr="00676CA7">
              <w:rPr>
                <w:rFonts w:ascii="Arial" w:hAnsi="Arial" w:cs="Arial"/>
                <w:b/>
                <w:color w:val="000000"/>
              </w:rPr>
              <w:t>. 4</w:t>
            </w:r>
          </w:p>
          <w:p w:rsidR="00313548" w:rsidRPr="007639EE" w:rsidRDefault="007639EE" w:rsidP="00EB1573">
            <w:pPr>
              <w:jc w:val="both"/>
              <w:rPr>
                <w:rStyle w:val="l5def1"/>
                <w:sz w:val="22"/>
                <w:szCs w:val="22"/>
              </w:rPr>
            </w:pPr>
            <w:r w:rsidRPr="007639EE">
              <w:rPr>
                <w:rFonts w:ascii="Arial" w:hAnsi="Arial" w:cs="Arial"/>
                <w:color w:val="000000"/>
              </w:rPr>
              <w:t xml:space="preserve">PVR servicii - procesul-verbal de recepţie a serviciilor de realizare a lucrărilor de înregistrare </w:t>
            </w:r>
            <w:r w:rsidRPr="007639EE">
              <w:rPr>
                <w:rFonts w:ascii="Arial" w:hAnsi="Arial" w:cs="Arial"/>
                <w:color w:val="000000"/>
              </w:rPr>
              <w:lastRenderedPageBreak/>
              <w:t>sistematică, ce fac obiectul contractelor de achiziţie publică încheiate de unităţile administrativ-teritoriale, denumit în specificaţiile tehnice proces-verbal de acceptanţă a livrării «Documentele tehnice ale cadastrului - copie finală». </w:t>
            </w:r>
          </w:p>
        </w:tc>
        <w:tc>
          <w:tcPr>
            <w:tcW w:w="4646" w:type="dxa"/>
          </w:tcPr>
          <w:p w:rsidR="00472D8C" w:rsidRPr="00676CA7" w:rsidRDefault="00472D8C" w:rsidP="00472D8C">
            <w:pPr>
              <w:spacing w:line="276" w:lineRule="auto"/>
              <w:jc w:val="both"/>
              <w:rPr>
                <w:rFonts w:ascii="Arial" w:hAnsi="Arial" w:cs="Arial"/>
                <w:b/>
                <w:color w:val="000000"/>
              </w:rPr>
            </w:pPr>
            <w:r>
              <w:rPr>
                <w:rFonts w:ascii="Arial" w:hAnsi="Arial" w:cs="Arial"/>
                <w:b/>
                <w:color w:val="000000"/>
              </w:rPr>
              <w:lastRenderedPageBreak/>
              <w:t>Art</w:t>
            </w:r>
            <w:r w:rsidRPr="00676CA7">
              <w:rPr>
                <w:rFonts w:ascii="Arial" w:hAnsi="Arial" w:cs="Arial"/>
                <w:b/>
                <w:color w:val="000000"/>
              </w:rPr>
              <w:t>. 4</w:t>
            </w:r>
          </w:p>
          <w:p w:rsidR="006D210A" w:rsidRPr="006D210A" w:rsidRDefault="006D210A" w:rsidP="006D210A">
            <w:pPr>
              <w:spacing w:line="276" w:lineRule="auto"/>
              <w:jc w:val="both"/>
              <w:rPr>
                <w:rFonts w:cs="Arial"/>
                <w:color w:val="000000"/>
              </w:rPr>
            </w:pPr>
            <w:r w:rsidRPr="006D210A">
              <w:rPr>
                <w:rStyle w:val="l5def1"/>
                <w:sz w:val="22"/>
                <w:szCs w:val="22"/>
              </w:rPr>
              <w:t xml:space="preserve">PVR servicii - procesul-verbal de recepţie a serviciilor de realizare a lucrărilor de înregistrare sistematică, ce fac obiectul contractelor de achiziţie publică încheiate de unităţile administrativ-teritoriale, denumit în </w:t>
            </w:r>
            <w:r w:rsidRPr="006D210A">
              <w:rPr>
                <w:rStyle w:val="l5def1"/>
                <w:sz w:val="22"/>
                <w:szCs w:val="22"/>
              </w:rPr>
              <w:lastRenderedPageBreak/>
              <w:t xml:space="preserve">specificaţiile tehnice proces-verbal de acceptanţă a livrării </w:t>
            </w:r>
            <w:r w:rsidRPr="006D210A">
              <w:rPr>
                <w:rStyle w:val="l5def1"/>
                <w:i/>
                <w:sz w:val="22"/>
                <w:szCs w:val="22"/>
              </w:rPr>
              <w:t>«Documentele tehnice ale cadastrului – spre publicare» sau «Documentele tehnice ale cadastrului - finale».</w:t>
            </w:r>
            <w:r w:rsidRPr="006D210A">
              <w:rPr>
                <w:rFonts w:cs="Arial"/>
                <w:color w:val="000000"/>
              </w:rPr>
              <w:t xml:space="preserve">  </w:t>
            </w:r>
          </w:p>
          <w:p w:rsidR="00313548" w:rsidRDefault="00313548"/>
        </w:tc>
        <w:tc>
          <w:tcPr>
            <w:tcW w:w="3206" w:type="dxa"/>
          </w:tcPr>
          <w:p w:rsidR="00472D8C" w:rsidRPr="00676CA7" w:rsidRDefault="00313548" w:rsidP="00472D8C">
            <w:pPr>
              <w:spacing w:line="276" w:lineRule="auto"/>
              <w:jc w:val="both"/>
              <w:rPr>
                <w:rFonts w:ascii="Arial" w:hAnsi="Arial" w:cs="Arial"/>
                <w:b/>
                <w:color w:val="000000"/>
              </w:rPr>
            </w:pPr>
            <w:r w:rsidRPr="00576A7F">
              <w:rPr>
                <w:rStyle w:val="l5def1"/>
                <w:sz w:val="22"/>
                <w:szCs w:val="22"/>
              </w:rPr>
              <w:lastRenderedPageBreak/>
              <w:t xml:space="preserve">  </w:t>
            </w:r>
            <w:r w:rsidR="00472D8C">
              <w:rPr>
                <w:rFonts w:ascii="Arial" w:hAnsi="Arial" w:cs="Arial"/>
                <w:b/>
                <w:color w:val="000000"/>
              </w:rPr>
              <w:t>Art</w:t>
            </w:r>
            <w:r w:rsidR="00472D8C" w:rsidRPr="00676CA7">
              <w:rPr>
                <w:rFonts w:ascii="Arial" w:hAnsi="Arial" w:cs="Arial"/>
                <w:b/>
                <w:color w:val="000000"/>
              </w:rPr>
              <w:t>. 4</w:t>
            </w:r>
          </w:p>
          <w:p w:rsidR="00313548" w:rsidRPr="00576A7F" w:rsidRDefault="00472D8C" w:rsidP="005B7EBE">
            <w:pPr>
              <w:jc w:val="both"/>
              <w:rPr>
                <w:rFonts w:ascii="Arial" w:hAnsi="Arial" w:cs="Arial"/>
                <w:color w:val="000000"/>
                <w:lang w:val="en-US" w:eastAsia="en-US"/>
              </w:rPr>
            </w:pPr>
            <w:r>
              <w:rPr>
                <w:rStyle w:val="l5def1"/>
                <w:sz w:val="22"/>
                <w:szCs w:val="22"/>
              </w:rPr>
              <w:t xml:space="preserve">  </w:t>
            </w:r>
            <w:r w:rsidR="00313548" w:rsidRPr="00576A7F">
              <w:rPr>
                <w:rStyle w:val="l5def1"/>
                <w:sz w:val="22"/>
                <w:szCs w:val="22"/>
              </w:rPr>
              <w:t xml:space="preserve">PVR servicii - procesul-verbal de recepţie a serviciilor de realizare a lucrărilor de înregistrare sistematică, ce fac obiectul contractelor de achiziţie publică încheiate de </w:t>
            </w:r>
            <w:r w:rsidR="00313548" w:rsidRPr="00576A7F">
              <w:rPr>
                <w:rStyle w:val="l5def1"/>
                <w:sz w:val="22"/>
                <w:szCs w:val="22"/>
              </w:rPr>
              <w:lastRenderedPageBreak/>
              <w:t xml:space="preserve">unităţile administrativ-teritoriale, denumit în </w:t>
            </w:r>
            <w:r w:rsidR="00313548" w:rsidRPr="00576A7F">
              <w:rPr>
                <w:rFonts w:ascii="Arial" w:hAnsi="Arial" w:cs="Arial"/>
                <w:color w:val="000000"/>
                <w:lang w:val="en-US" w:eastAsia="en-US"/>
              </w:rPr>
              <w:t xml:space="preserve">Regulamentul privind </w:t>
            </w:r>
            <w:r w:rsidR="00313548" w:rsidRPr="00576A7F">
              <w:rPr>
                <w:rFonts w:ascii="Arial" w:hAnsi="Arial" w:cs="Arial"/>
                <w:color w:val="000000"/>
                <w:lang w:eastAsia="en-US"/>
              </w:rPr>
              <w:t xml:space="preserve">realizarea, verificarea şi recepţia lucrărilor sistematice de cadastru şi înscrierea din oficiu a imobilelor în cartea funciară </w:t>
            </w:r>
            <w:r w:rsidR="00313548" w:rsidRPr="00576A7F">
              <w:rPr>
                <w:rStyle w:val="l5def1"/>
                <w:sz w:val="22"/>
                <w:szCs w:val="22"/>
              </w:rPr>
              <w:t>proces-verbal de acceptanţă a livrării «Documentele tehnice ale cadastrului – spre publicare» sau «Documentele tehnice ale cadastrului - finale».</w:t>
            </w:r>
            <w:r w:rsidR="00313548" w:rsidRPr="00576A7F">
              <w:rPr>
                <w:rFonts w:ascii="Arial" w:hAnsi="Arial" w:cs="Arial"/>
                <w:color w:val="000000"/>
              </w:rPr>
              <w:t xml:space="preserve">   </w:t>
            </w:r>
            <w:r w:rsidR="00B96A8C">
              <w:rPr>
                <w:rFonts w:ascii="Arial" w:hAnsi="Arial" w:cs="Arial"/>
                <w:color w:val="000000"/>
              </w:rPr>
              <w:t>(OCPI Mehedinți)</w:t>
            </w:r>
          </w:p>
          <w:p w:rsidR="00313548" w:rsidRPr="00576A7F" w:rsidRDefault="00313548">
            <w:pPr>
              <w:rPr>
                <w:rFonts w:ascii="Arial" w:hAnsi="Arial" w:cs="Arial"/>
              </w:rPr>
            </w:pPr>
          </w:p>
        </w:tc>
        <w:tc>
          <w:tcPr>
            <w:tcW w:w="1806" w:type="dxa"/>
          </w:tcPr>
          <w:p w:rsidR="00313548" w:rsidRPr="00D15576" w:rsidRDefault="00313548">
            <w:pPr>
              <w:rPr>
                <w:rFonts w:ascii="Arial" w:hAnsi="Arial" w:cs="Arial"/>
              </w:rPr>
            </w:pPr>
            <w:r w:rsidRPr="00D15576">
              <w:rPr>
                <w:rFonts w:ascii="Arial" w:hAnsi="Arial" w:cs="Arial"/>
              </w:rPr>
              <w:lastRenderedPageBreak/>
              <w:t xml:space="preserve">Având în vedere faptul că se află în dezbatere publică </w:t>
            </w:r>
            <w:r w:rsidRPr="00D15576">
              <w:rPr>
                <w:rFonts w:ascii="Arial" w:hAnsi="Arial" w:cs="Arial"/>
                <w:color w:val="000000"/>
                <w:lang w:val="en-US" w:eastAsia="en-US"/>
              </w:rPr>
              <w:t xml:space="preserve">Regulamentul privind </w:t>
            </w:r>
            <w:r w:rsidRPr="00D15576">
              <w:rPr>
                <w:rFonts w:ascii="Arial" w:hAnsi="Arial" w:cs="Arial"/>
                <w:color w:val="000000"/>
                <w:lang w:eastAsia="en-US"/>
              </w:rPr>
              <w:lastRenderedPageBreak/>
              <w:t>realizarea, verificarea şi recepţia lucrărilor sistematice de cadastru şi înscrierea din oficiu a imobilelor în cartea funciară</w:t>
            </w:r>
          </w:p>
        </w:tc>
        <w:tc>
          <w:tcPr>
            <w:tcW w:w="1603" w:type="dxa"/>
          </w:tcPr>
          <w:p w:rsidR="00313548" w:rsidRPr="00D15576" w:rsidRDefault="00313548">
            <w:pPr>
              <w:rPr>
                <w:rFonts w:ascii="Arial" w:hAnsi="Arial" w:cs="Arial"/>
              </w:rPr>
            </w:pPr>
            <w:r w:rsidRPr="00D15576">
              <w:rPr>
                <w:rFonts w:ascii="Arial" w:hAnsi="Arial" w:cs="Arial"/>
              </w:rPr>
              <w:lastRenderedPageBreak/>
              <w:t>Se acceptă</w:t>
            </w:r>
            <w:r w:rsidR="00D15576" w:rsidRPr="00D15576">
              <w:rPr>
                <w:rFonts w:ascii="Arial" w:hAnsi="Arial" w:cs="Arial"/>
              </w:rPr>
              <w:t>.</w:t>
            </w:r>
          </w:p>
        </w:tc>
        <w:tc>
          <w:tcPr>
            <w:tcW w:w="4579" w:type="dxa"/>
          </w:tcPr>
          <w:p w:rsidR="00472D8C" w:rsidRPr="00676CA7" w:rsidRDefault="00472D8C" w:rsidP="00472D8C">
            <w:pPr>
              <w:spacing w:line="276" w:lineRule="auto"/>
              <w:jc w:val="both"/>
              <w:rPr>
                <w:rFonts w:ascii="Arial" w:hAnsi="Arial" w:cs="Arial"/>
                <w:b/>
                <w:color w:val="000000"/>
              </w:rPr>
            </w:pPr>
            <w:r>
              <w:rPr>
                <w:rFonts w:ascii="Arial" w:hAnsi="Arial" w:cs="Arial"/>
                <w:b/>
                <w:color w:val="000000"/>
              </w:rPr>
              <w:t>Art</w:t>
            </w:r>
            <w:r w:rsidRPr="00676CA7">
              <w:rPr>
                <w:rFonts w:ascii="Arial" w:hAnsi="Arial" w:cs="Arial"/>
                <w:b/>
                <w:color w:val="000000"/>
              </w:rPr>
              <w:t>. 4</w:t>
            </w:r>
          </w:p>
          <w:p w:rsidR="00313548" w:rsidRPr="00D15576" w:rsidRDefault="00313548" w:rsidP="005B7EBE">
            <w:pPr>
              <w:jc w:val="both"/>
              <w:rPr>
                <w:rFonts w:ascii="Arial" w:hAnsi="Arial" w:cs="Arial"/>
                <w:color w:val="000000"/>
                <w:lang w:val="en-US" w:eastAsia="en-US"/>
              </w:rPr>
            </w:pPr>
            <w:r w:rsidRPr="00D15576">
              <w:rPr>
                <w:rStyle w:val="l5def1"/>
                <w:sz w:val="22"/>
                <w:szCs w:val="22"/>
              </w:rPr>
              <w:t xml:space="preserve">PVR servicii - procesul-verbal de recepţie a serviciilor de realizare a lucrărilor de înregistrare sistematică, ce fac obiectul contractelor de achiziţie publică încheiate de unităţile administrativ-teritoriale, denumit în </w:t>
            </w:r>
            <w:r w:rsidRPr="00D15576">
              <w:rPr>
                <w:rFonts w:ascii="Arial" w:hAnsi="Arial" w:cs="Arial"/>
                <w:color w:val="000000"/>
                <w:lang w:val="en-US" w:eastAsia="en-US"/>
              </w:rPr>
              <w:t xml:space="preserve">Regulamentul privind </w:t>
            </w:r>
            <w:r w:rsidRPr="00D15576">
              <w:rPr>
                <w:rFonts w:ascii="Arial" w:hAnsi="Arial" w:cs="Arial"/>
                <w:color w:val="000000"/>
                <w:lang w:eastAsia="en-US"/>
              </w:rPr>
              <w:t xml:space="preserve">realizarea, verificarea </w:t>
            </w:r>
            <w:r w:rsidRPr="00D15576">
              <w:rPr>
                <w:rFonts w:ascii="Arial" w:hAnsi="Arial" w:cs="Arial"/>
                <w:color w:val="000000"/>
                <w:lang w:eastAsia="en-US"/>
              </w:rPr>
              <w:lastRenderedPageBreak/>
              <w:t xml:space="preserve">şi recepţia lucrărilor sistematice de cadastru şi înscrierea din oficiu a imobilelor în cartea funciară </w:t>
            </w:r>
            <w:r w:rsidRPr="00D15576">
              <w:rPr>
                <w:rStyle w:val="l5def1"/>
                <w:sz w:val="22"/>
                <w:szCs w:val="22"/>
              </w:rPr>
              <w:t>proces-verbal de acceptanţă a livrării «Documentele tehnice ale cadastrului – spre publicare» sau «Documentele tehnice ale cadastrului - finale».</w:t>
            </w:r>
            <w:r w:rsidRPr="00D15576">
              <w:rPr>
                <w:rFonts w:ascii="Arial" w:hAnsi="Arial" w:cs="Arial"/>
                <w:color w:val="000000"/>
              </w:rPr>
              <w:t xml:space="preserve">   </w:t>
            </w:r>
          </w:p>
          <w:p w:rsidR="00313548" w:rsidRDefault="00313548"/>
        </w:tc>
      </w:tr>
      <w:tr w:rsidR="00313548" w:rsidTr="00FC4C39">
        <w:tc>
          <w:tcPr>
            <w:tcW w:w="684" w:type="dxa"/>
          </w:tcPr>
          <w:p w:rsidR="00313548" w:rsidRDefault="00313548">
            <w:r>
              <w:lastRenderedPageBreak/>
              <w:t>4.</w:t>
            </w:r>
          </w:p>
        </w:tc>
        <w:tc>
          <w:tcPr>
            <w:tcW w:w="2304" w:type="dxa"/>
          </w:tcPr>
          <w:p w:rsidR="0040620D" w:rsidRDefault="00646124" w:rsidP="00324DBC">
            <w:pPr>
              <w:jc w:val="both"/>
              <w:rPr>
                <w:rStyle w:val="l5def1"/>
                <w:b/>
                <w:color w:val="auto"/>
                <w:sz w:val="22"/>
                <w:szCs w:val="22"/>
              </w:rPr>
            </w:pPr>
            <w:r w:rsidRPr="00646124">
              <w:rPr>
                <w:rStyle w:val="l5def1"/>
                <w:b/>
                <w:color w:val="auto"/>
                <w:sz w:val="22"/>
                <w:szCs w:val="22"/>
              </w:rPr>
              <w:t>Art.</w:t>
            </w:r>
            <w:r w:rsidR="00B54658">
              <w:rPr>
                <w:rStyle w:val="l5def1"/>
                <w:b/>
                <w:color w:val="auto"/>
                <w:sz w:val="22"/>
                <w:szCs w:val="22"/>
              </w:rPr>
              <w:t xml:space="preserve"> </w:t>
            </w:r>
            <w:r w:rsidRPr="00646124">
              <w:rPr>
                <w:rStyle w:val="l5def1"/>
                <w:b/>
                <w:color w:val="auto"/>
                <w:sz w:val="22"/>
                <w:szCs w:val="22"/>
              </w:rPr>
              <w:t>5 pct.</w:t>
            </w:r>
            <w:r w:rsidR="00B54658">
              <w:rPr>
                <w:rStyle w:val="l5def1"/>
                <w:b/>
                <w:color w:val="auto"/>
                <w:sz w:val="22"/>
                <w:szCs w:val="22"/>
              </w:rPr>
              <w:t xml:space="preserve"> </w:t>
            </w:r>
            <w:r w:rsidR="0040620D">
              <w:rPr>
                <w:rStyle w:val="l5def1"/>
                <w:b/>
                <w:color w:val="auto"/>
                <w:sz w:val="22"/>
                <w:szCs w:val="22"/>
              </w:rPr>
              <w:t xml:space="preserve">11 </w:t>
            </w:r>
          </w:p>
          <w:p w:rsidR="00313548" w:rsidRPr="005B59C9" w:rsidRDefault="00646124" w:rsidP="00324DBC">
            <w:pPr>
              <w:jc w:val="both"/>
              <w:rPr>
                <w:rStyle w:val="l5def1"/>
                <w:color w:val="auto"/>
                <w:sz w:val="22"/>
                <w:szCs w:val="22"/>
              </w:rPr>
            </w:pPr>
            <w:r w:rsidRPr="00646124">
              <w:rPr>
                <w:rStyle w:val="l5def1"/>
                <w:b/>
                <w:color w:val="auto"/>
                <w:sz w:val="22"/>
                <w:szCs w:val="22"/>
              </w:rPr>
              <w:t>(</w:t>
            </w:r>
            <w:r w:rsidR="00324DBC" w:rsidRPr="00646124">
              <w:rPr>
                <w:rStyle w:val="l5def1"/>
                <w:b/>
                <w:color w:val="auto"/>
                <w:sz w:val="22"/>
                <w:szCs w:val="22"/>
              </w:rPr>
              <w:t>1)</w:t>
            </w:r>
            <w:r w:rsidR="00324DBC" w:rsidRPr="005B59C9">
              <w:rPr>
                <w:rStyle w:val="l5def1"/>
                <w:color w:val="auto"/>
                <w:sz w:val="22"/>
                <w:szCs w:val="22"/>
              </w:rPr>
              <w:t xml:space="preserve"> Lucrările de înregistrare sistematică se realizează cu respectarea specificaţiilor tehnice pentru realizarea lucrărilor sistematice de cadastru, aprobate prin ordin al directorului general al ANCPI, şi a celorlalte prevederi legale în domeniul cadastrului şi publicităţii imobiliare.</w:t>
            </w:r>
          </w:p>
        </w:tc>
        <w:tc>
          <w:tcPr>
            <w:tcW w:w="4646" w:type="dxa"/>
          </w:tcPr>
          <w:p w:rsidR="00AC64C1" w:rsidRDefault="00A207AF" w:rsidP="00AC64C1">
            <w:pPr>
              <w:spacing w:line="276" w:lineRule="auto"/>
              <w:jc w:val="both"/>
              <w:rPr>
                <w:rStyle w:val="l5def1"/>
                <w:b/>
                <w:color w:val="auto"/>
                <w:sz w:val="22"/>
                <w:szCs w:val="22"/>
              </w:rPr>
            </w:pPr>
            <w:r w:rsidRPr="00646124">
              <w:rPr>
                <w:rStyle w:val="l5def1"/>
                <w:b/>
                <w:color w:val="auto"/>
                <w:sz w:val="22"/>
                <w:szCs w:val="22"/>
              </w:rPr>
              <w:t>Art.</w:t>
            </w:r>
            <w:r w:rsidR="00B54658">
              <w:rPr>
                <w:rStyle w:val="l5def1"/>
                <w:b/>
                <w:color w:val="auto"/>
                <w:sz w:val="22"/>
                <w:szCs w:val="22"/>
              </w:rPr>
              <w:t xml:space="preserve"> </w:t>
            </w:r>
            <w:r w:rsidRPr="00646124">
              <w:rPr>
                <w:rStyle w:val="l5def1"/>
                <w:b/>
                <w:color w:val="auto"/>
                <w:sz w:val="22"/>
                <w:szCs w:val="22"/>
              </w:rPr>
              <w:t>5 pct.</w:t>
            </w:r>
            <w:r w:rsidR="00B54658">
              <w:rPr>
                <w:rStyle w:val="l5def1"/>
                <w:b/>
                <w:color w:val="auto"/>
                <w:sz w:val="22"/>
                <w:szCs w:val="22"/>
              </w:rPr>
              <w:t xml:space="preserve"> </w:t>
            </w:r>
            <w:r w:rsidR="00AC64C1">
              <w:rPr>
                <w:rStyle w:val="l5def1"/>
                <w:b/>
                <w:color w:val="auto"/>
                <w:sz w:val="22"/>
                <w:szCs w:val="22"/>
              </w:rPr>
              <w:t xml:space="preserve">11 </w:t>
            </w:r>
          </w:p>
          <w:p w:rsidR="00AC64C1" w:rsidRPr="00AC64C1" w:rsidRDefault="00AC64C1" w:rsidP="00AC64C1">
            <w:pPr>
              <w:jc w:val="both"/>
              <w:rPr>
                <w:rFonts w:cs="Arial"/>
                <w:b/>
              </w:rPr>
            </w:pPr>
            <w:r>
              <w:rPr>
                <w:rStyle w:val="l5def1"/>
                <w:b/>
                <w:sz w:val="22"/>
                <w:szCs w:val="22"/>
              </w:rPr>
              <w:t>(1)</w:t>
            </w:r>
            <w:r w:rsidRPr="00AC64C1">
              <w:rPr>
                <w:rStyle w:val="l5def1"/>
                <w:sz w:val="22"/>
                <w:szCs w:val="22"/>
              </w:rPr>
              <w:t xml:space="preserve">Lucrările de înregistrare sistematică se realizează cu respectarea specificaţiilor tehnice pentru realizarea </w:t>
            </w:r>
            <w:r w:rsidRPr="00B049B4">
              <w:rPr>
                <w:rStyle w:val="l5def1"/>
                <w:sz w:val="22"/>
                <w:szCs w:val="22"/>
              </w:rPr>
              <w:t xml:space="preserve">lucrărilor de înregistrare sistematică, </w:t>
            </w:r>
            <w:r w:rsidRPr="00AC64C1">
              <w:rPr>
                <w:rStyle w:val="l5def1"/>
                <w:sz w:val="22"/>
                <w:szCs w:val="22"/>
              </w:rPr>
              <w:t>aprobate prin ordin al directorului general al ANCPI, şi a celorlalte prevederi legale în domeniul cadastrului şi publicităţii imobiliare.</w:t>
            </w:r>
            <w:r w:rsidRPr="00AC64C1">
              <w:rPr>
                <w:rFonts w:cs="Arial"/>
                <w:color w:val="000000"/>
              </w:rPr>
              <w:t> </w:t>
            </w:r>
          </w:p>
          <w:p w:rsidR="00313548" w:rsidRPr="0040620D" w:rsidRDefault="00313548" w:rsidP="00324DBC">
            <w:pPr>
              <w:spacing w:line="276" w:lineRule="auto"/>
              <w:jc w:val="both"/>
              <w:rPr>
                <w:rFonts w:ascii="Arial" w:hAnsi="Arial" w:cs="Arial"/>
              </w:rPr>
            </w:pPr>
          </w:p>
          <w:p w:rsidR="00313548" w:rsidRDefault="00313548"/>
        </w:tc>
        <w:tc>
          <w:tcPr>
            <w:tcW w:w="3206" w:type="dxa"/>
          </w:tcPr>
          <w:p w:rsidR="0040620D" w:rsidRDefault="00A207AF" w:rsidP="00E13093">
            <w:pPr>
              <w:jc w:val="both"/>
              <w:rPr>
                <w:rStyle w:val="l5def1"/>
                <w:b/>
                <w:color w:val="auto"/>
                <w:sz w:val="22"/>
                <w:szCs w:val="22"/>
              </w:rPr>
            </w:pPr>
            <w:r w:rsidRPr="00646124">
              <w:rPr>
                <w:rStyle w:val="l5def1"/>
                <w:b/>
                <w:color w:val="auto"/>
                <w:sz w:val="22"/>
                <w:szCs w:val="22"/>
              </w:rPr>
              <w:t>Art.</w:t>
            </w:r>
            <w:r w:rsidR="00B54658">
              <w:rPr>
                <w:rStyle w:val="l5def1"/>
                <w:b/>
                <w:color w:val="auto"/>
                <w:sz w:val="22"/>
                <w:szCs w:val="22"/>
              </w:rPr>
              <w:t xml:space="preserve"> </w:t>
            </w:r>
            <w:r w:rsidRPr="00646124">
              <w:rPr>
                <w:rStyle w:val="l5def1"/>
                <w:b/>
                <w:color w:val="auto"/>
                <w:sz w:val="22"/>
                <w:szCs w:val="22"/>
              </w:rPr>
              <w:t>5 pct.</w:t>
            </w:r>
            <w:r w:rsidR="00B54658">
              <w:rPr>
                <w:rStyle w:val="l5def1"/>
                <w:b/>
                <w:color w:val="auto"/>
                <w:sz w:val="22"/>
                <w:szCs w:val="22"/>
              </w:rPr>
              <w:t xml:space="preserve"> </w:t>
            </w:r>
            <w:r w:rsidR="0040620D">
              <w:rPr>
                <w:rStyle w:val="l5def1"/>
                <w:b/>
                <w:color w:val="auto"/>
                <w:sz w:val="22"/>
                <w:szCs w:val="22"/>
              </w:rPr>
              <w:t>11</w:t>
            </w:r>
          </w:p>
          <w:p w:rsidR="00313548" w:rsidRPr="00324DBC" w:rsidRDefault="00B54658" w:rsidP="00E13093">
            <w:pPr>
              <w:jc w:val="both"/>
              <w:rPr>
                <w:rFonts w:ascii="Arial" w:hAnsi="Arial" w:cs="Arial"/>
                <w:b/>
              </w:rPr>
            </w:pPr>
            <w:r>
              <w:rPr>
                <w:rStyle w:val="l5def1"/>
                <w:b/>
                <w:color w:val="auto"/>
                <w:sz w:val="22"/>
                <w:szCs w:val="22"/>
              </w:rPr>
              <w:t xml:space="preserve"> </w:t>
            </w:r>
            <w:r w:rsidR="00A207AF" w:rsidRPr="00646124">
              <w:rPr>
                <w:rStyle w:val="l5def1"/>
                <w:b/>
                <w:color w:val="auto"/>
                <w:sz w:val="22"/>
                <w:szCs w:val="22"/>
              </w:rPr>
              <w:t>(1)</w:t>
            </w:r>
            <w:r w:rsidR="00313548" w:rsidRPr="00324DBC">
              <w:rPr>
                <w:rStyle w:val="l5def1"/>
                <w:b/>
                <w:sz w:val="22"/>
                <w:szCs w:val="22"/>
              </w:rPr>
              <w:t xml:space="preserve"> </w:t>
            </w:r>
            <w:r w:rsidR="00313548" w:rsidRPr="00324DBC">
              <w:rPr>
                <w:rStyle w:val="l5def1"/>
                <w:sz w:val="22"/>
                <w:szCs w:val="22"/>
              </w:rPr>
              <w:t>Lucrările de înregistrare sistematică se realizează cu respectarea</w:t>
            </w:r>
            <w:r w:rsidR="00AC64C1">
              <w:rPr>
                <w:rStyle w:val="l5def1"/>
                <w:sz w:val="22"/>
                <w:szCs w:val="22"/>
              </w:rPr>
              <w:t xml:space="preserve"> </w:t>
            </w:r>
            <w:r w:rsidR="00313548" w:rsidRPr="00324DBC">
              <w:rPr>
                <w:rFonts w:ascii="Arial" w:hAnsi="Arial" w:cs="Arial"/>
                <w:color w:val="000000"/>
                <w:lang w:val="en-US" w:eastAsia="en-US"/>
              </w:rPr>
              <w:t xml:space="preserve">Regulamentului privind </w:t>
            </w:r>
            <w:r w:rsidR="00313548" w:rsidRPr="00324DBC">
              <w:rPr>
                <w:rFonts w:ascii="Arial" w:hAnsi="Arial" w:cs="Arial"/>
                <w:color w:val="000000"/>
                <w:lang w:eastAsia="en-US"/>
              </w:rPr>
              <w:t>realizarea, verificarea şi recepţia lucrărilor sistematice de cadastru şi înscrierea din oficiu a imobilelor în cartea funciară</w:t>
            </w:r>
            <w:r w:rsidR="00313548" w:rsidRPr="00324DBC">
              <w:rPr>
                <w:rStyle w:val="l5def1"/>
                <w:sz w:val="22"/>
                <w:szCs w:val="22"/>
              </w:rPr>
              <w:t xml:space="preserve"> şi a celorlalte prevederi legale în domeniul cadastrului şi publicităţii imobiliare.</w:t>
            </w:r>
            <w:r w:rsidR="00313548" w:rsidRPr="00324DBC">
              <w:rPr>
                <w:rFonts w:ascii="Arial" w:hAnsi="Arial" w:cs="Arial"/>
              </w:rPr>
              <w:t> </w:t>
            </w:r>
          </w:p>
          <w:p w:rsidR="00313548" w:rsidRDefault="00313548"/>
        </w:tc>
        <w:tc>
          <w:tcPr>
            <w:tcW w:w="1806" w:type="dxa"/>
          </w:tcPr>
          <w:p w:rsidR="00313548" w:rsidRPr="00324DBC" w:rsidRDefault="00313548" w:rsidP="00324DBC">
            <w:pPr>
              <w:jc w:val="both"/>
              <w:rPr>
                <w:rFonts w:ascii="Arial" w:hAnsi="Arial" w:cs="Arial"/>
              </w:rPr>
            </w:pPr>
            <w:r w:rsidRPr="00324DBC">
              <w:rPr>
                <w:rFonts w:ascii="Arial" w:hAnsi="Arial" w:cs="Arial"/>
              </w:rPr>
              <w:t xml:space="preserve">Având în vedere faptul că se află în dezbatere publică </w:t>
            </w:r>
            <w:r w:rsidRPr="00324DBC">
              <w:rPr>
                <w:rFonts w:ascii="Arial" w:hAnsi="Arial" w:cs="Arial"/>
                <w:color w:val="000000"/>
                <w:lang w:val="en-US" w:eastAsia="en-US"/>
              </w:rPr>
              <w:t xml:space="preserve">Regulamentul privind </w:t>
            </w:r>
            <w:r w:rsidRPr="00324DBC">
              <w:rPr>
                <w:rFonts w:ascii="Arial" w:hAnsi="Arial" w:cs="Arial"/>
                <w:color w:val="000000"/>
                <w:lang w:eastAsia="en-US"/>
              </w:rPr>
              <w:t xml:space="preserve">realizarea, verificarea şi recepţia lucrărilor sistematice de cadastru şi înscrierea din oficiu </w:t>
            </w:r>
            <w:proofErr w:type="gramStart"/>
            <w:r w:rsidRPr="00324DBC">
              <w:rPr>
                <w:rFonts w:ascii="Arial" w:hAnsi="Arial" w:cs="Arial"/>
                <w:color w:val="000000"/>
                <w:lang w:eastAsia="en-US"/>
              </w:rPr>
              <w:t>a</w:t>
            </w:r>
            <w:proofErr w:type="gramEnd"/>
            <w:r w:rsidRPr="00324DBC">
              <w:rPr>
                <w:rFonts w:ascii="Arial" w:hAnsi="Arial" w:cs="Arial"/>
                <w:color w:val="000000"/>
                <w:lang w:eastAsia="en-US"/>
              </w:rPr>
              <w:t xml:space="preserve"> imobilelor în cartea funciară</w:t>
            </w:r>
            <w:r w:rsidR="00324DBC">
              <w:rPr>
                <w:rFonts w:ascii="Arial" w:hAnsi="Arial" w:cs="Arial"/>
                <w:color w:val="000000"/>
                <w:lang w:eastAsia="en-US"/>
              </w:rPr>
              <w:t>.</w:t>
            </w:r>
          </w:p>
        </w:tc>
        <w:tc>
          <w:tcPr>
            <w:tcW w:w="1603" w:type="dxa"/>
          </w:tcPr>
          <w:p w:rsidR="00313548" w:rsidRPr="00324DBC" w:rsidRDefault="00313548">
            <w:pPr>
              <w:rPr>
                <w:rFonts w:ascii="Arial" w:hAnsi="Arial" w:cs="Arial"/>
              </w:rPr>
            </w:pPr>
            <w:r w:rsidRPr="00324DBC">
              <w:rPr>
                <w:rFonts w:ascii="Arial" w:hAnsi="Arial" w:cs="Arial"/>
              </w:rPr>
              <w:t>Se acceptă</w:t>
            </w:r>
            <w:r w:rsidR="00324DBC">
              <w:rPr>
                <w:rFonts w:ascii="Arial" w:hAnsi="Arial" w:cs="Arial"/>
              </w:rPr>
              <w:t>.</w:t>
            </w:r>
          </w:p>
        </w:tc>
        <w:tc>
          <w:tcPr>
            <w:tcW w:w="4579" w:type="dxa"/>
          </w:tcPr>
          <w:p w:rsidR="0040620D" w:rsidRDefault="00A207AF" w:rsidP="00E13093">
            <w:pPr>
              <w:jc w:val="both"/>
              <w:rPr>
                <w:rStyle w:val="l5def1"/>
                <w:b/>
                <w:color w:val="auto"/>
                <w:sz w:val="22"/>
                <w:szCs w:val="22"/>
              </w:rPr>
            </w:pPr>
            <w:r w:rsidRPr="00646124">
              <w:rPr>
                <w:rStyle w:val="l5def1"/>
                <w:b/>
                <w:color w:val="auto"/>
                <w:sz w:val="22"/>
                <w:szCs w:val="22"/>
              </w:rPr>
              <w:t>Art.</w:t>
            </w:r>
            <w:r w:rsidR="00B54658">
              <w:rPr>
                <w:rStyle w:val="l5def1"/>
                <w:b/>
                <w:color w:val="auto"/>
                <w:sz w:val="22"/>
                <w:szCs w:val="22"/>
              </w:rPr>
              <w:t xml:space="preserve"> </w:t>
            </w:r>
            <w:r w:rsidRPr="00646124">
              <w:rPr>
                <w:rStyle w:val="l5def1"/>
                <w:b/>
                <w:color w:val="auto"/>
                <w:sz w:val="22"/>
                <w:szCs w:val="22"/>
              </w:rPr>
              <w:t>5 pct.</w:t>
            </w:r>
            <w:r w:rsidR="00B54658">
              <w:rPr>
                <w:rStyle w:val="l5def1"/>
                <w:b/>
                <w:color w:val="auto"/>
                <w:sz w:val="22"/>
                <w:szCs w:val="22"/>
              </w:rPr>
              <w:t xml:space="preserve"> </w:t>
            </w:r>
            <w:r w:rsidR="0040620D">
              <w:rPr>
                <w:rStyle w:val="l5def1"/>
                <w:b/>
                <w:color w:val="auto"/>
                <w:sz w:val="22"/>
                <w:szCs w:val="22"/>
              </w:rPr>
              <w:t>11</w:t>
            </w:r>
          </w:p>
          <w:p w:rsidR="00313548" w:rsidRPr="0040620D" w:rsidRDefault="00A207AF" w:rsidP="00E13093">
            <w:pPr>
              <w:jc w:val="both"/>
              <w:rPr>
                <w:rFonts w:ascii="Arial" w:hAnsi="Arial" w:cs="Arial"/>
                <w:b/>
                <w:color w:val="000000"/>
              </w:rPr>
            </w:pPr>
            <w:r w:rsidRPr="00646124">
              <w:rPr>
                <w:rStyle w:val="l5def1"/>
                <w:b/>
                <w:color w:val="auto"/>
                <w:sz w:val="22"/>
                <w:szCs w:val="22"/>
              </w:rPr>
              <w:t>(1)</w:t>
            </w:r>
            <w:r w:rsidRPr="00324DBC">
              <w:rPr>
                <w:rStyle w:val="l5def1"/>
                <w:b/>
                <w:sz w:val="22"/>
                <w:szCs w:val="22"/>
              </w:rPr>
              <w:t xml:space="preserve"> </w:t>
            </w:r>
            <w:r w:rsidR="00313548" w:rsidRPr="00324DBC">
              <w:rPr>
                <w:rStyle w:val="l5def1"/>
                <w:sz w:val="22"/>
                <w:szCs w:val="22"/>
              </w:rPr>
              <w:t xml:space="preserve">Lucrările de înregistrare sistematică se realizează cu respectarea </w:t>
            </w:r>
            <w:r w:rsidR="00313548" w:rsidRPr="00324DBC">
              <w:rPr>
                <w:rFonts w:ascii="Arial" w:hAnsi="Arial" w:cs="Arial"/>
                <w:color w:val="000000"/>
                <w:lang w:val="en-US" w:eastAsia="en-US"/>
              </w:rPr>
              <w:t xml:space="preserve">Regulamentului privind </w:t>
            </w:r>
            <w:r w:rsidR="00313548" w:rsidRPr="00324DBC">
              <w:rPr>
                <w:rFonts w:ascii="Arial" w:hAnsi="Arial" w:cs="Arial"/>
                <w:color w:val="000000"/>
                <w:lang w:eastAsia="en-US"/>
              </w:rPr>
              <w:t>realizarea, verificarea şi recepţia lucrărilor sistematice de cadastru şi înscrierea din oficiu a imobilelor în cartea funciară</w:t>
            </w:r>
            <w:r w:rsidR="00313548" w:rsidRPr="00324DBC">
              <w:rPr>
                <w:rStyle w:val="l5def1"/>
                <w:sz w:val="22"/>
                <w:szCs w:val="22"/>
              </w:rPr>
              <w:t xml:space="preserve"> şi a celorlalte prevederi legale în domeniul cadastrului şi publicităţii imobiliare.</w:t>
            </w:r>
            <w:r w:rsidR="00313548" w:rsidRPr="00324DBC">
              <w:rPr>
                <w:rFonts w:ascii="Arial" w:hAnsi="Arial" w:cs="Arial"/>
              </w:rPr>
              <w:t> </w:t>
            </w:r>
          </w:p>
          <w:p w:rsidR="00313548" w:rsidRDefault="00313548"/>
        </w:tc>
      </w:tr>
      <w:tr w:rsidR="00313548" w:rsidTr="00FC4C39">
        <w:tc>
          <w:tcPr>
            <w:tcW w:w="684" w:type="dxa"/>
          </w:tcPr>
          <w:p w:rsidR="00313548" w:rsidRDefault="00313548">
            <w:r>
              <w:t>5.</w:t>
            </w:r>
          </w:p>
        </w:tc>
        <w:tc>
          <w:tcPr>
            <w:tcW w:w="2304" w:type="dxa"/>
          </w:tcPr>
          <w:p w:rsidR="00313548" w:rsidRPr="00C371E6" w:rsidRDefault="00313548" w:rsidP="00E13093">
            <w:pPr>
              <w:ind w:firstLine="708"/>
              <w:jc w:val="both"/>
              <w:rPr>
                <w:rFonts w:cs="Arial"/>
                <w:b/>
                <w:color w:val="000000"/>
              </w:rPr>
            </w:pPr>
          </w:p>
        </w:tc>
        <w:tc>
          <w:tcPr>
            <w:tcW w:w="4646" w:type="dxa"/>
          </w:tcPr>
          <w:p w:rsidR="00313548" w:rsidRPr="00085D17" w:rsidRDefault="00834D3D" w:rsidP="00834D3D">
            <w:pPr>
              <w:spacing w:line="276" w:lineRule="auto"/>
              <w:jc w:val="both"/>
              <w:rPr>
                <w:rFonts w:ascii="Arial" w:hAnsi="Arial" w:cs="Arial"/>
                <w:b/>
                <w:color w:val="000000"/>
              </w:rPr>
            </w:pPr>
            <w:r>
              <w:rPr>
                <w:rFonts w:cs="Arial"/>
                <w:b/>
                <w:color w:val="000000"/>
              </w:rPr>
              <w:t xml:space="preserve"> </w:t>
            </w:r>
            <w:r w:rsidRPr="00085D17">
              <w:rPr>
                <w:rFonts w:ascii="Arial" w:hAnsi="Arial" w:cs="Arial"/>
                <w:b/>
                <w:color w:val="000000"/>
              </w:rPr>
              <w:t>A</w:t>
            </w:r>
            <w:r w:rsidR="00313548" w:rsidRPr="00085D17">
              <w:rPr>
                <w:rFonts w:ascii="Arial" w:hAnsi="Arial" w:cs="Arial"/>
                <w:b/>
                <w:color w:val="000000"/>
              </w:rPr>
              <w:t>rt. 5 pct.</w:t>
            </w:r>
            <w:r w:rsidR="00007089">
              <w:rPr>
                <w:rFonts w:ascii="Arial" w:hAnsi="Arial" w:cs="Arial"/>
                <w:b/>
                <w:color w:val="000000"/>
              </w:rPr>
              <w:t xml:space="preserve"> </w:t>
            </w:r>
            <w:r w:rsidR="00313548" w:rsidRPr="00085D17">
              <w:rPr>
                <w:rFonts w:ascii="Arial" w:hAnsi="Arial" w:cs="Arial"/>
                <w:b/>
                <w:color w:val="000000"/>
              </w:rPr>
              <w:t>11</w:t>
            </w:r>
          </w:p>
          <w:p w:rsidR="00551844" w:rsidRPr="00551844" w:rsidRDefault="00551844" w:rsidP="00551844">
            <w:pPr>
              <w:spacing w:line="276" w:lineRule="auto"/>
              <w:ind w:firstLine="708"/>
              <w:jc w:val="both"/>
              <w:rPr>
                <w:rFonts w:ascii="Arial" w:hAnsi="Arial" w:cs="Arial"/>
                <w:i/>
                <w:lang w:val="nn-NO"/>
              </w:rPr>
            </w:pPr>
            <w:r w:rsidRPr="00551844">
              <w:rPr>
                <w:rFonts w:ascii="Arial" w:hAnsi="Arial" w:cs="Arial"/>
                <w:b/>
                <w:lang w:val="nn-NO"/>
              </w:rPr>
              <w:t>(2</w:t>
            </w:r>
            <w:r w:rsidRPr="00551844">
              <w:rPr>
                <w:rFonts w:ascii="Arial" w:hAnsi="Arial" w:cs="Arial"/>
                <w:b/>
                <w:vertAlign w:val="superscript"/>
                <w:lang w:val="nn-NO"/>
              </w:rPr>
              <w:t>1</w:t>
            </w:r>
            <w:r w:rsidRPr="00551844">
              <w:rPr>
                <w:rFonts w:ascii="Arial" w:hAnsi="Arial" w:cs="Arial"/>
                <w:b/>
                <w:lang w:val="nn-NO"/>
              </w:rPr>
              <w:t xml:space="preserve">) </w:t>
            </w:r>
            <w:r w:rsidRPr="00551844">
              <w:rPr>
                <w:rFonts w:ascii="Arial" w:hAnsi="Arial" w:cs="Arial"/>
                <w:i/>
                <w:lang w:val="nn-NO"/>
              </w:rPr>
              <w:t>Plata serviciilor se va realiza după cum urmează:</w:t>
            </w:r>
          </w:p>
          <w:p w:rsidR="00551844" w:rsidRPr="00551844" w:rsidRDefault="00551844" w:rsidP="00551844">
            <w:pPr>
              <w:autoSpaceDE w:val="0"/>
              <w:autoSpaceDN w:val="0"/>
              <w:adjustRightInd w:val="0"/>
              <w:spacing w:line="276" w:lineRule="auto"/>
              <w:ind w:firstLine="708"/>
              <w:jc w:val="both"/>
              <w:rPr>
                <w:rFonts w:ascii="Arial" w:hAnsi="Arial" w:cs="Arial"/>
                <w:i/>
                <w:lang w:val="nn-NO"/>
              </w:rPr>
            </w:pPr>
            <w:r w:rsidRPr="00551844">
              <w:rPr>
                <w:rFonts w:ascii="Arial" w:hAnsi="Arial" w:cs="Arial"/>
                <w:b/>
                <w:lang w:val="nn-NO"/>
              </w:rPr>
              <w:t xml:space="preserve">A. </w:t>
            </w:r>
            <w:r w:rsidRPr="00551844">
              <w:rPr>
                <w:rFonts w:ascii="Arial" w:hAnsi="Arial" w:cs="Arial"/>
                <w:i/>
                <w:lang w:val="nn-NO"/>
              </w:rPr>
              <w:t xml:space="preserve">Pentru Livrarea </w:t>
            </w:r>
            <w:r w:rsidRPr="00551844">
              <w:rPr>
                <w:rFonts w:ascii="Arial" w:hAnsi="Arial" w:cs="Arial"/>
                <w:i/>
              </w:rPr>
              <w:t>Documente tehnice ale cadastrului spre publicare, valoarea tranşei de plată este de 60% din valoarea corespunzătoare numărului de imobile recepţionate</w:t>
            </w:r>
            <w:r w:rsidRPr="00551844">
              <w:rPr>
                <w:rFonts w:ascii="Arial" w:hAnsi="Arial" w:cs="Arial"/>
                <w:i/>
                <w:lang w:val="nn-NO"/>
              </w:rPr>
              <w:t xml:space="preserve"> care pot face obiectul decontării.</w:t>
            </w:r>
          </w:p>
          <w:p w:rsidR="00551844" w:rsidRPr="00551844" w:rsidRDefault="00551844" w:rsidP="00551844">
            <w:pPr>
              <w:autoSpaceDE w:val="0"/>
              <w:autoSpaceDN w:val="0"/>
              <w:adjustRightInd w:val="0"/>
              <w:spacing w:line="276" w:lineRule="auto"/>
              <w:ind w:firstLine="540"/>
              <w:jc w:val="both"/>
              <w:rPr>
                <w:rFonts w:ascii="Arial" w:hAnsi="Arial" w:cs="Arial"/>
                <w:b/>
                <w:i/>
                <w:lang w:val="ro-RO"/>
              </w:rPr>
            </w:pPr>
            <w:r w:rsidRPr="00551844">
              <w:rPr>
                <w:rFonts w:ascii="Arial" w:hAnsi="Arial" w:cs="Arial"/>
                <w:i/>
              </w:rPr>
              <w:t xml:space="preserve">Plata serviciilor se va face în baza următoarelor documente:  </w:t>
            </w:r>
          </w:p>
          <w:p w:rsidR="00551844" w:rsidRPr="00551844" w:rsidRDefault="00551844" w:rsidP="00551844">
            <w:pPr>
              <w:spacing w:line="276" w:lineRule="auto"/>
              <w:ind w:firstLine="540"/>
              <w:jc w:val="both"/>
              <w:rPr>
                <w:rFonts w:ascii="Arial" w:hAnsi="Arial" w:cs="Arial"/>
                <w:i/>
              </w:rPr>
            </w:pPr>
            <w:r w:rsidRPr="00551844">
              <w:rPr>
                <w:rFonts w:ascii="Arial" w:hAnsi="Arial" w:cs="Arial"/>
                <w:i/>
              </w:rPr>
              <w:t>a) Proces verbal de acceptanţă a Serviciilor aferente Livrării nr. 1 (în original), întocmit şi semnat de către reprezentanţii desemnați din partea Achizitorului.</w:t>
            </w:r>
          </w:p>
          <w:p w:rsidR="00551844" w:rsidRPr="00551844" w:rsidRDefault="00551844" w:rsidP="00551844">
            <w:pPr>
              <w:spacing w:line="276" w:lineRule="auto"/>
              <w:ind w:firstLine="540"/>
              <w:jc w:val="both"/>
              <w:rPr>
                <w:rFonts w:ascii="Arial" w:hAnsi="Arial" w:cs="Arial"/>
                <w:i/>
                <w:lang w:val="nn-NO"/>
              </w:rPr>
            </w:pPr>
            <w:r w:rsidRPr="00551844">
              <w:rPr>
                <w:rFonts w:ascii="Arial" w:hAnsi="Arial" w:cs="Arial"/>
                <w:i/>
              </w:rPr>
              <w:lastRenderedPageBreak/>
              <w:t xml:space="preserve">b) </w:t>
            </w:r>
            <w:r w:rsidRPr="00551844">
              <w:rPr>
                <w:rFonts w:ascii="Arial" w:hAnsi="Arial" w:cs="Arial"/>
                <w:i/>
                <w:lang w:val="nn-NO"/>
              </w:rPr>
              <w:t>Factura aferentă Livrarii nr. 1, emisă de Prestator şi înregistrată la sediul OCPI în copie conformă cu originalul.</w:t>
            </w:r>
          </w:p>
          <w:p w:rsidR="00551844" w:rsidRPr="00551844" w:rsidRDefault="00551844" w:rsidP="00551844">
            <w:pPr>
              <w:autoSpaceDE w:val="0"/>
              <w:autoSpaceDN w:val="0"/>
              <w:adjustRightInd w:val="0"/>
              <w:spacing w:line="276" w:lineRule="auto"/>
              <w:ind w:firstLine="360"/>
              <w:jc w:val="both"/>
              <w:rPr>
                <w:rFonts w:ascii="Arial" w:hAnsi="Arial" w:cs="Arial"/>
                <w:i/>
                <w:lang w:val="nn-NO"/>
              </w:rPr>
            </w:pPr>
            <w:r w:rsidRPr="00551844">
              <w:rPr>
                <w:rFonts w:ascii="Arial" w:hAnsi="Arial" w:cs="Arial"/>
                <w:b/>
                <w:lang w:val="nn-NO"/>
              </w:rPr>
              <w:t xml:space="preserve">    B. </w:t>
            </w:r>
            <w:r w:rsidRPr="00551844">
              <w:rPr>
                <w:rFonts w:ascii="Arial" w:hAnsi="Arial" w:cs="Arial"/>
                <w:i/>
                <w:lang w:val="nn-NO"/>
              </w:rPr>
              <w:t>Pentru Livrarea Documente tehnice ale cadastrului finale, valoarea tranşei de plată este de 40% din valoarea corespunzatoare numărului de imobile recepţionate aferent fiecărui sector cadastral din cadrul Contractului care pot face obiectul decontării.</w:t>
            </w:r>
          </w:p>
          <w:p w:rsidR="00551844" w:rsidRPr="00551844" w:rsidRDefault="00551844" w:rsidP="00551844">
            <w:pPr>
              <w:autoSpaceDE w:val="0"/>
              <w:autoSpaceDN w:val="0"/>
              <w:adjustRightInd w:val="0"/>
              <w:spacing w:line="276" w:lineRule="auto"/>
              <w:ind w:firstLine="360"/>
              <w:jc w:val="both"/>
              <w:rPr>
                <w:rFonts w:ascii="Arial" w:hAnsi="Arial" w:cs="Arial"/>
                <w:i/>
                <w:lang w:val="nn-NO"/>
              </w:rPr>
            </w:pPr>
            <w:r w:rsidRPr="00551844">
              <w:rPr>
                <w:rFonts w:ascii="Arial" w:hAnsi="Arial" w:cs="Arial"/>
                <w:i/>
                <w:lang w:val="nn-NO"/>
              </w:rPr>
              <w:t>Plata serviciilor se va face în baza următoarelor documente:</w:t>
            </w:r>
          </w:p>
          <w:p w:rsidR="00551844" w:rsidRPr="00551844" w:rsidRDefault="00551844" w:rsidP="00551844">
            <w:pPr>
              <w:numPr>
                <w:ilvl w:val="0"/>
                <w:numId w:val="9"/>
              </w:numPr>
              <w:spacing w:after="200" w:line="276" w:lineRule="auto"/>
              <w:ind w:left="0" w:firstLine="360"/>
              <w:contextualSpacing/>
              <w:jc w:val="both"/>
              <w:rPr>
                <w:rFonts w:ascii="Arial" w:hAnsi="Arial" w:cs="Arial"/>
                <w:i/>
                <w:lang w:val="ro-RO"/>
              </w:rPr>
            </w:pPr>
            <w:r w:rsidRPr="00551844">
              <w:rPr>
                <w:rFonts w:ascii="Arial" w:hAnsi="Arial" w:cs="Arial"/>
                <w:i/>
              </w:rPr>
              <w:t>Proces verbal de acceptanță a Serviciilor aferente Livrării nr. 2 (în original), întocmit şi semnat de către reprezentanţii desemnați din partea Achizitorului.</w:t>
            </w:r>
          </w:p>
          <w:p w:rsidR="00551844" w:rsidRPr="00551844" w:rsidRDefault="00551844" w:rsidP="00551844">
            <w:pPr>
              <w:numPr>
                <w:ilvl w:val="0"/>
                <w:numId w:val="9"/>
              </w:numPr>
              <w:autoSpaceDE w:val="0"/>
              <w:autoSpaceDN w:val="0"/>
              <w:adjustRightInd w:val="0"/>
              <w:spacing w:line="276" w:lineRule="auto"/>
              <w:ind w:left="0" w:firstLine="360"/>
              <w:jc w:val="both"/>
              <w:rPr>
                <w:rFonts w:ascii="Arial" w:hAnsi="Arial" w:cs="Arial"/>
                <w:i/>
                <w:lang w:val="nn-NO"/>
              </w:rPr>
            </w:pPr>
            <w:r w:rsidRPr="00551844">
              <w:rPr>
                <w:rFonts w:ascii="Arial" w:hAnsi="Arial" w:cs="Arial"/>
                <w:i/>
                <w:lang w:val="nn-NO"/>
              </w:rPr>
              <w:t>Factura aferentă Livrarii nr. 2, emisă de Prestator și înregistrată la sediul OCPI în copie conformă cu originalul.</w:t>
            </w:r>
          </w:p>
          <w:p w:rsidR="00313548" w:rsidRPr="00837C26" w:rsidRDefault="00313548" w:rsidP="00E13093">
            <w:pPr>
              <w:ind w:firstLine="708"/>
              <w:jc w:val="both"/>
              <w:rPr>
                <w:rStyle w:val="l5def1"/>
                <w:b/>
                <w:sz w:val="24"/>
                <w:szCs w:val="24"/>
              </w:rPr>
            </w:pPr>
          </w:p>
        </w:tc>
        <w:tc>
          <w:tcPr>
            <w:tcW w:w="3206" w:type="dxa"/>
          </w:tcPr>
          <w:p w:rsidR="0040620D" w:rsidRDefault="0040620D" w:rsidP="00085D17">
            <w:pPr>
              <w:spacing w:line="276" w:lineRule="auto"/>
              <w:jc w:val="both"/>
              <w:rPr>
                <w:rFonts w:ascii="Arial" w:hAnsi="Arial" w:cs="Arial"/>
                <w:b/>
                <w:lang w:val="nn-NO"/>
              </w:rPr>
            </w:pPr>
            <w:r w:rsidRPr="00085D17">
              <w:rPr>
                <w:rFonts w:ascii="Arial" w:hAnsi="Arial" w:cs="Arial"/>
                <w:b/>
                <w:color w:val="000000"/>
              </w:rPr>
              <w:lastRenderedPageBreak/>
              <w:t>Art. 5 pct.</w:t>
            </w:r>
            <w:r>
              <w:rPr>
                <w:rFonts w:ascii="Arial" w:hAnsi="Arial" w:cs="Arial"/>
                <w:b/>
                <w:color w:val="000000"/>
              </w:rPr>
              <w:t xml:space="preserve"> </w:t>
            </w:r>
            <w:r w:rsidRPr="00085D17">
              <w:rPr>
                <w:rFonts w:ascii="Arial" w:hAnsi="Arial" w:cs="Arial"/>
                <w:b/>
                <w:color w:val="000000"/>
              </w:rPr>
              <w:t xml:space="preserve">11 </w:t>
            </w:r>
          </w:p>
          <w:p w:rsidR="00313548" w:rsidRPr="00085D17" w:rsidRDefault="00313548" w:rsidP="00085D17">
            <w:pPr>
              <w:spacing w:line="276" w:lineRule="auto"/>
              <w:jc w:val="both"/>
              <w:rPr>
                <w:rFonts w:ascii="Arial" w:hAnsi="Arial" w:cs="Arial"/>
                <w:lang w:val="nn-NO"/>
              </w:rPr>
            </w:pPr>
            <w:r w:rsidRPr="00085D17">
              <w:rPr>
                <w:rFonts w:ascii="Arial" w:hAnsi="Arial" w:cs="Arial"/>
                <w:b/>
                <w:lang w:val="nn-NO"/>
              </w:rPr>
              <w:t>(2</w:t>
            </w:r>
            <w:r w:rsidRPr="00085D17">
              <w:rPr>
                <w:rFonts w:ascii="Arial" w:hAnsi="Arial" w:cs="Arial"/>
                <w:b/>
                <w:vertAlign w:val="superscript"/>
                <w:lang w:val="nn-NO"/>
              </w:rPr>
              <w:t>1</w:t>
            </w:r>
            <w:r w:rsidRPr="00085D17">
              <w:rPr>
                <w:rFonts w:ascii="Arial" w:hAnsi="Arial" w:cs="Arial"/>
                <w:b/>
                <w:lang w:val="nn-NO"/>
              </w:rPr>
              <w:t xml:space="preserve">) </w:t>
            </w:r>
            <w:r w:rsidRPr="00085D17">
              <w:rPr>
                <w:rFonts w:ascii="Arial" w:hAnsi="Arial" w:cs="Arial"/>
                <w:lang w:val="nn-NO"/>
              </w:rPr>
              <w:t>Plata serviciilor se va realiza după cum urmează:</w:t>
            </w:r>
          </w:p>
          <w:p w:rsidR="00313548" w:rsidRPr="00085D17" w:rsidRDefault="00313548" w:rsidP="00E13093">
            <w:pPr>
              <w:autoSpaceDE w:val="0"/>
              <w:autoSpaceDN w:val="0"/>
              <w:adjustRightInd w:val="0"/>
              <w:spacing w:line="276" w:lineRule="auto"/>
              <w:ind w:firstLine="708"/>
              <w:jc w:val="both"/>
              <w:rPr>
                <w:rFonts w:ascii="Arial" w:hAnsi="Arial" w:cs="Arial"/>
                <w:lang w:val="nn-NO"/>
              </w:rPr>
            </w:pPr>
            <w:r w:rsidRPr="00085D17">
              <w:rPr>
                <w:rFonts w:ascii="Arial" w:hAnsi="Arial" w:cs="Arial"/>
                <w:b/>
                <w:lang w:val="nn-NO"/>
              </w:rPr>
              <w:t xml:space="preserve">A. </w:t>
            </w:r>
            <w:r w:rsidRPr="00085D17">
              <w:rPr>
                <w:rFonts w:ascii="Arial" w:hAnsi="Arial" w:cs="Arial"/>
                <w:lang w:val="nn-NO"/>
              </w:rPr>
              <w:t xml:space="preserve">Pentru Livrarea </w:t>
            </w:r>
            <w:r w:rsidRPr="00085D17">
              <w:rPr>
                <w:rFonts w:ascii="Arial" w:hAnsi="Arial" w:cs="Arial"/>
              </w:rPr>
              <w:t>Documente tehnice ale cadastrului spre publicare, valoarea tranşei de plată este de 60% din valoarea corespunzătoare numărului de imobile recepţionate</w:t>
            </w:r>
            <w:r w:rsidRPr="00085D17">
              <w:rPr>
                <w:rFonts w:ascii="Arial" w:hAnsi="Arial" w:cs="Arial"/>
                <w:lang w:val="nn-NO"/>
              </w:rPr>
              <w:t xml:space="preserve"> care pot face obiectul decontării.</w:t>
            </w:r>
          </w:p>
          <w:p w:rsidR="00313548" w:rsidRPr="00085D17" w:rsidRDefault="00313548" w:rsidP="00E13093">
            <w:pPr>
              <w:autoSpaceDE w:val="0"/>
              <w:autoSpaceDN w:val="0"/>
              <w:adjustRightInd w:val="0"/>
              <w:spacing w:line="276" w:lineRule="auto"/>
              <w:ind w:firstLine="540"/>
              <w:jc w:val="both"/>
              <w:rPr>
                <w:rFonts w:ascii="Arial" w:hAnsi="Arial" w:cs="Arial"/>
                <w:b/>
              </w:rPr>
            </w:pPr>
            <w:r w:rsidRPr="00085D17">
              <w:rPr>
                <w:rFonts w:ascii="Arial" w:hAnsi="Arial" w:cs="Arial"/>
              </w:rPr>
              <w:t xml:space="preserve">Plata serviciilor se va face în baza următoarelor documente:  </w:t>
            </w:r>
          </w:p>
          <w:p w:rsidR="00313548" w:rsidRPr="00085D17" w:rsidRDefault="00313548" w:rsidP="00E13093">
            <w:pPr>
              <w:spacing w:line="276" w:lineRule="auto"/>
              <w:ind w:firstLine="540"/>
              <w:contextualSpacing/>
              <w:jc w:val="both"/>
              <w:rPr>
                <w:rFonts w:ascii="Arial" w:hAnsi="Arial" w:cs="Arial"/>
              </w:rPr>
            </w:pPr>
            <w:r w:rsidRPr="00085D17">
              <w:rPr>
                <w:rFonts w:ascii="Arial" w:hAnsi="Arial" w:cs="Arial"/>
              </w:rPr>
              <w:t xml:space="preserve">a) Proces verbal de </w:t>
            </w:r>
            <w:r w:rsidRPr="00085D17">
              <w:rPr>
                <w:rFonts w:ascii="Arial" w:hAnsi="Arial" w:cs="Arial"/>
              </w:rPr>
              <w:lastRenderedPageBreak/>
              <w:t>acceptanţă a Serviciilor aferente Livrării nr. 1 (în original), întocmit şi semnat de către reprezentanţii desemnați din partea Achizitorului.</w:t>
            </w:r>
          </w:p>
          <w:p w:rsidR="00313548" w:rsidRPr="00085D17" w:rsidRDefault="00313548" w:rsidP="00E13093">
            <w:pPr>
              <w:spacing w:line="276" w:lineRule="auto"/>
              <w:ind w:firstLine="540"/>
              <w:contextualSpacing/>
              <w:jc w:val="both"/>
              <w:rPr>
                <w:rFonts w:ascii="Arial" w:hAnsi="Arial" w:cs="Arial"/>
                <w:lang w:val="nn-NO"/>
              </w:rPr>
            </w:pPr>
            <w:r w:rsidRPr="00085D17">
              <w:rPr>
                <w:rFonts w:ascii="Arial" w:hAnsi="Arial" w:cs="Arial"/>
              </w:rPr>
              <w:t xml:space="preserve">b) </w:t>
            </w:r>
            <w:r w:rsidRPr="00085D17">
              <w:rPr>
                <w:rFonts w:ascii="Arial" w:hAnsi="Arial" w:cs="Arial"/>
                <w:lang w:val="nn-NO"/>
              </w:rPr>
              <w:t>Factura aferentă Livrarii nr. 1, emisă de Prestator şi înregistrată la sediul OCPI în copie conformă cu originalul.</w:t>
            </w:r>
          </w:p>
          <w:p w:rsidR="00313548" w:rsidRPr="00085D17" w:rsidRDefault="00313548" w:rsidP="00E13093">
            <w:pPr>
              <w:autoSpaceDE w:val="0"/>
              <w:autoSpaceDN w:val="0"/>
              <w:adjustRightInd w:val="0"/>
              <w:spacing w:line="276" w:lineRule="auto"/>
              <w:ind w:firstLine="360"/>
              <w:jc w:val="both"/>
              <w:rPr>
                <w:rFonts w:ascii="Arial" w:hAnsi="Arial" w:cs="Arial"/>
                <w:lang w:val="nn-NO"/>
              </w:rPr>
            </w:pPr>
            <w:r w:rsidRPr="00085D17">
              <w:rPr>
                <w:rFonts w:ascii="Arial" w:hAnsi="Arial" w:cs="Arial"/>
                <w:b/>
                <w:lang w:val="nn-NO"/>
              </w:rPr>
              <w:t xml:space="preserve">    B. </w:t>
            </w:r>
            <w:r w:rsidRPr="00085D17">
              <w:rPr>
                <w:rFonts w:ascii="Arial" w:hAnsi="Arial" w:cs="Arial"/>
                <w:lang w:val="nn-NO"/>
              </w:rPr>
              <w:t>Pentru Livrarea Documente tehnice ale cadastrului finale, valoarea tranşei de plată reprezintă diferența dintre valoarea corespunzătoare numărului de imobile recepționate care pot face obiectul decontării și valoarea plătită conform punctului A.</w:t>
            </w:r>
          </w:p>
          <w:p w:rsidR="00313548" w:rsidRPr="0076032B" w:rsidRDefault="00313548" w:rsidP="00E13093">
            <w:pPr>
              <w:autoSpaceDE w:val="0"/>
              <w:autoSpaceDN w:val="0"/>
              <w:adjustRightInd w:val="0"/>
              <w:spacing w:line="276" w:lineRule="auto"/>
              <w:ind w:firstLine="360"/>
              <w:jc w:val="both"/>
              <w:rPr>
                <w:rFonts w:ascii="Arial" w:hAnsi="Arial" w:cs="Arial"/>
                <w:lang w:val="nn-NO"/>
              </w:rPr>
            </w:pPr>
            <w:r w:rsidRPr="0076032B">
              <w:rPr>
                <w:rFonts w:ascii="Arial" w:hAnsi="Arial" w:cs="Arial"/>
                <w:lang w:val="nn-NO"/>
              </w:rPr>
              <w:t>Plata serviciilor se va face  în baza următoarelor documente:</w:t>
            </w:r>
          </w:p>
          <w:p w:rsidR="00313548" w:rsidRPr="0076032B" w:rsidRDefault="0076032B" w:rsidP="0076032B">
            <w:pPr>
              <w:jc w:val="both"/>
              <w:rPr>
                <w:rFonts w:ascii="Arial" w:hAnsi="Arial" w:cs="Arial"/>
              </w:rPr>
            </w:pPr>
            <w:proofErr w:type="gramStart"/>
            <w:r w:rsidRPr="0076032B">
              <w:rPr>
                <w:rFonts w:ascii="Arial" w:hAnsi="Arial" w:cs="Arial"/>
              </w:rPr>
              <w:t>a)</w:t>
            </w:r>
            <w:proofErr w:type="gramEnd"/>
            <w:r w:rsidR="00313548" w:rsidRPr="0076032B">
              <w:rPr>
                <w:rFonts w:ascii="Arial" w:hAnsi="Arial" w:cs="Arial"/>
              </w:rPr>
              <w:t>Proces verbal de acceptanță a Serviciilor aferente Livrării nr. 2 (în original), întocmit şi semnat de către reprezentanţii desemnați din partea Achizitorului.</w:t>
            </w:r>
          </w:p>
          <w:p w:rsidR="00313548" w:rsidRPr="0076032B" w:rsidRDefault="0076032B" w:rsidP="0076032B">
            <w:pPr>
              <w:autoSpaceDE w:val="0"/>
              <w:autoSpaceDN w:val="0"/>
              <w:adjustRightInd w:val="0"/>
              <w:jc w:val="both"/>
              <w:rPr>
                <w:rFonts w:cs="Arial"/>
                <w:lang w:val="nn-NO"/>
              </w:rPr>
            </w:pPr>
            <w:r w:rsidRPr="0076032B">
              <w:rPr>
                <w:rFonts w:ascii="Arial" w:hAnsi="Arial" w:cs="Arial"/>
                <w:lang w:val="nn-NO"/>
              </w:rPr>
              <w:t>b)</w:t>
            </w:r>
            <w:r w:rsidR="00313548" w:rsidRPr="0076032B">
              <w:rPr>
                <w:rFonts w:ascii="Arial" w:hAnsi="Arial" w:cs="Arial"/>
                <w:lang w:val="nn-NO"/>
              </w:rPr>
              <w:t>Factura aferentă Livrarii nr. 2, emisă de Prestator și înregistrată la sediul OCPI în copie conformă cu originalul.</w:t>
            </w:r>
            <w:r w:rsidR="00976E48" w:rsidRPr="0076032B">
              <w:rPr>
                <w:rFonts w:cs="Arial"/>
                <w:lang w:val="nn-NO"/>
              </w:rPr>
              <w:t xml:space="preserve"> (OCPI Mehedinți)</w:t>
            </w:r>
          </w:p>
          <w:p w:rsidR="00313548" w:rsidRPr="00085D17" w:rsidRDefault="00313548" w:rsidP="00E13093">
            <w:pPr>
              <w:jc w:val="both"/>
              <w:rPr>
                <w:rStyle w:val="l5def1"/>
                <w:b/>
                <w:sz w:val="22"/>
                <w:szCs w:val="22"/>
              </w:rPr>
            </w:pPr>
          </w:p>
        </w:tc>
        <w:tc>
          <w:tcPr>
            <w:tcW w:w="1806" w:type="dxa"/>
          </w:tcPr>
          <w:p w:rsidR="00313548" w:rsidRDefault="00313548">
            <w:r>
              <w:lastRenderedPageBreak/>
              <w:t>Pentru stabilirea în mod corect  a valorii de plată</w:t>
            </w:r>
          </w:p>
        </w:tc>
        <w:tc>
          <w:tcPr>
            <w:tcW w:w="1603" w:type="dxa"/>
          </w:tcPr>
          <w:p w:rsidR="00313548" w:rsidRDefault="00313548">
            <w:r>
              <w:t>Se acceptă</w:t>
            </w:r>
          </w:p>
        </w:tc>
        <w:tc>
          <w:tcPr>
            <w:tcW w:w="4579" w:type="dxa"/>
          </w:tcPr>
          <w:p w:rsidR="0040620D" w:rsidRPr="0040620D" w:rsidRDefault="0040620D" w:rsidP="00E13093">
            <w:pPr>
              <w:spacing w:line="276" w:lineRule="auto"/>
              <w:ind w:firstLine="708"/>
              <w:jc w:val="both"/>
              <w:rPr>
                <w:rFonts w:ascii="Arial" w:hAnsi="Arial" w:cs="Arial"/>
                <w:b/>
                <w:color w:val="000000"/>
              </w:rPr>
            </w:pPr>
            <w:r w:rsidRPr="0040620D">
              <w:rPr>
                <w:rFonts w:ascii="Arial" w:hAnsi="Arial" w:cs="Arial"/>
                <w:b/>
                <w:color w:val="000000"/>
              </w:rPr>
              <w:t xml:space="preserve">Art. 5 pct.11 </w:t>
            </w:r>
          </w:p>
          <w:p w:rsidR="0076032B" w:rsidRPr="0076032B" w:rsidRDefault="0076032B" w:rsidP="0076032B">
            <w:pPr>
              <w:spacing w:line="276" w:lineRule="auto"/>
              <w:ind w:firstLine="708"/>
              <w:jc w:val="both"/>
              <w:rPr>
                <w:rFonts w:ascii="Arial" w:hAnsi="Arial" w:cs="Arial"/>
                <w:lang w:val="nn-NO"/>
              </w:rPr>
            </w:pPr>
            <w:r w:rsidRPr="0076032B">
              <w:rPr>
                <w:rFonts w:ascii="Arial" w:hAnsi="Arial" w:cs="Arial"/>
                <w:b/>
                <w:lang w:val="nn-NO"/>
              </w:rPr>
              <w:t>(2</w:t>
            </w:r>
            <w:r w:rsidRPr="0076032B">
              <w:rPr>
                <w:rFonts w:ascii="Arial" w:hAnsi="Arial" w:cs="Arial"/>
                <w:b/>
                <w:vertAlign w:val="superscript"/>
                <w:lang w:val="nn-NO"/>
              </w:rPr>
              <w:t>1</w:t>
            </w:r>
            <w:r w:rsidRPr="0076032B">
              <w:rPr>
                <w:rFonts w:ascii="Arial" w:hAnsi="Arial" w:cs="Arial"/>
                <w:b/>
                <w:lang w:val="nn-NO"/>
              </w:rPr>
              <w:t xml:space="preserve">) </w:t>
            </w:r>
            <w:r w:rsidRPr="0076032B">
              <w:rPr>
                <w:rFonts w:ascii="Arial" w:hAnsi="Arial" w:cs="Arial"/>
                <w:lang w:val="nn-NO"/>
              </w:rPr>
              <w:t>Plata serviciilor se va realiza după cum urmează:</w:t>
            </w:r>
          </w:p>
          <w:p w:rsidR="0076032B" w:rsidRPr="0076032B" w:rsidRDefault="0076032B" w:rsidP="0076032B">
            <w:pPr>
              <w:autoSpaceDE w:val="0"/>
              <w:autoSpaceDN w:val="0"/>
              <w:adjustRightInd w:val="0"/>
              <w:spacing w:line="276" w:lineRule="auto"/>
              <w:ind w:firstLine="708"/>
              <w:jc w:val="both"/>
              <w:rPr>
                <w:rFonts w:ascii="Arial" w:hAnsi="Arial" w:cs="Arial"/>
                <w:lang w:val="nn-NO"/>
              </w:rPr>
            </w:pPr>
            <w:r w:rsidRPr="0076032B">
              <w:rPr>
                <w:rFonts w:ascii="Arial" w:hAnsi="Arial" w:cs="Arial"/>
                <w:b/>
                <w:lang w:val="nn-NO"/>
              </w:rPr>
              <w:t xml:space="preserve">A. </w:t>
            </w:r>
            <w:r w:rsidRPr="0076032B">
              <w:rPr>
                <w:rFonts w:ascii="Arial" w:hAnsi="Arial" w:cs="Arial"/>
                <w:lang w:val="nn-NO"/>
              </w:rPr>
              <w:t xml:space="preserve">Pentru Livrarea </w:t>
            </w:r>
            <w:r w:rsidRPr="0076032B">
              <w:rPr>
                <w:rFonts w:ascii="Arial" w:hAnsi="Arial" w:cs="Arial"/>
              </w:rPr>
              <w:t>Documente tehnice ale cadastrului spre publicare, valoarea tranşei de plată este de 60% din valoarea corespunzătoare numărului de imobile recepţionate</w:t>
            </w:r>
            <w:r w:rsidRPr="0076032B">
              <w:rPr>
                <w:rFonts w:ascii="Arial" w:hAnsi="Arial" w:cs="Arial"/>
                <w:lang w:val="nn-NO"/>
              </w:rPr>
              <w:t xml:space="preserve"> care pot face obiectul decontării.</w:t>
            </w:r>
          </w:p>
          <w:p w:rsidR="0076032B" w:rsidRPr="0076032B" w:rsidRDefault="0076032B" w:rsidP="0076032B">
            <w:pPr>
              <w:autoSpaceDE w:val="0"/>
              <w:autoSpaceDN w:val="0"/>
              <w:adjustRightInd w:val="0"/>
              <w:spacing w:line="276" w:lineRule="auto"/>
              <w:ind w:firstLine="540"/>
              <w:jc w:val="both"/>
              <w:rPr>
                <w:rFonts w:ascii="Arial" w:hAnsi="Arial" w:cs="Arial"/>
                <w:b/>
              </w:rPr>
            </w:pPr>
            <w:r w:rsidRPr="0076032B">
              <w:rPr>
                <w:rFonts w:ascii="Arial" w:hAnsi="Arial" w:cs="Arial"/>
              </w:rPr>
              <w:t xml:space="preserve">Plata serviciilor se va face în baza următoarelor documente:  </w:t>
            </w:r>
          </w:p>
          <w:p w:rsidR="0076032B" w:rsidRPr="0076032B" w:rsidRDefault="0076032B" w:rsidP="0076032B">
            <w:pPr>
              <w:spacing w:line="276" w:lineRule="auto"/>
              <w:ind w:firstLine="540"/>
              <w:contextualSpacing/>
              <w:jc w:val="both"/>
              <w:rPr>
                <w:rFonts w:ascii="Arial" w:hAnsi="Arial" w:cs="Arial"/>
              </w:rPr>
            </w:pPr>
            <w:r w:rsidRPr="0076032B">
              <w:rPr>
                <w:rFonts w:ascii="Arial" w:hAnsi="Arial" w:cs="Arial"/>
              </w:rPr>
              <w:t>a) Proces verbal de acceptanţă a Serviciilor aferente Livrării nr. 1 (în original), întocmit şi semnat de către reprezentanţii desemnați din partea Achizitorului.</w:t>
            </w:r>
          </w:p>
          <w:p w:rsidR="0076032B" w:rsidRPr="0076032B" w:rsidRDefault="0076032B" w:rsidP="0076032B">
            <w:pPr>
              <w:spacing w:line="276" w:lineRule="auto"/>
              <w:ind w:firstLine="540"/>
              <w:contextualSpacing/>
              <w:jc w:val="both"/>
              <w:rPr>
                <w:rFonts w:ascii="Arial" w:hAnsi="Arial" w:cs="Arial"/>
                <w:lang w:val="nn-NO"/>
              </w:rPr>
            </w:pPr>
            <w:r w:rsidRPr="0076032B">
              <w:rPr>
                <w:rFonts w:ascii="Arial" w:hAnsi="Arial" w:cs="Arial"/>
              </w:rPr>
              <w:lastRenderedPageBreak/>
              <w:t xml:space="preserve">b) </w:t>
            </w:r>
            <w:r w:rsidRPr="0076032B">
              <w:rPr>
                <w:rFonts w:ascii="Arial" w:hAnsi="Arial" w:cs="Arial"/>
                <w:lang w:val="nn-NO"/>
              </w:rPr>
              <w:t>Factura aferentă Livrarii nr. 1, emisă de Prestator şi înregistrată la sediul OCPI în copie conformă cu originalul.</w:t>
            </w:r>
          </w:p>
          <w:p w:rsidR="0076032B" w:rsidRPr="0076032B" w:rsidRDefault="0076032B" w:rsidP="0076032B">
            <w:pPr>
              <w:autoSpaceDE w:val="0"/>
              <w:autoSpaceDN w:val="0"/>
              <w:adjustRightInd w:val="0"/>
              <w:spacing w:line="276" w:lineRule="auto"/>
              <w:ind w:firstLine="360"/>
              <w:jc w:val="both"/>
              <w:rPr>
                <w:rFonts w:ascii="Arial" w:hAnsi="Arial" w:cs="Arial"/>
                <w:lang w:val="nn-NO"/>
              </w:rPr>
            </w:pPr>
            <w:r w:rsidRPr="0076032B">
              <w:rPr>
                <w:rFonts w:ascii="Arial" w:hAnsi="Arial" w:cs="Arial"/>
                <w:b/>
                <w:lang w:val="nn-NO"/>
              </w:rPr>
              <w:t xml:space="preserve">    B. </w:t>
            </w:r>
            <w:r w:rsidRPr="0076032B">
              <w:rPr>
                <w:rFonts w:ascii="Arial" w:hAnsi="Arial" w:cs="Arial"/>
                <w:lang w:val="nn-NO"/>
              </w:rPr>
              <w:t>Pentru Livrarea Documente tehnice ale cadastrului finale, valoarea tranşei de plată reprezintă diferența dintre valoarea corespunzătoare numărului de imobile recepționate care pot face obiectul decontării și valoarea plătită conform punctului A.</w:t>
            </w:r>
          </w:p>
          <w:p w:rsidR="0076032B" w:rsidRPr="0076032B" w:rsidRDefault="0076032B" w:rsidP="0076032B">
            <w:pPr>
              <w:autoSpaceDE w:val="0"/>
              <w:autoSpaceDN w:val="0"/>
              <w:adjustRightInd w:val="0"/>
              <w:spacing w:line="276" w:lineRule="auto"/>
              <w:ind w:firstLine="360"/>
              <w:jc w:val="both"/>
              <w:rPr>
                <w:rFonts w:ascii="Arial" w:hAnsi="Arial" w:cs="Arial"/>
                <w:lang w:val="nn-NO"/>
              </w:rPr>
            </w:pPr>
            <w:r w:rsidRPr="0076032B">
              <w:rPr>
                <w:rFonts w:ascii="Arial" w:hAnsi="Arial" w:cs="Arial"/>
                <w:lang w:val="nn-NO"/>
              </w:rPr>
              <w:t>Plata serviciilor se va face  în baza următoarelor documente:</w:t>
            </w:r>
          </w:p>
          <w:p w:rsidR="0076032B" w:rsidRPr="0076032B" w:rsidRDefault="0076032B" w:rsidP="0076032B">
            <w:pPr>
              <w:spacing w:after="200" w:line="276" w:lineRule="auto"/>
              <w:contextualSpacing/>
              <w:jc w:val="both"/>
              <w:rPr>
                <w:rFonts w:ascii="Arial" w:hAnsi="Arial" w:cs="Arial"/>
              </w:rPr>
            </w:pPr>
            <w:r w:rsidRPr="0076032B">
              <w:rPr>
                <w:rFonts w:ascii="Arial" w:hAnsi="Arial" w:cs="Arial"/>
              </w:rPr>
              <w:t xml:space="preserve">    a) Proces verbal de acceptanță a Serviciilor aferente Livrării nr. 2 (în original), întocmit şi semnat de către reprezentanţii desemnați din partea Achizitorului.</w:t>
            </w:r>
          </w:p>
          <w:p w:rsidR="0076032B" w:rsidRPr="0076032B" w:rsidRDefault="0076032B" w:rsidP="0076032B">
            <w:pPr>
              <w:spacing w:after="200" w:line="276" w:lineRule="auto"/>
              <w:contextualSpacing/>
              <w:jc w:val="both"/>
              <w:rPr>
                <w:rFonts w:ascii="Arial" w:hAnsi="Arial" w:cs="Arial"/>
              </w:rPr>
            </w:pPr>
            <w:r w:rsidRPr="0076032B">
              <w:rPr>
                <w:rFonts w:ascii="Arial" w:hAnsi="Arial" w:cs="Arial"/>
              </w:rPr>
              <w:t xml:space="preserve">      b) </w:t>
            </w:r>
            <w:r w:rsidRPr="0076032B">
              <w:rPr>
                <w:rFonts w:ascii="Arial" w:hAnsi="Arial" w:cs="Arial"/>
                <w:lang w:val="nn-NO"/>
              </w:rPr>
              <w:t>Factura aferentă Livrarii nr. 2, emisă de Prestator și înregistrată la sediul OCPI în copie conformă cu originalul.</w:t>
            </w:r>
          </w:p>
          <w:p w:rsidR="00313548" w:rsidRPr="00FA72D1" w:rsidRDefault="00313548" w:rsidP="00221FC5">
            <w:pPr>
              <w:jc w:val="both"/>
              <w:rPr>
                <w:rStyle w:val="l5def1"/>
                <w:rFonts w:ascii="Times New Roman" w:hAnsi="Times New Roman" w:cs="Times New Roman"/>
                <w:b/>
                <w:sz w:val="24"/>
                <w:szCs w:val="24"/>
              </w:rPr>
            </w:pPr>
          </w:p>
        </w:tc>
      </w:tr>
      <w:tr w:rsidR="000F7BCD" w:rsidTr="00FC4C39">
        <w:tc>
          <w:tcPr>
            <w:tcW w:w="684" w:type="dxa"/>
          </w:tcPr>
          <w:p w:rsidR="000F7BCD" w:rsidRDefault="00383398">
            <w:r>
              <w:lastRenderedPageBreak/>
              <w:t>6.</w:t>
            </w:r>
          </w:p>
        </w:tc>
        <w:tc>
          <w:tcPr>
            <w:tcW w:w="2304" w:type="dxa"/>
          </w:tcPr>
          <w:p w:rsidR="00575C6B" w:rsidRDefault="000F7BCD" w:rsidP="000F7BCD">
            <w:pPr>
              <w:jc w:val="both"/>
              <w:rPr>
                <w:rFonts w:ascii="Arial" w:hAnsi="Arial" w:cs="Arial"/>
                <w:b/>
              </w:rPr>
            </w:pPr>
            <w:r w:rsidRPr="005B59C9">
              <w:rPr>
                <w:rFonts w:ascii="Arial" w:hAnsi="Arial" w:cs="Arial"/>
                <w:b/>
              </w:rPr>
              <w:t>Art.5</w:t>
            </w:r>
            <w:r w:rsidR="00577B86">
              <w:rPr>
                <w:rFonts w:ascii="Arial" w:hAnsi="Arial" w:cs="Arial"/>
                <w:b/>
              </w:rPr>
              <w:t xml:space="preserve"> pct. </w:t>
            </w:r>
            <w:r w:rsidR="00575C6B">
              <w:rPr>
                <w:rFonts w:ascii="Arial" w:hAnsi="Arial" w:cs="Arial"/>
                <w:b/>
              </w:rPr>
              <w:t xml:space="preserve">11 </w:t>
            </w:r>
          </w:p>
          <w:p w:rsidR="00575C6B" w:rsidRDefault="000F7BCD" w:rsidP="000F7BCD">
            <w:pPr>
              <w:jc w:val="both"/>
              <w:rPr>
                <w:rFonts w:ascii="Arial" w:hAnsi="Arial" w:cs="Arial"/>
              </w:rPr>
            </w:pPr>
            <w:r w:rsidRPr="005B59C9">
              <w:rPr>
                <w:rFonts w:ascii="Arial" w:hAnsi="Arial" w:cs="Arial"/>
                <w:b/>
              </w:rPr>
              <w:t> </w:t>
            </w:r>
            <w:r w:rsidRPr="005B59C9">
              <w:rPr>
                <w:rFonts w:ascii="Arial" w:hAnsi="Arial" w:cs="Arial"/>
                <w:b/>
                <w:bCs/>
              </w:rPr>
              <w:t>(4)</w:t>
            </w:r>
          </w:p>
          <w:p w:rsidR="000F7BCD" w:rsidRPr="00575C6B" w:rsidRDefault="000F7BCD" w:rsidP="000F7BCD">
            <w:pPr>
              <w:jc w:val="both"/>
              <w:rPr>
                <w:rFonts w:ascii="Arial" w:hAnsi="Arial" w:cs="Arial"/>
              </w:rPr>
            </w:pPr>
            <w:r w:rsidRPr="005B59C9">
              <w:rPr>
                <w:rFonts w:ascii="Arial" w:hAnsi="Arial" w:cs="Arial"/>
              </w:rPr>
              <w:t xml:space="preserve">Ulterior soluţionării, în termenele prevăzute la art. 14 </w:t>
            </w:r>
            <w:hyperlink r:id="rId8" w:history="1">
              <w:r w:rsidRPr="005B59C9">
                <w:rPr>
                  <w:rFonts w:ascii="Arial" w:hAnsi="Arial" w:cs="Arial"/>
                </w:rPr>
                <w:t>alin. (1)</w:t>
              </w:r>
            </w:hyperlink>
            <w:r w:rsidRPr="005B59C9">
              <w:rPr>
                <w:rFonts w:ascii="Arial" w:hAnsi="Arial" w:cs="Arial"/>
              </w:rPr>
              <w:t xml:space="preserve"> din Lege, a cererilor de rectificare a documentelor tehnice realizate şi afişate pentru </w:t>
            </w:r>
            <w:r w:rsidRPr="005B59C9">
              <w:rPr>
                <w:rFonts w:ascii="Arial" w:hAnsi="Arial" w:cs="Arial"/>
              </w:rPr>
              <w:lastRenderedPageBreak/>
              <w:t>sectoarele cadastrale din cadrul unităţilor administrativ-teritoriale, OCPI întocmeşte PVR tehnic, în care se vor menţiona numărul de imobile recepţionate în vederea deschiderii cărţilor funciare şi numărul de imobile pentru care au existat cărţi funciare care au geometrie asociată, înregistrate în Sistemul integrat de cadastru şi carte funciară până la data emiterii PVR tehnic aferent «Documentelor tehnice ale cadastrului - copie spre publicare». </w:t>
            </w:r>
          </w:p>
        </w:tc>
        <w:tc>
          <w:tcPr>
            <w:tcW w:w="4646" w:type="dxa"/>
          </w:tcPr>
          <w:p w:rsidR="000F7BCD" w:rsidRPr="000F7BCD" w:rsidRDefault="000F7BCD" w:rsidP="00A17D4B">
            <w:pPr>
              <w:jc w:val="both"/>
              <w:rPr>
                <w:rFonts w:ascii="Arial" w:hAnsi="Arial" w:cs="Arial"/>
              </w:rPr>
            </w:pPr>
            <w:r w:rsidRPr="000F7BCD">
              <w:rPr>
                <w:rFonts w:ascii="Arial" w:hAnsi="Arial" w:cs="Arial"/>
              </w:rPr>
              <w:lastRenderedPageBreak/>
              <w:t>Se abrogă.</w:t>
            </w:r>
          </w:p>
        </w:tc>
        <w:tc>
          <w:tcPr>
            <w:tcW w:w="3206" w:type="dxa"/>
          </w:tcPr>
          <w:p w:rsidR="000F7BCD" w:rsidRPr="00085D17" w:rsidRDefault="000F7BCD" w:rsidP="00944D29">
            <w:pPr>
              <w:jc w:val="both"/>
              <w:rPr>
                <w:rFonts w:ascii="Arial" w:hAnsi="Arial" w:cs="Arial"/>
              </w:rPr>
            </w:pPr>
          </w:p>
        </w:tc>
        <w:tc>
          <w:tcPr>
            <w:tcW w:w="1806" w:type="dxa"/>
          </w:tcPr>
          <w:p w:rsidR="000F7BCD" w:rsidRDefault="000F7BCD"/>
        </w:tc>
        <w:tc>
          <w:tcPr>
            <w:tcW w:w="1603" w:type="dxa"/>
          </w:tcPr>
          <w:p w:rsidR="000F7BCD" w:rsidRDefault="000F7BCD"/>
        </w:tc>
        <w:tc>
          <w:tcPr>
            <w:tcW w:w="4579" w:type="dxa"/>
          </w:tcPr>
          <w:p w:rsidR="000F7BCD" w:rsidRPr="000F7BCD" w:rsidRDefault="000F7BCD" w:rsidP="00944D29">
            <w:pPr>
              <w:jc w:val="both"/>
              <w:rPr>
                <w:rFonts w:ascii="Arial" w:hAnsi="Arial" w:cs="Arial"/>
              </w:rPr>
            </w:pPr>
            <w:r w:rsidRPr="000F7BCD">
              <w:rPr>
                <w:rFonts w:ascii="Arial" w:hAnsi="Arial" w:cs="Arial"/>
              </w:rPr>
              <w:t>Se abrogă.</w:t>
            </w:r>
          </w:p>
        </w:tc>
      </w:tr>
      <w:tr w:rsidR="00FF55C8" w:rsidTr="00FC4C39">
        <w:tc>
          <w:tcPr>
            <w:tcW w:w="684" w:type="dxa"/>
          </w:tcPr>
          <w:p w:rsidR="00FF55C8" w:rsidRDefault="008601BD">
            <w:r>
              <w:lastRenderedPageBreak/>
              <w:t>7.</w:t>
            </w:r>
          </w:p>
        </w:tc>
        <w:tc>
          <w:tcPr>
            <w:tcW w:w="2304" w:type="dxa"/>
          </w:tcPr>
          <w:p w:rsidR="00D01645" w:rsidRDefault="00FF55C8" w:rsidP="00A17D4B">
            <w:pPr>
              <w:jc w:val="both"/>
              <w:rPr>
                <w:rFonts w:ascii="Arial" w:hAnsi="Arial" w:cs="Arial"/>
                <w:b/>
              </w:rPr>
            </w:pPr>
            <w:r w:rsidRPr="00FF55C8">
              <w:rPr>
                <w:rFonts w:ascii="Arial" w:hAnsi="Arial" w:cs="Arial"/>
              </w:rPr>
              <w:t> </w:t>
            </w:r>
            <w:r w:rsidRPr="00FF55C8">
              <w:rPr>
                <w:rFonts w:ascii="Arial" w:hAnsi="Arial" w:cs="Arial"/>
                <w:b/>
              </w:rPr>
              <w:t>Art.</w:t>
            </w:r>
            <w:r>
              <w:rPr>
                <w:rFonts w:ascii="Arial" w:hAnsi="Arial" w:cs="Arial"/>
                <w:b/>
              </w:rPr>
              <w:t xml:space="preserve"> </w:t>
            </w:r>
            <w:r w:rsidR="00D01645">
              <w:rPr>
                <w:rFonts w:ascii="Arial" w:hAnsi="Arial" w:cs="Arial"/>
                <w:b/>
              </w:rPr>
              <w:t xml:space="preserve">5 pct.11 </w:t>
            </w:r>
          </w:p>
          <w:p w:rsidR="00FF55C8" w:rsidRPr="00FF55C8" w:rsidRDefault="00FF55C8" w:rsidP="00A17D4B">
            <w:pPr>
              <w:jc w:val="both"/>
              <w:rPr>
                <w:rFonts w:cs="Arial"/>
              </w:rPr>
            </w:pPr>
            <w:r w:rsidRPr="00FF55C8">
              <w:rPr>
                <w:rFonts w:ascii="Arial" w:hAnsi="Arial" w:cs="Arial"/>
                <w:b/>
              </w:rPr>
              <w:t xml:space="preserve"> </w:t>
            </w:r>
            <w:r w:rsidRPr="00FF55C8">
              <w:rPr>
                <w:rFonts w:ascii="Arial" w:hAnsi="Arial" w:cs="Arial"/>
                <w:b/>
                <w:bCs/>
              </w:rPr>
              <w:t>(6)</w:t>
            </w:r>
            <w:r w:rsidRPr="00FF55C8">
              <w:rPr>
                <w:rFonts w:ascii="Arial" w:hAnsi="Arial" w:cs="Arial"/>
              </w:rPr>
              <w:t xml:space="preserve"> UAT va emite PVR servicii pentru serviciile prestate pe baza PVR tehnic emis de OCPI. PVR servicii va fi semnat de către UAT şi prestator în termen de maximum 5 zile lucrătoare de la comunicarea PVR tehnic. Ulterior emiterii PVR servicii, OCPI va solicita ANCPI deschiderea cărţilor funciare aferente imobilelor recepţionate. </w:t>
            </w:r>
          </w:p>
        </w:tc>
        <w:tc>
          <w:tcPr>
            <w:tcW w:w="4646" w:type="dxa"/>
          </w:tcPr>
          <w:p w:rsidR="00D01645" w:rsidRDefault="00D01645" w:rsidP="00D01645">
            <w:pPr>
              <w:jc w:val="both"/>
              <w:rPr>
                <w:rFonts w:ascii="Arial" w:hAnsi="Arial" w:cs="Arial"/>
                <w:b/>
              </w:rPr>
            </w:pPr>
            <w:r w:rsidRPr="00FF55C8">
              <w:rPr>
                <w:rFonts w:ascii="Arial" w:hAnsi="Arial" w:cs="Arial"/>
              </w:rPr>
              <w:t> </w:t>
            </w:r>
            <w:r w:rsidRPr="00FF55C8">
              <w:rPr>
                <w:rFonts w:ascii="Arial" w:hAnsi="Arial" w:cs="Arial"/>
                <w:b/>
              </w:rPr>
              <w:t>Art.</w:t>
            </w:r>
            <w:r>
              <w:rPr>
                <w:rFonts w:ascii="Arial" w:hAnsi="Arial" w:cs="Arial"/>
                <w:b/>
              </w:rPr>
              <w:t xml:space="preserve"> 5 pct.11 </w:t>
            </w:r>
          </w:p>
          <w:p w:rsidR="00D87B8F" w:rsidRPr="00D87B8F" w:rsidRDefault="00D01645" w:rsidP="00D01645">
            <w:pPr>
              <w:spacing w:line="276" w:lineRule="auto"/>
              <w:jc w:val="both"/>
              <w:rPr>
                <w:rFonts w:ascii="Arial" w:hAnsi="Arial" w:cs="Arial"/>
              </w:rPr>
            </w:pPr>
            <w:r w:rsidRPr="00D87B8F">
              <w:rPr>
                <w:rFonts w:ascii="Arial" w:hAnsi="Arial" w:cs="Arial"/>
                <w:b/>
                <w:bCs/>
              </w:rPr>
              <w:t xml:space="preserve"> </w:t>
            </w:r>
            <w:r w:rsidR="00D87B8F" w:rsidRPr="00D87B8F">
              <w:rPr>
                <w:rFonts w:ascii="Arial" w:hAnsi="Arial" w:cs="Arial"/>
                <w:b/>
                <w:bCs/>
              </w:rPr>
              <w:t>(6)</w:t>
            </w:r>
            <w:r w:rsidR="00D87B8F" w:rsidRPr="00D87B8F">
              <w:rPr>
                <w:rFonts w:ascii="Arial" w:hAnsi="Arial" w:cs="Arial"/>
              </w:rPr>
              <w:t xml:space="preserve"> </w:t>
            </w:r>
            <w:r w:rsidR="00D87B8F" w:rsidRPr="00D87B8F">
              <w:rPr>
                <w:rStyle w:val="l5def1"/>
                <w:color w:val="auto"/>
                <w:sz w:val="22"/>
                <w:szCs w:val="22"/>
              </w:rPr>
              <w:t xml:space="preserve">UAT va emite PVR servicii pentru serviciile prestate pe baza PVR tehnic emis de OCPI pentru fiecare livrare. PVR servicii va fi semnat de către UAT şi prestator în termen de maximum 5 zile lucrătoare de la comunicarea PVR tehnic. Ulterior emiterii PVR servicii </w:t>
            </w:r>
            <w:r w:rsidR="00D87B8F" w:rsidRPr="00D87B8F">
              <w:rPr>
                <w:rFonts w:ascii="Arial" w:hAnsi="Arial" w:cs="Arial"/>
                <w:lang w:val="nn-NO"/>
              </w:rPr>
              <w:t>pentru Livrarea– Documente tehnice ale cadastrului finale</w:t>
            </w:r>
            <w:r w:rsidR="00D87B8F" w:rsidRPr="00D87B8F">
              <w:rPr>
                <w:rStyle w:val="l5def1"/>
                <w:color w:val="auto"/>
                <w:sz w:val="22"/>
                <w:szCs w:val="22"/>
              </w:rPr>
              <w:t>, OCPI va solicita ANCPI deschiderea cărţilor funciare aferente imobilelor recepţionate.</w:t>
            </w:r>
          </w:p>
          <w:p w:rsidR="00FF55C8" w:rsidRPr="001B0FC1" w:rsidRDefault="00FF55C8" w:rsidP="00A17D4B">
            <w:pPr>
              <w:jc w:val="both"/>
              <w:rPr>
                <w:rFonts w:cs="Arial"/>
              </w:rPr>
            </w:pPr>
          </w:p>
        </w:tc>
        <w:tc>
          <w:tcPr>
            <w:tcW w:w="3206" w:type="dxa"/>
          </w:tcPr>
          <w:p w:rsidR="00FF55C8" w:rsidRPr="00085D17" w:rsidRDefault="00FF55C8" w:rsidP="00944D29">
            <w:pPr>
              <w:jc w:val="both"/>
              <w:rPr>
                <w:rFonts w:ascii="Arial" w:hAnsi="Arial" w:cs="Arial"/>
              </w:rPr>
            </w:pPr>
          </w:p>
        </w:tc>
        <w:tc>
          <w:tcPr>
            <w:tcW w:w="1806" w:type="dxa"/>
          </w:tcPr>
          <w:p w:rsidR="00FF55C8" w:rsidRDefault="00FF55C8"/>
        </w:tc>
        <w:tc>
          <w:tcPr>
            <w:tcW w:w="1603" w:type="dxa"/>
          </w:tcPr>
          <w:p w:rsidR="00FF55C8" w:rsidRDefault="00FF55C8"/>
        </w:tc>
        <w:tc>
          <w:tcPr>
            <w:tcW w:w="4579" w:type="dxa"/>
          </w:tcPr>
          <w:p w:rsidR="00D01645" w:rsidRDefault="00D01645" w:rsidP="00D01645">
            <w:pPr>
              <w:jc w:val="both"/>
              <w:rPr>
                <w:rFonts w:ascii="Arial" w:hAnsi="Arial" w:cs="Arial"/>
                <w:b/>
              </w:rPr>
            </w:pPr>
            <w:r w:rsidRPr="00FF55C8">
              <w:rPr>
                <w:rFonts w:ascii="Arial" w:hAnsi="Arial" w:cs="Arial"/>
              </w:rPr>
              <w:t> </w:t>
            </w:r>
            <w:r w:rsidRPr="00FF55C8">
              <w:rPr>
                <w:rFonts w:ascii="Arial" w:hAnsi="Arial" w:cs="Arial"/>
                <w:b/>
              </w:rPr>
              <w:t>Art.</w:t>
            </w:r>
            <w:r>
              <w:rPr>
                <w:rFonts w:ascii="Arial" w:hAnsi="Arial" w:cs="Arial"/>
                <w:b/>
              </w:rPr>
              <w:t xml:space="preserve"> 5 pct.11 </w:t>
            </w:r>
          </w:p>
          <w:p w:rsidR="00E62F5B" w:rsidRPr="00D87B8F" w:rsidRDefault="00D01645" w:rsidP="00D01645">
            <w:pPr>
              <w:spacing w:line="276" w:lineRule="auto"/>
              <w:jc w:val="both"/>
              <w:rPr>
                <w:rFonts w:ascii="Arial" w:hAnsi="Arial" w:cs="Arial"/>
              </w:rPr>
            </w:pPr>
            <w:r w:rsidRPr="00D87B8F">
              <w:rPr>
                <w:rFonts w:ascii="Arial" w:hAnsi="Arial" w:cs="Arial"/>
                <w:b/>
                <w:bCs/>
              </w:rPr>
              <w:t xml:space="preserve"> </w:t>
            </w:r>
            <w:r w:rsidR="00E62F5B" w:rsidRPr="00D87B8F">
              <w:rPr>
                <w:rFonts w:ascii="Arial" w:hAnsi="Arial" w:cs="Arial"/>
                <w:b/>
                <w:bCs/>
              </w:rPr>
              <w:t>(6)</w:t>
            </w:r>
            <w:r w:rsidR="00E62F5B" w:rsidRPr="00D87B8F">
              <w:rPr>
                <w:rFonts w:ascii="Arial" w:hAnsi="Arial" w:cs="Arial"/>
              </w:rPr>
              <w:t xml:space="preserve"> </w:t>
            </w:r>
            <w:r w:rsidR="00E62F5B" w:rsidRPr="00D87B8F">
              <w:rPr>
                <w:rStyle w:val="l5def1"/>
                <w:color w:val="auto"/>
                <w:sz w:val="22"/>
                <w:szCs w:val="22"/>
              </w:rPr>
              <w:t xml:space="preserve">UAT va emite PVR servicii pentru serviciile prestate pe baza PVR tehnic emis de OCPI pentru fiecare livrare. PVR servicii va fi semnat de către UAT şi prestator în termen de maximum 5 zile lucrătoare de la comunicarea PVR tehnic. Ulterior emiterii PVR servicii </w:t>
            </w:r>
            <w:r w:rsidR="00E62F5B" w:rsidRPr="00D87B8F">
              <w:rPr>
                <w:rFonts w:ascii="Arial" w:hAnsi="Arial" w:cs="Arial"/>
                <w:lang w:val="nn-NO"/>
              </w:rPr>
              <w:t>pentru Livrarea– Documente tehnice ale cadastrului finale</w:t>
            </w:r>
            <w:r w:rsidR="00E62F5B" w:rsidRPr="00D87B8F">
              <w:rPr>
                <w:rStyle w:val="l5def1"/>
                <w:color w:val="auto"/>
                <w:sz w:val="22"/>
                <w:szCs w:val="22"/>
              </w:rPr>
              <w:t>, OCPI va solicita ANCPI deschiderea cărţilor funciare aferente imobilelor recepţionate.</w:t>
            </w:r>
          </w:p>
          <w:p w:rsidR="00FF55C8" w:rsidRPr="00354C83" w:rsidRDefault="00FF55C8" w:rsidP="00944D29">
            <w:pPr>
              <w:jc w:val="both"/>
              <w:rPr>
                <w:rFonts w:ascii="Times New Roman" w:hAnsi="Times New Roman"/>
              </w:rPr>
            </w:pPr>
          </w:p>
        </w:tc>
      </w:tr>
      <w:tr w:rsidR="00934F12" w:rsidTr="005517F3">
        <w:trPr>
          <w:trHeight w:val="3905"/>
        </w:trPr>
        <w:tc>
          <w:tcPr>
            <w:tcW w:w="684" w:type="dxa"/>
          </w:tcPr>
          <w:p w:rsidR="00934F12" w:rsidRDefault="005905FA">
            <w:r>
              <w:lastRenderedPageBreak/>
              <w:t>9.</w:t>
            </w:r>
          </w:p>
        </w:tc>
        <w:tc>
          <w:tcPr>
            <w:tcW w:w="2304" w:type="dxa"/>
          </w:tcPr>
          <w:p w:rsidR="005905FA" w:rsidRPr="005905FA" w:rsidRDefault="007F6E36" w:rsidP="007F6E36">
            <w:pPr>
              <w:jc w:val="both"/>
              <w:rPr>
                <w:rFonts w:ascii="Arial" w:eastAsia="Times New Roman" w:hAnsi="Arial" w:cs="Arial"/>
                <w:lang w:val="en-US" w:eastAsia="en-US"/>
              </w:rPr>
            </w:pPr>
            <w:r w:rsidRPr="002C610B">
              <w:rPr>
                <w:rFonts w:ascii="Arial" w:eastAsia="Times New Roman" w:hAnsi="Arial" w:cs="Arial"/>
                <w:b/>
                <w:lang w:val="en-US" w:eastAsia="en-US"/>
              </w:rPr>
              <w:t>Art. 5 pct.</w:t>
            </w:r>
            <w:r w:rsidR="005905FA" w:rsidRPr="005905FA">
              <w:rPr>
                <w:rFonts w:ascii="Arial" w:eastAsia="Times New Roman" w:hAnsi="Arial" w:cs="Arial"/>
                <w:b/>
                <w:lang w:val="en-US" w:eastAsia="en-US"/>
              </w:rPr>
              <w:t> </w:t>
            </w:r>
            <w:r w:rsidRPr="002C610B">
              <w:rPr>
                <w:rFonts w:ascii="Arial" w:eastAsia="Times New Roman" w:hAnsi="Arial" w:cs="Arial"/>
                <w:b/>
                <w:bCs/>
                <w:lang w:val="en-US" w:eastAsia="en-US"/>
              </w:rPr>
              <w:t>12</w:t>
            </w:r>
            <w:r w:rsidR="005905FA" w:rsidRPr="005905FA">
              <w:rPr>
                <w:rFonts w:ascii="Arial" w:eastAsia="Times New Roman" w:hAnsi="Arial" w:cs="Arial"/>
                <w:lang w:val="en-US" w:eastAsia="en-US"/>
              </w:rPr>
              <w:t xml:space="preserve"> Emiterea facturii de către prestator</w:t>
            </w:r>
          </w:p>
          <w:p w:rsidR="005905FA" w:rsidRPr="005905FA" w:rsidRDefault="005905FA" w:rsidP="005905FA">
            <w:pPr>
              <w:jc w:val="both"/>
              <w:rPr>
                <w:rFonts w:ascii="Arial" w:eastAsia="Times New Roman" w:hAnsi="Arial" w:cs="Arial"/>
                <w:lang w:val="en-US" w:eastAsia="en-US"/>
              </w:rPr>
            </w:pPr>
            <w:r w:rsidRPr="005905FA">
              <w:rPr>
                <w:rFonts w:ascii="Arial" w:eastAsia="Times New Roman" w:hAnsi="Arial" w:cs="Arial"/>
                <w:lang w:val="en-US" w:eastAsia="en-US"/>
              </w:rPr>
              <w:t>    Prestatorul va emite factura corespunzătoare serviciilor prestate în termen de maximum 3 zile lucrătoare de la data încheierii PVR servicii, care va fi înregistrată la sediul primăriei UAT. </w:t>
            </w:r>
          </w:p>
          <w:p w:rsidR="00934F12" w:rsidRPr="002C610B" w:rsidRDefault="00934F12" w:rsidP="00A17D4B">
            <w:pPr>
              <w:jc w:val="both"/>
              <w:rPr>
                <w:rFonts w:ascii="Arial" w:hAnsi="Arial" w:cs="Arial"/>
              </w:rPr>
            </w:pPr>
          </w:p>
        </w:tc>
        <w:tc>
          <w:tcPr>
            <w:tcW w:w="4646" w:type="dxa"/>
          </w:tcPr>
          <w:p w:rsidR="00D01645" w:rsidRDefault="00D01645" w:rsidP="005905FA">
            <w:pPr>
              <w:spacing w:line="276" w:lineRule="auto"/>
              <w:jc w:val="both"/>
              <w:rPr>
                <w:rFonts w:ascii="Arial" w:eastAsia="Times New Roman" w:hAnsi="Arial" w:cs="Arial"/>
                <w:lang w:val="en-US" w:eastAsia="en-US"/>
              </w:rPr>
            </w:pPr>
            <w:r w:rsidRPr="002C610B">
              <w:rPr>
                <w:rFonts w:ascii="Arial" w:eastAsia="Times New Roman" w:hAnsi="Arial" w:cs="Arial"/>
                <w:b/>
                <w:lang w:val="en-US" w:eastAsia="en-US"/>
              </w:rPr>
              <w:t>Art. 5 pct.</w:t>
            </w:r>
            <w:r w:rsidRPr="005905FA">
              <w:rPr>
                <w:rFonts w:ascii="Arial" w:eastAsia="Times New Roman" w:hAnsi="Arial" w:cs="Arial"/>
                <w:b/>
                <w:lang w:val="en-US" w:eastAsia="en-US"/>
              </w:rPr>
              <w:t> </w:t>
            </w:r>
            <w:r w:rsidRPr="002C610B">
              <w:rPr>
                <w:rFonts w:ascii="Arial" w:eastAsia="Times New Roman" w:hAnsi="Arial" w:cs="Arial"/>
                <w:b/>
                <w:bCs/>
                <w:lang w:val="en-US" w:eastAsia="en-US"/>
              </w:rPr>
              <w:t>12</w:t>
            </w:r>
            <w:r w:rsidRPr="005905FA">
              <w:rPr>
                <w:rFonts w:ascii="Arial" w:eastAsia="Times New Roman" w:hAnsi="Arial" w:cs="Arial"/>
                <w:lang w:val="en-US" w:eastAsia="en-US"/>
              </w:rPr>
              <w:t xml:space="preserve"> </w:t>
            </w:r>
          </w:p>
          <w:p w:rsidR="005905FA" w:rsidRPr="005905FA" w:rsidRDefault="005905FA" w:rsidP="005905FA">
            <w:pPr>
              <w:spacing w:line="276" w:lineRule="auto"/>
              <w:jc w:val="both"/>
              <w:rPr>
                <w:rFonts w:ascii="Arial" w:hAnsi="Arial" w:cs="Arial"/>
                <w:sz w:val="24"/>
                <w:szCs w:val="24"/>
              </w:rPr>
            </w:pPr>
            <w:r w:rsidRPr="005905FA">
              <w:rPr>
                <w:rStyle w:val="l5def1"/>
                <w:color w:val="auto"/>
                <w:sz w:val="24"/>
                <w:szCs w:val="24"/>
              </w:rPr>
              <w:t>Emiterea facturii de către prestator</w:t>
            </w:r>
            <w:r w:rsidRPr="005905FA">
              <w:rPr>
                <w:rFonts w:ascii="Arial" w:hAnsi="Arial" w:cs="Arial"/>
                <w:sz w:val="24"/>
                <w:szCs w:val="24"/>
              </w:rPr>
              <w:t xml:space="preserve">  </w:t>
            </w:r>
          </w:p>
          <w:p w:rsidR="005905FA" w:rsidRPr="005905FA" w:rsidRDefault="005905FA" w:rsidP="005905FA">
            <w:pPr>
              <w:spacing w:line="276" w:lineRule="auto"/>
              <w:jc w:val="both"/>
              <w:rPr>
                <w:rFonts w:ascii="Arial" w:hAnsi="Arial" w:cs="Arial"/>
                <w:color w:val="000000"/>
                <w:sz w:val="24"/>
                <w:szCs w:val="24"/>
              </w:rPr>
            </w:pPr>
            <w:r w:rsidRPr="005905FA">
              <w:rPr>
                <w:rStyle w:val="l5def1"/>
                <w:color w:val="auto"/>
                <w:sz w:val="24"/>
                <w:szCs w:val="24"/>
              </w:rPr>
              <w:t>Prestatorul va emite factura corespunzătoare serviciilor prestate aferentă fiecărei livrări în termen de maximum 3 zile lucrătoare de la data încheierii PVR servicii, care va fi înregistrată la sediul primăriei UAT</w:t>
            </w:r>
            <w:r w:rsidRPr="005905FA">
              <w:rPr>
                <w:rStyle w:val="l5def1"/>
                <w:sz w:val="24"/>
                <w:szCs w:val="24"/>
              </w:rPr>
              <w:t>.</w:t>
            </w:r>
            <w:r w:rsidRPr="005905FA">
              <w:rPr>
                <w:rFonts w:ascii="Arial" w:hAnsi="Arial" w:cs="Arial"/>
                <w:color w:val="000000"/>
                <w:sz w:val="24"/>
                <w:szCs w:val="24"/>
              </w:rPr>
              <w:t> </w:t>
            </w:r>
          </w:p>
          <w:p w:rsidR="00934F12" w:rsidRPr="001B0FC1" w:rsidRDefault="00934F12" w:rsidP="00A17D4B">
            <w:pPr>
              <w:jc w:val="both"/>
              <w:rPr>
                <w:rFonts w:cs="Arial"/>
              </w:rPr>
            </w:pPr>
          </w:p>
        </w:tc>
        <w:tc>
          <w:tcPr>
            <w:tcW w:w="3206" w:type="dxa"/>
          </w:tcPr>
          <w:p w:rsidR="00934F12" w:rsidRPr="00085D17" w:rsidRDefault="00934F12" w:rsidP="00944D29">
            <w:pPr>
              <w:jc w:val="both"/>
              <w:rPr>
                <w:rFonts w:ascii="Arial" w:hAnsi="Arial" w:cs="Arial"/>
              </w:rPr>
            </w:pPr>
          </w:p>
        </w:tc>
        <w:tc>
          <w:tcPr>
            <w:tcW w:w="1806" w:type="dxa"/>
          </w:tcPr>
          <w:p w:rsidR="00934F12" w:rsidRDefault="00934F12"/>
        </w:tc>
        <w:tc>
          <w:tcPr>
            <w:tcW w:w="1603" w:type="dxa"/>
          </w:tcPr>
          <w:p w:rsidR="00934F12" w:rsidRDefault="00934F12"/>
        </w:tc>
        <w:tc>
          <w:tcPr>
            <w:tcW w:w="4579" w:type="dxa"/>
          </w:tcPr>
          <w:p w:rsidR="00D01645" w:rsidRDefault="00D01645" w:rsidP="0007213D">
            <w:pPr>
              <w:spacing w:line="276" w:lineRule="auto"/>
              <w:jc w:val="both"/>
              <w:rPr>
                <w:rFonts w:ascii="Arial" w:eastAsia="Times New Roman" w:hAnsi="Arial" w:cs="Arial"/>
                <w:lang w:val="en-US" w:eastAsia="en-US"/>
              </w:rPr>
            </w:pPr>
            <w:r w:rsidRPr="002C610B">
              <w:rPr>
                <w:rFonts w:ascii="Arial" w:eastAsia="Times New Roman" w:hAnsi="Arial" w:cs="Arial"/>
                <w:b/>
                <w:lang w:val="en-US" w:eastAsia="en-US"/>
              </w:rPr>
              <w:t>Art. 5 pct.</w:t>
            </w:r>
            <w:r w:rsidRPr="005905FA">
              <w:rPr>
                <w:rFonts w:ascii="Arial" w:eastAsia="Times New Roman" w:hAnsi="Arial" w:cs="Arial"/>
                <w:b/>
                <w:lang w:val="en-US" w:eastAsia="en-US"/>
              </w:rPr>
              <w:t> </w:t>
            </w:r>
            <w:r w:rsidRPr="002C610B">
              <w:rPr>
                <w:rFonts w:ascii="Arial" w:eastAsia="Times New Roman" w:hAnsi="Arial" w:cs="Arial"/>
                <w:b/>
                <w:bCs/>
                <w:lang w:val="en-US" w:eastAsia="en-US"/>
              </w:rPr>
              <w:t>12</w:t>
            </w:r>
            <w:r w:rsidRPr="005905FA">
              <w:rPr>
                <w:rFonts w:ascii="Arial" w:eastAsia="Times New Roman" w:hAnsi="Arial" w:cs="Arial"/>
                <w:lang w:val="en-US" w:eastAsia="en-US"/>
              </w:rPr>
              <w:t xml:space="preserve"> </w:t>
            </w:r>
          </w:p>
          <w:p w:rsidR="0007213D" w:rsidRPr="005905FA" w:rsidRDefault="0007213D" w:rsidP="0007213D">
            <w:pPr>
              <w:spacing w:line="276" w:lineRule="auto"/>
              <w:jc w:val="both"/>
              <w:rPr>
                <w:rFonts w:ascii="Arial" w:hAnsi="Arial" w:cs="Arial"/>
                <w:sz w:val="24"/>
                <w:szCs w:val="24"/>
              </w:rPr>
            </w:pPr>
            <w:r w:rsidRPr="005905FA">
              <w:rPr>
                <w:rStyle w:val="l5def1"/>
                <w:color w:val="auto"/>
                <w:sz w:val="24"/>
                <w:szCs w:val="24"/>
              </w:rPr>
              <w:t>Emiterea facturii de către prestator</w:t>
            </w:r>
            <w:r w:rsidRPr="005905FA">
              <w:rPr>
                <w:rFonts w:ascii="Arial" w:hAnsi="Arial" w:cs="Arial"/>
                <w:sz w:val="24"/>
                <w:szCs w:val="24"/>
              </w:rPr>
              <w:t xml:space="preserve">  </w:t>
            </w:r>
          </w:p>
          <w:p w:rsidR="0007213D" w:rsidRPr="005905FA" w:rsidRDefault="0007213D" w:rsidP="0007213D">
            <w:pPr>
              <w:spacing w:line="276" w:lineRule="auto"/>
              <w:jc w:val="both"/>
              <w:rPr>
                <w:rFonts w:ascii="Arial" w:hAnsi="Arial" w:cs="Arial"/>
                <w:color w:val="000000"/>
                <w:sz w:val="24"/>
                <w:szCs w:val="24"/>
              </w:rPr>
            </w:pPr>
            <w:r w:rsidRPr="005905FA">
              <w:rPr>
                <w:rStyle w:val="l5def1"/>
                <w:color w:val="auto"/>
                <w:sz w:val="24"/>
                <w:szCs w:val="24"/>
              </w:rPr>
              <w:t>Prestatorul va emite factura corespunzătoare serviciilor prestate aferentă fiecărei livrări în termen de maximum 3 zile lucrătoare de la data încheierii PVR servicii, care va fi înregistrată la sediul primăriei UAT</w:t>
            </w:r>
            <w:r w:rsidRPr="005905FA">
              <w:rPr>
                <w:rStyle w:val="l5def1"/>
                <w:sz w:val="24"/>
                <w:szCs w:val="24"/>
              </w:rPr>
              <w:t>.</w:t>
            </w:r>
            <w:r w:rsidRPr="005905FA">
              <w:rPr>
                <w:rFonts w:ascii="Arial" w:hAnsi="Arial" w:cs="Arial"/>
                <w:color w:val="000000"/>
                <w:sz w:val="24"/>
                <w:szCs w:val="24"/>
              </w:rPr>
              <w:t> </w:t>
            </w:r>
          </w:p>
          <w:p w:rsidR="00934F12" w:rsidRPr="00354C83" w:rsidRDefault="00934F12" w:rsidP="00944D29">
            <w:pPr>
              <w:jc w:val="both"/>
              <w:rPr>
                <w:rFonts w:ascii="Times New Roman" w:hAnsi="Times New Roman"/>
              </w:rPr>
            </w:pPr>
          </w:p>
        </w:tc>
      </w:tr>
      <w:tr w:rsidR="001B0862" w:rsidTr="00FC4C39">
        <w:tc>
          <w:tcPr>
            <w:tcW w:w="684" w:type="dxa"/>
          </w:tcPr>
          <w:p w:rsidR="001B0862" w:rsidRDefault="00DE586C">
            <w:r>
              <w:t>10.</w:t>
            </w:r>
          </w:p>
        </w:tc>
        <w:tc>
          <w:tcPr>
            <w:tcW w:w="2304" w:type="dxa"/>
          </w:tcPr>
          <w:p w:rsidR="00627E80" w:rsidRDefault="002C610B" w:rsidP="002C610B">
            <w:pPr>
              <w:jc w:val="both"/>
              <w:rPr>
                <w:rFonts w:ascii="Arial" w:eastAsia="Times New Roman" w:hAnsi="Arial" w:cs="Arial"/>
                <w:lang w:val="en-US" w:eastAsia="en-US"/>
              </w:rPr>
            </w:pPr>
            <w:r>
              <w:rPr>
                <w:rFonts w:ascii="Arial" w:eastAsia="Times New Roman" w:hAnsi="Arial" w:cs="Arial"/>
                <w:b/>
                <w:bCs/>
                <w:lang w:val="en-US" w:eastAsia="en-US"/>
              </w:rPr>
              <w:t>Art.</w:t>
            </w:r>
            <w:r w:rsidR="00627E80">
              <w:rPr>
                <w:rFonts w:ascii="Arial" w:eastAsia="Times New Roman" w:hAnsi="Arial" w:cs="Arial"/>
                <w:b/>
                <w:bCs/>
                <w:lang w:val="en-US" w:eastAsia="en-US"/>
              </w:rPr>
              <w:t xml:space="preserve"> 5 </w:t>
            </w:r>
            <w:r>
              <w:rPr>
                <w:rFonts w:ascii="Arial" w:eastAsia="Times New Roman" w:hAnsi="Arial" w:cs="Arial"/>
                <w:b/>
                <w:bCs/>
                <w:lang w:val="en-US" w:eastAsia="en-US"/>
              </w:rPr>
              <w:t>pct.</w:t>
            </w:r>
            <w:r w:rsidR="00F45DC6">
              <w:rPr>
                <w:rFonts w:ascii="Arial" w:eastAsia="Times New Roman" w:hAnsi="Arial" w:cs="Arial"/>
                <w:b/>
                <w:bCs/>
                <w:lang w:val="en-US" w:eastAsia="en-US"/>
              </w:rPr>
              <w:t xml:space="preserve"> </w:t>
            </w:r>
            <w:r w:rsidR="00627E80">
              <w:rPr>
                <w:rFonts w:ascii="Arial" w:eastAsia="Times New Roman" w:hAnsi="Arial" w:cs="Arial"/>
                <w:b/>
                <w:bCs/>
                <w:lang w:val="en-US" w:eastAsia="en-US"/>
              </w:rPr>
              <w:t>14</w:t>
            </w:r>
          </w:p>
          <w:p w:rsidR="002C610B" w:rsidRPr="002C610B" w:rsidRDefault="002C610B" w:rsidP="002C610B">
            <w:pPr>
              <w:jc w:val="both"/>
              <w:rPr>
                <w:rFonts w:ascii="Arial" w:eastAsia="Times New Roman" w:hAnsi="Arial" w:cs="Arial"/>
                <w:lang w:val="en-US" w:eastAsia="en-US"/>
              </w:rPr>
            </w:pPr>
            <w:r w:rsidRPr="002C610B">
              <w:rPr>
                <w:rFonts w:ascii="Arial" w:eastAsia="Times New Roman" w:hAnsi="Arial" w:cs="Arial"/>
                <w:lang w:val="en-US" w:eastAsia="en-US"/>
              </w:rPr>
              <w:t xml:space="preserve">Verificarea documentelor de plată şi solicitarea de către OCPI a transferului de fonduri  </w:t>
            </w:r>
          </w:p>
          <w:p w:rsidR="002C610B" w:rsidRDefault="002C610B" w:rsidP="002C610B">
            <w:pPr>
              <w:jc w:val="both"/>
              <w:rPr>
                <w:rFonts w:ascii="Arial" w:eastAsia="Times New Roman" w:hAnsi="Arial" w:cs="Arial"/>
                <w:lang w:val="en-US" w:eastAsia="en-US"/>
              </w:rPr>
            </w:pPr>
            <w:r w:rsidRPr="002C610B">
              <w:rPr>
                <w:rFonts w:ascii="Arial" w:eastAsia="Times New Roman" w:hAnsi="Arial" w:cs="Arial"/>
                <w:lang w:val="en-US" w:eastAsia="en-US"/>
              </w:rPr>
              <w:t>   </w:t>
            </w:r>
            <w:r w:rsidRPr="002C610B">
              <w:rPr>
                <w:rFonts w:ascii="Arial" w:eastAsia="Times New Roman" w:hAnsi="Arial" w:cs="Arial"/>
                <w:b/>
                <w:bCs/>
                <w:lang w:val="en-US" w:eastAsia="en-US"/>
              </w:rPr>
              <w:t>(1)</w:t>
            </w:r>
            <w:r w:rsidRPr="002C610B">
              <w:rPr>
                <w:rFonts w:ascii="Arial" w:eastAsia="Times New Roman" w:hAnsi="Arial" w:cs="Arial"/>
                <w:lang w:val="en-US" w:eastAsia="en-US"/>
              </w:rPr>
              <w:t xml:space="preserve"> OCPI va verifica documentele prevăzute la </w:t>
            </w:r>
            <w:hyperlink r:id="rId9" w:history="1">
              <w:r w:rsidRPr="002C610B">
                <w:rPr>
                  <w:rFonts w:ascii="Arial" w:eastAsia="Times New Roman" w:hAnsi="Arial" w:cs="Arial"/>
                  <w:lang w:val="en-US" w:eastAsia="en-US"/>
                </w:rPr>
                <w:t>pct. 13</w:t>
              </w:r>
            </w:hyperlink>
            <w:r w:rsidRPr="002C610B">
              <w:rPr>
                <w:rFonts w:ascii="Arial" w:eastAsia="Times New Roman" w:hAnsi="Arial" w:cs="Arial"/>
                <w:lang w:val="en-US" w:eastAsia="en-US"/>
              </w:rPr>
              <w:t>, inclusiv în ceea ce priveşte corespondenţa dintre numărul imobilelor recepţionate în PVR tehnic şi imobilele menţionate în PVR servicii şi în factură.</w:t>
            </w:r>
          </w:p>
          <w:p w:rsidR="002C610B" w:rsidRPr="002C610B" w:rsidRDefault="002C610B" w:rsidP="002C610B">
            <w:pPr>
              <w:jc w:val="both"/>
              <w:rPr>
                <w:rFonts w:ascii="Arial" w:eastAsia="Times New Roman" w:hAnsi="Arial" w:cs="Arial"/>
                <w:lang w:val="en-US" w:eastAsia="en-US"/>
              </w:rPr>
            </w:pPr>
            <w:r w:rsidRPr="002C610B">
              <w:rPr>
                <w:rFonts w:ascii="Arial" w:eastAsia="Times New Roman" w:hAnsi="Arial" w:cs="Arial"/>
                <w:lang w:val="en-US" w:eastAsia="en-US"/>
              </w:rPr>
              <w:t>   </w:t>
            </w:r>
            <w:r w:rsidRPr="002C610B">
              <w:rPr>
                <w:rFonts w:ascii="Arial" w:eastAsia="Times New Roman" w:hAnsi="Arial" w:cs="Arial"/>
                <w:b/>
                <w:bCs/>
                <w:lang w:val="en-US" w:eastAsia="en-US"/>
              </w:rPr>
              <w:t>(2)</w:t>
            </w:r>
            <w:r w:rsidRPr="002C610B">
              <w:rPr>
                <w:rFonts w:ascii="Arial" w:eastAsia="Times New Roman" w:hAnsi="Arial" w:cs="Arial"/>
                <w:lang w:val="en-US" w:eastAsia="en-US"/>
              </w:rPr>
              <w:t xml:space="preserve"> Ulterior verificării corespondenţei dintre numărul de cărţi funciare înfiinţate din oficiu în Sistemul integrat de cadastru şi carte funciară şi numărul de imobile stabilit în documentele prevăzute la </w:t>
            </w:r>
            <w:hyperlink r:id="rId10" w:history="1">
              <w:r w:rsidRPr="002C610B">
                <w:rPr>
                  <w:rFonts w:ascii="Arial" w:eastAsia="Times New Roman" w:hAnsi="Arial" w:cs="Arial"/>
                  <w:lang w:val="en-US" w:eastAsia="en-US"/>
                </w:rPr>
                <w:t>pct. 13</w:t>
              </w:r>
            </w:hyperlink>
            <w:r w:rsidRPr="002C610B">
              <w:rPr>
                <w:rFonts w:ascii="Arial" w:eastAsia="Times New Roman" w:hAnsi="Arial" w:cs="Arial"/>
                <w:lang w:val="en-US" w:eastAsia="en-US"/>
              </w:rPr>
              <w:t xml:space="preserve">, OCPI va transmite către ANCPI solicitarea transferului de </w:t>
            </w:r>
            <w:r w:rsidRPr="002C610B">
              <w:rPr>
                <w:rFonts w:ascii="Arial" w:eastAsia="Times New Roman" w:hAnsi="Arial" w:cs="Arial"/>
                <w:lang w:val="en-US" w:eastAsia="en-US"/>
              </w:rPr>
              <w:lastRenderedPageBreak/>
              <w:t xml:space="preserve">fonduri întocmită conform anexei </w:t>
            </w:r>
            <w:hyperlink r:id="rId11" w:history="1">
              <w:r w:rsidRPr="002C610B">
                <w:rPr>
                  <w:rFonts w:ascii="Arial" w:eastAsia="Times New Roman" w:hAnsi="Arial" w:cs="Arial"/>
                  <w:lang w:val="en-US" w:eastAsia="en-US"/>
                </w:rPr>
                <w:t>nr. 9</w:t>
              </w:r>
            </w:hyperlink>
            <w:r w:rsidRPr="002C610B">
              <w:rPr>
                <w:rFonts w:ascii="Arial" w:eastAsia="Times New Roman" w:hAnsi="Arial" w:cs="Arial"/>
                <w:lang w:val="en-US" w:eastAsia="en-US"/>
              </w:rPr>
              <w:t xml:space="preserve">.  </w:t>
            </w:r>
          </w:p>
          <w:p w:rsidR="002C610B" w:rsidRPr="002C610B" w:rsidRDefault="002C610B" w:rsidP="002C610B">
            <w:pPr>
              <w:jc w:val="both"/>
              <w:rPr>
                <w:rFonts w:ascii="Arial" w:eastAsia="Times New Roman" w:hAnsi="Arial" w:cs="Arial"/>
                <w:lang w:val="en-US" w:eastAsia="en-US"/>
              </w:rPr>
            </w:pPr>
            <w:r w:rsidRPr="002C610B">
              <w:rPr>
                <w:rFonts w:ascii="Arial" w:eastAsia="Times New Roman" w:hAnsi="Arial" w:cs="Arial"/>
                <w:lang w:val="en-US" w:eastAsia="en-US"/>
              </w:rPr>
              <w:t>   </w:t>
            </w:r>
            <w:r w:rsidRPr="002C610B">
              <w:rPr>
                <w:rFonts w:ascii="Arial" w:eastAsia="Times New Roman" w:hAnsi="Arial" w:cs="Arial"/>
                <w:b/>
                <w:bCs/>
                <w:lang w:val="en-US" w:eastAsia="en-US"/>
              </w:rPr>
              <w:t>(3)</w:t>
            </w:r>
            <w:r w:rsidRPr="002C610B">
              <w:rPr>
                <w:rFonts w:ascii="Arial" w:eastAsia="Times New Roman" w:hAnsi="Arial" w:cs="Arial"/>
                <w:lang w:val="en-US" w:eastAsia="en-US"/>
              </w:rPr>
              <w:t xml:space="preserve"> OCPI certifică prin solicitarea de transferuri de fonduri în vederea efectuării plăţilor verificarea realităţii, regularităţii şi legalităţii tuturor acţiunilor şi documentelor emise până la această etapă. </w:t>
            </w:r>
          </w:p>
          <w:p w:rsidR="001B0862" w:rsidRPr="002C610B" w:rsidRDefault="001B0862" w:rsidP="00B873A3">
            <w:pPr>
              <w:jc w:val="both"/>
              <w:rPr>
                <w:rFonts w:ascii="Arial" w:hAnsi="Arial" w:cs="Arial"/>
              </w:rPr>
            </w:pPr>
          </w:p>
        </w:tc>
        <w:tc>
          <w:tcPr>
            <w:tcW w:w="4646" w:type="dxa"/>
          </w:tcPr>
          <w:p w:rsidR="00F45DC6" w:rsidRDefault="00627E80" w:rsidP="00627E80">
            <w:pPr>
              <w:spacing w:line="276" w:lineRule="auto"/>
              <w:jc w:val="both"/>
              <w:rPr>
                <w:rFonts w:ascii="Arial" w:hAnsi="Arial" w:cs="Arial"/>
              </w:rPr>
            </w:pPr>
            <w:r>
              <w:rPr>
                <w:rFonts w:ascii="Arial" w:hAnsi="Arial" w:cs="Arial"/>
                <w:b/>
                <w:bCs/>
              </w:rPr>
              <w:lastRenderedPageBreak/>
              <w:t>Art. 5 pct.</w:t>
            </w:r>
            <w:r w:rsidR="00F45DC6">
              <w:rPr>
                <w:rFonts w:ascii="Arial" w:hAnsi="Arial" w:cs="Arial"/>
                <w:b/>
                <w:bCs/>
              </w:rPr>
              <w:t xml:space="preserve"> </w:t>
            </w:r>
            <w:r w:rsidRPr="00627E80">
              <w:rPr>
                <w:rFonts w:ascii="Arial" w:hAnsi="Arial" w:cs="Arial"/>
                <w:b/>
                <w:bCs/>
              </w:rPr>
              <w:t>14.</w:t>
            </w:r>
            <w:r w:rsidRPr="00627E80">
              <w:rPr>
                <w:rFonts w:ascii="Arial" w:hAnsi="Arial" w:cs="Arial"/>
              </w:rPr>
              <w:t xml:space="preserve"> </w:t>
            </w:r>
          </w:p>
          <w:p w:rsidR="00CB5554" w:rsidRPr="00CB5554" w:rsidRDefault="00BD2B07" w:rsidP="00CB5554">
            <w:pPr>
              <w:spacing w:line="276" w:lineRule="auto"/>
              <w:jc w:val="both"/>
              <w:rPr>
                <w:rFonts w:ascii="Arial" w:hAnsi="Arial" w:cs="Arial"/>
              </w:rPr>
            </w:pPr>
            <w:r>
              <w:rPr>
                <w:rFonts w:ascii="Arial" w:hAnsi="Arial" w:cs="Arial"/>
                <w:sz w:val="24"/>
                <w:szCs w:val="24"/>
              </w:rPr>
              <w:t> </w:t>
            </w:r>
            <w:r w:rsidR="00CB5554">
              <w:rPr>
                <w:rFonts w:cs="Arial"/>
              </w:rPr>
              <w:t>  </w:t>
            </w:r>
            <w:r w:rsidR="00CB5554" w:rsidRPr="00CB5554">
              <w:rPr>
                <w:rStyle w:val="l5def1"/>
                <w:sz w:val="22"/>
                <w:szCs w:val="22"/>
              </w:rPr>
              <w:t>Verificarea documentelor de plată şi solicitarea de către OCPI a transferului de fonduri</w:t>
            </w:r>
            <w:r w:rsidR="00CB5554" w:rsidRPr="00CB5554">
              <w:rPr>
                <w:rFonts w:ascii="Arial" w:hAnsi="Arial" w:cs="Arial"/>
              </w:rPr>
              <w:t xml:space="preserve">  </w:t>
            </w:r>
          </w:p>
          <w:p w:rsidR="00CB5554" w:rsidRPr="00CB5554" w:rsidRDefault="00CB5554" w:rsidP="00CB5554">
            <w:pPr>
              <w:numPr>
                <w:ilvl w:val="0"/>
                <w:numId w:val="6"/>
              </w:numPr>
              <w:spacing w:line="276" w:lineRule="auto"/>
              <w:jc w:val="both"/>
              <w:rPr>
                <w:rFonts w:ascii="Arial" w:hAnsi="Arial" w:cs="Arial"/>
              </w:rPr>
            </w:pPr>
            <w:r w:rsidRPr="00CB5554">
              <w:rPr>
                <w:rStyle w:val="l5def1"/>
                <w:sz w:val="22"/>
                <w:szCs w:val="22"/>
              </w:rPr>
              <w:t xml:space="preserve">OCPI </w:t>
            </w:r>
            <w:proofErr w:type="gramStart"/>
            <w:r w:rsidRPr="00CB5554">
              <w:rPr>
                <w:rStyle w:val="l5def1"/>
                <w:sz w:val="22"/>
                <w:szCs w:val="22"/>
              </w:rPr>
              <w:t>va</w:t>
            </w:r>
            <w:proofErr w:type="gramEnd"/>
            <w:r w:rsidRPr="00CB5554">
              <w:rPr>
                <w:rStyle w:val="l5def1"/>
                <w:sz w:val="22"/>
                <w:szCs w:val="22"/>
              </w:rPr>
              <w:t xml:space="preserve"> verifica documentele prevăzute la pct. 13, inclusiv în ceea ce priveşte corespondenţa dintre numărul imobilelor recepţionate în PVR tehnic şi imobilele menţionate în PVR servicii şi în factură.</w:t>
            </w:r>
            <w:r w:rsidRPr="00CB5554">
              <w:rPr>
                <w:rFonts w:ascii="Arial" w:hAnsi="Arial" w:cs="Arial"/>
              </w:rPr>
              <w:t> </w:t>
            </w:r>
          </w:p>
          <w:p w:rsidR="00CB5554" w:rsidRPr="00CB5554" w:rsidRDefault="00CB5554" w:rsidP="00CB5554">
            <w:pPr>
              <w:spacing w:line="276" w:lineRule="auto"/>
              <w:jc w:val="both"/>
              <w:rPr>
                <w:rFonts w:ascii="Arial" w:hAnsi="Arial" w:cs="Arial"/>
              </w:rPr>
            </w:pPr>
            <w:r w:rsidRPr="00CB5554">
              <w:rPr>
                <w:rFonts w:ascii="Arial" w:hAnsi="Arial" w:cs="Arial"/>
              </w:rPr>
              <w:t xml:space="preserve">    (1¹) </w:t>
            </w:r>
            <w:r w:rsidRPr="00CB5554">
              <w:rPr>
                <w:rFonts w:ascii="Arial" w:hAnsi="Arial" w:cs="Arial"/>
                <w:lang w:val="nn-NO"/>
              </w:rPr>
              <w:t>OCPI va transmite c</w:t>
            </w:r>
            <w:r w:rsidRPr="00CB5554">
              <w:rPr>
                <w:rFonts w:ascii="Arial" w:hAnsi="Arial" w:cs="Arial"/>
              </w:rPr>
              <w:t>ă</w:t>
            </w:r>
            <w:r w:rsidRPr="00CB5554">
              <w:rPr>
                <w:rFonts w:ascii="Arial" w:hAnsi="Arial" w:cs="Arial"/>
                <w:lang w:val="nn-NO"/>
              </w:rPr>
              <w:t xml:space="preserve">tre ANCPI solicitarea transferului de fonduri </w:t>
            </w:r>
            <w:proofErr w:type="gramStart"/>
            <w:r w:rsidRPr="00CB5554">
              <w:rPr>
                <w:rFonts w:ascii="Arial" w:hAnsi="Arial" w:cs="Arial"/>
                <w:lang w:val="nn-NO"/>
              </w:rPr>
              <w:t xml:space="preserve">pentru  </w:t>
            </w:r>
            <w:r w:rsidRPr="00CB5554">
              <w:rPr>
                <w:rFonts w:ascii="Arial" w:hAnsi="Arial" w:cs="Arial"/>
                <w:i/>
                <w:lang w:val="nn-NO"/>
              </w:rPr>
              <w:t>Livrarea</w:t>
            </w:r>
            <w:proofErr w:type="gramEnd"/>
            <w:r w:rsidRPr="00CB5554">
              <w:rPr>
                <w:rFonts w:ascii="Arial" w:hAnsi="Arial" w:cs="Arial"/>
                <w:i/>
                <w:lang w:val="nn-NO"/>
              </w:rPr>
              <w:t xml:space="preserve"> </w:t>
            </w:r>
            <w:r w:rsidRPr="00CB5554">
              <w:rPr>
                <w:rFonts w:ascii="Arial" w:hAnsi="Arial" w:cs="Arial"/>
                <w:i/>
              </w:rPr>
              <w:t xml:space="preserve">Documente tehnice ale cadastrului spre publicare însoţită de </w:t>
            </w:r>
            <w:r w:rsidRPr="00CB5554">
              <w:rPr>
                <w:rStyle w:val="l5def1"/>
                <w:sz w:val="22"/>
                <w:szCs w:val="22"/>
              </w:rPr>
              <w:t>PVR tehnic şi PVR servicii şi în factură.</w:t>
            </w:r>
          </w:p>
          <w:p w:rsidR="00CB5554" w:rsidRPr="00CB5554" w:rsidRDefault="00CB5554" w:rsidP="00CB5554">
            <w:pPr>
              <w:spacing w:line="276" w:lineRule="auto"/>
              <w:jc w:val="both"/>
              <w:rPr>
                <w:rFonts w:ascii="Arial" w:hAnsi="Arial" w:cs="Arial"/>
              </w:rPr>
            </w:pPr>
            <w:r w:rsidRPr="00CB5554">
              <w:rPr>
                <w:rFonts w:ascii="Arial" w:hAnsi="Arial" w:cs="Arial"/>
              </w:rPr>
              <w:t>   </w:t>
            </w:r>
            <w:r w:rsidRPr="00CB5554">
              <w:rPr>
                <w:rFonts w:ascii="Arial" w:hAnsi="Arial" w:cs="Arial"/>
                <w:bCs/>
              </w:rPr>
              <w:t>(2)</w:t>
            </w:r>
            <w:r w:rsidRPr="00CB5554">
              <w:rPr>
                <w:rFonts w:ascii="Arial" w:hAnsi="Arial" w:cs="Arial"/>
              </w:rPr>
              <w:t xml:space="preserve"> </w:t>
            </w:r>
            <w:r w:rsidRPr="00CB5554">
              <w:rPr>
                <w:rStyle w:val="l5def1"/>
                <w:sz w:val="22"/>
                <w:szCs w:val="22"/>
              </w:rPr>
              <w:t xml:space="preserve">Ulterior finalizării lucrărilor de înregistrare sistematică şi verificării corespondenţei dintre numărul de cărţi funciare înfiinţate din oficiu în Sistemul integrat de cadastru şi carte funciară şi numărul de imobile stabilit în documentele prevăzute la </w:t>
            </w:r>
            <w:hyperlink r:id="rId12" w:history="1">
              <w:r w:rsidRPr="00CB5554">
                <w:rPr>
                  <w:rStyle w:val="l5def1"/>
                  <w:sz w:val="22"/>
                  <w:szCs w:val="22"/>
                </w:rPr>
                <w:t>pct. 13</w:t>
              </w:r>
            </w:hyperlink>
            <w:r w:rsidRPr="00CB5554">
              <w:rPr>
                <w:rStyle w:val="l5def1"/>
                <w:sz w:val="22"/>
                <w:szCs w:val="22"/>
              </w:rPr>
              <w:t xml:space="preserve">, OCPI va transmite către ANCPI solicitarea transferului de fonduri întocmită conform anexei </w:t>
            </w:r>
            <w:hyperlink r:id="rId13" w:history="1">
              <w:r w:rsidRPr="00CB5554">
                <w:rPr>
                  <w:rStyle w:val="l5def1"/>
                  <w:sz w:val="22"/>
                  <w:szCs w:val="22"/>
                </w:rPr>
                <w:t>nr. 9</w:t>
              </w:r>
            </w:hyperlink>
            <w:r w:rsidRPr="00CB5554">
              <w:rPr>
                <w:rStyle w:val="l5def1"/>
                <w:sz w:val="22"/>
                <w:szCs w:val="22"/>
              </w:rPr>
              <w:t>.</w:t>
            </w:r>
            <w:r w:rsidRPr="00CB5554">
              <w:rPr>
                <w:rFonts w:ascii="Arial" w:hAnsi="Arial" w:cs="Arial"/>
              </w:rPr>
              <w:t xml:space="preserve">  </w:t>
            </w:r>
          </w:p>
          <w:p w:rsidR="00CB5554" w:rsidRPr="00CB5554" w:rsidRDefault="00CB5554" w:rsidP="00CB5554">
            <w:pPr>
              <w:spacing w:line="276" w:lineRule="auto"/>
              <w:jc w:val="both"/>
              <w:rPr>
                <w:rFonts w:ascii="Arial" w:hAnsi="Arial" w:cs="Arial"/>
              </w:rPr>
            </w:pPr>
            <w:r w:rsidRPr="00CB5554">
              <w:rPr>
                <w:rFonts w:ascii="Arial" w:hAnsi="Arial" w:cs="Arial"/>
              </w:rPr>
              <w:t>   </w:t>
            </w:r>
            <w:r w:rsidRPr="00CB5554">
              <w:rPr>
                <w:rFonts w:ascii="Arial" w:hAnsi="Arial" w:cs="Arial"/>
                <w:bCs/>
              </w:rPr>
              <w:t>(3)</w:t>
            </w:r>
            <w:r w:rsidRPr="00CB5554">
              <w:rPr>
                <w:rFonts w:ascii="Arial" w:hAnsi="Arial" w:cs="Arial"/>
              </w:rPr>
              <w:t xml:space="preserve"> </w:t>
            </w:r>
            <w:r w:rsidRPr="00CB5554">
              <w:rPr>
                <w:rStyle w:val="l5def1"/>
                <w:sz w:val="22"/>
                <w:szCs w:val="22"/>
              </w:rPr>
              <w:t>OCPI certifică prin solicitarea de transferuri de fonduri în vederea efectuării plăţilor verificarea realităţii, regularităţii şi legalităţii tuturor acţiunilor şi documentelor emise până la această etapă.</w:t>
            </w:r>
            <w:r w:rsidRPr="00CB5554">
              <w:rPr>
                <w:rFonts w:ascii="Arial" w:hAnsi="Arial" w:cs="Arial"/>
              </w:rPr>
              <w:t xml:space="preserve">  </w:t>
            </w:r>
          </w:p>
          <w:p w:rsidR="00BD2B07" w:rsidRPr="00CB5554" w:rsidRDefault="00BD2B07" w:rsidP="00BD2B07">
            <w:pPr>
              <w:spacing w:line="276" w:lineRule="auto"/>
              <w:ind w:firstLine="708"/>
              <w:jc w:val="both"/>
              <w:rPr>
                <w:rFonts w:ascii="Arial" w:hAnsi="Arial" w:cs="Arial"/>
                <w:color w:val="000000"/>
              </w:rPr>
            </w:pPr>
          </w:p>
          <w:p w:rsidR="001B0862" w:rsidRPr="00C35D45" w:rsidRDefault="001B0862" w:rsidP="00B873A3">
            <w:pPr>
              <w:jc w:val="both"/>
              <w:rPr>
                <w:rFonts w:ascii="Times New Roman" w:hAnsi="Times New Roman"/>
              </w:rPr>
            </w:pPr>
          </w:p>
        </w:tc>
        <w:tc>
          <w:tcPr>
            <w:tcW w:w="3206" w:type="dxa"/>
          </w:tcPr>
          <w:p w:rsidR="005517F3" w:rsidRDefault="005517F3" w:rsidP="005517F3">
            <w:pPr>
              <w:spacing w:line="276" w:lineRule="auto"/>
              <w:jc w:val="both"/>
              <w:rPr>
                <w:rFonts w:ascii="Arial" w:hAnsi="Arial" w:cs="Arial"/>
              </w:rPr>
            </w:pPr>
            <w:r>
              <w:rPr>
                <w:rFonts w:ascii="Arial" w:hAnsi="Arial" w:cs="Arial"/>
                <w:b/>
                <w:bCs/>
              </w:rPr>
              <w:lastRenderedPageBreak/>
              <w:t xml:space="preserve">Art. 5 pct. </w:t>
            </w:r>
            <w:r w:rsidRPr="00627E80">
              <w:rPr>
                <w:rFonts w:ascii="Arial" w:hAnsi="Arial" w:cs="Arial"/>
                <w:b/>
                <w:bCs/>
              </w:rPr>
              <w:t>14.</w:t>
            </w:r>
            <w:r w:rsidRPr="00627E80">
              <w:rPr>
                <w:rFonts w:ascii="Arial" w:hAnsi="Arial" w:cs="Arial"/>
              </w:rPr>
              <w:t xml:space="preserve"> </w:t>
            </w:r>
          </w:p>
          <w:p w:rsidR="001B0862" w:rsidRPr="00085D17" w:rsidRDefault="00716D4B" w:rsidP="00944D29">
            <w:pPr>
              <w:jc w:val="both"/>
              <w:rPr>
                <w:rFonts w:ascii="Arial" w:hAnsi="Arial" w:cs="Arial"/>
              </w:rPr>
            </w:pPr>
            <w:r w:rsidRPr="00FA1BB4">
              <w:rPr>
                <w:rFonts w:ascii="Arial" w:hAnsi="Arial" w:cs="Arial"/>
              </w:rPr>
              <w:t xml:space="preserve">1¹) </w:t>
            </w:r>
            <w:r w:rsidRPr="00FA1BB4">
              <w:rPr>
                <w:rFonts w:ascii="Arial" w:hAnsi="Arial" w:cs="Arial"/>
                <w:lang w:val="nn-NO"/>
              </w:rPr>
              <w:t>OCPI va transmite c</w:t>
            </w:r>
            <w:r w:rsidRPr="00FA1BB4">
              <w:rPr>
                <w:rFonts w:ascii="Arial" w:hAnsi="Arial" w:cs="Arial"/>
              </w:rPr>
              <w:t>ă</w:t>
            </w:r>
            <w:r w:rsidRPr="00FA1BB4">
              <w:rPr>
                <w:rFonts w:ascii="Arial" w:hAnsi="Arial" w:cs="Arial"/>
                <w:lang w:val="nn-NO"/>
              </w:rPr>
              <w:t xml:space="preserve">tre ANCPI solicitarea transferului de fonduri pentru  Livrarea </w:t>
            </w:r>
            <w:r w:rsidRPr="00FA1BB4">
              <w:rPr>
                <w:rFonts w:ascii="Arial" w:hAnsi="Arial" w:cs="Arial"/>
              </w:rPr>
              <w:t xml:space="preserve">Documente tehnice ale cadastrului spre publicare însoţită de </w:t>
            </w:r>
            <w:r w:rsidRPr="00FA1BB4">
              <w:rPr>
                <w:rStyle w:val="l5def1"/>
                <w:color w:val="auto"/>
                <w:sz w:val="22"/>
                <w:szCs w:val="22"/>
              </w:rPr>
              <w:t>PVR tehnic şi PVR servicii şi în factură, întocmită conform anexei 9</w:t>
            </w:r>
            <w:r>
              <w:rPr>
                <w:rStyle w:val="l5def1"/>
                <w:color w:val="auto"/>
                <w:sz w:val="22"/>
                <w:szCs w:val="22"/>
              </w:rPr>
              <w:t xml:space="preserve"> (OCPI Mehedinți)</w:t>
            </w:r>
          </w:p>
        </w:tc>
        <w:tc>
          <w:tcPr>
            <w:tcW w:w="1806" w:type="dxa"/>
          </w:tcPr>
          <w:p w:rsidR="001B0862" w:rsidRDefault="00072ED8">
            <w:r w:rsidRPr="00FA1BB4">
              <w:rPr>
                <w:rFonts w:ascii="Arial" w:hAnsi="Arial" w:cs="Arial"/>
              </w:rPr>
              <w:t>Pentru o mai clară aplicare și utilizarea unitară a formularelor</w:t>
            </w:r>
            <w:r>
              <w:rPr>
                <w:rFonts w:ascii="Arial" w:hAnsi="Arial" w:cs="Arial"/>
              </w:rPr>
              <w:t>.</w:t>
            </w:r>
          </w:p>
        </w:tc>
        <w:tc>
          <w:tcPr>
            <w:tcW w:w="1603" w:type="dxa"/>
          </w:tcPr>
          <w:p w:rsidR="001B0862" w:rsidRDefault="001B0862"/>
        </w:tc>
        <w:tc>
          <w:tcPr>
            <w:tcW w:w="4579" w:type="dxa"/>
          </w:tcPr>
          <w:p w:rsidR="001941A2" w:rsidRDefault="001941A2" w:rsidP="001941A2">
            <w:pPr>
              <w:spacing w:line="276" w:lineRule="auto"/>
              <w:jc w:val="both"/>
              <w:rPr>
                <w:rFonts w:ascii="Arial" w:hAnsi="Arial" w:cs="Arial"/>
              </w:rPr>
            </w:pPr>
            <w:r>
              <w:rPr>
                <w:rFonts w:ascii="Arial" w:hAnsi="Arial" w:cs="Arial"/>
                <w:b/>
                <w:bCs/>
              </w:rPr>
              <w:t xml:space="preserve">Art. 5 pct. </w:t>
            </w:r>
            <w:r w:rsidRPr="00627E80">
              <w:rPr>
                <w:rFonts w:ascii="Arial" w:hAnsi="Arial" w:cs="Arial"/>
                <w:b/>
                <w:bCs/>
              </w:rPr>
              <w:t>14.</w:t>
            </w:r>
            <w:r w:rsidRPr="00627E80">
              <w:rPr>
                <w:rFonts w:ascii="Arial" w:hAnsi="Arial" w:cs="Arial"/>
              </w:rPr>
              <w:t xml:space="preserve"> </w:t>
            </w:r>
          </w:p>
          <w:p w:rsidR="00747431" w:rsidRPr="00CB5554" w:rsidRDefault="00747431" w:rsidP="00747431">
            <w:pPr>
              <w:spacing w:line="276" w:lineRule="auto"/>
              <w:jc w:val="both"/>
              <w:rPr>
                <w:rFonts w:ascii="Arial" w:hAnsi="Arial" w:cs="Arial"/>
              </w:rPr>
            </w:pPr>
            <w:r>
              <w:rPr>
                <w:rFonts w:ascii="Arial" w:hAnsi="Arial" w:cs="Arial"/>
                <w:sz w:val="24"/>
                <w:szCs w:val="24"/>
              </w:rPr>
              <w:t> </w:t>
            </w:r>
            <w:r>
              <w:rPr>
                <w:rFonts w:cs="Arial"/>
              </w:rPr>
              <w:t>  </w:t>
            </w:r>
            <w:r w:rsidRPr="00CB5554">
              <w:rPr>
                <w:rStyle w:val="l5def1"/>
                <w:sz w:val="22"/>
                <w:szCs w:val="22"/>
              </w:rPr>
              <w:t>Verificarea documentelor de plată şi solicitarea de către OCPI a transferului de fonduri</w:t>
            </w:r>
            <w:r w:rsidRPr="00CB5554">
              <w:rPr>
                <w:rFonts w:ascii="Arial" w:hAnsi="Arial" w:cs="Arial"/>
              </w:rPr>
              <w:t xml:space="preserve">  </w:t>
            </w:r>
          </w:p>
          <w:p w:rsidR="00747431" w:rsidRPr="00CB5554" w:rsidRDefault="00747431" w:rsidP="00747431">
            <w:pPr>
              <w:spacing w:line="276" w:lineRule="auto"/>
              <w:jc w:val="both"/>
              <w:rPr>
                <w:rFonts w:ascii="Arial" w:hAnsi="Arial" w:cs="Arial"/>
              </w:rPr>
            </w:pPr>
            <w:r>
              <w:rPr>
                <w:rStyle w:val="l5def1"/>
                <w:sz w:val="22"/>
                <w:szCs w:val="22"/>
              </w:rPr>
              <w:t xml:space="preserve">    (1)</w:t>
            </w:r>
            <w:r w:rsidRPr="00CB5554">
              <w:rPr>
                <w:rStyle w:val="l5def1"/>
                <w:sz w:val="22"/>
                <w:szCs w:val="22"/>
              </w:rPr>
              <w:t>OCPI va verifica documentele prevăzute la pct. 13, inclusiv în ceea ce priveşte corespondenţa dintre numărul imobilelor recepţionate în PVR tehnic şi imobilele menţionate în PVR servicii şi în factură.</w:t>
            </w:r>
            <w:r w:rsidRPr="00CB5554">
              <w:rPr>
                <w:rFonts w:ascii="Arial" w:hAnsi="Arial" w:cs="Arial"/>
              </w:rPr>
              <w:t> </w:t>
            </w:r>
          </w:p>
          <w:p w:rsidR="001941A2" w:rsidRPr="00627E80" w:rsidRDefault="001941A2" w:rsidP="001941A2">
            <w:pPr>
              <w:spacing w:line="276" w:lineRule="auto"/>
              <w:jc w:val="both"/>
              <w:rPr>
                <w:rFonts w:ascii="Arial" w:hAnsi="Arial" w:cs="Arial"/>
              </w:rPr>
            </w:pPr>
            <w:r w:rsidRPr="00627E80">
              <w:rPr>
                <w:rFonts w:ascii="Arial" w:hAnsi="Arial" w:cs="Arial"/>
              </w:rPr>
              <w:t xml:space="preserve">    (1¹) </w:t>
            </w:r>
            <w:r w:rsidRPr="00627E80">
              <w:rPr>
                <w:rFonts w:ascii="Arial" w:hAnsi="Arial" w:cs="Arial"/>
                <w:lang w:val="nn-NO"/>
              </w:rPr>
              <w:t>OCPI va transmite c</w:t>
            </w:r>
            <w:r w:rsidRPr="00627E80">
              <w:rPr>
                <w:rFonts w:ascii="Arial" w:hAnsi="Arial" w:cs="Arial"/>
              </w:rPr>
              <w:t>ă</w:t>
            </w:r>
            <w:r w:rsidRPr="00627E80">
              <w:rPr>
                <w:rFonts w:ascii="Arial" w:hAnsi="Arial" w:cs="Arial"/>
                <w:lang w:val="nn-NO"/>
              </w:rPr>
              <w:t xml:space="preserve">tre ANCPI solicitarea transferului de fonduri </w:t>
            </w:r>
            <w:proofErr w:type="gramStart"/>
            <w:r w:rsidRPr="00627E80">
              <w:rPr>
                <w:rFonts w:ascii="Arial" w:hAnsi="Arial" w:cs="Arial"/>
                <w:lang w:val="nn-NO"/>
              </w:rPr>
              <w:t>pentru  Livrarea</w:t>
            </w:r>
            <w:proofErr w:type="gramEnd"/>
            <w:r w:rsidRPr="00627E80">
              <w:rPr>
                <w:rFonts w:ascii="Arial" w:hAnsi="Arial" w:cs="Arial"/>
                <w:lang w:val="nn-NO"/>
              </w:rPr>
              <w:t xml:space="preserve"> </w:t>
            </w:r>
            <w:r w:rsidRPr="00627E80">
              <w:rPr>
                <w:rFonts w:ascii="Arial" w:hAnsi="Arial" w:cs="Arial"/>
              </w:rPr>
              <w:t xml:space="preserve">Documente tehnice ale cadastrului spre publicare însoţită de </w:t>
            </w:r>
            <w:r w:rsidRPr="00627E80">
              <w:rPr>
                <w:rStyle w:val="l5def1"/>
                <w:color w:val="auto"/>
                <w:sz w:val="22"/>
                <w:szCs w:val="22"/>
              </w:rPr>
              <w:t>PVR tehnic şi PVR servicii şi în factură, întocmită conform anexei 9.</w:t>
            </w:r>
          </w:p>
          <w:p w:rsidR="001941A2" w:rsidRPr="00627E80" w:rsidRDefault="001941A2" w:rsidP="001941A2">
            <w:pPr>
              <w:spacing w:line="276" w:lineRule="auto"/>
              <w:jc w:val="both"/>
              <w:rPr>
                <w:rFonts w:ascii="Arial" w:hAnsi="Arial" w:cs="Arial"/>
              </w:rPr>
            </w:pPr>
            <w:r w:rsidRPr="00627E80">
              <w:rPr>
                <w:rFonts w:ascii="Arial" w:hAnsi="Arial" w:cs="Arial"/>
              </w:rPr>
              <w:t>   </w:t>
            </w:r>
            <w:r w:rsidRPr="00627E80">
              <w:rPr>
                <w:rFonts w:ascii="Arial" w:hAnsi="Arial" w:cs="Arial"/>
                <w:bCs/>
              </w:rPr>
              <w:t>(2)</w:t>
            </w:r>
            <w:r w:rsidRPr="00627E80">
              <w:rPr>
                <w:rFonts w:ascii="Arial" w:hAnsi="Arial" w:cs="Arial"/>
              </w:rPr>
              <w:t xml:space="preserve"> </w:t>
            </w:r>
            <w:r w:rsidRPr="00627E80">
              <w:rPr>
                <w:rStyle w:val="l5def1"/>
                <w:color w:val="auto"/>
                <w:sz w:val="22"/>
                <w:szCs w:val="22"/>
              </w:rPr>
              <w:t xml:space="preserve">Ulterior finalizării lucrărilor de înregistrare sistematică şi verificării corespondenţei dintre numărul de cărţi funciare înfiinţate din oficiu în Sistemul integrat de cadastru şi carte funciară şi numărul de imobile stabilit în documentele prevăzute la </w:t>
            </w:r>
            <w:hyperlink r:id="rId14" w:history="1">
              <w:r w:rsidRPr="00627E80">
                <w:rPr>
                  <w:rStyle w:val="l5def1"/>
                  <w:color w:val="auto"/>
                  <w:sz w:val="22"/>
                  <w:szCs w:val="22"/>
                </w:rPr>
                <w:t>pct. 13</w:t>
              </w:r>
            </w:hyperlink>
            <w:r w:rsidRPr="00627E80">
              <w:rPr>
                <w:rStyle w:val="l5def1"/>
                <w:color w:val="auto"/>
                <w:sz w:val="22"/>
                <w:szCs w:val="22"/>
              </w:rPr>
              <w:t xml:space="preserve">, OCPI va transmite către ANCPI solicitarea transferului de fonduri întocmită conform anexei </w:t>
            </w:r>
            <w:hyperlink r:id="rId15" w:history="1">
              <w:r w:rsidRPr="00627E80">
                <w:rPr>
                  <w:rStyle w:val="l5def1"/>
                  <w:color w:val="auto"/>
                  <w:sz w:val="22"/>
                  <w:szCs w:val="22"/>
                </w:rPr>
                <w:t>nr. 9</w:t>
              </w:r>
            </w:hyperlink>
            <w:r w:rsidRPr="00627E80">
              <w:rPr>
                <w:rStyle w:val="l5def1"/>
                <w:color w:val="auto"/>
                <w:sz w:val="22"/>
                <w:szCs w:val="22"/>
              </w:rPr>
              <w:t>.</w:t>
            </w:r>
            <w:r w:rsidRPr="00627E80">
              <w:rPr>
                <w:rFonts w:ascii="Arial" w:hAnsi="Arial" w:cs="Arial"/>
              </w:rPr>
              <w:t xml:space="preserve">  </w:t>
            </w:r>
          </w:p>
          <w:p w:rsidR="001941A2" w:rsidRPr="00627E80" w:rsidRDefault="001941A2" w:rsidP="001941A2">
            <w:pPr>
              <w:spacing w:line="276" w:lineRule="auto"/>
              <w:jc w:val="both"/>
              <w:rPr>
                <w:rFonts w:ascii="Arial" w:hAnsi="Arial" w:cs="Arial"/>
              </w:rPr>
            </w:pPr>
            <w:r w:rsidRPr="00627E80">
              <w:rPr>
                <w:rFonts w:ascii="Arial" w:hAnsi="Arial" w:cs="Arial"/>
              </w:rPr>
              <w:t>   </w:t>
            </w:r>
            <w:r w:rsidRPr="00627E80">
              <w:rPr>
                <w:rFonts w:ascii="Arial" w:hAnsi="Arial" w:cs="Arial"/>
                <w:bCs/>
              </w:rPr>
              <w:t>(3)</w:t>
            </w:r>
            <w:r w:rsidRPr="00627E80">
              <w:rPr>
                <w:rFonts w:ascii="Arial" w:hAnsi="Arial" w:cs="Arial"/>
              </w:rPr>
              <w:t xml:space="preserve"> </w:t>
            </w:r>
            <w:r w:rsidRPr="00627E80">
              <w:rPr>
                <w:rStyle w:val="l5def1"/>
                <w:color w:val="auto"/>
                <w:sz w:val="22"/>
                <w:szCs w:val="22"/>
              </w:rPr>
              <w:t>OCPI certifică prin solicitarea de transferuri de fonduri în vederea efectuării plăţilor verificarea realităţii, regularităţii şi legalităţii tuturor acţiunilor şi documentelor emise până la această etapă.</w:t>
            </w:r>
            <w:r w:rsidRPr="00627E80">
              <w:rPr>
                <w:rFonts w:ascii="Arial" w:hAnsi="Arial" w:cs="Arial"/>
              </w:rPr>
              <w:t xml:space="preserve">  </w:t>
            </w:r>
          </w:p>
          <w:p w:rsidR="001B0862" w:rsidRPr="005905FA" w:rsidRDefault="001B0862" w:rsidP="0007213D">
            <w:pPr>
              <w:jc w:val="both"/>
              <w:rPr>
                <w:rFonts w:ascii="Arial" w:hAnsi="Arial" w:cs="Arial"/>
                <w:b/>
                <w:bCs/>
                <w:sz w:val="24"/>
                <w:szCs w:val="24"/>
              </w:rPr>
            </w:pPr>
          </w:p>
        </w:tc>
      </w:tr>
      <w:tr w:rsidR="00FA1BB4" w:rsidTr="00FC4C39">
        <w:tc>
          <w:tcPr>
            <w:tcW w:w="684" w:type="dxa"/>
          </w:tcPr>
          <w:p w:rsidR="00FA1BB4" w:rsidRDefault="0024588D">
            <w:r>
              <w:lastRenderedPageBreak/>
              <w:t>11</w:t>
            </w:r>
            <w:r w:rsidR="00B722FC">
              <w:t>.</w:t>
            </w:r>
          </w:p>
        </w:tc>
        <w:tc>
          <w:tcPr>
            <w:tcW w:w="2304" w:type="dxa"/>
          </w:tcPr>
          <w:p w:rsidR="00FA1BB4" w:rsidRPr="00FA1BB4" w:rsidRDefault="00FA1BB4" w:rsidP="00FA1BB4">
            <w:pPr>
              <w:jc w:val="right"/>
              <w:rPr>
                <w:rFonts w:ascii="Arial" w:eastAsia="Times New Roman" w:hAnsi="Arial" w:cs="Arial"/>
                <w:lang w:val="en-US" w:eastAsia="en-US"/>
              </w:rPr>
            </w:pPr>
            <w:r w:rsidRPr="00FA1BB4">
              <w:rPr>
                <w:rFonts w:ascii="Arial" w:eastAsia="Times New Roman" w:hAnsi="Arial" w:cs="Arial"/>
                <w:b/>
                <w:bCs/>
                <w:u w:val="single"/>
                <w:lang w:val="en-US" w:eastAsia="en-US"/>
              </w:rPr>
              <w:t xml:space="preserve">ANEXA Nr. 9 </w:t>
            </w:r>
            <w:r w:rsidRPr="00FA1BB4">
              <w:rPr>
                <w:rFonts w:ascii="Arial" w:eastAsia="Times New Roman" w:hAnsi="Arial" w:cs="Arial"/>
                <w:b/>
                <w:bCs/>
                <w:u w:val="single"/>
                <w:lang w:val="en-US" w:eastAsia="en-US"/>
              </w:rPr>
              <w:br/>
            </w:r>
            <w:r w:rsidRPr="00FA1BB4">
              <w:rPr>
                <w:rFonts w:ascii="Arial" w:eastAsia="Times New Roman" w:hAnsi="Arial" w:cs="Arial"/>
                <w:lang w:val="en-US" w:eastAsia="en-US"/>
              </w:rPr>
              <w:t xml:space="preserve">la procedură  </w:t>
            </w:r>
          </w:p>
          <w:p w:rsidR="00FA1BB4" w:rsidRPr="00FA1BB4" w:rsidRDefault="00FA1BB4" w:rsidP="00D46179">
            <w:pPr>
              <w:jc w:val="right"/>
              <w:rPr>
                <w:rFonts w:ascii="Arial" w:eastAsia="Times New Roman" w:hAnsi="Arial" w:cs="Arial"/>
                <w:i/>
                <w:iCs/>
                <w:lang w:val="en-US" w:eastAsia="en-US"/>
              </w:rPr>
            </w:pPr>
            <w:r w:rsidRPr="00FA1BB4">
              <w:rPr>
                <w:rFonts w:ascii="Arial" w:eastAsia="Times New Roman" w:hAnsi="Arial" w:cs="Arial"/>
                <w:i/>
                <w:iCs/>
                <w:lang w:val="en-US" w:eastAsia="en-US"/>
              </w:rPr>
              <w:t>.</w:t>
            </w:r>
            <w:r w:rsidR="00D46179">
              <w:rPr>
                <w:rFonts w:ascii="Arial" w:eastAsia="Times New Roman" w:hAnsi="Arial" w:cs="Arial"/>
                <w:i/>
                <w:iCs/>
                <w:lang w:val="en-US" w:eastAsia="en-US"/>
              </w:rPr>
              <w:br/>
            </w:r>
            <w:r w:rsidR="00D46179">
              <w:rPr>
                <w:rFonts w:ascii="Arial" w:eastAsia="Times New Roman" w:hAnsi="Arial" w:cs="Arial"/>
                <w:i/>
                <w:iCs/>
                <w:lang w:val="en-US" w:eastAsia="en-US"/>
              </w:rPr>
              <w:br/>
            </w:r>
          </w:p>
          <w:tbl>
            <w:tblPr>
              <w:tblW w:w="9075" w:type="dxa"/>
              <w:jc w:val="center"/>
              <w:tblLayout w:type="fixed"/>
              <w:tblCellMar>
                <w:top w:w="15" w:type="dxa"/>
                <w:left w:w="15" w:type="dxa"/>
                <w:bottom w:w="15" w:type="dxa"/>
                <w:right w:w="15" w:type="dxa"/>
              </w:tblCellMar>
              <w:tblLook w:val="04A0" w:firstRow="1" w:lastRow="0" w:firstColumn="1" w:lastColumn="0" w:noHBand="0" w:noVBand="1"/>
            </w:tblPr>
            <w:tblGrid>
              <w:gridCol w:w="20"/>
              <w:gridCol w:w="2990"/>
              <w:gridCol w:w="6065"/>
            </w:tblGrid>
            <w:tr w:rsidR="00FA1BB4" w:rsidRPr="00FA1BB4" w:rsidTr="00FA1BB4">
              <w:trPr>
                <w:trHeight w:val="15"/>
                <w:jc w:val="center"/>
              </w:trPr>
              <w:tc>
                <w:tcPr>
                  <w:tcW w:w="16" w:type="dxa"/>
                  <w:tcBorders>
                    <w:top w:val="nil"/>
                    <w:left w:val="nil"/>
                    <w:bottom w:val="nil"/>
                    <w:right w:val="nil"/>
                  </w:tcBorders>
                  <w:tcMar>
                    <w:top w:w="0" w:type="dxa"/>
                    <w:left w:w="0" w:type="dxa"/>
                    <w:bottom w:w="0" w:type="dxa"/>
                    <w:right w:w="0" w:type="dxa"/>
                  </w:tcMar>
                  <w:vAlign w:val="center"/>
                  <w:hideMark/>
                </w:tcPr>
                <w:p w:rsidR="00FA1BB4" w:rsidRPr="00FA1BB4" w:rsidRDefault="00FA1BB4" w:rsidP="00FA1BB4">
                  <w:pPr>
                    <w:spacing w:after="0" w:line="240" w:lineRule="auto"/>
                    <w:jc w:val="both"/>
                    <w:rPr>
                      <w:rFonts w:ascii="Arial" w:eastAsia="Times New Roman" w:hAnsi="Arial" w:cs="Arial"/>
                      <w:lang w:val="en-US" w:eastAsia="en-US"/>
                    </w:rPr>
                  </w:pPr>
                </w:p>
              </w:tc>
              <w:tc>
                <w:tcPr>
                  <w:tcW w:w="2991" w:type="dxa"/>
                  <w:tcBorders>
                    <w:top w:val="nil"/>
                    <w:left w:val="nil"/>
                    <w:bottom w:val="nil"/>
                    <w:right w:val="nil"/>
                  </w:tcBorders>
                  <w:tcMar>
                    <w:top w:w="0" w:type="dxa"/>
                    <w:left w:w="45" w:type="dxa"/>
                    <w:bottom w:w="0" w:type="dxa"/>
                    <w:right w:w="45" w:type="dxa"/>
                  </w:tcMar>
                  <w:vAlign w:val="center"/>
                  <w:hideMark/>
                </w:tcPr>
                <w:p w:rsidR="00FA1BB4" w:rsidRPr="00FA1BB4" w:rsidRDefault="00FA1BB4" w:rsidP="00FA1BB4">
                  <w:pPr>
                    <w:spacing w:after="0" w:line="240" w:lineRule="auto"/>
                    <w:jc w:val="both"/>
                    <w:rPr>
                      <w:rFonts w:ascii="Arial" w:eastAsia="Times New Roman" w:hAnsi="Arial" w:cs="Arial"/>
                      <w:lang w:val="en-US" w:eastAsia="en-US"/>
                    </w:rPr>
                  </w:pPr>
                </w:p>
              </w:tc>
              <w:tc>
                <w:tcPr>
                  <w:tcW w:w="6068" w:type="dxa"/>
                  <w:tcBorders>
                    <w:top w:val="nil"/>
                    <w:left w:val="nil"/>
                    <w:bottom w:val="nil"/>
                    <w:right w:val="nil"/>
                  </w:tcBorders>
                  <w:tcMar>
                    <w:top w:w="0" w:type="dxa"/>
                    <w:left w:w="45" w:type="dxa"/>
                    <w:bottom w:w="0" w:type="dxa"/>
                    <w:right w:w="45" w:type="dxa"/>
                  </w:tcMar>
                  <w:vAlign w:val="center"/>
                  <w:hideMark/>
                </w:tcPr>
                <w:p w:rsidR="00FA1BB4" w:rsidRPr="00FA1BB4" w:rsidRDefault="00FA1BB4" w:rsidP="00FA1BB4">
                  <w:pPr>
                    <w:spacing w:after="0" w:line="240" w:lineRule="auto"/>
                    <w:jc w:val="both"/>
                    <w:rPr>
                      <w:rFonts w:ascii="Arial" w:eastAsia="Times New Roman" w:hAnsi="Arial" w:cs="Arial"/>
                      <w:lang w:val="en-US" w:eastAsia="en-US"/>
                    </w:rPr>
                  </w:pPr>
                </w:p>
              </w:tc>
            </w:tr>
            <w:tr w:rsidR="00FA1BB4" w:rsidRPr="00FA1BB4" w:rsidTr="00FA1BB4">
              <w:trPr>
                <w:trHeight w:val="360"/>
                <w:jc w:val="center"/>
              </w:trPr>
              <w:tc>
                <w:tcPr>
                  <w:tcW w:w="16" w:type="dxa"/>
                  <w:tcBorders>
                    <w:top w:val="nil"/>
                    <w:left w:val="nil"/>
                    <w:bottom w:val="nil"/>
                    <w:right w:val="nil"/>
                  </w:tcBorders>
                  <w:tcMar>
                    <w:top w:w="0" w:type="dxa"/>
                    <w:left w:w="0" w:type="dxa"/>
                    <w:bottom w:w="0" w:type="dxa"/>
                    <w:right w:w="0" w:type="dxa"/>
                  </w:tcMar>
                  <w:vAlign w:val="center"/>
                  <w:hideMark/>
                </w:tcPr>
                <w:p w:rsidR="00FA1BB4" w:rsidRPr="00FA1BB4" w:rsidRDefault="00FA1BB4" w:rsidP="00FA1BB4">
                  <w:pPr>
                    <w:spacing w:after="0" w:line="240" w:lineRule="auto"/>
                    <w:jc w:val="both"/>
                    <w:rPr>
                      <w:rFonts w:ascii="Arial" w:eastAsia="Times New Roman" w:hAnsi="Arial" w:cs="Arial"/>
                      <w:lang w:val="en-US" w:eastAsia="en-US"/>
                    </w:rPr>
                  </w:pPr>
                </w:p>
              </w:tc>
              <w:tc>
                <w:tcPr>
                  <w:tcW w:w="2991" w:type="dxa"/>
                  <w:tcBorders>
                    <w:top w:val="nil"/>
                    <w:left w:val="nil"/>
                    <w:bottom w:val="nil"/>
                    <w:right w:val="nil"/>
                  </w:tcBorders>
                  <w:shd w:val="clear" w:color="auto" w:fill="auto"/>
                  <w:tcMar>
                    <w:top w:w="0" w:type="dxa"/>
                    <w:left w:w="45" w:type="dxa"/>
                    <w:bottom w:w="0" w:type="dxa"/>
                    <w:right w:w="45" w:type="dxa"/>
                  </w:tcMar>
                  <w:vAlign w:val="center"/>
                  <w:hideMark/>
                </w:tcPr>
                <w:p w:rsidR="00FA1BB4" w:rsidRPr="00FA1BB4" w:rsidRDefault="00FA1BB4" w:rsidP="00FA1BB4">
                  <w:pPr>
                    <w:spacing w:after="0" w:line="240" w:lineRule="auto"/>
                    <w:jc w:val="both"/>
                    <w:rPr>
                      <w:rFonts w:ascii="Arial" w:eastAsia="Times New Roman" w:hAnsi="Arial" w:cs="Arial"/>
                      <w:lang w:val="en-US" w:eastAsia="en-US"/>
                    </w:rPr>
                  </w:pPr>
                  <w:r w:rsidRPr="00FA1BB4">
                    <w:rPr>
                      <w:rFonts w:ascii="Arial" w:eastAsia="Times New Roman" w:hAnsi="Arial" w:cs="Arial"/>
                      <w:lang w:val="en-US" w:eastAsia="en-US"/>
                    </w:rPr>
                    <w:t>ANTET OCPI</w:t>
                  </w:r>
                </w:p>
              </w:tc>
              <w:tc>
                <w:tcPr>
                  <w:tcW w:w="6068" w:type="dxa"/>
                  <w:tcBorders>
                    <w:top w:val="nil"/>
                    <w:left w:val="nil"/>
                    <w:bottom w:val="nil"/>
                    <w:right w:val="nil"/>
                  </w:tcBorders>
                  <w:shd w:val="clear" w:color="auto" w:fill="auto"/>
                  <w:tcMar>
                    <w:top w:w="0" w:type="dxa"/>
                    <w:left w:w="45" w:type="dxa"/>
                    <w:bottom w:w="0" w:type="dxa"/>
                    <w:right w:w="45" w:type="dxa"/>
                  </w:tcMar>
                  <w:vAlign w:val="center"/>
                  <w:hideMark/>
                </w:tcPr>
                <w:p w:rsidR="00FA1BB4" w:rsidRPr="00FA1BB4" w:rsidRDefault="00FA1BB4" w:rsidP="00FA1BB4">
                  <w:pPr>
                    <w:spacing w:after="0" w:line="240" w:lineRule="auto"/>
                    <w:jc w:val="both"/>
                    <w:rPr>
                      <w:rFonts w:ascii="Arial" w:eastAsia="Times New Roman" w:hAnsi="Arial" w:cs="Arial"/>
                      <w:lang w:val="en-US" w:eastAsia="en-US"/>
                    </w:rPr>
                  </w:pPr>
                  <w:proofErr w:type="gramStart"/>
                  <w:r w:rsidRPr="00FA1BB4">
                    <w:rPr>
                      <w:rFonts w:ascii="Arial" w:eastAsia="Times New Roman" w:hAnsi="Arial" w:cs="Arial"/>
                      <w:lang w:val="en-US" w:eastAsia="en-US"/>
                    </w:rPr>
                    <w:t>Nr.</w:t>
                  </w:r>
                  <w:proofErr w:type="gramEnd"/>
                  <w:r w:rsidRPr="00FA1BB4">
                    <w:rPr>
                      <w:rFonts w:ascii="Arial" w:eastAsia="Times New Roman" w:hAnsi="Arial" w:cs="Arial"/>
                      <w:lang w:val="en-US" w:eastAsia="en-US"/>
                    </w:rPr>
                    <w:t xml:space="preserve"> . . . . . . . . . ./ . . . . . . . . . .</w:t>
                  </w:r>
                </w:p>
              </w:tc>
            </w:tr>
          </w:tbl>
          <w:p w:rsidR="00FA1BB4" w:rsidRPr="00FA1BB4" w:rsidRDefault="00FA1BB4" w:rsidP="00FA1BB4">
            <w:pPr>
              <w:jc w:val="both"/>
              <w:rPr>
                <w:rFonts w:ascii="Arial" w:eastAsia="Times New Roman" w:hAnsi="Arial" w:cs="Arial"/>
                <w:lang w:val="en-US" w:eastAsia="en-US"/>
              </w:rPr>
            </w:pPr>
          </w:p>
          <w:p w:rsidR="00FA1BB4" w:rsidRPr="00FA1BB4" w:rsidRDefault="00FA1BB4" w:rsidP="00FA1BB4">
            <w:pPr>
              <w:jc w:val="both"/>
              <w:rPr>
                <w:rFonts w:ascii="Arial" w:eastAsia="Times New Roman" w:hAnsi="Arial" w:cs="Arial"/>
                <w:lang w:val="en-US" w:eastAsia="en-US"/>
              </w:rPr>
            </w:pPr>
            <w:r w:rsidRPr="00FA1BB4">
              <w:rPr>
                <w:rFonts w:ascii="Arial" w:eastAsia="Times New Roman" w:hAnsi="Arial" w:cs="Arial"/>
                <w:lang w:val="en-US" w:eastAsia="en-US"/>
              </w:rPr>
              <w:t xml:space="preserve">    Către: Agenţia Naţională de Cadastru şi Publicitate Imobiliară  </w:t>
            </w:r>
          </w:p>
          <w:p w:rsidR="00FA1BB4" w:rsidRPr="00FA1BB4" w:rsidRDefault="00FA1BB4" w:rsidP="00FA1BB4">
            <w:pPr>
              <w:jc w:val="both"/>
              <w:rPr>
                <w:rFonts w:ascii="Arial" w:eastAsia="Times New Roman" w:hAnsi="Arial" w:cs="Arial"/>
                <w:lang w:val="en-US" w:eastAsia="en-US"/>
              </w:rPr>
            </w:pPr>
            <w:r w:rsidRPr="00FA1BB4">
              <w:rPr>
                <w:rFonts w:ascii="Arial" w:eastAsia="Times New Roman" w:hAnsi="Arial" w:cs="Arial"/>
                <w:lang w:val="en-US" w:eastAsia="en-US"/>
              </w:rPr>
              <w:t xml:space="preserve">    În atenţia: Domnului . . . . . . . . . ., director general  </w:t>
            </w:r>
          </w:p>
          <w:p w:rsidR="00FA1BB4" w:rsidRPr="00FA1BB4" w:rsidRDefault="00FA1BB4" w:rsidP="00FA1BB4">
            <w:pPr>
              <w:jc w:val="both"/>
              <w:rPr>
                <w:rFonts w:ascii="Arial" w:eastAsia="Times New Roman" w:hAnsi="Arial" w:cs="Arial"/>
                <w:lang w:val="en-US" w:eastAsia="en-US"/>
              </w:rPr>
            </w:pPr>
            <w:r w:rsidRPr="00FA1BB4">
              <w:rPr>
                <w:rFonts w:ascii="Arial" w:eastAsia="Times New Roman" w:hAnsi="Arial" w:cs="Arial"/>
                <w:lang w:val="en-US" w:eastAsia="en-US"/>
              </w:rPr>
              <w:t>    Referitor la: Solicitare privind transferul de fonduri</w:t>
            </w:r>
            <w:r w:rsidRPr="00FA1BB4">
              <w:rPr>
                <w:rFonts w:ascii="Arial" w:eastAsia="Times New Roman" w:hAnsi="Arial" w:cs="Arial"/>
                <w:lang w:val="en-US" w:eastAsia="en-US"/>
              </w:rPr>
              <w:br/>
              <w:t xml:space="preserve">  </w:t>
            </w:r>
          </w:p>
          <w:p w:rsidR="00FA1BB4" w:rsidRPr="00FA1BB4" w:rsidRDefault="00FA1BB4" w:rsidP="00FA1BB4">
            <w:pPr>
              <w:jc w:val="both"/>
              <w:rPr>
                <w:rFonts w:ascii="Arial" w:eastAsia="Times New Roman" w:hAnsi="Arial" w:cs="Arial"/>
                <w:lang w:val="en-US" w:eastAsia="en-US"/>
              </w:rPr>
            </w:pPr>
            <w:r w:rsidRPr="00FA1BB4">
              <w:rPr>
                <w:rFonts w:ascii="Arial" w:eastAsia="Times New Roman" w:hAnsi="Arial" w:cs="Arial"/>
                <w:lang w:val="en-US" w:eastAsia="en-US"/>
              </w:rPr>
              <w:t>    Stimate Domnule Director,</w:t>
            </w:r>
            <w:r w:rsidRPr="00FA1BB4">
              <w:rPr>
                <w:rFonts w:ascii="Arial" w:eastAsia="Times New Roman" w:hAnsi="Arial" w:cs="Arial"/>
                <w:lang w:val="en-US" w:eastAsia="en-US"/>
              </w:rPr>
              <w:br/>
              <w:t xml:space="preserve">  </w:t>
            </w:r>
          </w:p>
          <w:p w:rsidR="00FA1BB4" w:rsidRPr="00FA1BB4" w:rsidRDefault="00FA1BB4" w:rsidP="00FA1BB4">
            <w:pPr>
              <w:jc w:val="both"/>
              <w:rPr>
                <w:rFonts w:ascii="Arial" w:eastAsia="Times New Roman" w:hAnsi="Arial" w:cs="Arial"/>
                <w:lang w:val="en-US" w:eastAsia="en-US"/>
              </w:rPr>
            </w:pPr>
            <w:r w:rsidRPr="00FA1BB4">
              <w:rPr>
                <w:rFonts w:ascii="Arial" w:eastAsia="Times New Roman" w:hAnsi="Arial" w:cs="Arial"/>
                <w:lang w:val="en-US" w:eastAsia="en-US"/>
              </w:rPr>
              <w:t xml:space="preserve">    În temeiul art. 5 </w:t>
            </w:r>
            <w:hyperlink r:id="rId16" w:history="1">
              <w:r w:rsidRPr="00FA1BB4">
                <w:rPr>
                  <w:rFonts w:ascii="Arial" w:eastAsia="Times New Roman" w:hAnsi="Arial" w:cs="Arial"/>
                  <w:lang w:val="en-US" w:eastAsia="en-US"/>
                </w:rPr>
                <w:t>pct. 14</w:t>
              </w:r>
            </w:hyperlink>
            <w:r w:rsidRPr="00FA1BB4">
              <w:rPr>
                <w:rFonts w:ascii="Arial" w:eastAsia="Times New Roman" w:hAnsi="Arial" w:cs="Arial"/>
                <w:lang w:val="en-US" w:eastAsia="en-US"/>
              </w:rPr>
              <w:t xml:space="preserve"> </w:t>
            </w:r>
            <w:hyperlink r:id="rId17" w:history="1">
              <w:r w:rsidRPr="00FA1BB4">
                <w:rPr>
                  <w:rFonts w:ascii="Arial" w:eastAsia="Times New Roman" w:hAnsi="Arial" w:cs="Arial"/>
                  <w:lang w:val="en-US" w:eastAsia="en-US"/>
                </w:rPr>
                <w:t>alin. (2)</w:t>
              </w:r>
            </w:hyperlink>
            <w:r w:rsidRPr="00FA1BB4">
              <w:rPr>
                <w:rFonts w:ascii="Arial" w:eastAsia="Times New Roman" w:hAnsi="Arial" w:cs="Arial"/>
                <w:lang w:val="en-US" w:eastAsia="en-US"/>
              </w:rPr>
              <w:t xml:space="preserve"> din Procedura şi modalitatea de alocare a sumelor, precum şi raportarea de către beneficiari a stadiului de execuţie a lucrărilor pentru lucrările de înregistrare sistematică iniţiate </w:t>
            </w:r>
            <w:r w:rsidRPr="00FA1BB4">
              <w:rPr>
                <w:rFonts w:ascii="Arial" w:eastAsia="Times New Roman" w:hAnsi="Arial" w:cs="Arial"/>
                <w:lang w:val="en-US" w:eastAsia="en-US"/>
              </w:rPr>
              <w:lastRenderedPageBreak/>
              <w:t xml:space="preserve">de unităţile administrativ-teritoriale, aprobată prin ordinul directorului general al Agenţiei Naţionale de Cadastru şi Publicitate Imobiliară </w:t>
            </w:r>
            <w:hyperlink r:id="rId18" w:history="1">
              <w:r w:rsidRPr="00FA1BB4">
                <w:rPr>
                  <w:rFonts w:ascii="Arial" w:eastAsia="Times New Roman" w:hAnsi="Arial" w:cs="Arial"/>
                  <w:lang w:val="en-US" w:eastAsia="en-US"/>
                </w:rPr>
                <w:t>nr. 819/2016</w:t>
              </w:r>
            </w:hyperlink>
            <w:r w:rsidRPr="00FA1BB4">
              <w:rPr>
                <w:rFonts w:ascii="Arial" w:eastAsia="Times New Roman" w:hAnsi="Arial" w:cs="Arial"/>
                <w:lang w:val="en-US" w:eastAsia="en-US"/>
              </w:rPr>
              <w:t xml:space="preserve">, cu modificările şi completările ulterioare, vă solicităm efectuarea transferului sumei de.......... lei, necesare efectuării plăţii aferente Contractului nr........... din data de.........., având ca obiect finanţarea în cadrul Programului naţional de cadastru şi carte funciară a lucrărilor de înregistrare sistematică iniţiate de:  </w:t>
            </w:r>
          </w:p>
          <w:p w:rsidR="00FA1BB4" w:rsidRPr="00FA1BB4" w:rsidRDefault="00FA1BB4" w:rsidP="00FA1BB4">
            <w:pPr>
              <w:jc w:val="both"/>
              <w:rPr>
                <w:rFonts w:ascii="Arial" w:eastAsia="Times New Roman" w:hAnsi="Arial" w:cs="Arial"/>
                <w:lang w:val="en-US" w:eastAsia="en-US"/>
              </w:rPr>
            </w:pPr>
            <w:r w:rsidRPr="00FA1BB4">
              <w:rPr>
                <w:rFonts w:ascii="Arial" w:eastAsia="Times New Roman" w:hAnsi="Arial" w:cs="Arial"/>
                <w:lang w:val="en-US" w:eastAsia="en-US"/>
              </w:rPr>
              <w:t xml:space="preserve">    UAT . . . . . . . . . ., judeţul . . . . . . . . . . pentru sectorul cadastral/sectoarele cadastrale nr. . . . . . . . . . .  </w:t>
            </w:r>
          </w:p>
          <w:p w:rsidR="00FA1BB4" w:rsidRPr="00FA1BB4" w:rsidRDefault="00FA1BB4" w:rsidP="00FA1BB4">
            <w:pPr>
              <w:jc w:val="both"/>
              <w:rPr>
                <w:rFonts w:ascii="Arial" w:eastAsia="Times New Roman" w:hAnsi="Arial" w:cs="Arial"/>
                <w:lang w:val="en-US" w:eastAsia="en-US"/>
              </w:rPr>
            </w:pPr>
            <w:r w:rsidRPr="00FA1BB4">
              <w:rPr>
                <w:rFonts w:ascii="Arial" w:eastAsia="Times New Roman" w:hAnsi="Arial" w:cs="Arial"/>
                <w:lang w:val="en-US" w:eastAsia="en-US"/>
              </w:rPr>
              <w:t xml:space="preserve">    Prin prezenta solicitare privind transferul de fonduri confirmăm efectuarea verificărilor prevăzute de art. 5 </w:t>
            </w:r>
            <w:hyperlink r:id="rId19" w:history="1">
              <w:r w:rsidRPr="00FA1BB4">
                <w:rPr>
                  <w:rFonts w:ascii="Arial" w:eastAsia="Times New Roman" w:hAnsi="Arial" w:cs="Arial"/>
                  <w:lang w:val="en-US" w:eastAsia="en-US"/>
                </w:rPr>
                <w:t>pct. 13</w:t>
              </w:r>
            </w:hyperlink>
            <w:r w:rsidRPr="00FA1BB4">
              <w:rPr>
                <w:rFonts w:ascii="Arial" w:eastAsia="Times New Roman" w:hAnsi="Arial" w:cs="Arial"/>
                <w:lang w:val="en-US" w:eastAsia="en-US"/>
              </w:rPr>
              <w:t xml:space="preserve"> şi </w:t>
            </w:r>
            <w:hyperlink r:id="rId20" w:history="1">
              <w:r w:rsidRPr="00FA1BB4">
                <w:rPr>
                  <w:rFonts w:ascii="Arial" w:eastAsia="Times New Roman" w:hAnsi="Arial" w:cs="Arial"/>
                  <w:lang w:val="en-US" w:eastAsia="en-US"/>
                </w:rPr>
                <w:t>14</w:t>
              </w:r>
            </w:hyperlink>
            <w:r w:rsidRPr="00FA1BB4">
              <w:rPr>
                <w:rFonts w:ascii="Arial" w:eastAsia="Times New Roman" w:hAnsi="Arial" w:cs="Arial"/>
                <w:lang w:val="en-US" w:eastAsia="en-US"/>
              </w:rPr>
              <w:t xml:space="preserve"> din procedura mai sus menţionată şi certificăm realitatea, regularitatea şi legalitatea tuturor acţiunilor şi documentelor emise până la această </w:t>
            </w:r>
            <w:r w:rsidRPr="00FA1BB4">
              <w:rPr>
                <w:rFonts w:ascii="Arial" w:eastAsia="Times New Roman" w:hAnsi="Arial" w:cs="Arial"/>
                <w:lang w:val="en-US" w:eastAsia="en-US"/>
              </w:rPr>
              <w:lastRenderedPageBreak/>
              <w:t xml:space="preserve">etapă.  </w:t>
            </w:r>
          </w:p>
          <w:p w:rsidR="00FA1BB4" w:rsidRPr="00FA1BB4" w:rsidRDefault="00FA1BB4" w:rsidP="00FA1BB4">
            <w:pPr>
              <w:jc w:val="both"/>
              <w:rPr>
                <w:rFonts w:ascii="Arial" w:eastAsia="Times New Roman" w:hAnsi="Arial" w:cs="Arial"/>
                <w:lang w:val="en-US" w:eastAsia="en-US"/>
              </w:rPr>
            </w:pPr>
          </w:p>
          <w:tbl>
            <w:tblPr>
              <w:tblW w:w="3465" w:type="dxa"/>
              <w:jc w:val="center"/>
              <w:tblLayout w:type="fixed"/>
              <w:tblCellMar>
                <w:top w:w="15" w:type="dxa"/>
                <w:left w:w="15" w:type="dxa"/>
                <w:bottom w:w="15" w:type="dxa"/>
                <w:right w:w="15" w:type="dxa"/>
              </w:tblCellMar>
              <w:tblLook w:val="04A0" w:firstRow="1" w:lastRow="0" w:firstColumn="1" w:lastColumn="0" w:noHBand="0" w:noVBand="1"/>
            </w:tblPr>
            <w:tblGrid>
              <w:gridCol w:w="20"/>
              <w:gridCol w:w="3445"/>
            </w:tblGrid>
            <w:tr w:rsidR="00FA1BB4" w:rsidRPr="00FA1BB4" w:rsidTr="00FA1BB4">
              <w:trPr>
                <w:trHeight w:val="15"/>
                <w:jc w:val="center"/>
              </w:trPr>
              <w:tc>
                <w:tcPr>
                  <w:tcW w:w="6" w:type="dxa"/>
                  <w:tcBorders>
                    <w:top w:val="nil"/>
                    <w:left w:val="nil"/>
                    <w:bottom w:val="nil"/>
                    <w:right w:val="nil"/>
                  </w:tcBorders>
                  <w:tcMar>
                    <w:top w:w="0" w:type="dxa"/>
                    <w:left w:w="0" w:type="dxa"/>
                    <w:bottom w:w="0" w:type="dxa"/>
                    <w:right w:w="0" w:type="dxa"/>
                  </w:tcMar>
                  <w:vAlign w:val="center"/>
                  <w:hideMark/>
                </w:tcPr>
                <w:p w:rsidR="00FA1BB4" w:rsidRPr="00FA1BB4" w:rsidRDefault="00FA1BB4" w:rsidP="00FA1BB4">
                  <w:pPr>
                    <w:spacing w:after="0" w:line="240" w:lineRule="auto"/>
                    <w:jc w:val="both"/>
                    <w:rPr>
                      <w:rFonts w:ascii="Arial" w:eastAsia="Times New Roman" w:hAnsi="Arial" w:cs="Arial"/>
                      <w:lang w:val="en-US" w:eastAsia="en-US"/>
                    </w:rPr>
                  </w:pPr>
                </w:p>
              </w:tc>
              <w:tc>
                <w:tcPr>
                  <w:tcW w:w="3459" w:type="dxa"/>
                  <w:tcBorders>
                    <w:top w:val="nil"/>
                    <w:left w:val="nil"/>
                    <w:bottom w:val="nil"/>
                    <w:right w:val="nil"/>
                  </w:tcBorders>
                  <w:tcMar>
                    <w:top w:w="0" w:type="dxa"/>
                    <w:left w:w="45" w:type="dxa"/>
                    <w:bottom w:w="0" w:type="dxa"/>
                    <w:right w:w="45" w:type="dxa"/>
                  </w:tcMar>
                  <w:vAlign w:val="center"/>
                  <w:hideMark/>
                </w:tcPr>
                <w:p w:rsidR="00FA1BB4" w:rsidRPr="00FA1BB4" w:rsidRDefault="00FA1BB4" w:rsidP="00FA1BB4">
                  <w:pPr>
                    <w:spacing w:after="0" w:line="240" w:lineRule="auto"/>
                    <w:jc w:val="both"/>
                    <w:rPr>
                      <w:rFonts w:ascii="Arial" w:eastAsia="Times New Roman" w:hAnsi="Arial" w:cs="Arial"/>
                      <w:lang w:val="en-US" w:eastAsia="en-US"/>
                    </w:rPr>
                  </w:pPr>
                </w:p>
              </w:tc>
            </w:tr>
            <w:tr w:rsidR="00FA1BB4" w:rsidRPr="00FA1BB4" w:rsidTr="00FA1BB4">
              <w:trPr>
                <w:trHeight w:val="2880"/>
                <w:jc w:val="center"/>
              </w:trPr>
              <w:tc>
                <w:tcPr>
                  <w:tcW w:w="6" w:type="dxa"/>
                  <w:tcBorders>
                    <w:top w:val="nil"/>
                    <w:left w:val="nil"/>
                    <w:bottom w:val="nil"/>
                    <w:right w:val="nil"/>
                  </w:tcBorders>
                  <w:tcMar>
                    <w:top w:w="0" w:type="dxa"/>
                    <w:left w:w="0" w:type="dxa"/>
                    <w:bottom w:w="0" w:type="dxa"/>
                    <w:right w:w="0" w:type="dxa"/>
                  </w:tcMar>
                  <w:vAlign w:val="center"/>
                  <w:hideMark/>
                </w:tcPr>
                <w:p w:rsidR="00FA1BB4" w:rsidRPr="00FA1BB4" w:rsidRDefault="00FA1BB4" w:rsidP="00FA1BB4">
                  <w:pPr>
                    <w:spacing w:after="0" w:line="240" w:lineRule="auto"/>
                    <w:jc w:val="both"/>
                    <w:rPr>
                      <w:rFonts w:ascii="Arial" w:eastAsia="Times New Roman" w:hAnsi="Arial" w:cs="Arial"/>
                      <w:lang w:val="en-US" w:eastAsia="en-US"/>
                    </w:rPr>
                  </w:pPr>
                </w:p>
              </w:tc>
              <w:tc>
                <w:tcPr>
                  <w:tcW w:w="3459" w:type="dxa"/>
                  <w:tcBorders>
                    <w:top w:val="nil"/>
                    <w:left w:val="nil"/>
                    <w:bottom w:val="nil"/>
                    <w:right w:val="nil"/>
                  </w:tcBorders>
                  <w:tcMar>
                    <w:top w:w="0" w:type="dxa"/>
                    <w:left w:w="45" w:type="dxa"/>
                    <w:bottom w:w="0" w:type="dxa"/>
                    <w:right w:w="45" w:type="dxa"/>
                  </w:tcMar>
                  <w:vAlign w:val="center"/>
                  <w:hideMark/>
                </w:tcPr>
                <w:p w:rsidR="00FA1BB4" w:rsidRPr="00FA1BB4" w:rsidRDefault="00FA1BB4" w:rsidP="00FA1BB4">
                  <w:pPr>
                    <w:spacing w:after="0" w:line="240" w:lineRule="auto"/>
                    <w:jc w:val="center"/>
                    <w:rPr>
                      <w:rFonts w:ascii="Arial" w:eastAsia="Times New Roman" w:hAnsi="Arial" w:cs="Arial"/>
                      <w:lang w:val="en-US" w:eastAsia="en-US"/>
                    </w:rPr>
                  </w:pPr>
                  <w:r w:rsidRPr="00FA1BB4">
                    <w:rPr>
                      <w:rFonts w:ascii="Arial" w:eastAsia="Times New Roman" w:hAnsi="Arial" w:cs="Arial"/>
                      <w:lang w:val="en-US" w:eastAsia="en-US"/>
                    </w:rPr>
                    <w:t>DIRECTOR OCPI . . . . . . . . . .</w:t>
                  </w:r>
                  <w:r w:rsidRPr="00FA1BB4">
                    <w:rPr>
                      <w:rFonts w:ascii="Arial" w:eastAsia="Times New Roman" w:hAnsi="Arial" w:cs="Arial"/>
                      <w:lang w:val="en-US" w:eastAsia="en-US"/>
                    </w:rPr>
                    <w:br/>
                    <w:t>. . . . . . . . . .</w:t>
                  </w:r>
                  <w:r w:rsidRPr="00FA1BB4">
                    <w:rPr>
                      <w:rFonts w:ascii="Arial" w:eastAsia="Times New Roman" w:hAnsi="Arial" w:cs="Arial"/>
                      <w:lang w:val="en-US" w:eastAsia="en-US"/>
                    </w:rPr>
                    <w:br/>
                    <w:t>(numele, prenumele, semnătura şi ştampila)</w:t>
                  </w:r>
                  <w:r w:rsidRPr="00FA1BB4">
                    <w:rPr>
                      <w:rFonts w:ascii="Arial" w:eastAsia="Times New Roman" w:hAnsi="Arial" w:cs="Arial"/>
                      <w:lang w:val="en-US" w:eastAsia="en-US"/>
                    </w:rPr>
                    <w:br/>
                    <w:t>Şef Birou înregistrare sistematică,</w:t>
                  </w:r>
                  <w:r w:rsidRPr="00FA1BB4">
                    <w:rPr>
                      <w:rFonts w:ascii="Arial" w:eastAsia="Times New Roman" w:hAnsi="Arial" w:cs="Arial"/>
                      <w:lang w:val="en-US" w:eastAsia="en-US"/>
                    </w:rPr>
                    <w:br/>
                    <w:t>. . . . . . . . . .</w:t>
                  </w:r>
                  <w:r w:rsidRPr="00FA1BB4">
                    <w:rPr>
                      <w:rFonts w:ascii="Arial" w:eastAsia="Times New Roman" w:hAnsi="Arial" w:cs="Arial"/>
                      <w:lang w:val="en-US" w:eastAsia="en-US"/>
                    </w:rPr>
                    <w:br/>
                    <w:t>(numele, prenumele, semnătura)</w:t>
                  </w:r>
                  <w:r w:rsidRPr="00FA1BB4">
                    <w:rPr>
                      <w:rFonts w:ascii="Arial" w:eastAsia="Times New Roman" w:hAnsi="Arial" w:cs="Arial"/>
                      <w:lang w:val="en-US" w:eastAsia="en-US"/>
                    </w:rPr>
                    <w:br/>
                    <w:t>Şef Serviciu economic,</w:t>
                  </w:r>
                  <w:r w:rsidRPr="00FA1BB4">
                    <w:rPr>
                      <w:rFonts w:ascii="Arial" w:eastAsia="Times New Roman" w:hAnsi="Arial" w:cs="Arial"/>
                      <w:lang w:val="en-US" w:eastAsia="en-US"/>
                    </w:rPr>
                    <w:br/>
                    <w:t>. . . . . . . . . .</w:t>
                  </w:r>
                  <w:r w:rsidRPr="00FA1BB4">
                    <w:rPr>
                      <w:rFonts w:ascii="Arial" w:eastAsia="Times New Roman" w:hAnsi="Arial" w:cs="Arial"/>
                      <w:lang w:val="en-US" w:eastAsia="en-US"/>
                    </w:rPr>
                    <w:br/>
                    <w:t>(numele, prenumele, semnătura)</w:t>
                  </w:r>
                  <w:r w:rsidRPr="00FA1BB4">
                    <w:rPr>
                      <w:rFonts w:ascii="Arial" w:eastAsia="Times New Roman" w:hAnsi="Arial" w:cs="Arial"/>
                      <w:lang w:val="en-US" w:eastAsia="en-US"/>
                    </w:rPr>
                    <w:br/>
                    <w:t>Responsabil contract finanţare,</w:t>
                  </w:r>
                  <w:r w:rsidRPr="00FA1BB4">
                    <w:rPr>
                      <w:rFonts w:ascii="Arial" w:eastAsia="Times New Roman" w:hAnsi="Arial" w:cs="Arial"/>
                      <w:lang w:val="en-US" w:eastAsia="en-US"/>
                    </w:rPr>
                    <w:br/>
                    <w:t>. . . . . . . . . .</w:t>
                  </w:r>
                  <w:r w:rsidRPr="00FA1BB4">
                    <w:rPr>
                      <w:rFonts w:ascii="Arial" w:eastAsia="Times New Roman" w:hAnsi="Arial" w:cs="Arial"/>
                      <w:lang w:val="en-US" w:eastAsia="en-US"/>
                    </w:rPr>
                    <w:br/>
                    <w:t>(numele, prenumele, semnătura)</w:t>
                  </w:r>
                </w:p>
              </w:tc>
            </w:tr>
          </w:tbl>
          <w:p w:rsidR="00FA1BB4" w:rsidRPr="00FA1BB4" w:rsidRDefault="00FA1BB4" w:rsidP="00FA1BB4">
            <w:pPr>
              <w:jc w:val="center"/>
              <w:rPr>
                <w:rFonts w:ascii="Arial" w:eastAsia="Times New Roman" w:hAnsi="Arial" w:cs="Arial"/>
                <w:lang w:val="en-US" w:eastAsia="en-US"/>
              </w:rPr>
            </w:pPr>
          </w:p>
          <w:p w:rsidR="00FA1BB4" w:rsidRPr="00FA1BB4" w:rsidRDefault="00FA1BB4" w:rsidP="00FA1BB4">
            <w:pPr>
              <w:jc w:val="both"/>
              <w:rPr>
                <w:rFonts w:ascii="Arial" w:eastAsia="Times New Roman" w:hAnsi="Arial" w:cs="Arial"/>
                <w:lang w:val="en-US" w:eastAsia="en-US"/>
              </w:rPr>
            </w:pPr>
          </w:p>
          <w:p w:rsidR="00FA1BB4" w:rsidRPr="00FA1BB4" w:rsidRDefault="00FA1BB4" w:rsidP="00A17D4B">
            <w:pPr>
              <w:jc w:val="both"/>
              <w:rPr>
                <w:rFonts w:ascii="Arial" w:hAnsi="Arial" w:cs="Arial"/>
              </w:rPr>
            </w:pPr>
          </w:p>
        </w:tc>
        <w:tc>
          <w:tcPr>
            <w:tcW w:w="4646" w:type="dxa"/>
          </w:tcPr>
          <w:p w:rsidR="00FA1BB4" w:rsidRPr="00FA1BB4" w:rsidRDefault="00FA1BB4" w:rsidP="00A17D4B">
            <w:pPr>
              <w:jc w:val="both"/>
              <w:rPr>
                <w:rFonts w:ascii="Arial" w:hAnsi="Arial" w:cs="Arial"/>
              </w:rPr>
            </w:pPr>
          </w:p>
        </w:tc>
        <w:tc>
          <w:tcPr>
            <w:tcW w:w="3206" w:type="dxa"/>
          </w:tcPr>
          <w:p w:rsidR="00FA1BB4" w:rsidRPr="00FA1BB4" w:rsidRDefault="00FA1BB4" w:rsidP="00944D29">
            <w:pPr>
              <w:jc w:val="both"/>
              <w:rPr>
                <w:rFonts w:ascii="Arial" w:hAnsi="Arial" w:cs="Arial"/>
              </w:rPr>
            </w:pPr>
          </w:p>
        </w:tc>
        <w:tc>
          <w:tcPr>
            <w:tcW w:w="1806" w:type="dxa"/>
          </w:tcPr>
          <w:p w:rsidR="00FA1BB4" w:rsidRPr="00FA1BB4" w:rsidRDefault="00FA1BB4">
            <w:pPr>
              <w:rPr>
                <w:rFonts w:ascii="Arial" w:hAnsi="Arial" w:cs="Arial"/>
              </w:rPr>
            </w:pPr>
          </w:p>
        </w:tc>
        <w:tc>
          <w:tcPr>
            <w:tcW w:w="1603" w:type="dxa"/>
          </w:tcPr>
          <w:p w:rsidR="00FA1BB4" w:rsidRPr="00FA1BB4" w:rsidRDefault="009565AA">
            <w:pPr>
              <w:rPr>
                <w:rFonts w:ascii="Arial" w:hAnsi="Arial" w:cs="Arial"/>
              </w:rPr>
            </w:pPr>
            <w:r>
              <w:rPr>
                <w:rFonts w:ascii="Arial" w:hAnsi="Arial" w:cs="Arial"/>
              </w:rPr>
              <w:t>Corelare cu modificarea art. 5 pct.14.</w:t>
            </w:r>
          </w:p>
        </w:tc>
        <w:tc>
          <w:tcPr>
            <w:tcW w:w="4579" w:type="dxa"/>
          </w:tcPr>
          <w:p w:rsidR="00EB275F" w:rsidRPr="00FA1BB4" w:rsidRDefault="00EB275F" w:rsidP="00EB275F">
            <w:pPr>
              <w:spacing w:line="276" w:lineRule="auto"/>
              <w:ind w:firstLine="708"/>
              <w:jc w:val="both"/>
              <w:rPr>
                <w:rFonts w:ascii="Arial" w:hAnsi="Arial" w:cs="Arial"/>
              </w:rPr>
            </w:pPr>
          </w:p>
          <w:p w:rsidR="00EB275F" w:rsidRPr="00FA1BB4" w:rsidRDefault="00EB275F" w:rsidP="00EB275F">
            <w:pPr>
              <w:jc w:val="right"/>
              <w:rPr>
                <w:rFonts w:ascii="Arial" w:hAnsi="Arial" w:cs="Arial"/>
              </w:rPr>
            </w:pPr>
            <w:r w:rsidRPr="00FA1BB4">
              <w:rPr>
                <w:rFonts w:ascii="Arial" w:hAnsi="Arial" w:cs="Arial"/>
                <w:b/>
                <w:bCs/>
                <w:u w:val="single"/>
              </w:rPr>
              <w:t xml:space="preserve">ANEXA Nr. 9 </w:t>
            </w:r>
            <w:r w:rsidRPr="00FA1BB4">
              <w:rPr>
                <w:rFonts w:ascii="Arial" w:hAnsi="Arial" w:cs="Arial"/>
                <w:b/>
                <w:bCs/>
                <w:u w:val="single"/>
              </w:rPr>
              <w:br/>
            </w:r>
            <w:r w:rsidRPr="00FA1BB4">
              <w:rPr>
                <w:rStyle w:val="l5def1"/>
                <w:color w:val="auto"/>
                <w:sz w:val="22"/>
                <w:szCs w:val="22"/>
              </w:rPr>
              <w:t>la procedură</w:t>
            </w:r>
            <w:r w:rsidRPr="00FA1BB4">
              <w:rPr>
                <w:rFonts w:ascii="Arial" w:hAnsi="Arial" w:cs="Arial"/>
              </w:rPr>
              <w:t xml:space="preserve">  </w:t>
            </w:r>
          </w:p>
          <w:p w:rsidR="00EB275F" w:rsidRPr="00FA1BB4" w:rsidRDefault="00EB275F" w:rsidP="00EB275F">
            <w:pPr>
              <w:jc w:val="right"/>
              <w:rPr>
                <w:rFonts w:ascii="Arial" w:hAnsi="Arial" w:cs="Arial"/>
                <w:i/>
                <w:iCs/>
              </w:rPr>
            </w:pPr>
            <w:r w:rsidRPr="00FA1BB4">
              <w:rPr>
                <w:rFonts w:ascii="Arial" w:hAnsi="Arial" w:cs="Arial"/>
                <w:i/>
                <w:iCs/>
              </w:rPr>
              <w:br/>
            </w:r>
            <w:r w:rsidRPr="00FA1BB4">
              <w:rPr>
                <w:rFonts w:ascii="Arial" w:hAnsi="Arial" w:cs="Arial"/>
                <w:i/>
                <w:iCs/>
              </w:rPr>
              <w:br/>
              <w:t xml:space="preserve">  </w:t>
            </w:r>
          </w:p>
          <w:p w:rsidR="00EB275F" w:rsidRPr="00FA1BB4" w:rsidRDefault="00EB275F" w:rsidP="00EB275F">
            <w:pPr>
              <w:jc w:val="both"/>
              <w:rPr>
                <w:rFonts w:ascii="Arial" w:hAnsi="Arial" w:cs="Arial"/>
              </w:rPr>
            </w:pPr>
          </w:p>
          <w:tbl>
            <w:tblPr>
              <w:tblW w:w="9075" w:type="dxa"/>
              <w:jc w:val="center"/>
              <w:tblLayout w:type="fixed"/>
              <w:tblCellMar>
                <w:top w:w="15" w:type="dxa"/>
                <w:left w:w="15" w:type="dxa"/>
                <w:bottom w:w="15" w:type="dxa"/>
                <w:right w:w="15" w:type="dxa"/>
              </w:tblCellMar>
              <w:tblLook w:val="04A0" w:firstRow="1" w:lastRow="0" w:firstColumn="1" w:lastColumn="0" w:noHBand="0" w:noVBand="1"/>
            </w:tblPr>
            <w:tblGrid>
              <w:gridCol w:w="20"/>
              <w:gridCol w:w="2949"/>
              <w:gridCol w:w="6106"/>
            </w:tblGrid>
            <w:tr w:rsidR="00EB275F" w:rsidRPr="00FA1BB4" w:rsidTr="002A48BC">
              <w:trPr>
                <w:trHeight w:val="15"/>
                <w:jc w:val="center"/>
              </w:trPr>
              <w:tc>
                <w:tcPr>
                  <w:tcW w:w="19" w:type="dxa"/>
                  <w:tcBorders>
                    <w:top w:val="nil"/>
                    <w:left w:val="nil"/>
                    <w:bottom w:val="nil"/>
                    <w:right w:val="nil"/>
                  </w:tcBorders>
                  <w:tcMar>
                    <w:top w:w="0" w:type="dxa"/>
                    <w:left w:w="0" w:type="dxa"/>
                    <w:bottom w:w="0" w:type="dxa"/>
                    <w:right w:w="0" w:type="dxa"/>
                  </w:tcMar>
                  <w:vAlign w:val="center"/>
                  <w:hideMark/>
                </w:tcPr>
                <w:p w:rsidR="00EB275F" w:rsidRPr="00FA1BB4" w:rsidRDefault="00EB275F" w:rsidP="002A48BC">
                  <w:pPr>
                    <w:jc w:val="both"/>
                    <w:rPr>
                      <w:rFonts w:ascii="Arial" w:hAnsi="Arial" w:cs="Arial"/>
                    </w:rPr>
                  </w:pPr>
                </w:p>
              </w:tc>
              <w:tc>
                <w:tcPr>
                  <w:tcW w:w="2949" w:type="dxa"/>
                  <w:tcBorders>
                    <w:top w:val="nil"/>
                    <w:left w:val="nil"/>
                    <w:bottom w:val="nil"/>
                    <w:right w:val="nil"/>
                  </w:tcBorders>
                  <w:tcMar>
                    <w:top w:w="0" w:type="dxa"/>
                    <w:left w:w="45" w:type="dxa"/>
                    <w:bottom w:w="0" w:type="dxa"/>
                    <w:right w:w="45" w:type="dxa"/>
                  </w:tcMar>
                  <w:vAlign w:val="center"/>
                  <w:hideMark/>
                </w:tcPr>
                <w:p w:rsidR="00EB275F" w:rsidRPr="00FA1BB4" w:rsidRDefault="00EB275F" w:rsidP="002A48BC">
                  <w:pPr>
                    <w:jc w:val="both"/>
                    <w:rPr>
                      <w:rFonts w:ascii="Arial" w:hAnsi="Arial" w:cs="Arial"/>
                    </w:rPr>
                  </w:pPr>
                </w:p>
              </w:tc>
              <w:tc>
                <w:tcPr>
                  <w:tcW w:w="6107" w:type="dxa"/>
                  <w:tcBorders>
                    <w:top w:val="nil"/>
                    <w:left w:val="nil"/>
                    <w:bottom w:val="nil"/>
                    <w:right w:val="nil"/>
                  </w:tcBorders>
                  <w:tcMar>
                    <w:top w:w="0" w:type="dxa"/>
                    <w:left w:w="0" w:type="dxa"/>
                    <w:bottom w:w="0" w:type="dxa"/>
                    <w:right w:w="0" w:type="dxa"/>
                  </w:tcMar>
                  <w:vAlign w:val="center"/>
                  <w:hideMark/>
                </w:tcPr>
                <w:p w:rsidR="00EB275F" w:rsidRPr="00FA1BB4" w:rsidRDefault="00EB275F" w:rsidP="002A48BC">
                  <w:pPr>
                    <w:jc w:val="both"/>
                    <w:rPr>
                      <w:rFonts w:ascii="Arial" w:hAnsi="Arial" w:cs="Arial"/>
                    </w:rPr>
                  </w:pPr>
                </w:p>
              </w:tc>
            </w:tr>
            <w:tr w:rsidR="00EB275F" w:rsidRPr="00FA1BB4" w:rsidTr="002A48BC">
              <w:trPr>
                <w:trHeight w:val="360"/>
                <w:jc w:val="center"/>
              </w:trPr>
              <w:tc>
                <w:tcPr>
                  <w:tcW w:w="19" w:type="dxa"/>
                  <w:tcBorders>
                    <w:top w:val="nil"/>
                    <w:left w:val="nil"/>
                    <w:bottom w:val="nil"/>
                    <w:right w:val="nil"/>
                  </w:tcBorders>
                  <w:tcMar>
                    <w:top w:w="0" w:type="dxa"/>
                    <w:left w:w="0" w:type="dxa"/>
                    <w:bottom w:w="0" w:type="dxa"/>
                    <w:right w:w="0" w:type="dxa"/>
                  </w:tcMar>
                  <w:vAlign w:val="center"/>
                  <w:hideMark/>
                </w:tcPr>
                <w:p w:rsidR="00EB275F" w:rsidRPr="00FA1BB4" w:rsidRDefault="00EB275F" w:rsidP="002A48BC">
                  <w:pPr>
                    <w:jc w:val="both"/>
                    <w:rPr>
                      <w:rFonts w:ascii="Arial" w:hAnsi="Arial" w:cs="Arial"/>
                    </w:rPr>
                  </w:pPr>
                </w:p>
              </w:tc>
              <w:tc>
                <w:tcPr>
                  <w:tcW w:w="2949" w:type="dxa"/>
                  <w:tcBorders>
                    <w:top w:val="nil"/>
                    <w:left w:val="nil"/>
                    <w:bottom w:val="nil"/>
                    <w:right w:val="nil"/>
                  </w:tcBorders>
                  <w:shd w:val="clear" w:color="auto" w:fill="auto"/>
                  <w:tcMar>
                    <w:top w:w="0" w:type="dxa"/>
                    <w:left w:w="45" w:type="dxa"/>
                    <w:bottom w:w="0" w:type="dxa"/>
                    <w:right w:w="45" w:type="dxa"/>
                  </w:tcMar>
                  <w:vAlign w:val="center"/>
                  <w:hideMark/>
                </w:tcPr>
                <w:p w:rsidR="00EB275F" w:rsidRPr="00FA1BB4" w:rsidRDefault="00EB275F" w:rsidP="002A48BC">
                  <w:pPr>
                    <w:jc w:val="both"/>
                    <w:rPr>
                      <w:rFonts w:ascii="Arial" w:hAnsi="Arial" w:cs="Arial"/>
                    </w:rPr>
                  </w:pPr>
                  <w:r w:rsidRPr="00FA1BB4">
                    <w:rPr>
                      <w:rFonts w:ascii="Arial" w:hAnsi="Arial" w:cs="Arial"/>
                    </w:rPr>
                    <w:t>ANTET OCPI</w:t>
                  </w:r>
                </w:p>
              </w:tc>
              <w:tc>
                <w:tcPr>
                  <w:tcW w:w="6107" w:type="dxa"/>
                  <w:tcBorders>
                    <w:top w:val="nil"/>
                    <w:left w:val="nil"/>
                    <w:bottom w:val="nil"/>
                    <w:right w:val="nil"/>
                  </w:tcBorders>
                  <w:shd w:val="clear" w:color="auto" w:fill="auto"/>
                  <w:tcMar>
                    <w:top w:w="0" w:type="dxa"/>
                    <w:left w:w="0" w:type="dxa"/>
                    <w:bottom w:w="0" w:type="dxa"/>
                    <w:right w:w="0" w:type="dxa"/>
                  </w:tcMar>
                  <w:vAlign w:val="center"/>
                  <w:hideMark/>
                </w:tcPr>
                <w:p w:rsidR="00EB275F" w:rsidRPr="00FA1BB4" w:rsidRDefault="00EB275F" w:rsidP="002A48BC">
                  <w:pPr>
                    <w:jc w:val="both"/>
                    <w:rPr>
                      <w:rFonts w:ascii="Arial" w:hAnsi="Arial" w:cs="Arial"/>
                    </w:rPr>
                  </w:pPr>
                  <w:proofErr w:type="gramStart"/>
                  <w:r w:rsidRPr="00FA1BB4">
                    <w:rPr>
                      <w:rFonts w:ascii="Arial" w:hAnsi="Arial" w:cs="Arial"/>
                    </w:rPr>
                    <w:t>Nr.</w:t>
                  </w:r>
                  <w:proofErr w:type="gramEnd"/>
                  <w:r w:rsidRPr="00FA1BB4">
                    <w:rPr>
                      <w:rFonts w:ascii="Arial" w:hAnsi="Arial" w:cs="Arial"/>
                    </w:rPr>
                    <w:t xml:space="preserve"> . . . . . . . . . ./ . . . . . . . . . .</w:t>
                  </w:r>
                </w:p>
              </w:tc>
            </w:tr>
          </w:tbl>
          <w:p w:rsidR="00EB275F" w:rsidRPr="00FA1BB4" w:rsidRDefault="00EB275F" w:rsidP="00EB275F">
            <w:pPr>
              <w:jc w:val="both"/>
              <w:rPr>
                <w:rFonts w:ascii="Arial" w:hAnsi="Arial" w:cs="Arial"/>
              </w:rPr>
            </w:pPr>
          </w:p>
          <w:p w:rsidR="00EB275F" w:rsidRPr="00FA1BB4" w:rsidRDefault="00EB275F" w:rsidP="00EB275F">
            <w:pPr>
              <w:jc w:val="both"/>
              <w:rPr>
                <w:rFonts w:ascii="Arial" w:hAnsi="Arial" w:cs="Arial"/>
              </w:rPr>
            </w:pPr>
            <w:r w:rsidRPr="00FA1BB4">
              <w:rPr>
                <w:rFonts w:ascii="Arial" w:hAnsi="Arial" w:cs="Arial"/>
              </w:rPr>
              <w:t xml:space="preserve">    </w:t>
            </w:r>
            <w:r w:rsidRPr="00FA1BB4">
              <w:rPr>
                <w:rStyle w:val="l5def2"/>
                <w:color w:val="auto"/>
                <w:sz w:val="22"/>
                <w:szCs w:val="22"/>
              </w:rPr>
              <w:t>Către: Agenţia Naţională de Cadastru şi Publicitate Imobiliară</w:t>
            </w:r>
            <w:r w:rsidRPr="00FA1BB4">
              <w:rPr>
                <w:rFonts w:ascii="Arial" w:hAnsi="Arial" w:cs="Arial"/>
              </w:rPr>
              <w:t xml:space="preserve">  </w:t>
            </w:r>
          </w:p>
          <w:p w:rsidR="00EB275F" w:rsidRPr="00FA1BB4" w:rsidRDefault="00EB275F" w:rsidP="00EB275F">
            <w:pPr>
              <w:jc w:val="both"/>
              <w:rPr>
                <w:rFonts w:ascii="Arial" w:hAnsi="Arial" w:cs="Arial"/>
              </w:rPr>
            </w:pPr>
            <w:r w:rsidRPr="00FA1BB4">
              <w:rPr>
                <w:rFonts w:ascii="Arial" w:hAnsi="Arial" w:cs="Arial"/>
              </w:rPr>
              <w:t xml:space="preserve">    </w:t>
            </w:r>
            <w:r w:rsidRPr="00FA1BB4">
              <w:rPr>
                <w:rStyle w:val="l5def3"/>
                <w:color w:val="auto"/>
                <w:sz w:val="22"/>
                <w:szCs w:val="22"/>
              </w:rPr>
              <w:t>În atenţia: Domnului . . . . . . . . . ., director general</w:t>
            </w:r>
            <w:r w:rsidRPr="00FA1BB4">
              <w:rPr>
                <w:rFonts w:ascii="Arial" w:hAnsi="Arial" w:cs="Arial"/>
              </w:rPr>
              <w:t xml:space="preserve">  </w:t>
            </w:r>
          </w:p>
          <w:p w:rsidR="00EB275F" w:rsidRPr="00FA1BB4" w:rsidRDefault="00EB275F" w:rsidP="00EB275F">
            <w:pPr>
              <w:jc w:val="both"/>
              <w:rPr>
                <w:rFonts w:ascii="Arial" w:hAnsi="Arial" w:cs="Arial"/>
              </w:rPr>
            </w:pPr>
            <w:r w:rsidRPr="00FA1BB4">
              <w:rPr>
                <w:rFonts w:ascii="Arial" w:hAnsi="Arial" w:cs="Arial"/>
              </w:rPr>
              <w:t xml:space="preserve">    </w:t>
            </w:r>
            <w:r w:rsidRPr="00FA1BB4">
              <w:rPr>
                <w:rStyle w:val="l5def4"/>
                <w:color w:val="auto"/>
                <w:sz w:val="22"/>
                <w:szCs w:val="22"/>
              </w:rPr>
              <w:t>Referitor la: Solicitare privind transferul de fonduri</w:t>
            </w:r>
            <w:r w:rsidRPr="00FA1BB4">
              <w:rPr>
                <w:rFonts w:ascii="Arial" w:hAnsi="Arial" w:cs="Arial"/>
              </w:rPr>
              <w:br/>
              <w:t xml:space="preserve">  </w:t>
            </w:r>
          </w:p>
          <w:p w:rsidR="00EB275F" w:rsidRPr="00FA1BB4" w:rsidRDefault="00EB275F" w:rsidP="00EB275F">
            <w:pPr>
              <w:jc w:val="both"/>
              <w:rPr>
                <w:rFonts w:ascii="Arial" w:hAnsi="Arial" w:cs="Arial"/>
              </w:rPr>
            </w:pPr>
            <w:r w:rsidRPr="00FA1BB4">
              <w:rPr>
                <w:rFonts w:ascii="Arial" w:hAnsi="Arial" w:cs="Arial"/>
              </w:rPr>
              <w:t xml:space="preserve">    </w:t>
            </w:r>
            <w:r w:rsidRPr="00FA1BB4">
              <w:rPr>
                <w:rStyle w:val="l5def5"/>
                <w:color w:val="auto"/>
                <w:sz w:val="22"/>
                <w:szCs w:val="22"/>
              </w:rPr>
              <w:t>Stimate Domnule Director,</w:t>
            </w:r>
            <w:r w:rsidRPr="00FA1BB4">
              <w:rPr>
                <w:rFonts w:ascii="Arial" w:hAnsi="Arial" w:cs="Arial"/>
              </w:rPr>
              <w:br/>
              <w:t xml:space="preserve">  </w:t>
            </w:r>
          </w:p>
          <w:p w:rsidR="00EB275F" w:rsidRPr="00FA1BB4" w:rsidRDefault="00EB275F" w:rsidP="00EB275F">
            <w:pPr>
              <w:jc w:val="both"/>
              <w:rPr>
                <w:rFonts w:ascii="Arial" w:hAnsi="Arial" w:cs="Arial"/>
              </w:rPr>
            </w:pPr>
            <w:r w:rsidRPr="00FA1BB4">
              <w:rPr>
                <w:rFonts w:ascii="Arial" w:hAnsi="Arial" w:cs="Arial"/>
              </w:rPr>
              <w:t xml:space="preserve">    </w:t>
            </w:r>
            <w:r w:rsidRPr="00FA1BB4">
              <w:rPr>
                <w:rStyle w:val="l5def6"/>
                <w:color w:val="auto"/>
                <w:sz w:val="22"/>
                <w:szCs w:val="22"/>
              </w:rPr>
              <w:t xml:space="preserve">În temeiul art. 5 </w:t>
            </w:r>
            <w:hyperlink r:id="rId21" w:history="1">
              <w:r w:rsidRPr="00FA1BB4">
                <w:rPr>
                  <w:rStyle w:val="Hyperlink"/>
                  <w:rFonts w:ascii="Arial" w:hAnsi="Arial" w:cs="Arial"/>
                  <w:color w:val="auto"/>
                </w:rPr>
                <w:t>pct. 14</w:t>
              </w:r>
            </w:hyperlink>
            <w:r w:rsidRPr="00FA1BB4">
              <w:rPr>
                <w:rStyle w:val="l5def6"/>
                <w:color w:val="auto"/>
                <w:sz w:val="22"/>
                <w:szCs w:val="22"/>
              </w:rPr>
              <w:t xml:space="preserve"> din Procedura şi modalitatea de alocare a sumelor, precum şi raportarea de către beneficiari a stadiului de execuţie a lucrărilor pentru lucrările de înregistrare sistematică iniţiate de unităţile administrativ-teritoriale, aprobată prin ordinul directorului general al Agenţiei Naţionale de Cadastru şi Publicitate Imobiliară </w:t>
            </w:r>
            <w:hyperlink r:id="rId22" w:history="1">
              <w:r w:rsidRPr="00FA1BB4">
                <w:rPr>
                  <w:rStyle w:val="Hyperlink"/>
                  <w:rFonts w:ascii="Arial" w:hAnsi="Arial" w:cs="Arial"/>
                  <w:color w:val="auto"/>
                </w:rPr>
                <w:t>nr. 819/2016</w:t>
              </w:r>
            </w:hyperlink>
            <w:r w:rsidRPr="00FA1BB4">
              <w:rPr>
                <w:rStyle w:val="l5def6"/>
                <w:color w:val="auto"/>
                <w:sz w:val="22"/>
                <w:szCs w:val="22"/>
              </w:rPr>
              <w:t>, cu modificările şi completările ulterioare, vă solicităm efectuarea transferului sumei de.......... lei, necesare efectuării plăţii aferente Contractului nr........... din data de.........., având ca obiect finanţarea în cadrul Programului naţional de cadastru şi carte funciară a lucrărilor de înregistrare sistematică iniţiate de:</w:t>
            </w:r>
            <w:r w:rsidRPr="00FA1BB4">
              <w:rPr>
                <w:rFonts w:ascii="Arial" w:hAnsi="Arial" w:cs="Arial"/>
              </w:rPr>
              <w:t xml:space="preserve">  </w:t>
            </w:r>
          </w:p>
          <w:p w:rsidR="00EB275F" w:rsidRPr="00FA1BB4" w:rsidRDefault="00EB275F" w:rsidP="00EB275F">
            <w:pPr>
              <w:jc w:val="both"/>
              <w:rPr>
                <w:rFonts w:ascii="Arial" w:hAnsi="Arial" w:cs="Arial"/>
              </w:rPr>
            </w:pPr>
            <w:r w:rsidRPr="00FA1BB4">
              <w:rPr>
                <w:rFonts w:ascii="Arial" w:hAnsi="Arial" w:cs="Arial"/>
              </w:rPr>
              <w:lastRenderedPageBreak/>
              <w:t xml:space="preserve">    </w:t>
            </w:r>
            <w:r w:rsidRPr="00FA1BB4">
              <w:rPr>
                <w:rStyle w:val="l5def7"/>
                <w:color w:val="auto"/>
                <w:sz w:val="22"/>
                <w:szCs w:val="22"/>
              </w:rPr>
              <w:t>UAT . . . . . . . . . ., judeţul . . . . . . . . . . pentru sectorul cadastral/sectoarele cadastrale nr. . . . . . . . . . .</w:t>
            </w:r>
            <w:r w:rsidRPr="00FA1BB4">
              <w:rPr>
                <w:rFonts w:ascii="Arial" w:hAnsi="Arial" w:cs="Arial"/>
              </w:rPr>
              <w:t xml:space="preserve">  </w:t>
            </w:r>
          </w:p>
          <w:p w:rsidR="00EB275F" w:rsidRPr="00FA1BB4" w:rsidRDefault="00EB275F" w:rsidP="00EB275F">
            <w:pPr>
              <w:jc w:val="both"/>
              <w:rPr>
                <w:rFonts w:ascii="Arial" w:hAnsi="Arial" w:cs="Arial"/>
              </w:rPr>
            </w:pPr>
            <w:r w:rsidRPr="00FA1BB4">
              <w:rPr>
                <w:rFonts w:ascii="Arial" w:hAnsi="Arial" w:cs="Arial"/>
              </w:rPr>
              <w:t xml:space="preserve">    </w:t>
            </w:r>
            <w:r w:rsidRPr="00FA1BB4">
              <w:rPr>
                <w:rStyle w:val="l5def8"/>
                <w:color w:val="auto"/>
                <w:sz w:val="22"/>
                <w:szCs w:val="22"/>
              </w:rPr>
              <w:t xml:space="preserve">Prin prezenta solicitare privind transferul de fonduri confirmăm efectuarea verificărilor prevăzute de art. 5 </w:t>
            </w:r>
            <w:hyperlink r:id="rId23" w:history="1">
              <w:r w:rsidRPr="00133032">
                <w:rPr>
                  <w:rStyle w:val="Hyperlink"/>
                  <w:rFonts w:ascii="Arial" w:hAnsi="Arial" w:cs="Arial"/>
                  <w:color w:val="auto"/>
                  <w:u w:val="none"/>
                </w:rPr>
                <w:t>pct. 13</w:t>
              </w:r>
            </w:hyperlink>
            <w:r w:rsidRPr="00FA1BB4">
              <w:rPr>
                <w:rStyle w:val="l5def8"/>
                <w:color w:val="auto"/>
                <w:sz w:val="22"/>
                <w:szCs w:val="22"/>
              </w:rPr>
              <w:t xml:space="preserve"> şi </w:t>
            </w:r>
            <w:bookmarkStart w:id="0" w:name="_GoBack"/>
            <w:r w:rsidR="00F965D6" w:rsidRPr="00133032">
              <w:fldChar w:fldCharType="begin"/>
            </w:r>
            <w:r w:rsidR="00F965D6" w:rsidRPr="00133032">
              <w:instrText xml:space="preserve"> HYPERLINK "act:1</w:instrText>
            </w:r>
            <w:r w:rsidR="00F965D6" w:rsidRPr="00133032">
              <w:instrText xml:space="preserve">251890%20254540264" </w:instrText>
            </w:r>
            <w:r w:rsidR="00F965D6" w:rsidRPr="00133032">
              <w:fldChar w:fldCharType="separate"/>
            </w:r>
            <w:r w:rsidRPr="00133032">
              <w:rPr>
                <w:rStyle w:val="Hyperlink"/>
                <w:rFonts w:ascii="Arial" w:hAnsi="Arial" w:cs="Arial"/>
                <w:color w:val="auto"/>
                <w:u w:val="none"/>
              </w:rPr>
              <w:t>14</w:t>
            </w:r>
            <w:r w:rsidR="00F965D6" w:rsidRPr="00133032">
              <w:rPr>
                <w:rStyle w:val="Hyperlink"/>
                <w:rFonts w:ascii="Arial" w:hAnsi="Arial" w:cs="Arial"/>
                <w:color w:val="auto"/>
                <w:u w:val="none"/>
              </w:rPr>
              <w:fldChar w:fldCharType="end"/>
            </w:r>
            <w:bookmarkEnd w:id="0"/>
            <w:r w:rsidRPr="00FA1BB4">
              <w:rPr>
                <w:rStyle w:val="l5def8"/>
                <w:color w:val="auto"/>
                <w:sz w:val="22"/>
                <w:szCs w:val="22"/>
              </w:rPr>
              <w:t xml:space="preserve"> din procedura mai sus menţionată şi certificăm realitatea, regularitatea şi legalitatea tuturor acţiunilor şi documentelor emise până la această etapă.</w:t>
            </w:r>
            <w:r w:rsidRPr="00FA1BB4">
              <w:rPr>
                <w:rFonts w:ascii="Arial" w:hAnsi="Arial" w:cs="Arial"/>
              </w:rPr>
              <w:t xml:space="preserve">  </w:t>
            </w:r>
          </w:p>
          <w:p w:rsidR="00EB275F" w:rsidRPr="00FA1BB4" w:rsidRDefault="00EB275F" w:rsidP="00EB275F">
            <w:pPr>
              <w:jc w:val="both"/>
              <w:rPr>
                <w:rFonts w:ascii="Arial" w:hAnsi="Arial" w:cs="Arial"/>
              </w:rPr>
            </w:pPr>
          </w:p>
          <w:tbl>
            <w:tblPr>
              <w:tblW w:w="3465" w:type="dxa"/>
              <w:jc w:val="center"/>
              <w:tblLayout w:type="fixed"/>
              <w:tblCellMar>
                <w:top w:w="15" w:type="dxa"/>
                <w:left w:w="15" w:type="dxa"/>
                <w:bottom w:w="15" w:type="dxa"/>
                <w:right w:w="15" w:type="dxa"/>
              </w:tblCellMar>
              <w:tblLook w:val="04A0" w:firstRow="1" w:lastRow="0" w:firstColumn="1" w:lastColumn="0" w:noHBand="0" w:noVBand="1"/>
            </w:tblPr>
            <w:tblGrid>
              <w:gridCol w:w="20"/>
              <w:gridCol w:w="3445"/>
            </w:tblGrid>
            <w:tr w:rsidR="00EB275F" w:rsidRPr="00FA1BB4" w:rsidTr="002A48BC">
              <w:trPr>
                <w:trHeight w:val="15"/>
                <w:jc w:val="center"/>
              </w:trPr>
              <w:tc>
                <w:tcPr>
                  <w:tcW w:w="7" w:type="dxa"/>
                  <w:tcBorders>
                    <w:top w:val="nil"/>
                    <w:left w:val="nil"/>
                    <w:bottom w:val="nil"/>
                    <w:right w:val="nil"/>
                  </w:tcBorders>
                  <w:tcMar>
                    <w:top w:w="0" w:type="dxa"/>
                    <w:left w:w="0" w:type="dxa"/>
                    <w:bottom w:w="0" w:type="dxa"/>
                    <w:right w:w="0" w:type="dxa"/>
                  </w:tcMar>
                  <w:vAlign w:val="center"/>
                  <w:hideMark/>
                </w:tcPr>
                <w:p w:rsidR="00EB275F" w:rsidRPr="00FA1BB4" w:rsidRDefault="00EB275F" w:rsidP="002A48BC">
                  <w:pPr>
                    <w:jc w:val="both"/>
                    <w:rPr>
                      <w:rFonts w:ascii="Arial" w:hAnsi="Arial" w:cs="Arial"/>
                    </w:rPr>
                  </w:pPr>
                </w:p>
              </w:tc>
              <w:tc>
                <w:tcPr>
                  <w:tcW w:w="3458" w:type="dxa"/>
                  <w:tcBorders>
                    <w:top w:val="nil"/>
                    <w:left w:val="nil"/>
                    <w:bottom w:val="nil"/>
                    <w:right w:val="nil"/>
                  </w:tcBorders>
                  <w:tcMar>
                    <w:top w:w="0" w:type="dxa"/>
                    <w:left w:w="45" w:type="dxa"/>
                    <w:bottom w:w="0" w:type="dxa"/>
                    <w:right w:w="45" w:type="dxa"/>
                  </w:tcMar>
                  <w:vAlign w:val="center"/>
                  <w:hideMark/>
                </w:tcPr>
                <w:p w:rsidR="00EB275F" w:rsidRPr="00FA1BB4" w:rsidRDefault="00EB275F" w:rsidP="002A48BC">
                  <w:pPr>
                    <w:jc w:val="both"/>
                    <w:rPr>
                      <w:rFonts w:ascii="Arial" w:hAnsi="Arial" w:cs="Arial"/>
                    </w:rPr>
                  </w:pPr>
                </w:p>
              </w:tc>
            </w:tr>
            <w:tr w:rsidR="00EB275F" w:rsidRPr="00FA1BB4" w:rsidTr="002A48BC">
              <w:trPr>
                <w:trHeight w:val="2880"/>
                <w:jc w:val="center"/>
              </w:trPr>
              <w:tc>
                <w:tcPr>
                  <w:tcW w:w="7" w:type="dxa"/>
                  <w:tcBorders>
                    <w:top w:val="nil"/>
                    <w:left w:val="nil"/>
                    <w:bottom w:val="nil"/>
                    <w:right w:val="nil"/>
                  </w:tcBorders>
                  <w:tcMar>
                    <w:top w:w="0" w:type="dxa"/>
                    <w:left w:w="0" w:type="dxa"/>
                    <w:bottom w:w="0" w:type="dxa"/>
                    <w:right w:w="0" w:type="dxa"/>
                  </w:tcMar>
                  <w:vAlign w:val="center"/>
                  <w:hideMark/>
                </w:tcPr>
                <w:p w:rsidR="00EB275F" w:rsidRPr="00FA1BB4" w:rsidRDefault="00EB275F" w:rsidP="002A48BC">
                  <w:pPr>
                    <w:jc w:val="both"/>
                    <w:rPr>
                      <w:rFonts w:ascii="Arial" w:hAnsi="Arial" w:cs="Arial"/>
                    </w:rPr>
                  </w:pPr>
                </w:p>
              </w:tc>
              <w:tc>
                <w:tcPr>
                  <w:tcW w:w="3458" w:type="dxa"/>
                  <w:tcBorders>
                    <w:top w:val="nil"/>
                    <w:left w:val="nil"/>
                    <w:bottom w:val="nil"/>
                    <w:right w:val="nil"/>
                  </w:tcBorders>
                  <w:tcMar>
                    <w:top w:w="0" w:type="dxa"/>
                    <w:left w:w="45" w:type="dxa"/>
                    <w:bottom w:w="0" w:type="dxa"/>
                    <w:right w:w="45" w:type="dxa"/>
                  </w:tcMar>
                  <w:vAlign w:val="center"/>
                  <w:hideMark/>
                </w:tcPr>
                <w:p w:rsidR="00EB275F" w:rsidRPr="00FA1BB4" w:rsidRDefault="00EB275F" w:rsidP="002A48BC">
                  <w:pPr>
                    <w:jc w:val="center"/>
                    <w:rPr>
                      <w:rFonts w:ascii="Arial" w:hAnsi="Arial" w:cs="Arial"/>
                    </w:rPr>
                  </w:pPr>
                  <w:r w:rsidRPr="00FA1BB4">
                    <w:rPr>
                      <w:rFonts w:ascii="Arial" w:hAnsi="Arial" w:cs="Arial"/>
                    </w:rPr>
                    <w:t>DIRECTOR OCPI . . . . . . . . . .</w:t>
                  </w:r>
                  <w:r w:rsidRPr="00FA1BB4">
                    <w:rPr>
                      <w:rFonts w:ascii="Arial" w:hAnsi="Arial" w:cs="Arial"/>
                    </w:rPr>
                    <w:br/>
                    <w:t>. . . . . . . . . .</w:t>
                  </w:r>
                  <w:r w:rsidRPr="00FA1BB4">
                    <w:rPr>
                      <w:rFonts w:ascii="Arial" w:hAnsi="Arial" w:cs="Arial"/>
                    </w:rPr>
                    <w:br/>
                    <w:t>(numele, prenumele, semnătura şi ştampila)</w:t>
                  </w:r>
                  <w:r w:rsidRPr="00FA1BB4">
                    <w:rPr>
                      <w:rFonts w:ascii="Arial" w:hAnsi="Arial" w:cs="Arial"/>
                    </w:rPr>
                    <w:br/>
                    <w:t>Şef Birou înregistrare sistematică,</w:t>
                  </w:r>
                  <w:r w:rsidRPr="00FA1BB4">
                    <w:rPr>
                      <w:rFonts w:ascii="Arial" w:hAnsi="Arial" w:cs="Arial"/>
                    </w:rPr>
                    <w:br/>
                    <w:t>. . . . . . . . . .</w:t>
                  </w:r>
                  <w:r w:rsidRPr="00FA1BB4">
                    <w:rPr>
                      <w:rFonts w:ascii="Arial" w:hAnsi="Arial" w:cs="Arial"/>
                    </w:rPr>
                    <w:br/>
                    <w:t>(numele, prenumele, semnătura)</w:t>
                  </w:r>
                  <w:r w:rsidRPr="00FA1BB4">
                    <w:rPr>
                      <w:rFonts w:ascii="Arial" w:hAnsi="Arial" w:cs="Arial"/>
                    </w:rPr>
                    <w:br/>
                    <w:t>Şef Serviciu economic,</w:t>
                  </w:r>
                  <w:r w:rsidRPr="00FA1BB4">
                    <w:rPr>
                      <w:rFonts w:ascii="Arial" w:hAnsi="Arial" w:cs="Arial"/>
                    </w:rPr>
                    <w:br/>
                    <w:t>. . . . . . . . . .</w:t>
                  </w:r>
                  <w:r w:rsidRPr="00FA1BB4">
                    <w:rPr>
                      <w:rFonts w:ascii="Arial" w:hAnsi="Arial" w:cs="Arial"/>
                    </w:rPr>
                    <w:br/>
                    <w:t>(numele, prenumele, semnătura)</w:t>
                  </w:r>
                  <w:r w:rsidRPr="00FA1BB4">
                    <w:rPr>
                      <w:rFonts w:ascii="Arial" w:hAnsi="Arial" w:cs="Arial"/>
                    </w:rPr>
                    <w:br/>
                    <w:t>Responsabil contract finanţare,</w:t>
                  </w:r>
                  <w:r w:rsidRPr="00FA1BB4">
                    <w:rPr>
                      <w:rFonts w:ascii="Arial" w:hAnsi="Arial" w:cs="Arial"/>
                    </w:rPr>
                    <w:br/>
                    <w:t>. . . . . . . . . .</w:t>
                  </w:r>
                  <w:r w:rsidRPr="00FA1BB4">
                    <w:rPr>
                      <w:rFonts w:ascii="Arial" w:hAnsi="Arial" w:cs="Arial"/>
                    </w:rPr>
                    <w:br/>
                    <w:t>(numele, prenumele, semnătura)</w:t>
                  </w:r>
                </w:p>
              </w:tc>
            </w:tr>
          </w:tbl>
          <w:p w:rsidR="00FA1BB4" w:rsidRPr="00FA1BB4" w:rsidRDefault="00FA1BB4" w:rsidP="00944D29">
            <w:pPr>
              <w:jc w:val="both"/>
              <w:rPr>
                <w:rFonts w:ascii="Arial" w:hAnsi="Arial" w:cs="Arial"/>
              </w:rPr>
            </w:pPr>
          </w:p>
        </w:tc>
      </w:tr>
    </w:tbl>
    <w:p w:rsidR="007700AC" w:rsidRDefault="007700AC"/>
    <w:sectPr w:rsidR="007700AC" w:rsidSect="00313548">
      <w:headerReference w:type="even" r:id="rId24"/>
      <w:headerReference w:type="default" r:id="rId25"/>
      <w:footerReference w:type="even" r:id="rId26"/>
      <w:footerReference w:type="default" r:id="rId27"/>
      <w:headerReference w:type="first" r:id="rId28"/>
      <w:footerReference w:type="first" r:id="rId29"/>
      <w:pgSz w:w="23814" w:h="16839"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65D6" w:rsidRDefault="00F965D6" w:rsidP="00313548">
      <w:pPr>
        <w:spacing w:after="0" w:line="240" w:lineRule="auto"/>
      </w:pPr>
      <w:r>
        <w:separator/>
      </w:r>
    </w:p>
  </w:endnote>
  <w:endnote w:type="continuationSeparator" w:id="0">
    <w:p w:rsidR="00F965D6" w:rsidRDefault="00F965D6" w:rsidP="003135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454" w:rsidRDefault="00DA145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454" w:rsidRDefault="00DA145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454" w:rsidRDefault="00DA145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65D6" w:rsidRDefault="00F965D6" w:rsidP="00313548">
      <w:pPr>
        <w:spacing w:after="0" w:line="240" w:lineRule="auto"/>
      </w:pPr>
      <w:r>
        <w:separator/>
      </w:r>
    </w:p>
  </w:footnote>
  <w:footnote w:type="continuationSeparator" w:id="0">
    <w:p w:rsidR="00F965D6" w:rsidRDefault="00F965D6" w:rsidP="0031354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454" w:rsidRDefault="00DA145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108" w:rsidRDefault="00131108" w:rsidP="00131108">
    <w:pPr>
      <w:jc w:val="center"/>
      <w:rPr>
        <w:rFonts w:ascii="Arial" w:hAnsi="Arial" w:cs="Arial"/>
        <w:b/>
        <w:sz w:val="24"/>
        <w:szCs w:val="24"/>
      </w:rPr>
    </w:pPr>
  </w:p>
  <w:p w:rsidR="00131108" w:rsidRPr="00DA1454" w:rsidRDefault="00131108" w:rsidP="00131108">
    <w:pPr>
      <w:jc w:val="center"/>
      <w:rPr>
        <w:rFonts w:ascii="Arial" w:hAnsi="Arial" w:cs="Arial"/>
        <w:b/>
        <w:sz w:val="24"/>
        <w:szCs w:val="24"/>
      </w:rPr>
    </w:pPr>
    <w:r w:rsidRPr="00DA1454">
      <w:rPr>
        <w:rFonts w:ascii="Arial" w:hAnsi="Arial" w:cs="Arial"/>
        <w:b/>
        <w:sz w:val="24"/>
        <w:szCs w:val="24"/>
      </w:rPr>
      <w:t xml:space="preserve">Proiect pentru </w:t>
    </w:r>
    <w:r w:rsidR="00DA1454" w:rsidRPr="00DA1454">
      <w:rPr>
        <w:rFonts w:ascii="Arial" w:eastAsia="Arial Unicode MS" w:hAnsi="Arial" w:cs="Arial"/>
        <w:b/>
        <w:sz w:val="24"/>
        <w:szCs w:val="24"/>
      </w:rPr>
      <w:t xml:space="preserve">modificarea și completarea </w:t>
    </w:r>
    <w:r w:rsidR="00DA1454" w:rsidRPr="00DA1454">
      <w:rPr>
        <w:rFonts w:ascii="Arial" w:hAnsi="Arial" w:cs="Arial"/>
        <w:b/>
        <w:sz w:val="24"/>
        <w:szCs w:val="24"/>
      </w:rPr>
      <w:t>Procedurii și modalității de alocare a sumelor, precum şi raportarea de către beneficiari a stadiului de execuţie a lucrărilor pentru lucrările de înregistrare sistematică iniţiate de unităţile administrativ-teritoriale, aprobată prin Ordinul directorului general al Agenției Naționale de Cadastru și Publicitate Imobiliară nr. 819/2016, cu modificările și completările ulterioare</w:t>
    </w:r>
  </w:p>
  <w:p w:rsidR="00131108" w:rsidRDefault="0013110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1454" w:rsidRDefault="00DA145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7D493D"/>
    <w:multiLevelType w:val="hybridMultilevel"/>
    <w:tmpl w:val="1EAE4874"/>
    <w:lvl w:ilvl="0" w:tplc="E0F24370">
      <w:start w:val="1"/>
      <w:numFmt w:val="decimal"/>
      <w:lvlText w:val="(%1)"/>
      <w:lvlJc w:val="left"/>
      <w:pPr>
        <w:ind w:left="660" w:hanging="435"/>
      </w:pPr>
      <w:rPr>
        <w:rFonts w:hint="default"/>
        <w:b w:val="0"/>
        <w:color w:val="auto"/>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
    <w:nsid w:val="28532F9E"/>
    <w:multiLevelType w:val="hybridMultilevel"/>
    <w:tmpl w:val="ED8CD15C"/>
    <w:lvl w:ilvl="0" w:tplc="59CC445A">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nsid w:val="36550B2B"/>
    <w:multiLevelType w:val="hybridMultilevel"/>
    <w:tmpl w:val="AE00D8A8"/>
    <w:lvl w:ilvl="0" w:tplc="F8C2B3D6">
      <w:start w:val="1"/>
      <w:numFmt w:val="decimal"/>
      <w:lvlText w:val="(%1)"/>
      <w:lvlJc w:val="left"/>
      <w:pPr>
        <w:ind w:left="720" w:hanging="360"/>
      </w:pPr>
      <w:rPr>
        <w:rFonts w:ascii="Arial" w:hAnsi="Arial" w:hint="default"/>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D184BC3"/>
    <w:multiLevelType w:val="hybridMultilevel"/>
    <w:tmpl w:val="1EAE4874"/>
    <w:lvl w:ilvl="0" w:tplc="E0F24370">
      <w:start w:val="1"/>
      <w:numFmt w:val="decimal"/>
      <w:lvlText w:val="(%1)"/>
      <w:lvlJc w:val="left"/>
      <w:pPr>
        <w:ind w:left="660" w:hanging="435"/>
      </w:pPr>
      <w:rPr>
        <w:rFonts w:hint="default"/>
        <w:b w:val="0"/>
        <w:color w:val="auto"/>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4">
    <w:nsid w:val="55CC4B90"/>
    <w:multiLevelType w:val="hybridMultilevel"/>
    <w:tmpl w:val="EF7CFB06"/>
    <w:lvl w:ilvl="0" w:tplc="E0F24370">
      <w:start w:val="1"/>
      <w:numFmt w:val="decimal"/>
      <w:lvlText w:val="(%1)"/>
      <w:lvlJc w:val="left"/>
      <w:pPr>
        <w:ind w:left="660" w:hanging="435"/>
      </w:pPr>
      <w:rPr>
        <w:rFonts w:hint="default"/>
        <w:b w:val="0"/>
        <w:color w:val="auto"/>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5">
    <w:nsid w:val="5FE10F0D"/>
    <w:multiLevelType w:val="hybridMultilevel"/>
    <w:tmpl w:val="D1149FCC"/>
    <w:lvl w:ilvl="0" w:tplc="01A6B26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DBB768C"/>
    <w:multiLevelType w:val="hybridMultilevel"/>
    <w:tmpl w:val="466C18A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7293A24"/>
    <w:multiLevelType w:val="hybridMultilevel"/>
    <w:tmpl w:val="46E082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D0E684F"/>
    <w:multiLevelType w:val="hybridMultilevel"/>
    <w:tmpl w:val="14266BB8"/>
    <w:lvl w:ilvl="0" w:tplc="E0F24370">
      <w:start w:val="1"/>
      <w:numFmt w:val="decimal"/>
      <w:lvlText w:val="(%1)"/>
      <w:lvlJc w:val="left"/>
      <w:pPr>
        <w:ind w:left="660" w:hanging="435"/>
      </w:pPr>
      <w:rPr>
        <w:rFonts w:hint="default"/>
        <w:b w:val="0"/>
        <w:color w:val="auto"/>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abstractNumId w:val="1"/>
  </w:num>
  <w:num w:numId="2">
    <w:abstractNumId w:val="6"/>
  </w:num>
  <w:num w:numId="3">
    <w:abstractNumId w:val="8"/>
  </w:num>
  <w:num w:numId="4">
    <w:abstractNumId w:val="3"/>
  </w:num>
  <w:num w:numId="5">
    <w:abstractNumId w:val="0"/>
  </w:num>
  <w:num w:numId="6">
    <w:abstractNumId w:val="8"/>
  </w:num>
  <w:num w:numId="7">
    <w:abstractNumId w:val="5"/>
  </w:num>
  <w:num w:numId="8">
    <w:abstractNumId w:val="2"/>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CC6D3E"/>
    <w:rsid w:val="00007089"/>
    <w:rsid w:val="00032C69"/>
    <w:rsid w:val="00033291"/>
    <w:rsid w:val="00053275"/>
    <w:rsid w:val="0007213D"/>
    <w:rsid w:val="00072ED8"/>
    <w:rsid w:val="00085D17"/>
    <w:rsid w:val="000C2E4D"/>
    <w:rsid w:val="000D17F1"/>
    <w:rsid w:val="000F7BCD"/>
    <w:rsid w:val="00130939"/>
    <w:rsid w:val="00131108"/>
    <w:rsid w:val="00133032"/>
    <w:rsid w:val="0014123B"/>
    <w:rsid w:val="001652AA"/>
    <w:rsid w:val="00166F84"/>
    <w:rsid w:val="001941A2"/>
    <w:rsid w:val="00195FBA"/>
    <w:rsid w:val="001B0862"/>
    <w:rsid w:val="001D2215"/>
    <w:rsid w:val="001D43DA"/>
    <w:rsid w:val="00221FC5"/>
    <w:rsid w:val="0024588D"/>
    <w:rsid w:val="002B44A0"/>
    <w:rsid w:val="002C610B"/>
    <w:rsid w:val="00313548"/>
    <w:rsid w:val="00324DBC"/>
    <w:rsid w:val="003645A4"/>
    <w:rsid w:val="00373161"/>
    <w:rsid w:val="00383398"/>
    <w:rsid w:val="0040620D"/>
    <w:rsid w:val="00472D8C"/>
    <w:rsid w:val="00492B65"/>
    <w:rsid w:val="004961E8"/>
    <w:rsid w:val="004D6EC6"/>
    <w:rsid w:val="004F1BC2"/>
    <w:rsid w:val="00530F92"/>
    <w:rsid w:val="00544332"/>
    <w:rsid w:val="005517F3"/>
    <w:rsid w:val="00551844"/>
    <w:rsid w:val="00575C6B"/>
    <w:rsid w:val="00576A7F"/>
    <w:rsid w:val="00577B86"/>
    <w:rsid w:val="005905FA"/>
    <w:rsid w:val="005A3CB1"/>
    <w:rsid w:val="005B59C9"/>
    <w:rsid w:val="005B5BBB"/>
    <w:rsid w:val="005B7EBE"/>
    <w:rsid w:val="00627E80"/>
    <w:rsid w:val="00646124"/>
    <w:rsid w:val="00653910"/>
    <w:rsid w:val="0065459C"/>
    <w:rsid w:val="00676CA7"/>
    <w:rsid w:val="006C0AB5"/>
    <w:rsid w:val="006D210A"/>
    <w:rsid w:val="006F2262"/>
    <w:rsid w:val="00716D4B"/>
    <w:rsid w:val="00747431"/>
    <w:rsid w:val="0076032B"/>
    <w:rsid w:val="007639EE"/>
    <w:rsid w:val="007700AC"/>
    <w:rsid w:val="007B7EA2"/>
    <w:rsid w:val="007F6E36"/>
    <w:rsid w:val="00834D3D"/>
    <w:rsid w:val="008601BD"/>
    <w:rsid w:val="009225EA"/>
    <w:rsid w:val="00934F12"/>
    <w:rsid w:val="00944D29"/>
    <w:rsid w:val="009565AA"/>
    <w:rsid w:val="00976E48"/>
    <w:rsid w:val="00986089"/>
    <w:rsid w:val="009912D3"/>
    <w:rsid w:val="009E27CD"/>
    <w:rsid w:val="00A07BE7"/>
    <w:rsid w:val="00A17D4B"/>
    <w:rsid w:val="00A207AF"/>
    <w:rsid w:val="00A43F00"/>
    <w:rsid w:val="00A45709"/>
    <w:rsid w:val="00A742B3"/>
    <w:rsid w:val="00A9307C"/>
    <w:rsid w:val="00A95B73"/>
    <w:rsid w:val="00AC64C1"/>
    <w:rsid w:val="00B049B4"/>
    <w:rsid w:val="00B2577A"/>
    <w:rsid w:val="00B54658"/>
    <w:rsid w:val="00B641FE"/>
    <w:rsid w:val="00B722FC"/>
    <w:rsid w:val="00B72450"/>
    <w:rsid w:val="00B87D1B"/>
    <w:rsid w:val="00B96A8C"/>
    <w:rsid w:val="00BD2B07"/>
    <w:rsid w:val="00BF4013"/>
    <w:rsid w:val="00BF6942"/>
    <w:rsid w:val="00CB5554"/>
    <w:rsid w:val="00CC6D3E"/>
    <w:rsid w:val="00CD5AE6"/>
    <w:rsid w:val="00D01645"/>
    <w:rsid w:val="00D15576"/>
    <w:rsid w:val="00D46179"/>
    <w:rsid w:val="00D5211B"/>
    <w:rsid w:val="00D87B8F"/>
    <w:rsid w:val="00D93A16"/>
    <w:rsid w:val="00DA0D9C"/>
    <w:rsid w:val="00DA1454"/>
    <w:rsid w:val="00DC0D6E"/>
    <w:rsid w:val="00DE586C"/>
    <w:rsid w:val="00DE6279"/>
    <w:rsid w:val="00E13093"/>
    <w:rsid w:val="00E62F5B"/>
    <w:rsid w:val="00E6615D"/>
    <w:rsid w:val="00EB1573"/>
    <w:rsid w:val="00EB275F"/>
    <w:rsid w:val="00EB326E"/>
    <w:rsid w:val="00EB7FE4"/>
    <w:rsid w:val="00EC0522"/>
    <w:rsid w:val="00EC14BB"/>
    <w:rsid w:val="00F45DC6"/>
    <w:rsid w:val="00F965D6"/>
    <w:rsid w:val="00FA1BB4"/>
    <w:rsid w:val="00FC4C39"/>
    <w:rsid w:val="00FC6564"/>
    <w:rsid w:val="00FF55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00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C6D3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l5def1">
    <w:name w:val="l5def1"/>
    <w:basedOn w:val="DefaultParagraphFont"/>
    <w:rsid w:val="00CC6D3E"/>
    <w:rPr>
      <w:rFonts w:ascii="Arial" w:hAnsi="Arial" w:cs="Arial" w:hint="default"/>
      <w:color w:val="000000"/>
      <w:sz w:val="26"/>
      <w:szCs w:val="26"/>
    </w:rPr>
  </w:style>
  <w:style w:type="paragraph" w:styleId="ListParagraph">
    <w:name w:val="List Paragraph"/>
    <w:basedOn w:val="Normal"/>
    <w:uiPriority w:val="34"/>
    <w:qFormat/>
    <w:rsid w:val="00CC6D3E"/>
    <w:pPr>
      <w:spacing w:after="0" w:line="240" w:lineRule="auto"/>
      <w:ind w:left="720"/>
      <w:contextualSpacing/>
    </w:pPr>
    <w:rPr>
      <w:rFonts w:ascii="Arial" w:eastAsia="Times New Roman" w:hAnsi="Arial" w:cs="Times New Roman"/>
      <w:sz w:val="24"/>
      <w:szCs w:val="24"/>
      <w:lang w:val="ro-RO" w:eastAsia="ro-RO"/>
    </w:rPr>
  </w:style>
  <w:style w:type="character" w:styleId="Hyperlink">
    <w:name w:val="Hyperlink"/>
    <w:rsid w:val="00944D29"/>
    <w:rPr>
      <w:color w:val="0000FF"/>
      <w:u w:val="single"/>
    </w:rPr>
  </w:style>
  <w:style w:type="character" w:customStyle="1" w:styleId="l5def2">
    <w:name w:val="l5def2"/>
    <w:rsid w:val="00944D29"/>
    <w:rPr>
      <w:rFonts w:ascii="Arial" w:hAnsi="Arial" w:cs="Arial" w:hint="default"/>
      <w:color w:val="000000"/>
      <w:sz w:val="26"/>
      <w:szCs w:val="26"/>
    </w:rPr>
  </w:style>
  <w:style w:type="character" w:customStyle="1" w:styleId="l5def3">
    <w:name w:val="l5def3"/>
    <w:basedOn w:val="DefaultParagraphFont"/>
    <w:rsid w:val="00944D29"/>
    <w:rPr>
      <w:rFonts w:ascii="Arial" w:hAnsi="Arial" w:cs="Arial" w:hint="default"/>
      <w:color w:val="000000"/>
      <w:sz w:val="26"/>
      <w:szCs w:val="26"/>
    </w:rPr>
  </w:style>
  <w:style w:type="character" w:customStyle="1" w:styleId="l5def4">
    <w:name w:val="l5def4"/>
    <w:basedOn w:val="DefaultParagraphFont"/>
    <w:rsid w:val="00944D29"/>
    <w:rPr>
      <w:rFonts w:ascii="Arial" w:hAnsi="Arial" w:cs="Arial" w:hint="default"/>
      <w:color w:val="000000"/>
      <w:sz w:val="26"/>
      <w:szCs w:val="26"/>
    </w:rPr>
  </w:style>
  <w:style w:type="character" w:customStyle="1" w:styleId="l5def5">
    <w:name w:val="l5def5"/>
    <w:basedOn w:val="DefaultParagraphFont"/>
    <w:rsid w:val="00944D29"/>
    <w:rPr>
      <w:rFonts w:ascii="Arial" w:hAnsi="Arial" w:cs="Arial" w:hint="default"/>
      <w:color w:val="000000"/>
      <w:sz w:val="26"/>
      <w:szCs w:val="26"/>
    </w:rPr>
  </w:style>
  <w:style w:type="character" w:customStyle="1" w:styleId="l5def6">
    <w:name w:val="l5def6"/>
    <w:basedOn w:val="DefaultParagraphFont"/>
    <w:rsid w:val="00944D29"/>
    <w:rPr>
      <w:rFonts w:ascii="Arial" w:hAnsi="Arial" w:cs="Arial" w:hint="default"/>
      <w:color w:val="000000"/>
      <w:sz w:val="26"/>
      <w:szCs w:val="26"/>
    </w:rPr>
  </w:style>
  <w:style w:type="character" w:customStyle="1" w:styleId="l5def7">
    <w:name w:val="l5def7"/>
    <w:basedOn w:val="DefaultParagraphFont"/>
    <w:rsid w:val="00944D29"/>
    <w:rPr>
      <w:rFonts w:ascii="Arial" w:hAnsi="Arial" w:cs="Arial" w:hint="default"/>
      <w:color w:val="000000"/>
      <w:sz w:val="26"/>
      <w:szCs w:val="26"/>
    </w:rPr>
  </w:style>
  <w:style w:type="character" w:customStyle="1" w:styleId="l5def8">
    <w:name w:val="l5def8"/>
    <w:basedOn w:val="DefaultParagraphFont"/>
    <w:rsid w:val="00944D29"/>
    <w:rPr>
      <w:rFonts w:ascii="Arial" w:hAnsi="Arial" w:cs="Arial" w:hint="default"/>
      <w:color w:val="000000"/>
      <w:sz w:val="26"/>
      <w:szCs w:val="26"/>
    </w:rPr>
  </w:style>
  <w:style w:type="paragraph" w:styleId="Header">
    <w:name w:val="header"/>
    <w:basedOn w:val="Normal"/>
    <w:link w:val="HeaderChar"/>
    <w:uiPriority w:val="99"/>
    <w:unhideWhenUsed/>
    <w:rsid w:val="003135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48"/>
  </w:style>
  <w:style w:type="paragraph" w:styleId="Footer">
    <w:name w:val="footer"/>
    <w:basedOn w:val="Normal"/>
    <w:link w:val="FooterChar"/>
    <w:uiPriority w:val="99"/>
    <w:unhideWhenUsed/>
    <w:rsid w:val="003135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48"/>
  </w:style>
  <w:style w:type="paragraph" w:styleId="BalloonText">
    <w:name w:val="Balloon Text"/>
    <w:basedOn w:val="Normal"/>
    <w:link w:val="BalloonTextChar"/>
    <w:uiPriority w:val="99"/>
    <w:semiHidden/>
    <w:unhideWhenUsed/>
    <w:rsid w:val="003135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354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878610">
      <w:bodyDiv w:val="1"/>
      <w:marLeft w:val="0"/>
      <w:marRight w:val="0"/>
      <w:marTop w:val="0"/>
      <w:marBottom w:val="0"/>
      <w:divBdr>
        <w:top w:val="none" w:sz="0" w:space="0" w:color="auto"/>
        <w:left w:val="none" w:sz="0" w:space="0" w:color="auto"/>
        <w:bottom w:val="none" w:sz="0" w:space="0" w:color="auto"/>
        <w:right w:val="none" w:sz="0" w:space="0" w:color="auto"/>
      </w:divBdr>
    </w:div>
    <w:div w:id="149256598">
      <w:bodyDiv w:val="1"/>
      <w:marLeft w:val="0"/>
      <w:marRight w:val="0"/>
      <w:marTop w:val="0"/>
      <w:marBottom w:val="0"/>
      <w:divBdr>
        <w:top w:val="none" w:sz="0" w:space="0" w:color="auto"/>
        <w:left w:val="none" w:sz="0" w:space="0" w:color="auto"/>
        <w:bottom w:val="none" w:sz="0" w:space="0" w:color="auto"/>
        <w:right w:val="none" w:sz="0" w:space="0" w:color="auto"/>
      </w:divBdr>
      <w:divsChild>
        <w:div w:id="276377327">
          <w:marLeft w:val="0"/>
          <w:marRight w:val="0"/>
          <w:marTop w:val="0"/>
          <w:marBottom w:val="0"/>
          <w:divBdr>
            <w:top w:val="none" w:sz="0" w:space="0" w:color="auto"/>
            <w:left w:val="none" w:sz="0" w:space="0" w:color="auto"/>
            <w:bottom w:val="none" w:sz="0" w:space="0" w:color="auto"/>
            <w:right w:val="none" w:sz="0" w:space="0" w:color="auto"/>
          </w:divBdr>
        </w:div>
        <w:div w:id="1152603768">
          <w:marLeft w:val="0"/>
          <w:marRight w:val="0"/>
          <w:marTop w:val="0"/>
          <w:marBottom w:val="0"/>
          <w:divBdr>
            <w:top w:val="none" w:sz="0" w:space="0" w:color="auto"/>
            <w:left w:val="none" w:sz="0" w:space="0" w:color="auto"/>
            <w:bottom w:val="none" w:sz="0" w:space="0" w:color="auto"/>
            <w:right w:val="none" w:sz="0" w:space="0" w:color="auto"/>
          </w:divBdr>
          <w:divsChild>
            <w:div w:id="1265109348">
              <w:marLeft w:val="0"/>
              <w:marRight w:val="0"/>
              <w:marTop w:val="0"/>
              <w:marBottom w:val="0"/>
              <w:divBdr>
                <w:top w:val="none" w:sz="0" w:space="0" w:color="auto"/>
                <w:left w:val="none" w:sz="0" w:space="0" w:color="auto"/>
                <w:bottom w:val="none" w:sz="0" w:space="0" w:color="auto"/>
                <w:right w:val="none" w:sz="0" w:space="0" w:color="auto"/>
              </w:divBdr>
            </w:div>
          </w:divsChild>
        </w:div>
        <w:div w:id="1091662337">
          <w:marLeft w:val="0"/>
          <w:marRight w:val="0"/>
          <w:marTop w:val="0"/>
          <w:marBottom w:val="0"/>
          <w:divBdr>
            <w:top w:val="none" w:sz="0" w:space="0" w:color="auto"/>
            <w:left w:val="none" w:sz="0" w:space="0" w:color="auto"/>
            <w:bottom w:val="none" w:sz="0" w:space="0" w:color="auto"/>
            <w:right w:val="none" w:sz="0" w:space="0" w:color="auto"/>
          </w:divBdr>
          <w:divsChild>
            <w:div w:id="1574117493">
              <w:marLeft w:val="0"/>
              <w:marRight w:val="0"/>
              <w:marTop w:val="0"/>
              <w:marBottom w:val="0"/>
              <w:divBdr>
                <w:top w:val="none" w:sz="0" w:space="0" w:color="auto"/>
                <w:left w:val="none" w:sz="0" w:space="0" w:color="auto"/>
                <w:bottom w:val="none" w:sz="0" w:space="0" w:color="auto"/>
                <w:right w:val="none" w:sz="0" w:space="0" w:color="auto"/>
              </w:divBdr>
            </w:div>
          </w:divsChild>
        </w:div>
        <w:div w:id="1201042965">
          <w:marLeft w:val="0"/>
          <w:marRight w:val="0"/>
          <w:marTop w:val="0"/>
          <w:marBottom w:val="0"/>
          <w:divBdr>
            <w:top w:val="none" w:sz="0" w:space="0" w:color="auto"/>
            <w:left w:val="none" w:sz="0" w:space="0" w:color="auto"/>
            <w:bottom w:val="none" w:sz="0" w:space="0" w:color="auto"/>
            <w:right w:val="none" w:sz="0" w:space="0" w:color="auto"/>
          </w:divBdr>
          <w:divsChild>
            <w:div w:id="1058014964">
              <w:marLeft w:val="0"/>
              <w:marRight w:val="0"/>
              <w:marTop w:val="0"/>
              <w:marBottom w:val="0"/>
              <w:divBdr>
                <w:top w:val="none" w:sz="0" w:space="0" w:color="auto"/>
                <w:left w:val="none" w:sz="0" w:space="0" w:color="auto"/>
                <w:bottom w:val="none" w:sz="0" w:space="0" w:color="auto"/>
                <w:right w:val="none" w:sz="0" w:space="0" w:color="auto"/>
              </w:divBdr>
            </w:div>
          </w:divsChild>
        </w:div>
        <w:div w:id="28070655">
          <w:marLeft w:val="0"/>
          <w:marRight w:val="0"/>
          <w:marTop w:val="0"/>
          <w:marBottom w:val="0"/>
          <w:divBdr>
            <w:top w:val="none" w:sz="0" w:space="0" w:color="auto"/>
            <w:left w:val="none" w:sz="0" w:space="0" w:color="auto"/>
            <w:bottom w:val="none" w:sz="0" w:space="0" w:color="auto"/>
            <w:right w:val="none" w:sz="0" w:space="0" w:color="auto"/>
          </w:divBdr>
          <w:divsChild>
            <w:div w:id="519245888">
              <w:marLeft w:val="0"/>
              <w:marRight w:val="0"/>
              <w:marTop w:val="0"/>
              <w:marBottom w:val="0"/>
              <w:divBdr>
                <w:top w:val="none" w:sz="0" w:space="0" w:color="auto"/>
                <w:left w:val="none" w:sz="0" w:space="0" w:color="auto"/>
                <w:bottom w:val="none" w:sz="0" w:space="0" w:color="auto"/>
                <w:right w:val="none" w:sz="0" w:space="0" w:color="auto"/>
              </w:divBdr>
            </w:div>
          </w:divsChild>
        </w:div>
        <w:div w:id="1180925006">
          <w:marLeft w:val="0"/>
          <w:marRight w:val="0"/>
          <w:marTop w:val="0"/>
          <w:marBottom w:val="0"/>
          <w:divBdr>
            <w:top w:val="none" w:sz="0" w:space="0" w:color="auto"/>
            <w:left w:val="none" w:sz="0" w:space="0" w:color="auto"/>
            <w:bottom w:val="none" w:sz="0" w:space="0" w:color="auto"/>
            <w:right w:val="none" w:sz="0" w:space="0" w:color="auto"/>
          </w:divBdr>
          <w:divsChild>
            <w:div w:id="594830371">
              <w:marLeft w:val="0"/>
              <w:marRight w:val="0"/>
              <w:marTop w:val="0"/>
              <w:marBottom w:val="0"/>
              <w:divBdr>
                <w:top w:val="none" w:sz="0" w:space="0" w:color="auto"/>
                <w:left w:val="none" w:sz="0" w:space="0" w:color="auto"/>
                <w:bottom w:val="none" w:sz="0" w:space="0" w:color="auto"/>
                <w:right w:val="none" w:sz="0" w:space="0" w:color="auto"/>
              </w:divBdr>
            </w:div>
          </w:divsChild>
        </w:div>
        <w:div w:id="713429084">
          <w:marLeft w:val="0"/>
          <w:marRight w:val="0"/>
          <w:marTop w:val="0"/>
          <w:marBottom w:val="0"/>
          <w:divBdr>
            <w:top w:val="none" w:sz="0" w:space="0" w:color="auto"/>
            <w:left w:val="none" w:sz="0" w:space="0" w:color="auto"/>
            <w:bottom w:val="none" w:sz="0" w:space="0" w:color="auto"/>
            <w:right w:val="none" w:sz="0" w:space="0" w:color="auto"/>
          </w:divBdr>
          <w:divsChild>
            <w:div w:id="1850018915">
              <w:marLeft w:val="0"/>
              <w:marRight w:val="0"/>
              <w:marTop w:val="0"/>
              <w:marBottom w:val="0"/>
              <w:divBdr>
                <w:top w:val="none" w:sz="0" w:space="0" w:color="auto"/>
                <w:left w:val="none" w:sz="0" w:space="0" w:color="auto"/>
                <w:bottom w:val="none" w:sz="0" w:space="0" w:color="auto"/>
                <w:right w:val="none" w:sz="0" w:space="0" w:color="auto"/>
              </w:divBdr>
            </w:div>
          </w:divsChild>
        </w:div>
        <w:div w:id="67509413">
          <w:marLeft w:val="0"/>
          <w:marRight w:val="0"/>
          <w:marTop w:val="0"/>
          <w:marBottom w:val="0"/>
          <w:divBdr>
            <w:top w:val="none" w:sz="0" w:space="0" w:color="auto"/>
            <w:left w:val="none" w:sz="0" w:space="0" w:color="auto"/>
            <w:bottom w:val="none" w:sz="0" w:space="0" w:color="auto"/>
            <w:right w:val="none" w:sz="0" w:space="0" w:color="auto"/>
          </w:divBdr>
          <w:divsChild>
            <w:div w:id="734551267">
              <w:marLeft w:val="0"/>
              <w:marRight w:val="0"/>
              <w:marTop w:val="0"/>
              <w:marBottom w:val="0"/>
              <w:divBdr>
                <w:top w:val="none" w:sz="0" w:space="0" w:color="auto"/>
                <w:left w:val="none" w:sz="0" w:space="0" w:color="auto"/>
                <w:bottom w:val="none" w:sz="0" w:space="0" w:color="auto"/>
                <w:right w:val="none" w:sz="0" w:space="0" w:color="auto"/>
              </w:divBdr>
            </w:div>
          </w:divsChild>
        </w:div>
        <w:div w:id="1453597801">
          <w:marLeft w:val="0"/>
          <w:marRight w:val="0"/>
          <w:marTop w:val="0"/>
          <w:marBottom w:val="0"/>
          <w:divBdr>
            <w:top w:val="none" w:sz="0" w:space="0" w:color="auto"/>
            <w:left w:val="none" w:sz="0" w:space="0" w:color="auto"/>
            <w:bottom w:val="none" w:sz="0" w:space="0" w:color="auto"/>
            <w:right w:val="none" w:sz="0" w:space="0" w:color="auto"/>
          </w:divBdr>
          <w:divsChild>
            <w:div w:id="2034458409">
              <w:marLeft w:val="0"/>
              <w:marRight w:val="0"/>
              <w:marTop w:val="0"/>
              <w:marBottom w:val="0"/>
              <w:divBdr>
                <w:top w:val="none" w:sz="0" w:space="0" w:color="auto"/>
                <w:left w:val="none" w:sz="0" w:space="0" w:color="auto"/>
                <w:bottom w:val="none" w:sz="0" w:space="0" w:color="auto"/>
                <w:right w:val="none" w:sz="0" w:space="0" w:color="auto"/>
              </w:divBdr>
            </w:div>
          </w:divsChild>
        </w:div>
        <w:div w:id="1412267734">
          <w:marLeft w:val="0"/>
          <w:marRight w:val="0"/>
          <w:marTop w:val="0"/>
          <w:marBottom w:val="0"/>
          <w:divBdr>
            <w:top w:val="none" w:sz="0" w:space="0" w:color="auto"/>
            <w:left w:val="none" w:sz="0" w:space="0" w:color="auto"/>
            <w:bottom w:val="none" w:sz="0" w:space="0" w:color="auto"/>
            <w:right w:val="none" w:sz="0" w:space="0" w:color="auto"/>
          </w:divBdr>
          <w:divsChild>
            <w:div w:id="125366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424490">
      <w:bodyDiv w:val="1"/>
      <w:marLeft w:val="0"/>
      <w:marRight w:val="0"/>
      <w:marTop w:val="0"/>
      <w:marBottom w:val="0"/>
      <w:divBdr>
        <w:top w:val="none" w:sz="0" w:space="0" w:color="auto"/>
        <w:left w:val="none" w:sz="0" w:space="0" w:color="auto"/>
        <w:bottom w:val="none" w:sz="0" w:space="0" w:color="auto"/>
        <w:right w:val="none" w:sz="0" w:space="0" w:color="auto"/>
      </w:divBdr>
      <w:divsChild>
        <w:div w:id="51082399">
          <w:marLeft w:val="0"/>
          <w:marRight w:val="0"/>
          <w:marTop w:val="0"/>
          <w:marBottom w:val="0"/>
          <w:divBdr>
            <w:top w:val="none" w:sz="0" w:space="0" w:color="auto"/>
            <w:left w:val="none" w:sz="0" w:space="0" w:color="auto"/>
            <w:bottom w:val="none" w:sz="0" w:space="0" w:color="auto"/>
            <w:right w:val="none" w:sz="0" w:space="0" w:color="auto"/>
          </w:divBdr>
          <w:divsChild>
            <w:div w:id="528029327">
              <w:marLeft w:val="0"/>
              <w:marRight w:val="0"/>
              <w:marTop w:val="0"/>
              <w:marBottom w:val="0"/>
              <w:divBdr>
                <w:top w:val="none" w:sz="0" w:space="0" w:color="auto"/>
                <w:left w:val="none" w:sz="0" w:space="0" w:color="auto"/>
                <w:bottom w:val="none" w:sz="0" w:space="0" w:color="auto"/>
                <w:right w:val="none" w:sz="0" w:space="0" w:color="auto"/>
              </w:divBdr>
            </w:div>
          </w:divsChild>
        </w:div>
        <w:div w:id="1872761284">
          <w:marLeft w:val="0"/>
          <w:marRight w:val="0"/>
          <w:marTop w:val="0"/>
          <w:marBottom w:val="0"/>
          <w:divBdr>
            <w:top w:val="none" w:sz="0" w:space="0" w:color="auto"/>
            <w:left w:val="none" w:sz="0" w:space="0" w:color="auto"/>
            <w:bottom w:val="none" w:sz="0" w:space="0" w:color="auto"/>
            <w:right w:val="none" w:sz="0" w:space="0" w:color="auto"/>
          </w:divBdr>
          <w:divsChild>
            <w:div w:id="32239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765406">
      <w:bodyDiv w:val="1"/>
      <w:marLeft w:val="0"/>
      <w:marRight w:val="0"/>
      <w:marTop w:val="0"/>
      <w:marBottom w:val="0"/>
      <w:divBdr>
        <w:top w:val="none" w:sz="0" w:space="0" w:color="auto"/>
        <w:left w:val="none" w:sz="0" w:space="0" w:color="auto"/>
        <w:bottom w:val="none" w:sz="0" w:space="0" w:color="auto"/>
        <w:right w:val="none" w:sz="0" w:space="0" w:color="auto"/>
      </w:divBdr>
    </w:div>
    <w:div w:id="1285388663">
      <w:bodyDiv w:val="1"/>
      <w:marLeft w:val="0"/>
      <w:marRight w:val="0"/>
      <w:marTop w:val="0"/>
      <w:marBottom w:val="0"/>
      <w:divBdr>
        <w:top w:val="none" w:sz="0" w:space="0" w:color="auto"/>
        <w:left w:val="none" w:sz="0" w:space="0" w:color="auto"/>
        <w:bottom w:val="none" w:sz="0" w:space="0" w:color="auto"/>
        <w:right w:val="none" w:sz="0" w:space="0" w:color="auto"/>
      </w:divBdr>
    </w:div>
    <w:div w:id="1604919337">
      <w:bodyDiv w:val="1"/>
      <w:marLeft w:val="0"/>
      <w:marRight w:val="0"/>
      <w:marTop w:val="0"/>
      <w:marBottom w:val="0"/>
      <w:divBdr>
        <w:top w:val="none" w:sz="0" w:space="0" w:color="auto"/>
        <w:left w:val="none" w:sz="0" w:space="0" w:color="auto"/>
        <w:bottom w:val="none" w:sz="0" w:space="0" w:color="auto"/>
        <w:right w:val="none" w:sz="0" w:space="0" w:color="auto"/>
      </w:divBdr>
      <w:divsChild>
        <w:div w:id="785542335">
          <w:marLeft w:val="0"/>
          <w:marRight w:val="0"/>
          <w:marTop w:val="0"/>
          <w:marBottom w:val="0"/>
          <w:divBdr>
            <w:top w:val="none" w:sz="0" w:space="0" w:color="auto"/>
            <w:left w:val="none" w:sz="0" w:space="0" w:color="auto"/>
            <w:bottom w:val="none" w:sz="0" w:space="0" w:color="auto"/>
            <w:right w:val="none" w:sz="0" w:space="0" w:color="auto"/>
          </w:divBdr>
          <w:divsChild>
            <w:div w:id="171800168">
              <w:marLeft w:val="0"/>
              <w:marRight w:val="0"/>
              <w:marTop w:val="0"/>
              <w:marBottom w:val="0"/>
              <w:divBdr>
                <w:top w:val="none" w:sz="0" w:space="0" w:color="auto"/>
                <w:left w:val="none" w:sz="0" w:space="0" w:color="auto"/>
                <w:bottom w:val="none" w:sz="0" w:space="0" w:color="auto"/>
                <w:right w:val="none" w:sz="0" w:space="0" w:color="auto"/>
              </w:divBdr>
            </w:div>
          </w:divsChild>
        </w:div>
        <w:div w:id="141897045">
          <w:marLeft w:val="0"/>
          <w:marRight w:val="0"/>
          <w:marTop w:val="0"/>
          <w:marBottom w:val="0"/>
          <w:divBdr>
            <w:top w:val="none" w:sz="0" w:space="0" w:color="auto"/>
            <w:left w:val="none" w:sz="0" w:space="0" w:color="auto"/>
            <w:bottom w:val="none" w:sz="0" w:space="0" w:color="auto"/>
            <w:right w:val="none" w:sz="0" w:space="0" w:color="auto"/>
          </w:divBdr>
        </w:div>
        <w:div w:id="951127983">
          <w:marLeft w:val="0"/>
          <w:marRight w:val="0"/>
          <w:marTop w:val="0"/>
          <w:marBottom w:val="0"/>
          <w:divBdr>
            <w:top w:val="none" w:sz="0" w:space="0" w:color="auto"/>
            <w:left w:val="none" w:sz="0" w:space="0" w:color="auto"/>
            <w:bottom w:val="none" w:sz="0" w:space="0" w:color="auto"/>
            <w:right w:val="none" w:sz="0" w:space="0" w:color="auto"/>
          </w:divBdr>
        </w:div>
        <w:div w:id="996497352">
          <w:marLeft w:val="0"/>
          <w:marRight w:val="0"/>
          <w:marTop w:val="0"/>
          <w:marBottom w:val="0"/>
          <w:divBdr>
            <w:top w:val="none" w:sz="0" w:space="0" w:color="auto"/>
            <w:left w:val="none" w:sz="0" w:space="0" w:color="auto"/>
            <w:bottom w:val="none" w:sz="0" w:space="0" w:color="auto"/>
            <w:right w:val="none" w:sz="0" w:space="0" w:color="auto"/>
          </w:divBdr>
          <w:divsChild>
            <w:div w:id="995962755">
              <w:marLeft w:val="0"/>
              <w:marRight w:val="0"/>
              <w:marTop w:val="0"/>
              <w:marBottom w:val="0"/>
              <w:divBdr>
                <w:top w:val="none" w:sz="0" w:space="0" w:color="auto"/>
                <w:left w:val="none" w:sz="0" w:space="0" w:color="auto"/>
                <w:bottom w:val="none" w:sz="0" w:space="0" w:color="auto"/>
                <w:right w:val="none" w:sz="0" w:space="0" w:color="auto"/>
              </w:divBdr>
            </w:div>
          </w:divsChild>
        </w:div>
        <w:div w:id="1192375647">
          <w:marLeft w:val="0"/>
          <w:marRight w:val="0"/>
          <w:marTop w:val="0"/>
          <w:marBottom w:val="0"/>
          <w:divBdr>
            <w:top w:val="none" w:sz="0" w:space="0" w:color="auto"/>
            <w:left w:val="none" w:sz="0" w:space="0" w:color="auto"/>
            <w:bottom w:val="none" w:sz="0" w:space="0" w:color="auto"/>
            <w:right w:val="none" w:sz="0" w:space="0" w:color="auto"/>
          </w:divBdr>
        </w:div>
        <w:div w:id="1072965360">
          <w:marLeft w:val="0"/>
          <w:marRight w:val="0"/>
          <w:marTop w:val="0"/>
          <w:marBottom w:val="0"/>
          <w:divBdr>
            <w:top w:val="none" w:sz="0" w:space="0" w:color="auto"/>
            <w:left w:val="none" w:sz="0" w:space="0" w:color="auto"/>
            <w:bottom w:val="none" w:sz="0" w:space="0" w:color="auto"/>
            <w:right w:val="none" w:sz="0" w:space="0" w:color="auto"/>
          </w:divBdr>
          <w:divsChild>
            <w:div w:id="515123351">
              <w:marLeft w:val="0"/>
              <w:marRight w:val="0"/>
              <w:marTop w:val="0"/>
              <w:marBottom w:val="0"/>
              <w:divBdr>
                <w:top w:val="none" w:sz="0" w:space="0" w:color="auto"/>
                <w:left w:val="none" w:sz="0" w:space="0" w:color="auto"/>
                <w:bottom w:val="none" w:sz="0" w:space="0" w:color="auto"/>
                <w:right w:val="none" w:sz="0" w:space="0" w:color="auto"/>
              </w:divBdr>
            </w:div>
          </w:divsChild>
        </w:div>
        <w:div w:id="2011908317">
          <w:marLeft w:val="0"/>
          <w:marRight w:val="0"/>
          <w:marTop w:val="0"/>
          <w:marBottom w:val="0"/>
          <w:divBdr>
            <w:top w:val="none" w:sz="0" w:space="0" w:color="auto"/>
            <w:left w:val="none" w:sz="0" w:space="0" w:color="auto"/>
            <w:bottom w:val="none" w:sz="0" w:space="0" w:color="auto"/>
            <w:right w:val="none" w:sz="0" w:space="0" w:color="auto"/>
          </w:divBdr>
          <w:divsChild>
            <w:div w:id="1359895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574121">
      <w:bodyDiv w:val="1"/>
      <w:marLeft w:val="0"/>
      <w:marRight w:val="0"/>
      <w:marTop w:val="0"/>
      <w:marBottom w:val="0"/>
      <w:divBdr>
        <w:top w:val="none" w:sz="0" w:space="0" w:color="auto"/>
        <w:left w:val="none" w:sz="0" w:space="0" w:color="auto"/>
        <w:bottom w:val="none" w:sz="0" w:space="0" w:color="auto"/>
        <w:right w:val="none" w:sz="0" w:space="0" w:color="auto"/>
      </w:divBdr>
    </w:div>
    <w:div w:id="1884176119">
      <w:bodyDiv w:val="1"/>
      <w:marLeft w:val="0"/>
      <w:marRight w:val="0"/>
      <w:marTop w:val="0"/>
      <w:marBottom w:val="0"/>
      <w:divBdr>
        <w:top w:val="none" w:sz="0" w:space="0" w:color="auto"/>
        <w:left w:val="none" w:sz="0" w:space="0" w:color="auto"/>
        <w:bottom w:val="none" w:sz="0" w:space="0" w:color="auto"/>
        <w:right w:val="none" w:sz="0" w:space="0" w:color="auto"/>
      </w:divBdr>
    </w:div>
    <w:div w:id="1890532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act:781121%20257123233" TargetMode="External"/><Relationship Id="rId13" Type="http://schemas.openxmlformats.org/officeDocument/2006/relationships/hyperlink" Target="act:1251890%20254540417" TargetMode="External"/><Relationship Id="rId18" Type="http://schemas.openxmlformats.org/officeDocument/2006/relationships/hyperlink" Target="act:1251889%200" TargetMode="External"/><Relationship Id="rId26"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hyperlink" Target="act:1251890%20254540264" TargetMode="External"/><Relationship Id="rId7" Type="http://schemas.openxmlformats.org/officeDocument/2006/relationships/endnotes" Target="endnotes.xml"/><Relationship Id="rId12" Type="http://schemas.openxmlformats.org/officeDocument/2006/relationships/hyperlink" Target="act:1251890%20102941567" TargetMode="External"/><Relationship Id="rId17" Type="http://schemas.openxmlformats.org/officeDocument/2006/relationships/hyperlink" Target="act:1251890%20254540266"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act:1251890%20254540264" TargetMode="External"/><Relationship Id="rId20" Type="http://schemas.openxmlformats.org/officeDocument/2006/relationships/hyperlink" Target="act:1251890%20254540264"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act:1251890%20254540417"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act:1251890%20254540417" TargetMode="External"/><Relationship Id="rId23" Type="http://schemas.openxmlformats.org/officeDocument/2006/relationships/hyperlink" Target="act:1251890%20102941567" TargetMode="External"/><Relationship Id="rId28" Type="http://schemas.openxmlformats.org/officeDocument/2006/relationships/header" Target="header3.xml"/><Relationship Id="rId10" Type="http://schemas.openxmlformats.org/officeDocument/2006/relationships/hyperlink" Target="act:1251890%20102941567" TargetMode="External"/><Relationship Id="rId19" Type="http://schemas.openxmlformats.org/officeDocument/2006/relationships/hyperlink" Target="act:1251890%20102941567"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act:1251890%20257264607" TargetMode="External"/><Relationship Id="rId14" Type="http://schemas.openxmlformats.org/officeDocument/2006/relationships/hyperlink" Target="act:1251890%20102941567" TargetMode="External"/><Relationship Id="rId22" Type="http://schemas.openxmlformats.org/officeDocument/2006/relationships/hyperlink" Target="act:1251889%200"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8</Pages>
  <Words>3090</Words>
  <Characters>17615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PNCCF3</dc:creator>
  <cp:keywords/>
  <dc:description/>
  <cp:lastModifiedBy>Elena DRAGOESCU</cp:lastModifiedBy>
  <cp:revision>174</cp:revision>
  <dcterms:created xsi:type="dcterms:W3CDTF">2019-12-17T12:53:00Z</dcterms:created>
  <dcterms:modified xsi:type="dcterms:W3CDTF">2019-12-19T09:01:00Z</dcterms:modified>
</cp:coreProperties>
</file>