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BAF8FC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</w:rPr>
        <w:t>ORDIN</w:t>
      </w:r>
    </w:p>
    <w:p w14:paraId="21EEC5B9" w14:textId="13DD5AE8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</w:rPr>
      </w:pPr>
      <w:r w:rsidRPr="00EF06E1">
        <w:rPr>
          <w:rFonts w:ascii="Times New Roman" w:eastAsia="Arial Unicode MS" w:hAnsi="Times New Roman"/>
          <w:b/>
        </w:rPr>
        <w:t>privind modificarea</w:t>
      </w:r>
      <w:r w:rsidR="00B90C94" w:rsidRPr="00EF06E1">
        <w:rPr>
          <w:rFonts w:ascii="Times New Roman" w:eastAsia="Arial Unicode MS" w:hAnsi="Times New Roman"/>
          <w:b/>
        </w:rPr>
        <w:t xml:space="preserve">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60240C71" w14:textId="77777777" w:rsidR="00CA33C2" w:rsidRPr="00EF06E1" w:rsidRDefault="00CA33C2" w:rsidP="0063428B">
      <w:pPr>
        <w:spacing w:line="360" w:lineRule="auto"/>
        <w:rPr>
          <w:rFonts w:ascii="Times New Roman" w:hAnsi="Times New Roman"/>
          <w:b/>
        </w:rPr>
      </w:pPr>
    </w:p>
    <w:p w14:paraId="61FE3AC4" w14:textId="15E21299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 xml:space="preserve">Având în vedere dispoziţiile </w:t>
      </w:r>
      <w:r w:rsidRPr="00EF06E1">
        <w:rPr>
          <w:rStyle w:val="l5def1"/>
          <w:rFonts w:ascii="Times New Roman" w:hAnsi="Times New Roman" w:cs="Times New Roman"/>
          <w:color w:val="auto"/>
          <w:sz w:val="24"/>
          <w:szCs w:val="24"/>
        </w:rPr>
        <w:t xml:space="preserve">art. 9 </w:t>
      </w:r>
      <w:hyperlink r:id="rId9" w:history="1">
        <w:r w:rsidRPr="00EF06E1">
          <w:rPr>
            <w:rStyle w:val="Hyperlink"/>
            <w:rFonts w:ascii="Times New Roman" w:hAnsi="Times New Roman"/>
            <w:color w:val="auto"/>
            <w:u w:val="none"/>
          </w:rPr>
          <w:t>alin.</w:t>
        </w:r>
        <w:r w:rsidR="00B73916">
          <w:rPr>
            <w:rStyle w:val="Hyperlink"/>
            <w:rFonts w:ascii="Times New Roman" w:hAnsi="Times New Roman"/>
            <w:color w:val="auto"/>
            <w:u w:val="none"/>
          </w:rPr>
          <w:t xml:space="preserve"> (12</w:t>
        </w:r>
        <w:r w:rsidR="00B73916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1</w:t>
        </w:r>
        <w:r w:rsidR="00B73916">
          <w:rPr>
            <w:rStyle w:val="Hyperlink"/>
            <w:rFonts w:ascii="Times New Roman" w:hAnsi="Times New Roman"/>
            <w:color w:val="auto"/>
            <w:u w:val="none"/>
          </w:rPr>
          <w:t xml:space="preserve">) și alin. </w:t>
        </w:r>
        <w:r w:rsidRPr="00EF06E1">
          <w:rPr>
            <w:rStyle w:val="Hyperlink"/>
            <w:rFonts w:ascii="Times New Roman" w:hAnsi="Times New Roman"/>
            <w:color w:val="auto"/>
            <w:u w:val="none"/>
          </w:rPr>
          <w:t>(34</w:t>
        </w:r>
        <w:r w:rsidRPr="00EF06E1">
          <w:rPr>
            <w:rStyle w:val="Hyperlink"/>
            <w:rFonts w:ascii="Times New Roman" w:hAnsi="Times New Roman"/>
            <w:color w:val="auto"/>
            <w:u w:val="none"/>
            <w:vertAlign w:val="superscript"/>
          </w:rPr>
          <w:t>6</w:t>
        </w:r>
        <w:r w:rsidRPr="00EF06E1">
          <w:rPr>
            <w:rStyle w:val="Hyperlink"/>
            <w:rFonts w:ascii="Times New Roman" w:hAnsi="Times New Roman"/>
            <w:color w:val="auto"/>
            <w:u w:val="none"/>
          </w:rPr>
          <w:t>)</w:t>
        </w:r>
      </w:hyperlink>
      <w:r w:rsidRPr="00EF06E1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ulterioare,</w:t>
      </w:r>
    </w:p>
    <w:p w14:paraId="71216ABC" w14:textId="1CF03879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 xml:space="preserve">În temeiul art. 3 </w:t>
      </w:r>
      <w:hyperlink r:id="rId10" w:history="1">
        <w:r w:rsidRPr="00EF06E1">
          <w:rPr>
            <w:rStyle w:val="Hyperlink"/>
            <w:rFonts w:ascii="Times New Roman" w:hAnsi="Times New Roman"/>
            <w:iCs/>
            <w:color w:val="auto"/>
            <w:u w:val="none"/>
            <w:lang w:eastAsia="en-US"/>
          </w:rPr>
          <w:t>alin. (13)</w:t>
        </w:r>
      </w:hyperlink>
      <w:r w:rsidRPr="00EF06E1">
        <w:rPr>
          <w:rFonts w:ascii="Times New Roman" w:hAnsi="Times New Roman"/>
          <w:iCs/>
          <w:lang w:eastAsia="en-US"/>
        </w:rPr>
        <w:t xml:space="preserve"> din Legea cadastrului şi a publicităţii imobiliare nr. 7/1996, republicată, cu modificările şi completările ulterioare </w:t>
      </w:r>
    </w:p>
    <w:p w14:paraId="2A089FF7" w14:textId="77777777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  <w:r w:rsidRPr="00EF06E1">
        <w:rPr>
          <w:rFonts w:ascii="Times New Roman" w:hAnsi="Times New Roman"/>
          <w:iCs/>
          <w:lang w:eastAsia="en-US"/>
        </w:rPr>
        <w:t>directorul general al Agenției Naționale de Cadastru și Publicitate Imobiliară emite prezentul</w:t>
      </w:r>
    </w:p>
    <w:p w14:paraId="27ED8F56" w14:textId="77777777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iCs/>
          <w:lang w:eastAsia="en-US"/>
        </w:rPr>
      </w:pPr>
    </w:p>
    <w:p w14:paraId="5FA0B074" w14:textId="77777777" w:rsidR="00CA33C2" w:rsidRPr="00EF06E1" w:rsidRDefault="00CA33C2" w:rsidP="0063428B">
      <w:pPr>
        <w:spacing w:line="360" w:lineRule="auto"/>
        <w:jc w:val="center"/>
        <w:rPr>
          <w:rFonts w:ascii="Times New Roman" w:hAnsi="Times New Roman"/>
          <w:b/>
          <w:iCs/>
          <w:lang w:eastAsia="en-US"/>
        </w:rPr>
      </w:pPr>
      <w:r w:rsidRPr="00EF06E1">
        <w:rPr>
          <w:rFonts w:ascii="Times New Roman" w:hAnsi="Times New Roman"/>
          <w:b/>
          <w:iCs/>
          <w:lang w:eastAsia="en-US"/>
        </w:rPr>
        <w:t>ORDIN:</w:t>
      </w:r>
    </w:p>
    <w:p w14:paraId="329E46A8" w14:textId="6322DC52" w:rsidR="00CA33C2" w:rsidRPr="00EF06E1" w:rsidRDefault="00CA33C2" w:rsidP="0063428B">
      <w:pPr>
        <w:spacing w:line="360" w:lineRule="auto"/>
        <w:ind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1. </w:t>
      </w:r>
      <w:r w:rsidRPr="00EF06E1">
        <w:rPr>
          <w:rFonts w:ascii="Times New Roman" w:hAnsi="Times New Roman"/>
          <w:lang w:eastAsia="en-US"/>
        </w:rPr>
        <w:t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se modifică</w:t>
      </w:r>
      <w:r w:rsidR="00650297" w:rsidRPr="00EF06E1">
        <w:rPr>
          <w:rFonts w:ascii="Times New Roman" w:hAnsi="Times New Roman"/>
          <w:lang w:eastAsia="en-US"/>
        </w:rPr>
        <w:t xml:space="preserve"> </w:t>
      </w:r>
      <w:r w:rsidR="00B90C94" w:rsidRPr="00EF06E1">
        <w:rPr>
          <w:rFonts w:ascii="Times New Roman" w:hAnsi="Times New Roman"/>
          <w:lang w:eastAsia="en-US"/>
        </w:rPr>
        <w:t xml:space="preserve">și se completează </w:t>
      </w:r>
      <w:r w:rsidRPr="00EF06E1">
        <w:rPr>
          <w:rFonts w:ascii="Times New Roman" w:hAnsi="Times New Roman"/>
          <w:lang w:eastAsia="en-US"/>
        </w:rPr>
        <w:t>conform anexei care face parte integrantă din prezentul ordin.</w:t>
      </w:r>
    </w:p>
    <w:p w14:paraId="7D095FD0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b/>
          <w:bCs/>
          <w:lang w:eastAsia="en-US"/>
        </w:rPr>
        <w:t xml:space="preserve">Art. 2.  </w:t>
      </w:r>
      <w:r w:rsidRPr="00EF06E1">
        <w:rPr>
          <w:rFonts w:ascii="Times New Roman" w:hAnsi="Times New Roman"/>
          <w:lang w:eastAsia="en-US"/>
        </w:rPr>
        <w:t>Prezentul Ordin se publică în Monitorul Oficial al României, Partea I.</w:t>
      </w:r>
    </w:p>
    <w:p w14:paraId="6BADA506" w14:textId="77777777" w:rsidR="00CA33C2" w:rsidRPr="00EF06E1" w:rsidRDefault="00CA33C2" w:rsidP="0063428B">
      <w:pPr>
        <w:spacing w:line="360" w:lineRule="auto"/>
        <w:ind w:right="4" w:firstLine="720"/>
        <w:jc w:val="both"/>
        <w:rPr>
          <w:rFonts w:ascii="Times New Roman" w:hAnsi="Times New Roman"/>
          <w:lang w:eastAsia="en-US"/>
        </w:rPr>
      </w:pPr>
    </w:p>
    <w:p w14:paraId="7FA0B7C2" w14:textId="77777777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Directorul general </w:t>
      </w:r>
    </w:p>
    <w:p w14:paraId="53B692EC" w14:textId="568284EC" w:rsidR="00CA33C2" w:rsidRPr="00EF06E1" w:rsidRDefault="00CA33C2" w:rsidP="0063428B">
      <w:pPr>
        <w:spacing w:line="360" w:lineRule="auto"/>
        <w:ind w:right="4"/>
        <w:jc w:val="center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 xml:space="preserve">al Agenției Naționale </w:t>
      </w:r>
      <w:r w:rsidR="00117246" w:rsidRPr="00EF06E1">
        <w:rPr>
          <w:rFonts w:ascii="Times New Roman" w:hAnsi="Times New Roman"/>
          <w:lang w:eastAsia="en-US"/>
        </w:rPr>
        <w:t xml:space="preserve">de </w:t>
      </w:r>
      <w:r w:rsidRPr="00EF06E1">
        <w:rPr>
          <w:rFonts w:ascii="Times New Roman" w:hAnsi="Times New Roman"/>
          <w:lang w:eastAsia="en-US"/>
        </w:rPr>
        <w:t>Cadastru și Publicitate Imobiliară</w:t>
      </w:r>
    </w:p>
    <w:p w14:paraId="2B6069B6" w14:textId="3EF73538" w:rsidR="00840545" w:rsidRPr="00EF06E1" w:rsidRDefault="00902AB9" w:rsidP="00902AB9">
      <w:pPr>
        <w:spacing w:line="360" w:lineRule="auto"/>
        <w:ind w:right="4"/>
        <w:jc w:val="center"/>
        <w:rPr>
          <w:rFonts w:ascii="Times New Roman" w:eastAsia="Calibri" w:hAnsi="Times New Roman"/>
          <w:lang w:eastAsia="en-US"/>
        </w:rPr>
      </w:pPr>
      <w:r w:rsidRPr="00902AB9">
        <w:rPr>
          <w:rFonts w:ascii="Times New Roman" w:eastAsia="Calibri" w:hAnsi="Times New Roman"/>
          <w:lang w:eastAsia="en-US"/>
        </w:rPr>
        <w:t>RÁKOSI-SEIWARTH Ildikó</w:t>
      </w:r>
    </w:p>
    <w:p w14:paraId="5AFC4815" w14:textId="5215DA31" w:rsidR="00CA33C2" w:rsidRPr="00EF06E1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>București</w:t>
      </w:r>
    </w:p>
    <w:p w14:paraId="1B662FCA" w14:textId="77777777" w:rsidR="00CA33C2" w:rsidRDefault="00CA33C2" w:rsidP="0063428B">
      <w:pPr>
        <w:spacing w:line="360" w:lineRule="auto"/>
        <w:ind w:right="4"/>
        <w:rPr>
          <w:rFonts w:ascii="Times New Roman" w:eastAsia="Calibri" w:hAnsi="Times New Roman"/>
          <w:lang w:eastAsia="en-US"/>
        </w:rPr>
      </w:pPr>
      <w:r w:rsidRPr="00EF06E1">
        <w:rPr>
          <w:rFonts w:ascii="Times New Roman" w:eastAsia="Calibri" w:hAnsi="Times New Roman"/>
          <w:lang w:eastAsia="en-US"/>
        </w:rPr>
        <w:t xml:space="preserve">Nr. </w:t>
      </w:r>
    </w:p>
    <w:p w14:paraId="36ED4DC8" w14:textId="77777777" w:rsidR="006405C0" w:rsidRDefault="006405C0" w:rsidP="0063428B">
      <w:pPr>
        <w:spacing w:line="360" w:lineRule="auto"/>
        <w:ind w:right="4"/>
        <w:rPr>
          <w:rFonts w:ascii="Times New Roman" w:eastAsia="Calibri" w:hAnsi="Times New Roman"/>
        </w:rPr>
      </w:pPr>
    </w:p>
    <w:p w14:paraId="2CC16F73" w14:textId="77777777" w:rsidR="00902AB9" w:rsidRPr="00EF06E1" w:rsidRDefault="00902AB9" w:rsidP="0063428B">
      <w:pPr>
        <w:spacing w:line="360" w:lineRule="auto"/>
        <w:ind w:right="4"/>
        <w:rPr>
          <w:rFonts w:ascii="Times New Roman" w:eastAsia="Calibri" w:hAnsi="Times New Roman"/>
        </w:rPr>
      </w:pPr>
    </w:p>
    <w:p w14:paraId="2CC431C7" w14:textId="77777777" w:rsidR="00840545" w:rsidRPr="00EF06E1" w:rsidRDefault="00840545" w:rsidP="0063428B">
      <w:pPr>
        <w:spacing w:line="360" w:lineRule="auto"/>
        <w:ind w:firstLine="708"/>
        <w:jc w:val="both"/>
        <w:rPr>
          <w:rFonts w:ascii="Times New Roman" w:hAnsi="Times New Roman"/>
          <w:b/>
          <w:lang w:eastAsia="en-US"/>
        </w:rPr>
      </w:pPr>
    </w:p>
    <w:p w14:paraId="3A4409E9" w14:textId="2DF53EBD" w:rsidR="005E54CD" w:rsidRPr="00EF06E1" w:rsidRDefault="005E54CD" w:rsidP="0063428B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 w:rsidRPr="00EF06E1">
        <w:rPr>
          <w:rFonts w:ascii="Times New Roman" w:hAnsi="Times New Roman"/>
          <w:b/>
          <w:lang w:eastAsia="en-US"/>
        </w:rPr>
        <w:lastRenderedPageBreak/>
        <w:t>Anexă la Ordinul</w:t>
      </w:r>
      <w:r w:rsidRPr="00EF06E1">
        <w:rPr>
          <w:rFonts w:ascii="Times New Roman" w:hAnsi="Times New Roman"/>
          <w:lang w:eastAsia="en-US"/>
        </w:rPr>
        <w:t xml:space="preserve"> </w:t>
      </w:r>
      <w:r w:rsidRPr="00EF06E1">
        <w:rPr>
          <w:rFonts w:ascii="Times New Roman" w:hAnsi="Times New Roman"/>
          <w:b/>
        </w:rPr>
        <w:t xml:space="preserve">directorului general al Agenției Naționale de Cadastru și Publicitate Imobiliară </w:t>
      </w:r>
      <w:r w:rsidRPr="00EF06E1">
        <w:rPr>
          <w:rFonts w:ascii="Times New Roman" w:eastAsia="Arial Unicode MS" w:hAnsi="Times New Roman"/>
          <w:b/>
        </w:rPr>
        <w:t>privind modificarea</w:t>
      </w:r>
      <w:r w:rsidR="00B90C94" w:rsidRPr="00EF06E1">
        <w:rPr>
          <w:rFonts w:ascii="Times New Roman" w:eastAsia="Arial Unicode MS" w:hAnsi="Times New Roman"/>
          <w:b/>
        </w:rPr>
        <w:t xml:space="preserve"> </w:t>
      </w:r>
      <w:r w:rsidRPr="00EF06E1">
        <w:rPr>
          <w:rFonts w:ascii="Times New Roman" w:hAnsi="Times New Roman"/>
          <w:b/>
        </w:rPr>
        <w:t>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5F3D0BF4" w14:textId="77777777" w:rsidR="005E54CD" w:rsidRPr="00EF06E1" w:rsidRDefault="005E54CD" w:rsidP="0063428B">
      <w:pPr>
        <w:spacing w:line="360" w:lineRule="auto"/>
        <w:jc w:val="both"/>
        <w:rPr>
          <w:rFonts w:ascii="Times New Roman" w:hAnsi="Times New Roman"/>
          <w:b/>
          <w:lang w:eastAsia="ar-SA"/>
        </w:rPr>
      </w:pPr>
    </w:p>
    <w:p w14:paraId="005F2F67" w14:textId="18056E8A" w:rsidR="00B90C94" w:rsidRPr="00EF06E1" w:rsidRDefault="005E54CD" w:rsidP="00F108C7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  <w:r w:rsidRPr="00EF06E1">
        <w:rPr>
          <w:rFonts w:ascii="Times New Roman" w:hAnsi="Times New Roman"/>
          <w:lang w:eastAsia="en-US"/>
        </w:rPr>
        <w:t>Procedura și modalitatea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ulterioare, publicat în Monitorul Oficial al României, Partea I, nr. 583 din 01 august 2016, se modifică</w:t>
      </w:r>
      <w:r w:rsidR="004C6B2A" w:rsidRPr="00EF06E1">
        <w:rPr>
          <w:rFonts w:ascii="Times New Roman" w:hAnsi="Times New Roman"/>
          <w:lang w:eastAsia="en-US"/>
        </w:rPr>
        <w:t xml:space="preserve"> </w:t>
      </w:r>
      <w:r w:rsidR="00B064D7" w:rsidRPr="00EF06E1">
        <w:rPr>
          <w:rFonts w:ascii="Times New Roman" w:hAnsi="Times New Roman"/>
          <w:lang w:eastAsia="en-US"/>
        </w:rPr>
        <w:t xml:space="preserve">după </w:t>
      </w:r>
      <w:r w:rsidRPr="00EF06E1">
        <w:rPr>
          <w:rFonts w:ascii="Times New Roman" w:hAnsi="Times New Roman"/>
          <w:lang w:eastAsia="en-US"/>
        </w:rPr>
        <w:t>cum urmează:</w:t>
      </w:r>
    </w:p>
    <w:p w14:paraId="62C56E87" w14:textId="6D2DED93" w:rsidR="00C91BDC" w:rsidRPr="00EF06E1" w:rsidRDefault="00C91BDC" w:rsidP="00B90C94">
      <w:pPr>
        <w:spacing w:line="360" w:lineRule="auto"/>
        <w:ind w:firstLine="708"/>
        <w:jc w:val="both"/>
        <w:rPr>
          <w:rFonts w:ascii="Times New Roman" w:hAnsi="Times New Roman"/>
          <w:lang w:eastAsia="en-US"/>
        </w:rPr>
      </w:pPr>
    </w:p>
    <w:p w14:paraId="785596EE" w14:textId="79E86194" w:rsidR="00FC2DF7" w:rsidRDefault="00902AB9" w:rsidP="00DD135A">
      <w:pPr>
        <w:spacing w:line="360" w:lineRule="auto"/>
        <w:ind w:firstLine="708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</w:t>
      </w:r>
      <w:r w:rsidR="00FC2DF7" w:rsidRPr="00FC2DF7">
        <w:rPr>
          <w:rFonts w:ascii="Times New Roman" w:hAnsi="Times New Roman"/>
          <w:b/>
        </w:rPr>
        <w:t>.</w:t>
      </w:r>
      <w:r w:rsidR="00FC2DF7" w:rsidRPr="00FC2DF7">
        <w:t xml:space="preserve"> </w:t>
      </w:r>
      <w:r w:rsidR="00FC2DF7">
        <w:rPr>
          <w:rFonts w:ascii="Times New Roman" w:hAnsi="Times New Roman"/>
          <w:b/>
        </w:rPr>
        <w:t>La articolul 5 punctul  7</w:t>
      </w:r>
      <w:r w:rsidR="00FC2DF7" w:rsidRPr="00FC2DF7">
        <w:rPr>
          <w:rFonts w:ascii="Times New Roman" w:hAnsi="Times New Roman"/>
          <w:b/>
        </w:rPr>
        <w:t xml:space="preserve">,  alineatul </w:t>
      </w:r>
      <w:r w:rsidR="00FC2DF7">
        <w:rPr>
          <w:rFonts w:ascii="Times New Roman" w:hAnsi="Times New Roman"/>
          <w:b/>
        </w:rPr>
        <w:t xml:space="preserve"> </w:t>
      </w:r>
      <w:r w:rsidR="00FC2DF7" w:rsidRPr="00FC2DF7">
        <w:rPr>
          <w:rFonts w:ascii="Times New Roman" w:hAnsi="Times New Roman"/>
          <w:b/>
        </w:rPr>
        <w:t>(2</w:t>
      </w:r>
      <w:r w:rsidR="00FC2DF7" w:rsidRPr="00FC2DF7">
        <w:rPr>
          <w:rFonts w:ascii="Times New Roman" w:hAnsi="Times New Roman"/>
          <w:b/>
          <w:vertAlign w:val="superscript"/>
        </w:rPr>
        <w:t>6</w:t>
      </w:r>
      <w:r w:rsidR="00FC2DF7" w:rsidRPr="00FC2DF7">
        <w:rPr>
          <w:rFonts w:ascii="Times New Roman" w:hAnsi="Times New Roman"/>
          <w:b/>
        </w:rPr>
        <w:t>) se modifică după cum urmează:</w:t>
      </w:r>
    </w:p>
    <w:p w14:paraId="02A1B41B" w14:textId="4AA301DE" w:rsidR="00DD135A" w:rsidRDefault="00FC2DF7" w:rsidP="00FC2DF7">
      <w:pPr>
        <w:spacing w:line="36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„</w:t>
      </w:r>
      <w:r w:rsidRPr="00FC2DF7">
        <w:rPr>
          <w:rFonts w:ascii="Times New Roman" w:hAnsi="Times New Roman"/>
          <w:b/>
        </w:rPr>
        <w:t>(2</w:t>
      </w:r>
      <w:r w:rsidRPr="00FC2DF7">
        <w:rPr>
          <w:rFonts w:ascii="Times New Roman" w:hAnsi="Times New Roman"/>
          <w:b/>
          <w:vertAlign w:val="superscript"/>
        </w:rPr>
        <w:t>6</w:t>
      </w:r>
      <w:r w:rsidRPr="00FC2DF7">
        <w:rPr>
          <w:rFonts w:ascii="Times New Roman" w:hAnsi="Times New Roman"/>
          <w:b/>
        </w:rPr>
        <w:t>)</w:t>
      </w:r>
      <w:r>
        <w:rPr>
          <w:rFonts w:ascii="Times New Roman" w:hAnsi="Times New Roman"/>
          <w:b/>
        </w:rPr>
        <w:t xml:space="preserve"> </w:t>
      </w:r>
      <w:r w:rsidRPr="00FC2DF7">
        <w:rPr>
          <w:rFonts w:ascii="Times New Roman" w:hAnsi="Times New Roman"/>
        </w:rPr>
        <w:t>Prin excepţie de la prevederile alin. (2), pentru contractele de fin</w:t>
      </w:r>
      <w:r w:rsidR="00D35C71">
        <w:rPr>
          <w:rFonts w:ascii="Times New Roman" w:hAnsi="Times New Roman"/>
        </w:rPr>
        <w:t>anţare încheiate în trimestrul II sau trimestrul III</w:t>
      </w:r>
      <w:r w:rsidRPr="00FC2DF7">
        <w:rPr>
          <w:rFonts w:ascii="Times New Roman" w:hAnsi="Times New Roman"/>
        </w:rPr>
        <w:t xml:space="preserve"> a</w:t>
      </w:r>
      <w:r w:rsidR="00D35C71">
        <w:rPr>
          <w:rFonts w:ascii="Times New Roman" w:hAnsi="Times New Roman"/>
        </w:rPr>
        <w:t>l</w:t>
      </w:r>
      <w:r w:rsidRPr="00FC2DF7">
        <w:rPr>
          <w:rFonts w:ascii="Times New Roman" w:hAnsi="Times New Roman"/>
        </w:rPr>
        <w:t xml:space="preserve"> anului 2019, termenul se poate prelungi până la data de 3</w:t>
      </w:r>
      <w:r w:rsidR="00902AB9">
        <w:rPr>
          <w:rFonts w:ascii="Times New Roman" w:hAnsi="Times New Roman"/>
        </w:rPr>
        <w:t>1 august</w:t>
      </w:r>
      <w:bookmarkStart w:id="0" w:name="_GoBack"/>
      <w:bookmarkEnd w:id="0"/>
      <w:r w:rsidRPr="00FC2DF7">
        <w:rPr>
          <w:rFonts w:ascii="Times New Roman" w:hAnsi="Times New Roman"/>
        </w:rPr>
        <w:t xml:space="preserve"> 2021 în cazul lucrărilor de înregistrare sistematică pentru care a fost emis Procesul verbal de recepţie cantitativă şi calitativă aferent Livrării nr. 1 «Documentele tehnice ale cadastrului - copie spre publicare», până cel târziu la data de 31 decembrie 2020.”  </w:t>
      </w:r>
    </w:p>
    <w:p w14:paraId="0AE9BE3B" w14:textId="77777777" w:rsidR="00FC2DF7" w:rsidRDefault="00FC2DF7" w:rsidP="00FC2DF7">
      <w:pPr>
        <w:spacing w:line="360" w:lineRule="auto"/>
        <w:ind w:firstLine="708"/>
        <w:jc w:val="both"/>
        <w:rPr>
          <w:rFonts w:ascii="Times New Roman" w:hAnsi="Times New Roman"/>
        </w:rPr>
      </w:pPr>
    </w:p>
    <w:sectPr w:rsidR="00FC2DF7" w:rsidSect="007E1F9A">
      <w:footerReference w:type="default" r:id="rId11"/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A54AE9" w14:textId="77777777" w:rsidR="008F1362" w:rsidRDefault="008F1362">
      <w:r>
        <w:separator/>
      </w:r>
    </w:p>
  </w:endnote>
  <w:endnote w:type="continuationSeparator" w:id="0">
    <w:p w14:paraId="47070DC0" w14:textId="77777777" w:rsidR="008F1362" w:rsidRDefault="008F1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6286706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7171B09C" w14:textId="77777777" w:rsidR="00C746BB" w:rsidRPr="003A1EA8" w:rsidRDefault="00C746BB">
        <w:pPr>
          <w:pStyle w:val="Footer"/>
          <w:jc w:val="center"/>
          <w:rPr>
            <w:rFonts w:ascii="Times New Roman" w:hAnsi="Times New Roman"/>
          </w:rPr>
        </w:pPr>
        <w:r w:rsidRPr="003A1EA8">
          <w:rPr>
            <w:rFonts w:ascii="Times New Roman" w:hAnsi="Times New Roman"/>
          </w:rPr>
          <w:fldChar w:fldCharType="begin"/>
        </w:r>
        <w:r w:rsidRPr="003A1EA8">
          <w:rPr>
            <w:rFonts w:ascii="Times New Roman" w:hAnsi="Times New Roman"/>
          </w:rPr>
          <w:instrText xml:space="preserve"> PAGE   \* MERGEFORMAT </w:instrText>
        </w:r>
        <w:r w:rsidRPr="003A1EA8">
          <w:rPr>
            <w:rFonts w:ascii="Times New Roman" w:hAnsi="Times New Roman"/>
          </w:rPr>
          <w:fldChar w:fldCharType="separate"/>
        </w:r>
        <w:r w:rsidR="00902AB9">
          <w:rPr>
            <w:rFonts w:ascii="Times New Roman" w:hAnsi="Times New Roman"/>
            <w:noProof/>
          </w:rPr>
          <w:t>2</w:t>
        </w:r>
        <w:r w:rsidRPr="003A1EA8">
          <w:rPr>
            <w:rFonts w:ascii="Times New Roman" w:hAnsi="Times New Roman"/>
            <w:noProof/>
          </w:rPr>
          <w:fldChar w:fldCharType="end"/>
        </w:r>
      </w:p>
    </w:sdtContent>
  </w:sdt>
  <w:p w14:paraId="31914A95" w14:textId="77777777" w:rsidR="00C746BB" w:rsidRDefault="00C746B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7F92DB" w14:textId="77777777" w:rsidR="008F1362" w:rsidRDefault="008F1362">
      <w:r>
        <w:separator/>
      </w:r>
    </w:p>
  </w:footnote>
  <w:footnote w:type="continuationSeparator" w:id="0">
    <w:p w14:paraId="6F62233A" w14:textId="77777777" w:rsidR="008F1362" w:rsidRDefault="008F13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02084"/>
    <w:multiLevelType w:val="hybridMultilevel"/>
    <w:tmpl w:val="CC10FFEA"/>
    <w:lvl w:ilvl="0" w:tplc="0418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596" w:hanging="360"/>
      </w:pPr>
    </w:lvl>
    <w:lvl w:ilvl="2" w:tplc="0418001B" w:tentative="1">
      <w:start w:val="1"/>
      <w:numFmt w:val="lowerRoman"/>
      <w:lvlText w:val="%3."/>
      <w:lvlJc w:val="right"/>
      <w:pPr>
        <w:ind w:left="2316" w:hanging="180"/>
      </w:pPr>
    </w:lvl>
    <w:lvl w:ilvl="3" w:tplc="0418000F" w:tentative="1">
      <w:start w:val="1"/>
      <w:numFmt w:val="decimal"/>
      <w:lvlText w:val="%4."/>
      <w:lvlJc w:val="left"/>
      <w:pPr>
        <w:ind w:left="3036" w:hanging="360"/>
      </w:pPr>
    </w:lvl>
    <w:lvl w:ilvl="4" w:tplc="04180019" w:tentative="1">
      <w:start w:val="1"/>
      <w:numFmt w:val="lowerLetter"/>
      <w:lvlText w:val="%5."/>
      <w:lvlJc w:val="left"/>
      <w:pPr>
        <w:ind w:left="3756" w:hanging="360"/>
      </w:pPr>
    </w:lvl>
    <w:lvl w:ilvl="5" w:tplc="0418001B" w:tentative="1">
      <w:start w:val="1"/>
      <w:numFmt w:val="lowerRoman"/>
      <w:lvlText w:val="%6."/>
      <w:lvlJc w:val="right"/>
      <w:pPr>
        <w:ind w:left="4476" w:hanging="180"/>
      </w:pPr>
    </w:lvl>
    <w:lvl w:ilvl="6" w:tplc="0418000F" w:tentative="1">
      <w:start w:val="1"/>
      <w:numFmt w:val="decimal"/>
      <w:lvlText w:val="%7."/>
      <w:lvlJc w:val="left"/>
      <w:pPr>
        <w:ind w:left="5196" w:hanging="360"/>
      </w:pPr>
    </w:lvl>
    <w:lvl w:ilvl="7" w:tplc="04180019" w:tentative="1">
      <w:start w:val="1"/>
      <w:numFmt w:val="lowerLetter"/>
      <w:lvlText w:val="%8."/>
      <w:lvlJc w:val="left"/>
      <w:pPr>
        <w:ind w:left="5916" w:hanging="360"/>
      </w:pPr>
    </w:lvl>
    <w:lvl w:ilvl="8" w:tplc="0418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>
    <w:nsid w:val="09BC18D9"/>
    <w:multiLevelType w:val="hybridMultilevel"/>
    <w:tmpl w:val="FA4E4D88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2F5EE0"/>
    <w:multiLevelType w:val="multilevel"/>
    <w:tmpl w:val="D396D336"/>
    <w:lvl w:ilvl="0">
      <w:start w:val="1"/>
      <w:numFmt w:val="decimal"/>
      <w:lvlText w:val="%1."/>
      <w:lvlJc w:val="left"/>
      <w:rPr>
        <w:rFonts w:ascii="Arial" w:eastAsia="Arial" w:hAnsi="Arial" w:cs="Arial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A6B610A"/>
    <w:multiLevelType w:val="hybridMultilevel"/>
    <w:tmpl w:val="A8D81964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4">
    <w:nsid w:val="0AB4407B"/>
    <w:multiLevelType w:val="hybridMultilevel"/>
    <w:tmpl w:val="130649B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97B81"/>
    <w:multiLevelType w:val="hybridMultilevel"/>
    <w:tmpl w:val="5A3048C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6">
    <w:nsid w:val="129C2B64"/>
    <w:multiLevelType w:val="hybridMultilevel"/>
    <w:tmpl w:val="35E4D6E0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CE0899"/>
    <w:multiLevelType w:val="hybridMultilevel"/>
    <w:tmpl w:val="481A5E72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8">
    <w:nsid w:val="262B75A5"/>
    <w:multiLevelType w:val="hybridMultilevel"/>
    <w:tmpl w:val="A7E47CEC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9">
    <w:nsid w:val="2C242DB1"/>
    <w:multiLevelType w:val="hybridMultilevel"/>
    <w:tmpl w:val="62E2FF08"/>
    <w:lvl w:ilvl="0" w:tplc="D5F0E248">
      <w:start w:val="1"/>
      <w:numFmt w:val="decimal"/>
      <w:lvlText w:val="%1)"/>
      <w:lvlJc w:val="left"/>
      <w:pPr>
        <w:ind w:left="705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25" w:hanging="360"/>
      </w:pPr>
    </w:lvl>
    <w:lvl w:ilvl="2" w:tplc="0418001B" w:tentative="1">
      <w:start w:val="1"/>
      <w:numFmt w:val="lowerRoman"/>
      <w:lvlText w:val="%3."/>
      <w:lvlJc w:val="right"/>
      <w:pPr>
        <w:ind w:left="2145" w:hanging="180"/>
      </w:pPr>
    </w:lvl>
    <w:lvl w:ilvl="3" w:tplc="0418000F" w:tentative="1">
      <w:start w:val="1"/>
      <w:numFmt w:val="decimal"/>
      <w:lvlText w:val="%4."/>
      <w:lvlJc w:val="left"/>
      <w:pPr>
        <w:ind w:left="2865" w:hanging="360"/>
      </w:pPr>
    </w:lvl>
    <w:lvl w:ilvl="4" w:tplc="04180019" w:tentative="1">
      <w:start w:val="1"/>
      <w:numFmt w:val="lowerLetter"/>
      <w:lvlText w:val="%5."/>
      <w:lvlJc w:val="left"/>
      <w:pPr>
        <w:ind w:left="3585" w:hanging="360"/>
      </w:pPr>
    </w:lvl>
    <w:lvl w:ilvl="5" w:tplc="0418001B" w:tentative="1">
      <w:start w:val="1"/>
      <w:numFmt w:val="lowerRoman"/>
      <w:lvlText w:val="%6."/>
      <w:lvlJc w:val="right"/>
      <w:pPr>
        <w:ind w:left="4305" w:hanging="180"/>
      </w:pPr>
    </w:lvl>
    <w:lvl w:ilvl="6" w:tplc="0418000F" w:tentative="1">
      <w:start w:val="1"/>
      <w:numFmt w:val="decimal"/>
      <w:lvlText w:val="%7."/>
      <w:lvlJc w:val="left"/>
      <w:pPr>
        <w:ind w:left="5025" w:hanging="360"/>
      </w:pPr>
    </w:lvl>
    <w:lvl w:ilvl="7" w:tplc="04180019" w:tentative="1">
      <w:start w:val="1"/>
      <w:numFmt w:val="lowerLetter"/>
      <w:lvlText w:val="%8."/>
      <w:lvlJc w:val="left"/>
      <w:pPr>
        <w:ind w:left="5745" w:hanging="360"/>
      </w:pPr>
    </w:lvl>
    <w:lvl w:ilvl="8" w:tplc="0418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0">
    <w:nsid w:val="3B94698B"/>
    <w:multiLevelType w:val="hybridMultilevel"/>
    <w:tmpl w:val="04A22C86"/>
    <w:lvl w:ilvl="0" w:tplc="137AA59C">
      <w:start w:val="14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8F81F1C"/>
    <w:multiLevelType w:val="multilevel"/>
    <w:tmpl w:val="43100FEA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A34668E"/>
    <w:multiLevelType w:val="multilevel"/>
    <w:tmpl w:val="6240CDD8"/>
    <w:lvl w:ilvl="0">
      <w:start w:val="1"/>
      <w:numFmt w:val="lowerLetter"/>
      <w:lvlText w:val="%1.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DD94E1D"/>
    <w:multiLevelType w:val="hybridMultilevel"/>
    <w:tmpl w:val="7E04BB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B948BE"/>
    <w:multiLevelType w:val="hybridMultilevel"/>
    <w:tmpl w:val="AD12356C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DB0295"/>
    <w:multiLevelType w:val="hybridMultilevel"/>
    <w:tmpl w:val="C1F46858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49A5C98"/>
    <w:multiLevelType w:val="hybridMultilevel"/>
    <w:tmpl w:val="FA647120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C002AB"/>
    <w:multiLevelType w:val="hybridMultilevel"/>
    <w:tmpl w:val="06AAE80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6F10C6"/>
    <w:multiLevelType w:val="hybridMultilevel"/>
    <w:tmpl w:val="64C2E85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FA781A"/>
    <w:multiLevelType w:val="multilevel"/>
    <w:tmpl w:val="BD2E33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6697775E"/>
    <w:multiLevelType w:val="hybridMultilevel"/>
    <w:tmpl w:val="0DBC5106"/>
    <w:lvl w:ilvl="0" w:tplc="0418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78" w:hanging="360"/>
      </w:pPr>
    </w:lvl>
    <w:lvl w:ilvl="2" w:tplc="0418001B" w:tentative="1">
      <w:start w:val="1"/>
      <w:numFmt w:val="lowerRoman"/>
      <w:lvlText w:val="%3."/>
      <w:lvlJc w:val="right"/>
      <w:pPr>
        <w:ind w:left="2598" w:hanging="180"/>
      </w:pPr>
    </w:lvl>
    <w:lvl w:ilvl="3" w:tplc="0418000F" w:tentative="1">
      <w:start w:val="1"/>
      <w:numFmt w:val="decimal"/>
      <w:lvlText w:val="%4."/>
      <w:lvlJc w:val="left"/>
      <w:pPr>
        <w:ind w:left="3318" w:hanging="360"/>
      </w:pPr>
    </w:lvl>
    <w:lvl w:ilvl="4" w:tplc="04180019" w:tentative="1">
      <w:start w:val="1"/>
      <w:numFmt w:val="lowerLetter"/>
      <w:lvlText w:val="%5."/>
      <w:lvlJc w:val="left"/>
      <w:pPr>
        <w:ind w:left="4038" w:hanging="360"/>
      </w:pPr>
    </w:lvl>
    <w:lvl w:ilvl="5" w:tplc="0418001B" w:tentative="1">
      <w:start w:val="1"/>
      <w:numFmt w:val="lowerRoman"/>
      <w:lvlText w:val="%6."/>
      <w:lvlJc w:val="right"/>
      <w:pPr>
        <w:ind w:left="4758" w:hanging="180"/>
      </w:pPr>
    </w:lvl>
    <w:lvl w:ilvl="6" w:tplc="0418000F" w:tentative="1">
      <w:start w:val="1"/>
      <w:numFmt w:val="decimal"/>
      <w:lvlText w:val="%7."/>
      <w:lvlJc w:val="left"/>
      <w:pPr>
        <w:ind w:left="5478" w:hanging="360"/>
      </w:pPr>
    </w:lvl>
    <w:lvl w:ilvl="7" w:tplc="04180019" w:tentative="1">
      <w:start w:val="1"/>
      <w:numFmt w:val="lowerLetter"/>
      <w:lvlText w:val="%8."/>
      <w:lvlJc w:val="left"/>
      <w:pPr>
        <w:ind w:left="6198" w:hanging="360"/>
      </w:pPr>
    </w:lvl>
    <w:lvl w:ilvl="8" w:tplc="0418001B" w:tentative="1">
      <w:start w:val="1"/>
      <w:numFmt w:val="lowerRoman"/>
      <w:lvlText w:val="%9."/>
      <w:lvlJc w:val="right"/>
      <w:pPr>
        <w:ind w:left="6918" w:hanging="180"/>
      </w:pPr>
    </w:lvl>
  </w:abstractNum>
  <w:abstractNum w:abstractNumId="21">
    <w:nsid w:val="6E521221"/>
    <w:multiLevelType w:val="multilevel"/>
    <w:tmpl w:val="49022FB0"/>
    <w:lvl w:ilvl="0">
      <w:start w:val="2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77B81F4E"/>
    <w:multiLevelType w:val="hybridMultilevel"/>
    <w:tmpl w:val="6AD6142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8"/>
  </w:num>
  <w:num w:numId="5">
    <w:abstractNumId w:val="3"/>
  </w:num>
  <w:num w:numId="6">
    <w:abstractNumId w:val="20"/>
  </w:num>
  <w:num w:numId="7">
    <w:abstractNumId w:val="13"/>
  </w:num>
  <w:num w:numId="8">
    <w:abstractNumId w:val="16"/>
  </w:num>
  <w:num w:numId="9">
    <w:abstractNumId w:val="1"/>
  </w:num>
  <w:num w:numId="10">
    <w:abstractNumId w:val="14"/>
  </w:num>
  <w:num w:numId="11">
    <w:abstractNumId w:val="15"/>
  </w:num>
  <w:num w:numId="12">
    <w:abstractNumId w:val="10"/>
  </w:num>
  <w:num w:numId="13">
    <w:abstractNumId w:val="6"/>
  </w:num>
  <w:num w:numId="14">
    <w:abstractNumId w:val="18"/>
  </w:num>
  <w:num w:numId="15">
    <w:abstractNumId w:val="2"/>
  </w:num>
  <w:num w:numId="16">
    <w:abstractNumId w:val="19"/>
  </w:num>
  <w:num w:numId="17">
    <w:abstractNumId w:val="12"/>
  </w:num>
  <w:num w:numId="18">
    <w:abstractNumId w:val="11"/>
  </w:num>
  <w:num w:numId="19">
    <w:abstractNumId w:val="21"/>
  </w:num>
  <w:num w:numId="20">
    <w:abstractNumId w:val="4"/>
  </w:num>
  <w:num w:numId="21">
    <w:abstractNumId w:val="17"/>
  </w:num>
  <w:num w:numId="22">
    <w:abstractNumId w:val="22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731"/>
    <w:rsid w:val="00010C47"/>
    <w:rsid w:val="00014D2B"/>
    <w:rsid w:val="00027F44"/>
    <w:rsid w:val="00052573"/>
    <w:rsid w:val="000576B9"/>
    <w:rsid w:val="000625EF"/>
    <w:rsid w:val="00062C56"/>
    <w:rsid w:val="000852DD"/>
    <w:rsid w:val="000A2D77"/>
    <w:rsid w:val="000A5FF8"/>
    <w:rsid w:val="000B295B"/>
    <w:rsid w:val="000D3298"/>
    <w:rsid w:val="000E6B50"/>
    <w:rsid w:val="00117246"/>
    <w:rsid w:val="001208E5"/>
    <w:rsid w:val="001304E9"/>
    <w:rsid w:val="0013524C"/>
    <w:rsid w:val="00146986"/>
    <w:rsid w:val="001478F1"/>
    <w:rsid w:val="001628F9"/>
    <w:rsid w:val="00164C65"/>
    <w:rsid w:val="00166370"/>
    <w:rsid w:val="001B3FAD"/>
    <w:rsid w:val="001B6048"/>
    <w:rsid w:val="001B7373"/>
    <w:rsid w:val="001C77FA"/>
    <w:rsid w:val="001D0760"/>
    <w:rsid w:val="001D10AE"/>
    <w:rsid w:val="001E496B"/>
    <w:rsid w:val="001E6EA7"/>
    <w:rsid w:val="001F17C6"/>
    <w:rsid w:val="00203B34"/>
    <w:rsid w:val="00214BF2"/>
    <w:rsid w:val="002232EB"/>
    <w:rsid w:val="00227FE9"/>
    <w:rsid w:val="00232A88"/>
    <w:rsid w:val="0023669E"/>
    <w:rsid w:val="002439F9"/>
    <w:rsid w:val="00264878"/>
    <w:rsid w:val="00276614"/>
    <w:rsid w:val="00284116"/>
    <w:rsid w:val="002907AA"/>
    <w:rsid w:val="002931DC"/>
    <w:rsid w:val="00293CC7"/>
    <w:rsid w:val="00296692"/>
    <w:rsid w:val="002A16C3"/>
    <w:rsid w:val="002A2449"/>
    <w:rsid w:val="002C0C06"/>
    <w:rsid w:val="002C3065"/>
    <w:rsid w:val="002C3731"/>
    <w:rsid w:val="002D257A"/>
    <w:rsid w:val="002D2D7C"/>
    <w:rsid w:val="002F7271"/>
    <w:rsid w:val="0031452B"/>
    <w:rsid w:val="0032088F"/>
    <w:rsid w:val="0035070F"/>
    <w:rsid w:val="00351E81"/>
    <w:rsid w:val="003571D5"/>
    <w:rsid w:val="00361B58"/>
    <w:rsid w:val="0036244E"/>
    <w:rsid w:val="00372B47"/>
    <w:rsid w:val="00376DAB"/>
    <w:rsid w:val="00383A40"/>
    <w:rsid w:val="003879CF"/>
    <w:rsid w:val="003D4F87"/>
    <w:rsid w:val="003E292A"/>
    <w:rsid w:val="003E529C"/>
    <w:rsid w:val="003F301B"/>
    <w:rsid w:val="004019FB"/>
    <w:rsid w:val="00415BD8"/>
    <w:rsid w:val="00422364"/>
    <w:rsid w:val="00437073"/>
    <w:rsid w:val="004433AE"/>
    <w:rsid w:val="00447D22"/>
    <w:rsid w:val="00456105"/>
    <w:rsid w:val="0047026B"/>
    <w:rsid w:val="004755E3"/>
    <w:rsid w:val="00496099"/>
    <w:rsid w:val="004A00FE"/>
    <w:rsid w:val="004A27F2"/>
    <w:rsid w:val="004A685E"/>
    <w:rsid w:val="004B26AB"/>
    <w:rsid w:val="004B62D3"/>
    <w:rsid w:val="004C4C39"/>
    <w:rsid w:val="004C6B2A"/>
    <w:rsid w:val="004D04F8"/>
    <w:rsid w:val="004D19F6"/>
    <w:rsid w:val="004D2EB6"/>
    <w:rsid w:val="004D4F79"/>
    <w:rsid w:val="004E2773"/>
    <w:rsid w:val="005100ED"/>
    <w:rsid w:val="00515075"/>
    <w:rsid w:val="00532641"/>
    <w:rsid w:val="00534C71"/>
    <w:rsid w:val="00542300"/>
    <w:rsid w:val="00550BDD"/>
    <w:rsid w:val="00553E05"/>
    <w:rsid w:val="00555B9E"/>
    <w:rsid w:val="00565675"/>
    <w:rsid w:val="005766D8"/>
    <w:rsid w:val="005B041E"/>
    <w:rsid w:val="005C3028"/>
    <w:rsid w:val="005C46E1"/>
    <w:rsid w:val="005E54CD"/>
    <w:rsid w:val="00604C42"/>
    <w:rsid w:val="00611C38"/>
    <w:rsid w:val="00625D3B"/>
    <w:rsid w:val="0063428B"/>
    <w:rsid w:val="006370FD"/>
    <w:rsid w:val="006405C0"/>
    <w:rsid w:val="00650297"/>
    <w:rsid w:val="00665C11"/>
    <w:rsid w:val="00667FC3"/>
    <w:rsid w:val="00674D69"/>
    <w:rsid w:val="00680407"/>
    <w:rsid w:val="00685020"/>
    <w:rsid w:val="00692AB5"/>
    <w:rsid w:val="006C128E"/>
    <w:rsid w:val="006E07B7"/>
    <w:rsid w:val="006F5735"/>
    <w:rsid w:val="00715ED2"/>
    <w:rsid w:val="00717EEE"/>
    <w:rsid w:val="00731A03"/>
    <w:rsid w:val="00747C72"/>
    <w:rsid w:val="00753ECE"/>
    <w:rsid w:val="00761024"/>
    <w:rsid w:val="007727D1"/>
    <w:rsid w:val="00774C59"/>
    <w:rsid w:val="00784FF4"/>
    <w:rsid w:val="00794E4D"/>
    <w:rsid w:val="007960B7"/>
    <w:rsid w:val="007B118F"/>
    <w:rsid w:val="007C2BA3"/>
    <w:rsid w:val="007E1F9A"/>
    <w:rsid w:val="007F0273"/>
    <w:rsid w:val="008208ED"/>
    <w:rsid w:val="0082351B"/>
    <w:rsid w:val="008329DB"/>
    <w:rsid w:val="00835960"/>
    <w:rsid w:val="00836ED4"/>
    <w:rsid w:val="00840545"/>
    <w:rsid w:val="008407DE"/>
    <w:rsid w:val="0084147D"/>
    <w:rsid w:val="00855161"/>
    <w:rsid w:val="008574D1"/>
    <w:rsid w:val="008751D1"/>
    <w:rsid w:val="008A3BBC"/>
    <w:rsid w:val="008A599E"/>
    <w:rsid w:val="008B39D7"/>
    <w:rsid w:val="008C59F1"/>
    <w:rsid w:val="008D5B41"/>
    <w:rsid w:val="008D7CCD"/>
    <w:rsid w:val="008F06E2"/>
    <w:rsid w:val="008F1362"/>
    <w:rsid w:val="008F1B1C"/>
    <w:rsid w:val="00902AB9"/>
    <w:rsid w:val="0092164A"/>
    <w:rsid w:val="00924A01"/>
    <w:rsid w:val="00927E7B"/>
    <w:rsid w:val="00935323"/>
    <w:rsid w:val="0094204E"/>
    <w:rsid w:val="009B29BA"/>
    <w:rsid w:val="009B7EB0"/>
    <w:rsid w:val="009C2636"/>
    <w:rsid w:val="009C2F8D"/>
    <w:rsid w:val="009C4424"/>
    <w:rsid w:val="009D14FA"/>
    <w:rsid w:val="009D7EAF"/>
    <w:rsid w:val="009F4CFB"/>
    <w:rsid w:val="009F548F"/>
    <w:rsid w:val="009F5FB0"/>
    <w:rsid w:val="00A14552"/>
    <w:rsid w:val="00A21284"/>
    <w:rsid w:val="00A22D7E"/>
    <w:rsid w:val="00A344BE"/>
    <w:rsid w:val="00A36474"/>
    <w:rsid w:val="00A408D6"/>
    <w:rsid w:val="00A549BA"/>
    <w:rsid w:val="00A54FD4"/>
    <w:rsid w:val="00A84136"/>
    <w:rsid w:val="00AA348E"/>
    <w:rsid w:val="00AB41A3"/>
    <w:rsid w:val="00AB56FB"/>
    <w:rsid w:val="00AB5B84"/>
    <w:rsid w:val="00AE775E"/>
    <w:rsid w:val="00B01C33"/>
    <w:rsid w:val="00B064D7"/>
    <w:rsid w:val="00B07663"/>
    <w:rsid w:val="00B07A65"/>
    <w:rsid w:val="00B10401"/>
    <w:rsid w:val="00B16235"/>
    <w:rsid w:val="00B17688"/>
    <w:rsid w:val="00B264CB"/>
    <w:rsid w:val="00B372C8"/>
    <w:rsid w:val="00B40062"/>
    <w:rsid w:val="00B40303"/>
    <w:rsid w:val="00B5052A"/>
    <w:rsid w:val="00B51008"/>
    <w:rsid w:val="00B73916"/>
    <w:rsid w:val="00B75068"/>
    <w:rsid w:val="00B765C0"/>
    <w:rsid w:val="00B8003D"/>
    <w:rsid w:val="00B90C94"/>
    <w:rsid w:val="00BD462C"/>
    <w:rsid w:val="00C1016D"/>
    <w:rsid w:val="00C12E7D"/>
    <w:rsid w:val="00C1661B"/>
    <w:rsid w:val="00C358CA"/>
    <w:rsid w:val="00C52B88"/>
    <w:rsid w:val="00C601F2"/>
    <w:rsid w:val="00C640B3"/>
    <w:rsid w:val="00C65356"/>
    <w:rsid w:val="00C65788"/>
    <w:rsid w:val="00C720CF"/>
    <w:rsid w:val="00C746BB"/>
    <w:rsid w:val="00C81D24"/>
    <w:rsid w:val="00C85FF8"/>
    <w:rsid w:val="00C91BDC"/>
    <w:rsid w:val="00CA33C2"/>
    <w:rsid w:val="00CA5161"/>
    <w:rsid w:val="00CC3524"/>
    <w:rsid w:val="00CC494F"/>
    <w:rsid w:val="00CC5FA0"/>
    <w:rsid w:val="00CE43CC"/>
    <w:rsid w:val="00D02AA6"/>
    <w:rsid w:val="00D12001"/>
    <w:rsid w:val="00D268E2"/>
    <w:rsid w:val="00D26AD1"/>
    <w:rsid w:val="00D35C71"/>
    <w:rsid w:val="00D537AF"/>
    <w:rsid w:val="00D76C8A"/>
    <w:rsid w:val="00D945C4"/>
    <w:rsid w:val="00DA5CC2"/>
    <w:rsid w:val="00DA6F46"/>
    <w:rsid w:val="00DD135A"/>
    <w:rsid w:val="00DF2E23"/>
    <w:rsid w:val="00DF668F"/>
    <w:rsid w:val="00E00640"/>
    <w:rsid w:val="00E03CB7"/>
    <w:rsid w:val="00E04E64"/>
    <w:rsid w:val="00E06A68"/>
    <w:rsid w:val="00E14D40"/>
    <w:rsid w:val="00E44A7C"/>
    <w:rsid w:val="00E54DBD"/>
    <w:rsid w:val="00E66257"/>
    <w:rsid w:val="00E67890"/>
    <w:rsid w:val="00E67C5D"/>
    <w:rsid w:val="00E70F07"/>
    <w:rsid w:val="00E92A43"/>
    <w:rsid w:val="00E95126"/>
    <w:rsid w:val="00EC214F"/>
    <w:rsid w:val="00EC3ED2"/>
    <w:rsid w:val="00EE51FC"/>
    <w:rsid w:val="00EE56AD"/>
    <w:rsid w:val="00EF06E1"/>
    <w:rsid w:val="00EF6D45"/>
    <w:rsid w:val="00EF75AB"/>
    <w:rsid w:val="00F04B24"/>
    <w:rsid w:val="00F108C7"/>
    <w:rsid w:val="00F1304A"/>
    <w:rsid w:val="00F14742"/>
    <w:rsid w:val="00F1524F"/>
    <w:rsid w:val="00F23D6A"/>
    <w:rsid w:val="00F24F24"/>
    <w:rsid w:val="00F34648"/>
    <w:rsid w:val="00F60DB6"/>
    <w:rsid w:val="00F6380E"/>
    <w:rsid w:val="00FA5907"/>
    <w:rsid w:val="00FB5ADE"/>
    <w:rsid w:val="00FB7D78"/>
    <w:rsid w:val="00FB7E24"/>
    <w:rsid w:val="00FC2DF7"/>
    <w:rsid w:val="00FF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071AC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4C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E54C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5E54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54CD"/>
    <w:rPr>
      <w:rFonts w:ascii="Arial" w:eastAsia="Times New Roman" w:hAnsi="Arial" w:cs="Times New Roman"/>
      <w:sz w:val="24"/>
      <w:szCs w:val="24"/>
      <w:lang w:eastAsia="ro-RO"/>
    </w:rPr>
  </w:style>
  <w:style w:type="character" w:customStyle="1" w:styleId="l5def1">
    <w:name w:val="l5def1"/>
    <w:rsid w:val="00415BD8"/>
    <w:rPr>
      <w:rFonts w:ascii="Arial" w:hAnsi="Arial" w:cs="Arial" w:hint="default"/>
      <w:color w:val="000000"/>
      <w:sz w:val="26"/>
      <w:szCs w:val="26"/>
    </w:rPr>
  </w:style>
  <w:style w:type="character" w:styleId="CommentReference">
    <w:name w:val="annotation reference"/>
    <w:uiPriority w:val="99"/>
    <w:semiHidden/>
    <w:unhideWhenUsed/>
    <w:rsid w:val="00415B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5BD8"/>
    <w:rPr>
      <w:rFonts w:ascii="Times New Roman" w:hAnsi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5BD8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77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775E"/>
    <w:rPr>
      <w:rFonts w:ascii="Segoe UI" w:eastAsia="Times New Roman" w:hAnsi="Segoe UI" w:cs="Segoe UI"/>
      <w:sz w:val="18"/>
      <w:szCs w:val="18"/>
      <w:lang w:eastAsia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775E"/>
    <w:rPr>
      <w:rFonts w:ascii="Arial" w:hAnsi="Arial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775E"/>
    <w:rPr>
      <w:rFonts w:ascii="Arial" w:eastAsia="Times New Roman" w:hAnsi="Arial" w:cs="Times New Roman"/>
      <w:b/>
      <w:bCs/>
      <w:sz w:val="20"/>
      <w:szCs w:val="20"/>
      <w:lang w:eastAsia="ro-RO"/>
    </w:rPr>
  </w:style>
  <w:style w:type="character" w:customStyle="1" w:styleId="l5ghi1">
    <w:name w:val="l5_ghi1"/>
    <w:rsid w:val="004E2773"/>
    <w:rPr>
      <w:sz w:val="26"/>
      <w:szCs w:val="26"/>
    </w:rPr>
  </w:style>
  <w:style w:type="character" w:styleId="Hyperlink">
    <w:name w:val="Hyperlink"/>
    <w:basedOn w:val="DefaultParagraphFont"/>
    <w:unhideWhenUsed/>
    <w:rsid w:val="00CA33C2"/>
    <w:rPr>
      <w:color w:val="0563C1" w:themeColor="hyperlink"/>
      <w:u w:val="single"/>
    </w:rPr>
  </w:style>
  <w:style w:type="character" w:customStyle="1" w:styleId="l5not">
    <w:name w:val="l5_not"/>
    <w:basedOn w:val="DefaultParagraphFont"/>
    <w:rsid w:val="008208ED"/>
  </w:style>
  <w:style w:type="numbering" w:customStyle="1" w:styleId="NoList1">
    <w:name w:val="No List1"/>
    <w:next w:val="NoList"/>
    <w:uiPriority w:val="99"/>
    <w:semiHidden/>
    <w:unhideWhenUsed/>
    <w:rsid w:val="00C746BB"/>
  </w:style>
  <w:style w:type="character" w:customStyle="1" w:styleId="Szvegtrzs2Exact">
    <w:name w:val="Szövegtörzs (2) Exact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3">
    <w:name w:val="Szövegtörzs (3)_"/>
    <w:basedOn w:val="DefaultParagraphFont"/>
    <w:rsid w:val="00C746BB"/>
    <w:rPr>
      <w:rFonts w:ascii="Arial" w:eastAsia="Arial" w:hAnsi="Arial" w:cs="Arial"/>
      <w:b w:val="0"/>
      <w:bCs w:val="0"/>
      <w:i/>
      <w:iCs/>
      <w:smallCaps w:val="0"/>
      <w:strike w:val="0"/>
      <w:sz w:val="21"/>
      <w:szCs w:val="21"/>
      <w:u w:val="none"/>
    </w:rPr>
  </w:style>
  <w:style w:type="character" w:customStyle="1" w:styleId="Szvegtrzs3Nemdlt">
    <w:name w:val="Szövegtörzs (3) + Nem dőlt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o-RO" w:eastAsia="ro-RO" w:bidi="ro-RO"/>
    </w:rPr>
  </w:style>
  <w:style w:type="character" w:customStyle="1" w:styleId="Szvegtrzs30">
    <w:name w:val="Szövegtörzs (3)"/>
    <w:basedOn w:val="Szvegtrzs3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Fejlcvagylbjegyzet">
    <w:name w:val="Fejléc vagy lábjegyzet_"/>
    <w:basedOn w:val="DefaultParagraphFont"/>
    <w:rsid w:val="00C746BB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Fejlcvagylbjegyzet0">
    <w:name w:val="Fejléc vagy lábjegyzet"/>
    <w:basedOn w:val="Fejlcvagylbjegyzet"/>
    <w:rsid w:val="00C746BB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Szvegtrzs2">
    <w:name w:val="Szövegtörzs (2)_"/>
    <w:basedOn w:val="DefaultParagraphFont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Szvegtrzs20">
    <w:name w:val="Szövegtörzs (2)"/>
    <w:basedOn w:val="Szvegtrzs2"/>
    <w:rsid w:val="00C746BB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FlkvrDlt">
    <w:name w:val="Szövegtörzs (2) + Félkövér;Dőlt"/>
    <w:basedOn w:val="Szvegtrzs2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2Dlt">
    <w:name w:val="Szövegtörzs (2) + Dőlt"/>
    <w:basedOn w:val="Szvegtrzs2"/>
    <w:rsid w:val="00C746BB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3Flkvr">
    <w:name w:val="Szövegtörzs (3) + Félkövér"/>
    <w:basedOn w:val="Szvegtrzs3"/>
    <w:rsid w:val="00C746BB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 w:eastAsia="ro-RO" w:bidi="ro-RO"/>
    </w:rPr>
  </w:style>
  <w:style w:type="character" w:customStyle="1" w:styleId="Szvegtrzs4">
    <w:name w:val="Szövegtörzs (4)_"/>
    <w:basedOn w:val="DefaultParagraphFont"/>
    <w:link w:val="Szvegtrzs40"/>
    <w:rsid w:val="00C746BB"/>
    <w:rPr>
      <w:rFonts w:ascii="Arial" w:eastAsia="Arial" w:hAnsi="Arial" w:cs="Arial"/>
      <w:b/>
      <w:bCs/>
      <w:i/>
      <w:iCs/>
      <w:sz w:val="21"/>
      <w:szCs w:val="21"/>
      <w:shd w:val="clear" w:color="auto" w:fill="FFFFFF"/>
    </w:rPr>
  </w:style>
  <w:style w:type="paragraph" w:customStyle="1" w:styleId="Szvegtrzs40">
    <w:name w:val="Szövegtörzs (4)"/>
    <w:basedOn w:val="Normal"/>
    <w:link w:val="Szvegtrzs4"/>
    <w:rsid w:val="00C746BB"/>
    <w:pPr>
      <w:widowControl w:val="0"/>
      <w:shd w:val="clear" w:color="auto" w:fill="FFFFFF"/>
      <w:spacing w:before="9120" w:line="283" w:lineRule="exact"/>
      <w:jc w:val="both"/>
    </w:pPr>
    <w:rPr>
      <w:rFonts w:eastAsia="Arial" w:cs="Arial"/>
      <w:b/>
      <w:bCs/>
      <w:i/>
      <w:iCs/>
      <w:sz w:val="21"/>
      <w:szCs w:val="21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C746BB"/>
    <w:pPr>
      <w:widowControl w:val="0"/>
      <w:tabs>
        <w:tab w:val="center" w:pos="4536"/>
        <w:tab w:val="right" w:pos="9072"/>
      </w:tabs>
    </w:pPr>
    <w:rPr>
      <w:rFonts w:ascii="Arial Unicode MS" w:eastAsia="Arial Unicode MS" w:hAnsi="Arial Unicode MS" w:cs="Arial Unicode MS"/>
      <w:color w:val="000000"/>
      <w:lang w:bidi="ro-RO"/>
    </w:rPr>
  </w:style>
  <w:style w:type="character" w:customStyle="1" w:styleId="HeaderChar">
    <w:name w:val="Header Char"/>
    <w:basedOn w:val="DefaultParagraphFont"/>
    <w:link w:val="Header"/>
    <w:uiPriority w:val="99"/>
    <w:rsid w:val="00C746BB"/>
    <w:rPr>
      <w:rFonts w:ascii="Arial Unicode MS" w:eastAsia="Arial Unicode MS" w:hAnsi="Arial Unicode MS" w:cs="Arial Unicode MS"/>
      <w:color w:val="000000"/>
      <w:sz w:val="24"/>
      <w:szCs w:val="24"/>
      <w:lang w:eastAsia="ro-RO" w:bidi="ro-RO"/>
    </w:rPr>
  </w:style>
  <w:style w:type="paragraph" w:customStyle="1" w:styleId="Default">
    <w:name w:val="Default"/>
    <w:rsid w:val="00B7391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act:336975%2063428586" TargetMode="External"/><Relationship Id="rId4" Type="http://schemas.microsoft.com/office/2007/relationships/stylesWithEffects" Target="stylesWithEffects.xml"/><Relationship Id="rId9" Type="http://schemas.openxmlformats.org/officeDocument/2006/relationships/hyperlink" Target="act:781121%201019303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6200C-8598-4881-8588-CB3DA521F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473</Words>
  <Characters>2744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Diana-Elena DRAGAN</dc:creator>
  <cp:lastModifiedBy>Alexandra NEACSU</cp:lastModifiedBy>
  <cp:revision>10</cp:revision>
  <dcterms:created xsi:type="dcterms:W3CDTF">2020-06-04T09:32:00Z</dcterms:created>
  <dcterms:modified xsi:type="dcterms:W3CDTF">2021-04-15T12:29:00Z</dcterms:modified>
</cp:coreProperties>
</file>