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158542" w14:textId="77777777" w:rsidR="0031765B" w:rsidRDefault="003F7029" w:rsidP="00A6066E">
      <w:pPr>
        <w:spacing w:line="276" w:lineRule="auto"/>
        <w:rPr>
          <w:rFonts w:cs="Arial"/>
        </w:rPr>
      </w:pPr>
      <w:r w:rsidRPr="00B27CFB">
        <w:rPr>
          <w:rFonts w:cs="Arial"/>
        </w:rPr>
        <w:t>Direcția de Înregistrare Sistematică</w:t>
      </w:r>
    </w:p>
    <w:p w14:paraId="027E5A3F" w14:textId="77777777" w:rsidR="00550CBD" w:rsidRDefault="00550CBD" w:rsidP="00A6066E">
      <w:pPr>
        <w:spacing w:line="276" w:lineRule="auto"/>
        <w:rPr>
          <w:b/>
          <w:sz w:val="18"/>
        </w:rPr>
      </w:pPr>
    </w:p>
    <w:p w14:paraId="36634805" w14:textId="77777777" w:rsidR="001C1EFF" w:rsidRDefault="001C1EFF" w:rsidP="00A6066E">
      <w:pPr>
        <w:spacing w:line="276" w:lineRule="auto"/>
        <w:rPr>
          <w:b/>
          <w:sz w:val="18"/>
        </w:rPr>
      </w:pPr>
    </w:p>
    <w:p w14:paraId="19CEB080" w14:textId="77777777" w:rsidR="001C1EFF" w:rsidRPr="00EE044A" w:rsidRDefault="001C1EFF" w:rsidP="00A6066E">
      <w:pPr>
        <w:spacing w:line="276" w:lineRule="auto"/>
        <w:rPr>
          <w:b/>
          <w:sz w:val="18"/>
        </w:rPr>
      </w:pPr>
    </w:p>
    <w:p w14:paraId="2828F399" w14:textId="77777777" w:rsidR="00EE044A" w:rsidRDefault="0026610A" w:rsidP="00EE044A">
      <w:pPr>
        <w:spacing w:line="276" w:lineRule="auto"/>
        <w:ind w:left="6372" w:firstLine="708"/>
        <w:rPr>
          <w:b/>
        </w:rPr>
      </w:pPr>
      <w:r w:rsidRPr="00936DBD">
        <w:rPr>
          <w:b/>
        </w:rPr>
        <w:t>APROB,</w:t>
      </w:r>
    </w:p>
    <w:p w14:paraId="3E496AEE" w14:textId="55C70754" w:rsidR="003006B4" w:rsidRPr="00EE044A" w:rsidRDefault="00EE044A" w:rsidP="00EE044A">
      <w:pPr>
        <w:spacing w:line="276" w:lineRule="auto"/>
        <w:ind w:left="5664"/>
        <w:rPr>
          <w:b/>
        </w:rPr>
      </w:pPr>
      <w:r>
        <w:rPr>
          <w:b/>
        </w:rPr>
        <w:t xml:space="preserve">      </w:t>
      </w:r>
      <w:r w:rsidR="003006B4" w:rsidRPr="003006B4">
        <w:rPr>
          <w:rFonts w:cs="Arial"/>
          <w:b/>
        </w:rPr>
        <w:t>RÁKOSI-SEIWARTH Ildikó</w:t>
      </w:r>
    </w:p>
    <w:p w14:paraId="6E3543D7" w14:textId="264091E4" w:rsidR="0026610A" w:rsidRPr="00936DBD" w:rsidRDefault="0026610A" w:rsidP="00686EB6">
      <w:pPr>
        <w:spacing w:line="276" w:lineRule="auto"/>
        <w:jc w:val="center"/>
        <w:rPr>
          <w:rFonts w:cs="Arial"/>
          <w:b/>
        </w:rPr>
      </w:pPr>
      <w:r w:rsidRPr="00936DBD">
        <w:rPr>
          <w:rFonts w:cs="Arial"/>
          <w:b/>
        </w:rPr>
        <w:t xml:space="preserve">                                                       </w:t>
      </w:r>
      <w:r w:rsidR="00B2499C">
        <w:rPr>
          <w:rFonts w:cs="Arial"/>
          <w:b/>
        </w:rPr>
        <w:t xml:space="preserve">                               </w:t>
      </w:r>
      <w:r w:rsidRPr="00936DBD">
        <w:rPr>
          <w:rFonts w:cs="Arial"/>
          <w:b/>
        </w:rPr>
        <w:t>DIRECTOR GENERAL</w:t>
      </w:r>
    </w:p>
    <w:p w14:paraId="6B7A4771" w14:textId="5F4FD6F8" w:rsidR="00D473AA" w:rsidRDefault="0026610A" w:rsidP="008A306B">
      <w:pPr>
        <w:spacing w:line="276" w:lineRule="auto"/>
        <w:jc w:val="center"/>
        <w:rPr>
          <w:rFonts w:cs="Arial"/>
          <w:b/>
        </w:rPr>
      </w:pPr>
      <w:r w:rsidRPr="00936DBD">
        <w:rPr>
          <w:rFonts w:cs="Arial"/>
          <w:b/>
        </w:rPr>
        <w:t xml:space="preserve">           </w:t>
      </w:r>
    </w:p>
    <w:p w14:paraId="1BDD555D" w14:textId="77777777" w:rsidR="00EE044A" w:rsidRDefault="00EE044A" w:rsidP="008A306B">
      <w:pPr>
        <w:spacing w:line="276" w:lineRule="auto"/>
        <w:jc w:val="center"/>
        <w:rPr>
          <w:rFonts w:cs="Arial"/>
          <w:b/>
        </w:rPr>
      </w:pPr>
    </w:p>
    <w:p w14:paraId="5D7EE8D1" w14:textId="77777777" w:rsidR="001C1EFF" w:rsidRDefault="001C1EFF" w:rsidP="008A306B">
      <w:pPr>
        <w:spacing w:line="276" w:lineRule="auto"/>
        <w:jc w:val="center"/>
        <w:rPr>
          <w:rFonts w:cs="Arial"/>
          <w:b/>
        </w:rPr>
      </w:pPr>
    </w:p>
    <w:p w14:paraId="1CA69168" w14:textId="4EED84AA" w:rsidR="00171974" w:rsidRDefault="0026610A" w:rsidP="0097680F">
      <w:pPr>
        <w:spacing w:line="276" w:lineRule="auto"/>
        <w:jc w:val="center"/>
        <w:rPr>
          <w:rFonts w:cs="Arial"/>
          <w:b/>
        </w:rPr>
      </w:pPr>
      <w:r w:rsidRPr="00936DBD">
        <w:rPr>
          <w:rFonts w:cs="Arial"/>
          <w:b/>
        </w:rPr>
        <w:t xml:space="preserve">                 </w:t>
      </w:r>
      <w:r w:rsidR="003138E1">
        <w:rPr>
          <w:rFonts w:cs="Arial"/>
          <w:b/>
        </w:rPr>
        <w:t xml:space="preserve"> </w:t>
      </w:r>
    </w:p>
    <w:p w14:paraId="03533299" w14:textId="276037B7" w:rsidR="0026610A" w:rsidRPr="00936DBD" w:rsidRDefault="0026610A" w:rsidP="0097680F">
      <w:pPr>
        <w:spacing w:line="276" w:lineRule="auto"/>
        <w:jc w:val="center"/>
        <w:rPr>
          <w:rFonts w:cs="Arial"/>
          <w:b/>
        </w:rPr>
      </w:pPr>
      <w:r w:rsidRPr="00936DBD">
        <w:rPr>
          <w:rFonts w:cs="Arial"/>
          <w:b/>
        </w:rPr>
        <w:t xml:space="preserve">                           </w:t>
      </w:r>
    </w:p>
    <w:p w14:paraId="29C8C597" w14:textId="77777777" w:rsidR="00526D56" w:rsidRPr="00086F4C" w:rsidRDefault="00526D56" w:rsidP="0097680F">
      <w:pPr>
        <w:spacing w:line="276" w:lineRule="auto"/>
        <w:jc w:val="center"/>
        <w:rPr>
          <w:rFonts w:cs="Arial"/>
          <w:b/>
        </w:rPr>
      </w:pPr>
      <w:r w:rsidRPr="00086F4C">
        <w:rPr>
          <w:rFonts w:cs="Arial"/>
          <w:b/>
        </w:rPr>
        <w:t>REFERAT DE APROBARE</w:t>
      </w:r>
    </w:p>
    <w:p w14:paraId="4B01354A" w14:textId="77777777" w:rsidR="007C0DE7" w:rsidRPr="00086F4C" w:rsidRDefault="007C0DE7" w:rsidP="008A306B">
      <w:pPr>
        <w:spacing w:line="276" w:lineRule="auto"/>
        <w:rPr>
          <w:rFonts w:cs="Arial"/>
          <w:b/>
        </w:rPr>
      </w:pPr>
    </w:p>
    <w:p w14:paraId="3B82F3A3" w14:textId="0D8A0671" w:rsidR="003F7029" w:rsidRPr="00086F4C" w:rsidRDefault="00526D56" w:rsidP="0097680F">
      <w:pPr>
        <w:spacing w:line="276" w:lineRule="auto"/>
        <w:jc w:val="center"/>
        <w:rPr>
          <w:rFonts w:cs="Arial"/>
        </w:rPr>
      </w:pPr>
      <w:r w:rsidRPr="00086F4C">
        <w:rPr>
          <w:rFonts w:cs="Arial"/>
          <w:b/>
        </w:rPr>
        <w:t>privind modific</w:t>
      </w:r>
      <w:r w:rsidR="00F7247A">
        <w:rPr>
          <w:rFonts w:cs="Arial"/>
          <w:b/>
        </w:rPr>
        <w:t>area</w:t>
      </w:r>
      <w:r w:rsidR="00A7643D">
        <w:rPr>
          <w:rFonts w:cs="Arial"/>
          <w:b/>
        </w:rPr>
        <w:t xml:space="preserve"> </w:t>
      </w:r>
      <w:r w:rsidR="00E17225" w:rsidRPr="00086F4C">
        <w:rPr>
          <w:rFonts w:cs="Arial"/>
          <w:b/>
          <w:bCs/>
          <w:color w:val="000000"/>
        </w:rPr>
        <w:t>Procedurii şi a modalităţii de alocare a sumelor, precum şi raportarea de către beneficiari a stadiului de execuţie a lucrărilor pentru lucrările de înregistrare sistematică iniţiate de unităţile administrativ-teritoriale, aprobate prin Ordinul directorului general al A</w:t>
      </w:r>
      <w:r w:rsidR="00573AD4" w:rsidRPr="00086F4C">
        <w:rPr>
          <w:rFonts w:cs="Arial"/>
          <w:b/>
          <w:bCs/>
          <w:color w:val="000000"/>
        </w:rPr>
        <w:t xml:space="preserve">genției </w:t>
      </w:r>
      <w:r w:rsidR="00E17225" w:rsidRPr="00086F4C">
        <w:rPr>
          <w:rFonts w:cs="Arial"/>
          <w:b/>
          <w:bCs/>
          <w:color w:val="000000"/>
        </w:rPr>
        <w:t>N</w:t>
      </w:r>
      <w:r w:rsidR="00573AD4" w:rsidRPr="00086F4C">
        <w:rPr>
          <w:rFonts w:cs="Arial"/>
          <w:b/>
          <w:bCs/>
          <w:color w:val="000000"/>
        </w:rPr>
        <w:t xml:space="preserve">aționale de </w:t>
      </w:r>
      <w:r w:rsidR="00E17225" w:rsidRPr="00086F4C">
        <w:rPr>
          <w:rFonts w:cs="Arial"/>
          <w:b/>
          <w:bCs/>
          <w:color w:val="000000"/>
        </w:rPr>
        <w:t>C</w:t>
      </w:r>
      <w:r w:rsidR="00573AD4" w:rsidRPr="00086F4C">
        <w:rPr>
          <w:rFonts w:cs="Arial"/>
          <w:b/>
          <w:bCs/>
          <w:color w:val="000000"/>
        </w:rPr>
        <w:t xml:space="preserve">adastru și </w:t>
      </w:r>
      <w:r w:rsidR="00E17225" w:rsidRPr="00086F4C">
        <w:rPr>
          <w:rFonts w:cs="Arial"/>
          <w:b/>
          <w:bCs/>
          <w:color w:val="000000"/>
        </w:rPr>
        <w:t>P</w:t>
      </w:r>
      <w:r w:rsidR="00573AD4" w:rsidRPr="00086F4C">
        <w:rPr>
          <w:rFonts w:cs="Arial"/>
          <w:b/>
          <w:bCs/>
          <w:color w:val="000000"/>
        </w:rPr>
        <w:t xml:space="preserve">ublicitate </w:t>
      </w:r>
      <w:r w:rsidR="00E17225" w:rsidRPr="00086F4C">
        <w:rPr>
          <w:rFonts w:cs="Arial"/>
          <w:b/>
          <w:bCs/>
          <w:color w:val="000000"/>
        </w:rPr>
        <w:t>I</w:t>
      </w:r>
      <w:r w:rsidR="00573AD4" w:rsidRPr="00086F4C">
        <w:rPr>
          <w:rFonts w:cs="Arial"/>
          <w:b/>
          <w:bCs/>
          <w:color w:val="000000"/>
        </w:rPr>
        <w:t>mobiliară</w:t>
      </w:r>
      <w:r w:rsidR="00E17225" w:rsidRPr="00086F4C">
        <w:rPr>
          <w:rFonts w:cs="Arial"/>
          <w:b/>
          <w:bCs/>
          <w:color w:val="000000"/>
        </w:rPr>
        <w:t> </w:t>
      </w:r>
      <w:r w:rsidR="007733D2" w:rsidRPr="00086F4C">
        <w:rPr>
          <w:rFonts w:cs="Arial"/>
          <w:b/>
          <w:bCs/>
          <w:color w:val="000000"/>
        </w:rPr>
        <w:t>nr. 819/2016</w:t>
      </w:r>
      <w:r w:rsidR="00FA5D3F">
        <w:rPr>
          <w:rFonts w:cs="Arial"/>
          <w:b/>
          <w:bCs/>
          <w:color w:val="000000"/>
        </w:rPr>
        <w:t>, cu modificările și completările ulterioare</w:t>
      </w:r>
      <w:r w:rsidR="007733D2" w:rsidRPr="00086F4C">
        <w:rPr>
          <w:rFonts w:cs="Arial"/>
          <w:b/>
          <w:bCs/>
          <w:color w:val="000000"/>
        </w:rPr>
        <w:t xml:space="preserve"> </w:t>
      </w:r>
    </w:p>
    <w:p w14:paraId="324DF7E1" w14:textId="77777777" w:rsidR="00186529" w:rsidRDefault="00186529" w:rsidP="00186529">
      <w:pPr>
        <w:spacing w:line="276" w:lineRule="auto"/>
        <w:contextualSpacing/>
        <w:jc w:val="both"/>
        <w:rPr>
          <w:rFonts w:cs="Arial"/>
          <w:sz w:val="36"/>
        </w:rPr>
      </w:pPr>
    </w:p>
    <w:p w14:paraId="2955D952" w14:textId="77777777" w:rsidR="001C1EFF" w:rsidRPr="00EE044A" w:rsidRDefault="001C1EFF" w:rsidP="00186529">
      <w:pPr>
        <w:spacing w:line="276" w:lineRule="auto"/>
        <w:contextualSpacing/>
        <w:jc w:val="both"/>
        <w:rPr>
          <w:rFonts w:cs="Arial"/>
          <w:sz w:val="36"/>
        </w:rPr>
      </w:pPr>
    </w:p>
    <w:p w14:paraId="32E8B171" w14:textId="6FB031EA" w:rsidR="004949B0" w:rsidRPr="00287D76" w:rsidRDefault="004949B0" w:rsidP="00287D76">
      <w:pPr>
        <w:pStyle w:val="ListParagraph"/>
        <w:spacing w:line="276" w:lineRule="auto"/>
        <w:ind w:left="0" w:firstLine="709"/>
        <w:contextualSpacing/>
        <w:jc w:val="both"/>
        <w:rPr>
          <w:rFonts w:cs="Arial"/>
        </w:rPr>
      </w:pPr>
      <w:r w:rsidRPr="00287D76">
        <w:rPr>
          <w:rFonts w:cs="Arial"/>
        </w:rPr>
        <w:t>Prin Ordonanța de urgență a Guvernului nr. 35/28.06.2016 au fost aduse modificări și completări Legii cadastrului și a publicității imobiliare nr. 7/1996, republicată, cu modificările și completările ulterioare, care au creat, începând cu anul 2016, cadrul legal necesar finanțării de către Agenția Națională de Cadastru și Publicitate Imobiliară</w:t>
      </w:r>
      <w:r w:rsidR="008D370B">
        <w:rPr>
          <w:rFonts w:cs="Arial"/>
        </w:rPr>
        <w:t xml:space="preserve"> (ANCPI)</w:t>
      </w:r>
      <w:r w:rsidRPr="00287D76">
        <w:rPr>
          <w:rFonts w:cs="Arial"/>
        </w:rPr>
        <w:t xml:space="preserve"> a lucrărilor de înregistrare sistematică demarate de unitățile administrativ-teritoriale la nivel de sector cadastral.</w:t>
      </w:r>
    </w:p>
    <w:p w14:paraId="23EC0FF9" w14:textId="77777777" w:rsidR="004949B0" w:rsidRPr="00287D76" w:rsidRDefault="004949B0" w:rsidP="00287D76">
      <w:pPr>
        <w:pStyle w:val="ListParagraph"/>
        <w:spacing w:line="276" w:lineRule="auto"/>
        <w:ind w:left="0" w:firstLine="709"/>
        <w:contextualSpacing/>
        <w:jc w:val="both"/>
        <w:rPr>
          <w:rFonts w:cs="Arial"/>
        </w:rPr>
      </w:pPr>
      <w:r w:rsidRPr="00287D76">
        <w:rPr>
          <w:rFonts w:cs="Arial"/>
        </w:rPr>
        <w:t>Prin reglementările instituite de acest act normativ se urmărește accelerarea realizării cadastrului în România și implementarea Programului național de cadastru și carte funciară, în perioada 2015 - 2023, prin înregistrarea sistematică a tuturor imobilelor de pe teritoriul țării, a cărui realizare constituie o necesitate întrucât va asigura punerea în aplicare a obiectivelor asumate de către statul român, precum dezvoltarea agriculturii, infrastructurii, elemente vitale pentru dezvoltarea economică.</w:t>
      </w:r>
    </w:p>
    <w:p w14:paraId="322D87B8" w14:textId="31595093" w:rsidR="00A6066E" w:rsidRDefault="008D370B" w:rsidP="00287D76">
      <w:pPr>
        <w:pStyle w:val="ListParagraph"/>
        <w:spacing w:line="276" w:lineRule="auto"/>
        <w:ind w:left="0" w:firstLine="709"/>
        <w:contextualSpacing/>
        <w:jc w:val="both"/>
        <w:rPr>
          <w:rFonts w:cs="Arial"/>
        </w:rPr>
      </w:pPr>
      <w:r>
        <w:rPr>
          <w:rFonts w:cs="Arial"/>
        </w:rPr>
        <w:t>ANCPI</w:t>
      </w:r>
      <w:r w:rsidR="00B61471" w:rsidRPr="00287D76">
        <w:rPr>
          <w:rFonts w:cs="Arial"/>
        </w:rPr>
        <w:t xml:space="preserve">, în calitate de autoritate în domeniul cadastrului şi al publicităţii imobiliare care finanţează lucrările de înregistrare sistematică, monitorizează în mod constant și activ aplicarea prevederilor </w:t>
      </w:r>
      <w:r w:rsidR="00B61471" w:rsidRPr="00287D76">
        <w:rPr>
          <w:rFonts w:cs="Arial"/>
          <w:i/>
        </w:rPr>
        <w:t>Procedurii şi modalităţii de alocare a sumelor, precum şi raportarea de către beneficiari a stadiului de execuţie a lucrărilor pentru lucrările de înregistrare sistematică iniţiate de unităţile administrativ-teritoriale</w:t>
      </w:r>
      <w:r w:rsidR="00B61471" w:rsidRPr="00287D76">
        <w:rPr>
          <w:rFonts w:cs="Arial"/>
        </w:rPr>
        <w:t xml:space="preserve">, aprobată prin Ordinul directorului general al </w:t>
      </w:r>
      <w:r>
        <w:rPr>
          <w:rFonts w:cs="Arial"/>
        </w:rPr>
        <w:t>ANCPI</w:t>
      </w:r>
      <w:r w:rsidR="00B61471" w:rsidRPr="00287D76">
        <w:rPr>
          <w:rFonts w:cs="Arial"/>
        </w:rPr>
        <w:t xml:space="preserve"> nr. 819/2016, cu modificările și completările ulterioare</w:t>
      </w:r>
      <w:r w:rsidR="00391104" w:rsidRPr="00287D76">
        <w:rPr>
          <w:rFonts w:cs="Arial"/>
        </w:rPr>
        <w:t xml:space="preserve"> (denumită în continuare Procedură)</w:t>
      </w:r>
      <w:r w:rsidR="00B61471" w:rsidRPr="00287D76">
        <w:rPr>
          <w:rFonts w:cs="Arial"/>
        </w:rPr>
        <w:t>.</w:t>
      </w:r>
    </w:p>
    <w:p w14:paraId="3FDDBA65" w14:textId="77777777" w:rsidR="005D2C0F" w:rsidRDefault="003006B4" w:rsidP="005D2C0F">
      <w:pPr>
        <w:pStyle w:val="ListParagraph"/>
        <w:spacing w:line="276" w:lineRule="auto"/>
        <w:ind w:left="0" w:firstLine="709"/>
        <w:contextualSpacing/>
        <w:jc w:val="both"/>
        <w:rPr>
          <w:rFonts w:cs="Arial"/>
        </w:rPr>
      </w:pPr>
      <w:r w:rsidRPr="003006B4">
        <w:rPr>
          <w:rFonts w:cs="Arial"/>
        </w:rPr>
        <w:lastRenderedPageBreak/>
        <w:t xml:space="preserve">Astfel, prin Ordinul directorului general al ANCPI nr. </w:t>
      </w:r>
      <w:r w:rsidR="005D2C0F" w:rsidRPr="005D2C0F">
        <w:rPr>
          <w:rFonts w:cs="Arial"/>
        </w:rPr>
        <w:t>1449/23</w:t>
      </w:r>
      <w:r w:rsidR="005D2C0F">
        <w:rPr>
          <w:rFonts w:cs="Arial"/>
        </w:rPr>
        <w:t>.06.</w:t>
      </w:r>
      <w:r w:rsidR="005D2C0F" w:rsidRPr="005D2C0F">
        <w:rPr>
          <w:rFonts w:cs="Arial"/>
        </w:rPr>
        <w:t>2020</w:t>
      </w:r>
      <w:r w:rsidRPr="003006B4">
        <w:rPr>
          <w:rFonts w:cs="Arial"/>
        </w:rPr>
        <w:t xml:space="preserve">, dispozițiile </w:t>
      </w:r>
      <w:r w:rsidR="00EE044A" w:rsidRPr="00EE044A">
        <w:rPr>
          <w:rFonts w:cs="Arial"/>
        </w:rPr>
        <w:t xml:space="preserve">art. 5 </w:t>
      </w:r>
      <w:r w:rsidR="00EE044A">
        <w:rPr>
          <w:rFonts w:cs="Arial"/>
        </w:rPr>
        <w:t xml:space="preserve">pct. 7 alin. </w:t>
      </w:r>
      <w:r w:rsidR="00EE044A" w:rsidRPr="00EE044A">
        <w:rPr>
          <w:rFonts w:cs="Arial"/>
        </w:rPr>
        <w:t>(2</w:t>
      </w:r>
      <w:r w:rsidR="00EE044A">
        <w:rPr>
          <w:rFonts w:cs="Arial"/>
          <w:vertAlign w:val="superscript"/>
        </w:rPr>
        <w:t>3</w:t>
      </w:r>
      <w:r w:rsidR="00EE044A" w:rsidRPr="00EE044A">
        <w:rPr>
          <w:rFonts w:cs="Arial"/>
        </w:rPr>
        <w:t>)</w:t>
      </w:r>
      <w:r w:rsidR="00EE044A">
        <w:rPr>
          <w:rFonts w:cs="Arial"/>
        </w:rPr>
        <w:t xml:space="preserve"> din</w:t>
      </w:r>
      <w:r w:rsidR="00EE044A" w:rsidRPr="00EE044A">
        <w:rPr>
          <w:rFonts w:cs="Arial"/>
        </w:rPr>
        <w:t xml:space="preserve"> </w:t>
      </w:r>
      <w:r w:rsidR="00EE044A">
        <w:rPr>
          <w:rFonts w:cs="Arial"/>
        </w:rPr>
        <w:t>Procedură</w:t>
      </w:r>
      <w:r w:rsidRPr="003006B4">
        <w:rPr>
          <w:rFonts w:cs="Arial"/>
        </w:rPr>
        <w:t xml:space="preserve"> au fost modificate în sensul stabilirii posibilității prelungirii duratei contractelor de finanţare încheiate în anului 2019, </w:t>
      </w:r>
      <w:r w:rsidR="00EE044A" w:rsidRPr="00EE044A">
        <w:rPr>
          <w:rFonts w:cs="Arial"/>
        </w:rPr>
        <w:t>până la data de 31 decembrie 2020</w:t>
      </w:r>
      <w:r w:rsidRPr="003006B4">
        <w:rPr>
          <w:rFonts w:cs="Arial"/>
        </w:rPr>
        <w:t>.</w:t>
      </w:r>
    </w:p>
    <w:p w14:paraId="50BF6EB5" w14:textId="38448F0E" w:rsidR="00EE044A" w:rsidRDefault="003006B4" w:rsidP="005D2C0F">
      <w:pPr>
        <w:pStyle w:val="ListParagraph"/>
        <w:spacing w:line="276" w:lineRule="auto"/>
        <w:ind w:left="0" w:firstLine="709"/>
        <w:contextualSpacing/>
        <w:jc w:val="both"/>
        <w:rPr>
          <w:rFonts w:cs="Arial"/>
        </w:rPr>
      </w:pPr>
      <w:r w:rsidRPr="003006B4">
        <w:rPr>
          <w:rFonts w:cs="Arial"/>
        </w:rPr>
        <w:t xml:space="preserve">De asemenea, prin Ordinul directorului general al ANCPI nr. </w:t>
      </w:r>
      <w:r w:rsidR="005D2C0F" w:rsidRPr="005D2C0F">
        <w:rPr>
          <w:rFonts w:cs="Arial"/>
        </w:rPr>
        <w:t>205/</w:t>
      </w:r>
      <w:r w:rsidR="005D2C0F">
        <w:rPr>
          <w:rFonts w:cs="Arial"/>
        </w:rPr>
        <w:t>15.02.</w:t>
      </w:r>
      <w:r w:rsidR="005D2C0F" w:rsidRPr="005D2C0F">
        <w:rPr>
          <w:rFonts w:cs="Arial"/>
        </w:rPr>
        <w:t>2021</w:t>
      </w:r>
      <w:r w:rsidRPr="003006B4">
        <w:rPr>
          <w:rFonts w:cs="Arial"/>
        </w:rPr>
        <w:t xml:space="preserve">, în cuprinsul </w:t>
      </w:r>
      <w:r w:rsidR="00EE044A">
        <w:rPr>
          <w:rFonts w:cs="Arial"/>
        </w:rPr>
        <w:t xml:space="preserve">alin. </w:t>
      </w:r>
      <w:r w:rsidR="00EE044A" w:rsidRPr="00EE044A">
        <w:rPr>
          <w:rFonts w:cs="Arial"/>
        </w:rPr>
        <w:t>(2</w:t>
      </w:r>
      <w:r w:rsidR="00EE044A" w:rsidRPr="00EE044A">
        <w:rPr>
          <w:rFonts w:cs="Arial"/>
          <w:vertAlign w:val="superscript"/>
        </w:rPr>
        <w:t>6</w:t>
      </w:r>
      <w:r w:rsidR="00EE044A" w:rsidRPr="00EE044A">
        <w:rPr>
          <w:rFonts w:cs="Arial"/>
        </w:rPr>
        <w:t xml:space="preserve">) </w:t>
      </w:r>
      <w:r w:rsidR="00EE044A">
        <w:rPr>
          <w:rFonts w:cs="Arial"/>
        </w:rPr>
        <w:t>al aceluiași punct,</w:t>
      </w:r>
      <w:r w:rsidRPr="003006B4">
        <w:rPr>
          <w:rFonts w:cs="Arial"/>
        </w:rPr>
        <w:t xml:space="preserve"> a fost stabilită posibilitatea prelungirii duratei contractelor de finanțare încheiate în </w:t>
      </w:r>
      <w:r w:rsidR="00EE044A" w:rsidRPr="00EE044A">
        <w:rPr>
          <w:rFonts w:cs="Arial"/>
        </w:rPr>
        <w:t>trimestrul II sau trimestrul III al anului 2019</w:t>
      </w:r>
      <w:r w:rsidR="00EE044A">
        <w:rPr>
          <w:rFonts w:cs="Arial"/>
        </w:rPr>
        <w:t xml:space="preserve">, </w:t>
      </w:r>
      <w:r w:rsidR="00EE044A" w:rsidRPr="00EE044A">
        <w:rPr>
          <w:rFonts w:cs="Arial"/>
        </w:rPr>
        <w:t>până la data de 30 iunie 2021</w:t>
      </w:r>
      <w:r w:rsidR="00EE044A">
        <w:rPr>
          <w:rFonts w:cs="Arial"/>
        </w:rPr>
        <w:t>,</w:t>
      </w:r>
      <w:r w:rsidR="00EE044A" w:rsidRPr="00EE044A">
        <w:t xml:space="preserve"> </w:t>
      </w:r>
      <w:r w:rsidR="00EE044A" w:rsidRPr="00EE044A">
        <w:rPr>
          <w:rFonts w:cs="Arial"/>
        </w:rPr>
        <w:t>doar în cazul lucrărilor de înregistrare sistematică pentru care a fost emis Procesul-verbal de recepţie cantitativă şi calitativă aferent Livrării nr. 1 «Documentele tehnice ale cadastrului - copie spre publicare» până cel târziu la data de 31 decembrie 2020.</w:t>
      </w:r>
    </w:p>
    <w:p w14:paraId="6600DC26" w14:textId="27B77A5F" w:rsidR="00EE044A" w:rsidRDefault="00EE044A" w:rsidP="003006B4">
      <w:pPr>
        <w:pStyle w:val="ListParagraph"/>
        <w:spacing w:line="276" w:lineRule="auto"/>
        <w:ind w:left="0" w:firstLine="709"/>
        <w:contextualSpacing/>
        <w:jc w:val="both"/>
        <w:rPr>
          <w:rFonts w:cs="Arial"/>
        </w:rPr>
      </w:pPr>
      <w:r>
        <w:rPr>
          <w:rFonts w:cs="Arial"/>
        </w:rPr>
        <w:t>Având în vedere</w:t>
      </w:r>
      <w:r w:rsidR="008D370B">
        <w:rPr>
          <w:rFonts w:cs="Arial"/>
        </w:rPr>
        <w:t>:</w:t>
      </w:r>
    </w:p>
    <w:p w14:paraId="7F826059" w14:textId="22241B61" w:rsidR="001C1EFF" w:rsidRDefault="008D370B" w:rsidP="001C1EFF">
      <w:pPr>
        <w:pStyle w:val="ListParagraph"/>
        <w:numPr>
          <w:ilvl w:val="0"/>
          <w:numId w:val="24"/>
        </w:numPr>
        <w:spacing w:line="276" w:lineRule="auto"/>
        <w:ind w:left="0" w:firstLine="709"/>
        <w:contextualSpacing/>
        <w:jc w:val="both"/>
        <w:rPr>
          <w:rFonts w:cs="Arial"/>
        </w:rPr>
      </w:pPr>
      <w:r w:rsidRPr="001C1EFF">
        <w:rPr>
          <w:rFonts w:cs="Arial"/>
        </w:rPr>
        <w:t>solicitarea Oficiului de Cadastru și Publicitate Imobiliară Harghita nr. 2057/15.04.2021, înregistrată în evidențele ANCPI cu nr.</w:t>
      </w:r>
      <w:r w:rsidR="00515BA4">
        <w:rPr>
          <w:rFonts w:cs="Arial"/>
        </w:rPr>
        <w:t xml:space="preserve"> 17574/15.04.2021</w:t>
      </w:r>
      <w:r w:rsidRPr="001C1EFF">
        <w:rPr>
          <w:rFonts w:cs="Arial"/>
        </w:rPr>
        <w:t xml:space="preserve">, de prelungire a duratei contractelor de finanțare mai sus amintite până la 31 august 2021, în considerarea numărului ridicat de cereri de rectificare depuse în perioada afișării publice a documentelor tehnice ale cadastrului, care determină o creștere a </w:t>
      </w:r>
      <w:r w:rsidR="001C1EFF" w:rsidRPr="001C1EFF">
        <w:rPr>
          <w:rFonts w:cs="Arial"/>
        </w:rPr>
        <w:t>duratei</w:t>
      </w:r>
      <w:r w:rsidRPr="001C1EFF">
        <w:rPr>
          <w:rFonts w:cs="Arial"/>
        </w:rPr>
        <w:t xml:space="preserve"> alocat</w:t>
      </w:r>
      <w:r w:rsidR="00AB43FC">
        <w:rPr>
          <w:rFonts w:cs="Arial"/>
        </w:rPr>
        <w:t>e</w:t>
      </w:r>
      <w:r w:rsidRPr="001C1EFF">
        <w:rPr>
          <w:rFonts w:cs="Arial"/>
        </w:rPr>
        <w:t xml:space="preserve"> de Prestator</w:t>
      </w:r>
      <w:r w:rsidR="001C1EFF">
        <w:rPr>
          <w:rFonts w:cs="Arial"/>
        </w:rPr>
        <w:t xml:space="preserve"> </w:t>
      </w:r>
      <w:r w:rsidRPr="001C1EFF">
        <w:rPr>
          <w:rFonts w:cs="Arial"/>
        </w:rPr>
        <w:t xml:space="preserve">pentru actualizarea </w:t>
      </w:r>
      <w:r w:rsidR="001C1EFF" w:rsidRPr="001C1EFF">
        <w:rPr>
          <w:rFonts w:cs="Arial"/>
        </w:rPr>
        <w:t>acestora;</w:t>
      </w:r>
    </w:p>
    <w:p w14:paraId="1F3F253F" w14:textId="0791EAA1" w:rsidR="001C1EFF" w:rsidRPr="001C1EFF" w:rsidRDefault="001C1EFF" w:rsidP="001C1EFF">
      <w:pPr>
        <w:pStyle w:val="ListParagraph"/>
        <w:numPr>
          <w:ilvl w:val="0"/>
          <w:numId w:val="24"/>
        </w:numPr>
        <w:spacing w:line="276" w:lineRule="auto"/>
        <w:ind w:left="0" w:firstLine="709"/>
        <w:contextualSpacing/>
        <w:jc w:val="both"/>
        <w:rPr>
          <w:rFonts w:cs="Arial"/>
        </w:rPr>
      </w:pPr>
      <w:r>
        <w:rPr>
          <w:rFonts w:cs="Arial"/>
        </w:rPr>
        <w:t>p</w:t>
      </w:r>
      <w:r w:rsidR="005D2C0F">
        <w:rPr>
          <w:rFonts w:cs="Arial"/>
        </w:rPr>
        <w:t>r</w:t>
      </w:r>
      <w:r w:rsidRPr="001C1EFF">
        <w:rPr>
          <w:rFonts w:cs="Arial"/>
        </w:rPr>
        <w:t>e</w:t>
      </w:r>
      <w:r w:rsidR="005D2C0F">
        <w:rPr>
          <w:rFonts w:cs="Arial"/>
        </w:rPr>
        <w:t>ve</w:t>
      </w:r>
      <w:r w:rsidRPr="001C1EFF">
        <w:rPr>
          <w:rFonts w:cs="Arial"/>
        </w:rPr>
        <w:t>derile art. 4 din Procedură care stabilesc faptul că toate etapele procedurale se vor derula în cadrul termenului de valabilitate al contractului de finanţare, inclusiv transferurile de fonduri și efectuarea plăților către Prestator;</w:t>
      </w:r>
    </w:p>
    <w:p w14:paraId="060096C7" w14:textId="77777777" w:rsidR="007503DD" w:rsidRPr="00E920C1" w:rsidRDefault="007503DD" w:rsidP="00E920C1">
      <w:pPr>
        <w:spacing w:line="276" w:lineRule="auto"/>
        <w:contextualSpacing/>
        <w:jc w:val="both"/>
        <w:rPr>
          <w:rFonts w:cs="Arial"/>
          <w:i/>
        </w:rPr>
      </w:pPr>
    </w:p>
    <w:p w14:paraId="0897BF4D" w14:textId="30BB9D68" w:rsidR="003138E1" w:rsidRDefault="001C1EFF" w:rsidP="00287D76">
      <w:pPr>
        <w:spacing w:line="276" w:lineRule="auto"/>
        <w:ind w:firstLine="709"/>
        <w:contextualSpacing/>
        <w:jc w:val="both"/>
        <w:rPr>
          <w:rFonts w:cs="Arial"/>
          <w:color w:val="000000"/>
        </w:rPr>
      </w:pPr>
      <w:r>
        <w:rPr>
          <w:rFonts w:cs="Arial"/>
          <w:color w:val="000000"/>
        </w:rPr>
        <w:t>V</w:t>
      </w:r>
      <w:r w:rsidR="003138E1" w:rsidRPr="003138E1">
        <w:rPr>
          <w:rFonts w:cs="Arial"/>
          <w:color w:val="000000"/>
        </w:rPr>
        <w:t>ă rugăm să aprobați</w:t>
      </w:r>
      <w:r w:rsidR="003138E1" w:rsidRPr="003138E1">
        <w:rPr>
          <w:rFonts w:cs="Arial"/>
          <w:i/>
          <w:color w:val="000000"/>
        </w:rPr>
        <w:t xml:space="preserve"> </w:t>
      </w:r>
      <w:r w:rsidR="003138E1" w:rsidRPr="003138E1">
        <w:rPr>
          <w:rFonts w:cs="Arial"/>
          <w:color w:val="000000"/>
        </w:rPr>
        <w:t xml:space="preserve">modificarea Procedurii şi a modalităţii de alocare a sumelor, precum şi raportarea de către beneficiari a stadiului de execuţie a lucrărilor pentru lucrările de înregistrare sistematică iniţiate de unităţile administrativ-teritoriale, aprobată prin Ordinul directorului general al </w:t>
      </w:r>
      <w:r w:rsidR="005D2C0F">
        <w:rPr>
          <w:rFonts w:cs="Arial"/>
          <w:color w:val="000000"/>
        </w:rPr>
        <w:t>ANCPI</w:t>
      </w:r>
      <w:r w:rsidR="003138E1" w:rsidRPr="003138E1">
        <w:rPr>
          <w:rFonts w:cs="Arial"/>
          <w:color w:val="000000"/>
        </w:rPr>
        <w:t xml:space="preserve"> nr. 819/2016, cu modificările și completările ulterioare, conform proiectului de ordin anexat.</w:t>
      </w:r>
    </w:p>
    <w:p w14:paraId="56E7D94A" w14:textId="77777777" w:rsidR="001C1EFF" w:rsidRDefault="001C1EFF" w:rsidP="00287D76">
      <w:pPr>
        <w:spacing w:line="276" w:lineRule="auto"/>
        <w:ind w:firstLine="709"/>
        <w:contextualSpacing/>
        <w:jc w:val="both"/>
        <w:rPr>
          <w:rFonts w:cs="Arial"/>
          <w:color w:val="000000"/>
        </w:rPr>
      </w:pPr>
    </w:p>
    <w:p w14:paraId="1787D7DB" w14:textId="77777777" w:rsidR="001C1EFF" w:rsidRDefault="001C1EFF" w:rsidP="00287D76">
      <w:pPr>
        <w:spacing w:line="276" w:lineRule="auto"/>
        <w:ind w:firstLine="709"/>
        <w:contextualSpacing/>
        <w:jc w:val="both"/>
        <w:rPr>
          <w:rFonts w:cs="Arial"/>
          <w:color w:val="000000"/>
        </w:rPr>
      </w:pPr>
    </w:p>
    <w:p w14:paraId="5170BC95" w14:textId="77777777" w:rsidR="001C1EFF" w:rsidRDefault="001C1EFF" w:rsidP="00287D76">
      <w:pPr>
        <w:spacing w:line="276" w:lineRule="auto"/>
        <w:ind w:firstLine="709"/>
        <w:contextualSpacing/>
        <w:jc w:val="both"/>
        <w:rPr>
          <w:rFonts w:cs="Arial"/>
          <w:color w:val="000000"/>
        </w:rPr>
      </w:pPr>
    </w:p>
    <w:p w14:paraId="6CFF79AA" w14:textId="77777777" w:rsidR="001C1EFF" w:rsidRDefault="001C1EFF" w:rsidP="00287D76">
      <w:pPr>
        <w:spacing w:line="276" w:lineRule="auto"/>
        <w:ind w:firstLine="709"/>
        <w:contextualSpacing/>
        <w:jc w:val="both"/>
        <w:rPr>
          <w:rFonts w:cs="Arial"/>
          <w:color w:val="000000"/>
        </w:rPr>
      </w:pPr>
    </w:p>
    <w:p w14:paraId="1FEB7149" w14:textId="77777777" w:rsidR="001C1EFF" w:rsidRDefault="001C1EFF" w:rsidP="00287D76">
      <w:pPr>
        <w:spacing w:line="276" w:lineRule="auto"/>
        <w:ind w:firstLine="709"/>
        <w:contextualSpacing/>
        <w:jc w:val="both"/>
        <w:rPr>
          <w:rFonts w:cs="Arial"/>
          <w:color w:val="000000"/>
        </w:rPr>
      </w:pPr>
    </w:p>
    <w:p w14:paraId="2665C12F" w14:textId="77777777" w:rsidR="001C1EFF" w:rsidRDefault="001C1EFF" w:rsidP="00287D76">
      <w:pPr>
        <w:spacing w:line="276" w:lineRule="auto"/>
        <w:ind w:firstLine="709"/>
        <w:contextualSpacing/>
        <w:jc w:val="both"/>
        <w:rPr>
          <w:rFonts w:cs="Arial"/>
          <w:color w:val="000000"/>
        </w:rPr>
      </w:pPr>
    </w:p>
    <w:p w14:paraId="28B0DC60" w14:textId="77777777" w:rsidR="001C1EFF" w:rsidRDefault="001C1EFF" w:rsidP="00287D76">
      <w:pPr>
        <w:spacing w:line="276" w:lineRule="auto"/>
        <w:ind w:firstLine="709"/>
        <w:contextualSpacing/>
        <w:jc w:val="both"/>
        <w:rPr>
          <w:rFonts w:cs="Arial"/>
          <w:color w:val="000000"/>
        </w:rPr>
      </w:pPr>
    </w:p>
    <w:p w14:paraId="2892745A" w14:textId="77777777" w:rsidR="005D2C0F" w:rsidRDefault="005D2C0F" w:rsidP="00287D76">
      <w:pPr>
        <w:spacing w:line="276" w:lineRule="auto"/>
        <w:ind w:firstLine="709"/>
        <w:contextualSpacing/>
        <w:jc w:val="both"/>
        <w:rPr>
          <w:rFonts w:cs="Arial"/>
          <w:color w:val="000000"/>
        </w:rPr>
      </w:pPr>
    </w:p>
    <w:p w14:paraId="24032079" w14:textId="77777777" w:rsidR="001C1EFF" w:rsidRDefault="001C1EFF" w:rsidP="00287D76">
      <w:pPr>
        <w:spacing w:line="276" w:lineRule="auto"/>
        <w:ind w:firstLine="709"/>
        <w:contextualSpacing/>
        <w:jc w:val="both"/>
        <w:rPr>
          <w:rFonts w:cs="Arial"/>
          <w:color w:val="000000"/>
        </w:rPr>
      </w:pPr>
    </w:p>
    <w:p w14:paraId="27019461" w14:textId="77777777" w:rsidR="001C1EFF" w:rsidRDefault="001C1EFF" w:rsidP="00287D76">
      <w:pPr>
        <w:spacing w:line="276" w:lineRule="auto"/>
        <w:ind w:firstLine="709"/>
        <w:contextualSpacing/>
        <w:jc w:val="both"/>
        <w:rPr>
          <w:rFonts w:cs="Arial"/>
          <w:color w:val="000000"/>
        </w:rPr>
      </w:pPr>
    </w:p>
    <w:p w14:paraId="02A61F97" w14:textId="77777777" w:rsidR="001C1EFF" w:rsidRDefault="001C1EFF" w:rsidP="00287D76">
      <w:pPr>
        <w:spacing w:line="276" w:lineRule="auto"/>
        <w:ind w:firstLine="709"/>
        <w:contextualSpacing/>
        <w:jc w:val="both"/>
        <w:rPr>
          <w:rFonts w:cs="Arial"/>
          <w:color w:val="000000"/>
        </w:rPr>
      </w:pPr>
    </w:p>
    <w:p w14:paraId="3A1688DF" w14:textId="77777777" w:rsidR="001C1EFF" w:rsidRDefault="001C1EFF" w:rsidP="00287D76">
      <w:pPr>
        <w:spacing w:line="276" w:lineRule="auto"/>
        <w:ind w:firstLine="709"/>
        <w:contextualSpacing/>
        <w:jc w:val="both"/>
        <w:rPr>
          <w:rFonts w:cs="Arial"/>
          <w:color w:val="000000"/>
        </w:rPr>
      </w:pPr>
    </w:p>
    <w:p w14:paraId="0D8DA284" w14:textId="77777777" w:rsidR="001C1EFF" w:rsidRDefault="001C1EFF" w:rsidP="00287D76">
      <w:pPr>
        <w:spacing w:line="276" w:lineRule="auto"/>
        <w:ind w:firstLine="709"/>
        <w:contextualSpacing/>
        <w:jc w:val="both"/>
        <w:rPr>
          <w:rFonts w:cs="Arial"/>
          <w:color w:val="000000"/>
        </w:rPr>
      </w:pPr>
    </w:p>
    <w:p w14:paraId="0DA061B8" w14:textId="77777777" w:rsidR="001C1EFF" w:rsidRDefault="001C1EFF" w:rsidP="00287D76">
      <w:pPr>
        <w:spacing w:line="276" w:lineRule="auto"/>
        <w:ind w:firstLine="709"/>
        <w:contextualSpacing/>
        <w:jc w:val="both"/>
        <w:rPr>
          <w:rFonts w:cs="Arial"/>
          <w:color w:val="000000"/>
        </w:rPr>
      </w:pPr>
    </w:p>
    <w:p w14:paraId="5CD1996C" w14:textId="77777777" w:rsidR="001C1EFF" w:rsidRDefault="001C1EFF" w:rsidP="00287D76">
      <w:pPr>
        <w:spacing w:line="276" w:lineRule="auto"/>
        <w:ind w:firstLine="709"/>
        <w:contextualSpacing/>
        <w:jc w:val="both"/>
        <w:rPr>
          <w:rFonts w:cs="Arial"/>
          <w:color w:val="000000"/>
        </w:rPr>
      </w:pPr>
    </w:p>
    <w:p w14:paraId="6C343842" w14:textId="77777777" w:rsidR="004337CA" w:rsidRDefault="004337CA" w:rsidP="004337CA">
      <w:pPr>
        <w:jc w:val="center"/>
        <w:rPr>
          <w:b/>
          <w:sz w:val="4"/>
          <w:szCs w:val="22"/>
        </w:rPr>
      </w:pPr>
    </w:p>
    <w:p w14:paraId="2A5F33DD" w14:textId="77777777" w:rsidR="004337CA" w:rsidRDefault="004337CA" w:rsidP="004337CA">
      <w:pPr>
        <w:jc w:val="center"/>
        <w:rPr>
          <w:b/>
          <w:sz w:val="4"/>
          <w:szCs w:val="22"/>
        </w:rPr>
      </w:pPr>
    </w:p>
    <w:p w14:paraId="1A092D6C" w14:textId="77777777" w:rsidR="004337CA" w:rsidRPr="003138E1" w:rsidRDefault="004337CA" w:rsidP="003138E1">
      <w:pPr>
        <w:jc w:val="both"/>
        <w:rPr>
          <w:rFonts w:cs="Arial"/>
          <w:sz w:val="2"/>
        </w:rPr>
      </w:pPr>
    </w:p>
    <w:sectPr w:rsidR="004337CA" w:rsidRPr="003138E1" w:rsidSect="003E30B1">
      <w:headerReference w:type="default" r:id="rId8"/>
      <w:footerReference w:type="default" r:id="rId9"/>
      <w:pgSz w:w="11906" w:h="16838" w:code="9"/>
      <w:pgMar w:top="562" w:right="1008" w:bottom="850" w:left="1411" w:header="619" w:footer="61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0DAB977" w14:textId="77777777" w:rsidR="00F715CA" w:rsidRDefault="00F715CA">
      <w:r>
        <w:separator/>
      </w:r>
    </w:p>
  </w:endnote>
  <w:endnote w:type="continuationSeparator" w:id="0">
    <w:p w14:paraId="5D2C7E7D" w14:textId="77777777" w:rsidR="00F715CA" w:rsidRDefault="00F715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rinda">
    <w:panose1 w:val="020B0502040204020203"/>
    <w:charset w:val="01"/>
    <w:family w:val="roman"/>
    <w:notTrueType/>
    <w:pitch w:val="variable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8C8E8F" w14:textId="77777777" w:rsidR="003C6FF4" w:rsidRDefault="001121A6" w:rsidP="00AB673B">
    <w:pPr>
      <w:ind w:right="-353"/>
      <w:rPr>
        <w:rFonts w:cs="Arial"/>
        <w:color w:val="000000"/>
        <w:sz w:val="16"/>
        <w:szCs w:val="16"/>
        <w:lang w:val="en-US"/>
      </w:rPr>
    </w:pPr>
    <w:r>
      <w:rPr>
        <w:rFonts w:cs="Arial"/>
        <w:noProof/>
        <w:color w:val="000000"/>
        <w:sz w:val="16"/>
        <w:szCs w:val="16"/>
        <w:lang w:val="en-US" w:eastAsia="en-US"/>
      </w:rPr>
      <w:drawing>
        <wp:inline distT="0" distB="0" distL="0" distR="0" wp14:anchorId="5D27E14B" wp14:editId="5DFAD7AE">
          <wp:extent cx="6305550" cy="58420"/>
          <wp:effectExtent l="0" t="0" r="0" b="0"/>
          <wp:docPr id="1" name="Picture 1" descr="Footer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ooter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05550" cy="584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D45F8C3" w14:textId="77777777" w:rsidR="008A12CF" w:rsidRPr="001450A6" w:rsidRDefault="008A12CF" w:rsidP="008A12CF">
    <w:pPr>
      <w:pStyle w:val="Footer"/>
      <w:rPr>
        <w:noProof/>
      </w:rPr>
    </w:pPr>
    <w:r w:rsidRPr="009B1CC5">
      <w:rPr>
        <w:sz w:val="16"/>
        <w:szCs w:val="16"/>
      </w:rPr>
      <w:t>ANCPI/Str. Splaiul Independenţei, Nr. 202 A, Etaj 1, Sector 6, Cod poștal</w:t>
    </w:r>
    <w:r w:rsidRPr="009B1CC5">
      <w:rPr>
        <w:sz w:val="16"/>
        <w:szCs w:val="16"/>
        <w:lang w:val="en-GB"/>
      </w:rPr>
      <w:t xml:space="preserve"> 060022,</w:t>
    </w:r>
    <w:r>
      <w:rPr>
        <w:sz w:val="16"/>
        <w:szCs w:val="16"/>
      </w:rPr>
      <w:t xml:space="preserve"> Bucureşti, ROMÂNIA   </w:t>
    </w:r>
    <w:r>
      <w:rPr>
        <w:sz w:val="14"/>
        <w:szCs w:val="14"/>
      </w:rPr>
      <w:t>Certificat SR EN ISO 9001:2015</w:t>
    </w:r>
  </w:p>
  <w:p w14:paraId="6065317F" w14:textId="77777777" w:rsidR="008A12CF" w:rsidRDefault="008A12CF" w:rsidP="008A12CF">
    <w:pPr>
      <w:outlineLvl w:val="2"/>
      <w:rPr>
        <w:sz w:val="14"/>
        <w:szCs w:val="14"/>
      </w:rPr>
    </w:pPr>
    <w:r w:rsidRPr="009B1CC5">
      <w:rPr>
        <w:sz w:val="16"/>
        <w:szCs w:val="16"/>
      </w:rPr>
      <w:t xml:space="preserve">Telefon: (+4021) 317 73 39; Fax: (+4021) 316 52 24; e-mail: office@ancpi.ro; </w:t>
    </w:r>
    <w:hyperlink r:id="rId2" w:history="1">
      <w:r w:rsidRPr="009B1CC5">
        <w:rPr>
          <w:color w:val="0000FF"/>
          <w:sz w:val="16"/>
          <w:szCs w:val="16"/>
          <w:u w:val="single"/>
        </w:rPr>
        <w:t>www.ancpi.ro</w:t>
      </w:r>
    </w:hyperlink>
    <w:r w:rsidRPr="009B1CC5">
      <w:rPr>
        <w:sz w:val="16"/>
        <w:szCs w:val="16"/>
      </w:rPr>
      <w:t xml:space="preserve">                                    </w:t>
    </w:r>
    <w:r>
      <w:rPr>
        <w:sz w:val="14"/>
        <w:szCs w:val="14"/>
      </w:rPr>
      <w:t>Nr. 27921/09/R</w:t>
    </w:r>
  </w:p>
  <w:p w14:paraId="2528BB1E" w14:textId="77777777" w:rsidR="008A12CF" w:rsidRDefault="008A12CF" w:rsidP="008A12CF">
    <w:pPr>
      <w:ind w:right="-353"/>
      <w:rPr>
        <w:rFonts w:cs="Arial"/>
        <w:color w:val="000000"/>
        <w:sz w:val="16"/>
        <w:szCs w:val="16"/>
        <w:lang w:val="en-US"/>
      </w:rPr>
    </w:pPr>
    <w:r>
      <w:rPr>
        <w:i/>
        <w:color w:val="2E74B5"/>
        <w:sz w:val="22"/>
        <w:szCs w:val="22"/>
      </w:rPr>
      <w:t>Extrase de carte funciară pentru informare online</w:t>
    </w:r>
    <w:r>
      <w:rPr>
        <w:i/>
        <w:color w:val="2E74B5"/>
        <w:sz w:val="22"/>
        <w:szCs w:val="22"/>
        <w:lang w:val="en-US"/>
      </w:rPr>
      <w:t xml:space="preserve">: </w:t>
    </w:r>
    <w:r>
      <w:rPr>
        <w:b/>
        <w:i/>
        <w:color w:val="2E74B5"/>
        <w:sz w:val="22"/>
        <w:szCs w:val="22"/>
        <w:lang w:val="en-US"/>
      </w:rPr>
      <w:t>ePay.ancpi.</w:t>
    </w:r>
    <w:r w:rsidR="009F6228">
      <w:rPr>
        <w:b/>
        <w:i/>
        <w:color w:val="2E74B5"/>
        <w:sz w:val="22"/>
        <w:szCs w:val="22"/>
        <w:lang w:val="en-US"/>
      </w:rPr>
      <w:t>ro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A163B6A" w14:textId="77777777" w:rsidR="00F715CA" w:rsidRDefault="00F715CA">
      <w:r>
        <w:separator/>
      </w:r>
    </w:p>
  </w:footnote>
  <w:footnote w:type="continuationSeparator" w:id="0">
    <w:p w14:paraId="30875D40" w14:textId="77777777" w:rsidR="00F715CA" w:rsidRDefault="00F715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91B493" w14:textId="77777777" w:rsidR="003F7B0F" w:rsidRDefault="003E30B1">
    <w:pPr>
      <w:pStyle w:val="Header"/>
    </w:pPr>
    <w:r>
      <w:rPr>
        <w:noProof/>
        <w:lang w:val="en-US" w:eastAsia="en-US"/>
      </w:rPr>
      <w:drawing>
        <wp:anchor distT="0" distB="0" distL="114300" distR="114300" simplePos="0" relativeHeight="251661312" behindDoc="0" locked="0" layoutInCell="1" allowOverlap="1" wp14:anchorId="5F04B754" wp14:editId="52FA0893">
          <wp:simplePos x="0" y="0"/>
          <wp:positionH relativeFrom="column">
            <wp:posOffset>0</wp:posOffset>
          </wp:positionH>
          <wp:positionV relativeFrom="paragraph">
            <wp:posOffset>-200660</wp:posOffset>
          </wp:positionV>
          <wp:extent cx="6315075" cy="1195705"/>
          <wp:effectExtent l="0" t="0" r="9525" b="4445"/>
          <wp:wrapSquare wrapText="bothSides"/>
          <wp:docPr id="3" name="Picture 3" descr="antet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ntet 2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5075" cy="1195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5106BC"/>
    <w:multiLevelType w:val="hybridMultilevel"/>
    <w:tmpl w:val="081C78AC"/>
    <w:lvl w:ilvl="0" w:tplc="229C41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2E092F"/>
    <w:multiLevelType w:val="hybridMultilevel"/>
    <w:tmpl w:val="02F25D92"/>
    <w:lvl w:ilvl="0" w:tplc="229C41FE">
      <w:start w:val="2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9245A9"/>
    <w:multiLevelType w:val="hybridMultilevel"/>
    <w:tmpl w:val="AB6605C6"/>
    <w:lvl w:ilvl="0" w:tplc="D52A5DA2">
      <w:numFmt w:val="bullet"/>
      <w:lvlText w:val="-"/>
      <w:lvlJc w:val="left"/>
      <w:pPr>
        <w:ind w:left="1069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0CFE1748"/>
    <w:multiLevelType w:val="multilevel"/>
    <w:tmpl w:val="B0EAB06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11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2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34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42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53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72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8040" w:hanging="1800"/>
      </w:pPr>
      <w:rPr>
        <w:rFonts w:hint="default"/>
        <w:b/>
      </w:rPr>
    </w:lvl>
  </w:abstractNum>
  <w:abstractNum w:abstractNumId="4" w15:restartNumberingAfterBreak="0">
    <w:nsid w:val="0E690E46"/>
    <w:multiLevelType w:val="hybridMultilevel"/>
    <w:tmpl w:val="C1961294"/>
    <w:lvl w:ilvl="0" w:tplc="6F6E32A8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  <w:b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10E26121"/>
    <w:multiLevelType w:val="hybridMultilevel"/>
    <w:tmpl w:val="6FAA5E5A"/>
    <w:lvl w:ilvl="0" w:tplc="F7C4B5A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5E073B2"/>
    <w:multiLevelType w:val="hybridMultilevel"/>
    <w:tmpl w:val="9FA064FC"/>
    <w:lvl w:ilvl="0" w:tplc="19C4B258">
      <w:start w:val="1"/>
      <w:numFmt w:val="bullet"/>
      <w:lvlText w:val="-"/>
      <w:lvlJc w:val="left"/>
      <w:pPr>
        <w:ind w:left="1500" w:hanging="360"/>
      </w:pPr>
      <w:rPr>
        <w:rFonts w:ascii="Vrinda" w:hAnsi="Vrinda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7" w15:restartNumberingAfterBreak="0">
    <w:nsid w:val="186A5E5C"/>
    <w:multiLevelType w:val="hybridMultilevel"/>
    <w:tmpl w:val="56E4E9AE"/>
    <w:lvl w:ilvl="0" w:tplc="86E800B4">
      <w:start w:val="7"/>
      <w:numFmt w:val="decimal"/>
      <w:lvlText w:val="%1."/>
      <w:lvlJc w:val="left"/>
      <w:pPr>
        <w:ind w:left="81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8" w15:restartNumberingAfterBreak="0">
    <w:nsid w:val="18F5245A"/>
    <w:multiLevelType w:val="hybridMultilevel"/>
    <w:tmpl w:val="74B4AB56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FB11DE"/>
    <w:multiLevelType w:val="hybridMultilevel"/>
    <w:tmpl w:val="D01C3BF6"/>
    <w:lvl w:ilvl="0" w:tplc="D8D60E36">
      <w:start w:val="5"/>
      <w:numFmt w:val="decimal"/>
      <w:lvlText w:val="%1."/>
      <w:lvlJc w:val="left"/>
      <w:pPr>
        <w:ind w:left="720" w:hanging="360"/>
      </w:pPr>
      <w:rPr>
        <w:rFonts w:hint="default"/>
        <w:b/>
        <w:i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F60C2E"/>
    <w:multiLevelType w:val="hybridMultilevel"/>
    <w:tmpl w:val="F0904F7C"/>
    <w:lvl w:ilvl="0" w:tplc="2D28A8E6">
      <w:start w:val="13"/>
      <w:numFmt w:val="decimal"/>
      <w:lvlText w:val="%1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 w15:restartNumberingAfterBreak="0">
    <w:nsid w:val="246E4244"/>
    <w:multiLevelType w:val="hybridMultilevel"/>
    <w:tmpl w:val="BEE6088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910B96"/>
    <w:multiLevelType w:val="hybridMultilevel"/>
    <w:tmpl w:val="2E6C37BC"/>
    <w:lvl w:ilvl="0" w:tplc="C324DDCA">
      <w:numFmt w:val="bullet"/>
      <w:lvlText w:val="-"/>
      <w:lvlJc w:val="left"/>
      <w:pPr>
        <w:ind w:left="1065" w:hanging="360"/>
      </w:pPr>
      <w:rPr>
        <w:rFonts w:ascii="Arial" w:eastAsia="Arial Unicode MS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3" w15:restartNumberingAfterBreak="0">
    <w:nsid w:val="30D22D67"/>
    <w:multiLevelType w:val="hybridMultilevel"/>
    <w:tmpl w:val="081C78AC"/>
    <w:lvl w:ilvl="0" w:tplc="229C41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000738D"/>
    <w:multiLevelType w:val="hybridMultilevel"/>
    <w:tmpl w:val="5A8E91E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2422176"/>
    <w:multiLevelType w:val="hybridMultilevel"/>
    <w:tmpl w:val="715AEFF0"/>
    <w:lvl w:ilvl="0" w:tplc="D85A92AC">
      <w:numFmt w:val="bullet"/>
      <w:lvlText w:val="-"/>
      <w:lvlJc w:val="left"/>
      <w:pPr>
        <w:ind w:left="1069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43154C99"/>
    <w:multiLevelType w:val="hybridMultilevel"/>
    <w:tmpl w:val="3B6C0C16"/>
    <w:lvl w:ilvl="0" w:tplc="A4E4324E">
      <w:start w:val="5"/>
      <w:numFmt w:val="decimal"/>
      <w:lvlText w:val="%1."/>
      <w:lvlJc w:val="left"/>
      <w:pPr>
        <w:ind w:left="81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7" w15:restartNumberingAfterBreak="0">
    <w:nsid w:val="4BA25CFE"/>
    <w:multiLevelType w:val="hybridMultilevel"/>
    <w:tmpl w:val="081C78AC"/>
    <w:lvl w:ilvl="0" w:tplc="229C41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7412450"/>
    <w:multiLevelType w:val="multilevel"/>
    <w:tmpl w:val="CFFEFDA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/>
      </w:rPr>
    </w:lvl>
  </w:abstractNum>
  <w:abstractNum w:abstractNumId="19" w15:restartNumberingAfterBreak="0">
    <w:nsid w:val="57D664EE"/>
    <w:multiLevelType w:val="hybridMultilevel"/>
    <w:tmpl w:val="F4ECB75A"/>
    <w:lvl w:ilvl="0" w:tplc="C8422A9C">
      <w:start w:val="2"/>
      <w:numFmt w:val="bullet"/>
      <w:lvlText w:val="-"/>
      <w:lvlJc w:val="left"/>
      <w:pPr>
        <w:ind w:left="1069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0" w15:restartNumberingAfterBreak="0">
    <w:nsid w:val="628127BE"/>
    <w:multiLevelType w:val="hybridMultilevel"/>
    <w:tmpl w:val="C24EC378"/>
    <w:lvl w:ilvl="0" w:tplc="F132A104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C621591"/>
    <w:multiLevelType w:val="hybridMultilevel"/>
    <w:tmpl w:val="BB067C3A"/>
    <w:lvl w:ilvl="0" w:tplc="9214A956">
      <w:start w:val="1"/>
      <w:numFmt w:val="bullet"/>
      <w:lvlText w:val="-"/>
      <w:lvlJc w:val="left"/>
      <w:pPr>
        <w:ind w:left="1069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2" w15:restartNumberingAfterBreak="0">
    <w:nsid w:val="7E386F20"/>
    <w:multiLevelType w:val="hybridMultilevel"/>
    <w:tmpl w:val="FAAAF3EE"/>
    <w:lvl w:ilvl="0" w:tplc="CE8ECEF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2"/>
  </w:num>
  <w:num w:numId="3">
    <w:abstractNumId w:val="0"/>
  </w:num>
  <w:num w:numId="4">
    <w:abstractNumId w:val="13"/>
  </w:num>
  <w:num w:numId="5">
    <w:abstractNumId w:val="6"/>
  </w:num>
  <w:num w:numId="6">
    <w:abstractNumId w:val="17"/>
  </w:num>
  <w:num w:numId="7">
    <w:abstractNumId w:val="18"/>
  </w:num>
  <w:num w:numId="8">
    <w:abstractNumId w:val="16"/>
  </w:num>
  <w:num w:numId="9">
    <w:abstractNumId w:val="10"/>
  </w:num>
  <w:num w:numId="10">
    <w:abstractNumId w:val="1"/>
  </w:num>
  <w:num w:numId="11">
    <w:abstractNumId w:val="5"/>
  </w:num>
  <w:num w:numId="12">
    <w:abstractNumId w:val="7"/>
  </w:num>
  <w:num w:numId="13">
    <w:abstractNumId w:val="3"/>
  </w:num>
  <w:num w:numId="14">
    <w:abstractNumId w:val="9"/>
  </w:num>
  <w:num w:numId="15">
    <w:abstractNumId w:val="20"/>
  </w:num>
  <w:num w:numId="16">
    <w:abstractNumId w:val="4"/>
  </w:num>
  <w:num w:numId="17">
    <w:abstractNumId w:val="12"/>
  </w:num>
  <w:num w:numId="18">
    <w:abstractNumId w:val="8"/>
  </w:num>
  <w:num w:numId="19">
    <w:abstractNumId w:val="11"/>
  </w:num>
  <w:num w:numId="20">
    <w:abstractNumId w:val="19"/>
  </w:num>
  <w:num w:numId="21">
    <w:abstractNumId w:val="2"/>
  </w:num>
  <w:num w:numId="22">
    <w:abstractNumId w:val="15"/>
  </w:num>
  <w:num w:numId="23">
    <w:abstractNumId w:val="14"/>
  </w:num>
  <w:num w:numId="2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F7B0F"/>
    <w:rsid w:val="000027A7"/>
    <w:rsid w:val="00005A0D"/>
    <w:rsid w:val="0001176E"/>
    <w:rsid w:val="00017748"/>
    <w:rsid w:val="00023000"/>
    <w:rsid w:val="000268CA"/>
    <w:rsid w:val="00033BEE"/>
    <w:rsid w:val="000405D5"/>
    <w:rsid w:val="0004184D"/>
    <w:rsid w:val="00042620"/>
    <w:rsid w:val="00042A2B"/>
    <w:rsid w:val="00045F91"/>
    <w:rsid w:val="00046ACF"/>
    <w:rsid w:val="000560FB"/>
    <w:rsid w:val="00062703"/>
    <w:rsid w:val="00062820"/>
    <w:rsid w:val="00064DC1"/>
    <w:rsid w:val="0006522C"/>
    <w:rsid w:val="00065604"/>
    <w:rsid w:val="000740A7"/>
    <w:rsid w:val="000741F8"/>
    <w:rsid w:val="00074AB9"/>
    <w:rsid w:val="000754C4"/>
    <w:rsid w:val="000805CB"/>
    <w:rsid w:val="00081946"/>
    <w:rsid w:val="00084311"/>
    <w:rsid w:val="000846DF"/>
    <w:rsid w:val="00086F4C"/>
    <w:rsid w:val="00090CFB"/>
    <w:rsid w:val="00091250"/>
    <w:rsid w:val="00094442"/>
    <w:rsid w:val="000A0959"/>
    <w:rsid w:val="000A0FD4"/>
    <w:rsid w:val="000A192C"/>
    <w:rsid w:val="000A341D"/>
    <w:rsid w:val="000A6089"/>
    <w:rsid w:val="000B4AE5"/>
    <w:rsid w:val="000B5085"/>
    <w:rsid w:val="000B73BF"/>
    <w:rsid w:val="000C032C"/>
    <w:rsid w:val="000C1D8A"/>
    <w:rsid w:val="000C5E64"/>
    <w:rsid w:val="000D2E46"/>
    <w:rsid w:val="000D5A80"/>
    <w:rsid w:val="000D6F48"/>
    <w:rsid w:val="000E24BA"/>
    <w:rsid w:val="000F51BB"/>
    <w:rsid w:val="00101EC2"/>
    <w:rsid w:val="001035FA"/>
    <w:rsid w:val="00107D9F"/>
    <w:rsid w:val="001102B6"/>
    <w:rsid w:val="001121A6"/>
    <w:rsid w:val="00112CA9"/>
    <w:rsid w:val="00113292"/>
    <w:rsid w:val="00117306"/>
    <w:rsid w:val="001218D9"/>
    <w:rsid w:val="00123F15"/>
    <w:rsid w:val="001277F6"/>
    <w:rsid w:val="00132205"/>
    <w:rsid w:val="00132824"/>
    <w:rsid w:val="001366E2"/>
    <w:rsid w:val="001435EC"/>
    <w:rsid w:val="00147E2F"/>
    <w:rsid w:val="001511C3"/>
    <w:rsid w:val="0015325B"/>
    <w:rsid w:val="001562EA"/>
    <w:rsid w:val="001568C4"/>
    <w:rsid w:val="00160559"/>
    <w:rsid w:val="00162F59"/>
    <w:rsid w:val="00165766"/>
    <w:rsid w:val="001709E8"/>
    <w:rsid w:val="00171974"/>
    <w:rsid w:val="00172C1E"/>
    <w:rsid w:val="00173E80"/>
    <w:rsid w:val="001756B5"/>
    <w:rsid w:val="00175951"/>
    <w:rsid w:val="0017638E"/>
    <w:rsid w:val="00177A29"/>
    <w:rsid w:val="001803CE"/>
    <w:rsid w:val="00182C99"/>
    <w:rsid w:val="00186529"/>
    <w:rsid w:val="001875E8"/>
    <w:rsid w:val="00192C3D"/>
    <w:rsid w:val="0019675B"/>
    <w:rsid w:val="001A6D7B"/>
    <w:rsid w:val="001B2C91"/>
    <w:rsid w:val="001B4919"/>
    <w:rsid w:val="001B6206"/>
    <w:rsid w:val="001B6A92"/>
    <w:rsid w:val="001C0266"/>
    <w:rsid w:val="001C1EFF"/>
    <w:rsid w:val="001C40DE"/>
    <w:rsid w:val="001C7A48"/>
    <w:rsid w:val="001D04F2"/>
    <w:rsid w:val="001D1437"/>
    <w:rsid w:val="001D48A5"/>
    <w:rsid w:val="001D5800"/>
    <w:rsid w:val="001E02F6"/>
    <w:rsid w:val="001E0AFF"/>
    <w:rsid w:val="001E1ADE"/>
    <w:rsid w:val="001E71DE"/>
    <w:rsid w:val="001F2873"/>
    <w:rsid w:val="001F3E08"/>
    <w:rsid w:val="001F4AD5"/>
    <w:rsid w:val="002008C7"/>
    <w:rsid w:val="00202E17"/>
    <w:rsid w:val="00203E98"/>
    <w:rsid w:val="00205290"/>
    <w:rsid w:val="0020550C"/>
    <w:rsid w:val="0020572F"/>
    <w:rsid w:val="00214689"/>
    <w:rsid w:val="00217418"/>
    <w:rsid w:val="0022338E"/>
    <w:rsid w:val="00223B09"/>
    <w:rsid w:val="002270C6"/>
    <w:rsid w:val="0023593B"/>
    <w:rsid w:val="00241418"/>
    <w:rsid w:val="00242728"/>
    <w:rsid w:val="00244550"/>
    <w:rsid w:val="00254959"/>
    <w:rsid w:val="00255529"/>
    <w:rsid w:val="0026610A"/>
    <w:rsid w:val="00270471"/>
    <w:rsid w:val="00273A10"/>
    <w:rsid w:val="002852A7"/>
    <w:rsid w:val="00287839"/>
    <w:rsid w:val="00287BAA"/>
    <w:rsid w:val="00287D76"/>
    <w:rsid w:val="002930E7"/>
    <w:rsid w:val="002969E4"/>
    <w:rsid w:val="002A280E"/>
    <w:rsid w:val="002A31BF"/>
    <w:rsid w:val="002A3F19"/>
    <w:rsid w:val="002A435A"/>
    <w:rsid w:val="002A5C9A"/>
    <w:rsid w:val="002A7D77"/>
    <w:rsid w:val="002B5C52"/>
    <w:rsid w:val="002B7224"/>
    <w:rsid w:val="002B75BB"/>
    <w:rsid w:val="002B78E0"/>
    <w:rsid w:val="002C4E6B"/>
    <w:rsid w:val="002C7761"/>
    <w:rsid w:val="002D6B87"/>
    <w:rsid w:val="002E2046"/>
    <w:rsid w:val="002F4235"/>
    <w:rsid w:val="002F4F09"/>
    <w:rsid w:val="002F6C4A"/>
    <w:rsid w:val="003006B4"/>
    <w:rsid w:val="003028B7"/>
    <w:rsid w:val="00302EE5"/>
    <w:rsid w:val="003050DB"/>
    <w:rsid w:val="003138E1"/>
    <w:rsid w:val="003167BE"/>
    <w:rsid w:val="0031765B"/>
    <w:rsid w:val="00324057"/>
    <w:rsid w:val="00324156"/>
    <w:rsid w:val="00324209"/>
    <w:rsid w:val="00324BD4"/>
    <w:rsid w:val="00326D03"/>
    <w:rsid w:val="00330B0F"/>
    <w:rsid w:val="003408D6"/>
    <w:rsid w:val="00343DC5"/>
    <w:rsid w:val="0034789A"/>
    <w:rsid w:val="0035499D"/>
    <w:rsid w:val="00357242"/>
    <w:rsid w:val="0035781B"/>
    <w:rsid w:val="00361BA1"/>
    <w:rsid w:val="00362C35"/>
    <w:rsid w:val="00367750"/>
    <w:rsid w:val="003677FB"/>
    <w:rsid w:val="00374C63"/>
    <w:rsid w:val="00376507"/>
    <w:rsid w:val="00383A2B"/>
    <w:rsid w:val="00383F4F"/>
    <w:rsid w:val="0038568F"/>
    <w:rsid w:val="00387E01"/>
    <w:rsid w:val="00391104"/>
    <w:rsid w:val="00394E23"/>
    <w:rsid w:val="00395D52"/>
    <w:rsid w:val="003B2260"/>
    <w:rsid w:val="003B4B89"/>
    <w:rsid w:val="003B5F50"/>
    <w:rsid w:val="003B6448"/>
    <w:rsid w:val="003C41F9"/>
    <w:rsid w:val="003C59F4"/>
    <w:rsid w:val="003C5D4F"/>
    <w:rsid w:val="003C62E2"/>
    <w:rsid w:val="003C6FF4"/>
    <w:rsid w:val="003C742C"/>
    <w:rsid w:val="003D14B5"/>
    <w:rsid w:val="003D7D35"/>
    <w:rsid w:val="003E15DC"/>
    <w:rsid w:val="003E26D0"/>
    <w:rsid w:val="003E30B1"/>
    <w:rsid w:val="003E36A4"/>
    <w:rsid w:val="003E43B1"/>
    <w:rsid w:val="003E7A6E"/>
    <w:rsid w:val="003F24C3"/>
    <w:rsid w:val="003F7029"/>
    <w:rsid w:val="003F711C"/>
    <w:rsid w:val="003F7B0F"/>
    <w:rsid w:val="004019E9"/>
    <w:rsid w:val="0041147E"/>
    <w:rsid w:val="0041372E"/>
    <w:rsid w:val="00414999"/>
    <w:rsid w:val="00414B63"/>
    <w:rsid w:val="00417292"/>
    <w:rsid w:val="0041729D"/>
    <w:rsid w:val="004246F5"/>
    <w:rsid w:val="004261DC"/>
    <w:rsid w:val="004267F5"/>
    <w:rsid w:val="004337CA"/>
    <w:rsid w:val="00433A6D"/>
    <w:rsid w:val="00433BF2"/>
    <w:rsid w:val="00433FD3"/>
    <w:rsid w:val="00436095"/>
    <w:rsid w:val="0044586B"/>
    <w:rsid w:val="004534DC"/>
    <w:rsid w:val="004657DB"/>
    <w:rsid w:val="00470894"/>
    <w:rsid w:val="00480551"/>
    <w:rsid w:val="004871A6"/>
    <w:rsid w:val="00491775"/>
    <w:rsid w:val="004949B0"/>
    <w:rsid w:val="00494BC2"/>
    <w:rsid w:val="004957DB"/>
    <w:rsid w:val="004A1BF9"/>
    <w:rsid w:val="004A47CD"/>
    <w:rsid w:val="004A5BCE"/>
    <w:rsid w:val="004B22FF"/>
    <w:rsid w:val="004B4AFC"/>
    <w:rsid w:val="004C25DB"/>
    <w:rsid w:val="004C38B7"/>
    <w:rsid w:val="004D113F"/>
    <w:rsid w:val="004D38F1"/>
    <w:rsid w:val="004D5B70"/>
    <w:rsid w:val="004D6756"/>
    <w:rsid w:val="004F2DAA"/>
    <w:rsid w:val="004F330A"/>
    <w:rsid w:val="004F33D2"/>
    <w:rsid w:val="004F52BD"/>
    <w:rsid w:val="004F5512"/>
    <w:rsid w:val="00503798"/>
    <w:rsid w:val="00505F2C"/>
    <w:rsid w:val="00515BA4"/>
    <w:rsid w:val="00516D5D"/>
    <w:rsid w:val="00520580"/>
    <w:rsid w:val="00521BDF"/>
    <w:rsid w:val="0052290F"/>
    <w:rsid w:val="00526291"/>
    <w:rsid w:val="00526D56"/>
    <w:rsid w:val="005324C9"/>
    <w:rsid w:val="00534666"/>
    <w:rsid w:val="00537F94"/>
    <w:rsid w:val="00543FCD"/>
    <w:rsid w:val="00544593"/>
    <w:rsid w:val="00545053"/>
    <w:rsid w:val="00545A25"/>
    <w:rsid w:val="00546165"/>
    <w:rsid w:val="005479D5"/>
    <w:rsid w:val="00547A88"/>
    <w:rsid w:val="00547B5D"/>
    <w:rsid w:val="00550565"/>
    <w:rsid w:val="00550CBD"/>
    <w:rsid w:val="0055254E"/>
    <w:rsid w:val="00554686"/>
    <w:rsid w:val="00556305"/>
    <w:rsid w:val="00562DBE"/>
    <w:rsid w:val="0057007F"/>
    <w:rsid w:val="00573AD4"/>
    <w:rsid w:val="00574675"/>
    <w:rsid w:val="0057665D"/>
    <w:rsid w:val="0058096C"/>
    <w:rsid w:val="0058177F"/>
    <w:rsid w:val="00586E0D"/>
    <w:rsid w:val="0058723F"/>
    <w:rsid w:val="00587485"/>
    <w:rsid w:val="005912EA"/>
    <w:rsid w:val="00592790"/>
    <w:rsid w:val="0059286F"/>
    <w:rsid w:val="00596BBD"/>
    <w:rsid w:val="005A16A6"/>
    <w:rsid w:val="005A2C1B"/>
    <w:rsid w:val="005A2DC4"/>
    <w:rsid w:val="005A4820"/>
    <w:rsid w:val="005A6ED3"/>
    <w:rsid w:val="005A75EA"/>
    <w:rsid w:val="005A775E"/>
    <w:rsid w:val="005B062A"/>
    <w:rsid w:val="005B1D5F"/>
    <w:rsid w:val="005B57F0"/>
    <w:rsid w:val="005C190C"/>
    <w:rsid w:val="005C7B96"/>
    <w:rsid w:val="005D2C0F"/>
    <w:rsid w:val="005D6DC6"/>
    <w:rsid w:val="005D6F83"/>
    <w:rsid w:val="005F04E8"/>
    <w:rsid w:val="005F12F7"/>
    <w:rsid w:val="005F22E9"/>
    <w:rsid w:val="005F678C"/>
    <w:rsid w:val="005F6C63"/>
    <w:rsid w:val="0060096A"/>
    <w:rsid w:val="00601B18"/>
    <w:rsid w:val="00602EEB"/>
    <w:rsid w:val="00602F22"/>
    <w:rsid w:val="00607ED2"/>
    <w:rsid w:val="00610717"/>
    <w:rsid w:val="00611BED"/>
    <w:rsid w:val="0061253E"/>
    <w:rsid w:val="0061323E"/>
    <w:rsid w:val="00614401"/>
    <w:rsid w:val="00616ABB"/>
    <w:rsid w:val="00624671"/>
    <w:rsid w:val="00630BFA"/>
    <w:rsid w:val="00640100"/>
    <w:rsid w:val="00642099"/>
    <w:rsid w:val="006436F7"/>
    <w:rsid w:val="00653478"/>
    <w:rsid w:val="00654E64"/>
    <w:rsid w:val="00655806"/>
    <w:rsid w:val="006574A6"/>
    <w:rsid w:val="00660C6B"/>
    <w:rsid w:val="006617EE"/>
    <w:rsid w:val="006709EA"/>
    <w:rsid w:val="00671309"/>
    <w:rsid w:val="0067164A"/>
    <w:rsid w:val="006716C4"/>
    <w:rsid w:val="006754FC"/>
    <w:rsid w:val="00675C3A"/>
    <w:rsid w:val="00676E2C"/>
    <w:rsid w:val="00676E87"/>
    <w:rsid w:val="00680069"/>
    <w:rsid w:val="006808A5"/>
    <w:rsid w:val="00680D5C"/>
    <w:rsid w:val="0068125A"/>
    <w:rsid w:val="00681CA9"/>
    <w:rsid w:val="00682F51"/>
    <w:rsid w:val="006859E3"/>
    <w:rsid w:val="00686EB6"/>
    <w:rsid w:val="00690F5E"/>
    <w:rsid w:val="00691475"/>
    <w:rsid w:val="006937F7"/>
    <w:rsid w:val="00694729"/>
    <w:rsid w:val="00694D27"/>
    <w:rsid w:val="006A05B2"/>
    <w:rsid w:val="006A2747"/>
    <w:rsid w:val="006A6201"/>
    <w:rsid w:val="006A64D1"/>
    <w:rsid w:val="006A750F"/>
    <w:rsid w:val="006B0CF4"/>
    <w:rsid w:val="006B31E2"/>
    <w:rsid w:val="006B798D"/>
    <w:rsid w:val="006D0FAA"/>
    <w:rsid w:val="006D56D0"/>
    <w:rsid w:val="006D723D"/>
    <w:rsid w:val="006E2977"/>
    <w:rsid w:val="006E3961"/>
    <w:rsid w:val="006E41B8"/>
    <w:rsid w:val="006E7985"/>
    <w:rsid w:val="006F1328"/>
    <w:rsid w:val="006F35A8"/>
    <w:rsid w:val="006F5E0B"/>
    <w:rsid w:val="006F685D"/>
    <w:rsid w:val="00704C5B"/>
    <w:rsid w:val="00711F29"/>
    <w:rsid w:val="00712065"/>
    <w:rsid w:val="00713283"/>
    <w:rsid w:val="007156A8"/>
    <w:rsid w:val="00717A44"/>
    <w:rsid w:val="007222E5"/>
    <w:rsid w:val="0072318C"/>
    <w:rsid w:val="0072752B"/>
    <w:rsid w:val="00732257"/>
    <w:rsid w:val="00734215"/>
    <w:rsid w:val="00742463"/>
    <w:rsid w:val="00744521"/>
    <w:rsid w:val="00746B19"/>
    <w:rsid w:val="007503DD"/>
    <w:rsid w:val="007562B8"/>
    <w:rsid w:val="007571B3"/>
    <w:rsid w:val="00762DFF"/>
    <w:rsid w:val="007636A8"/>
    <w:rsid w:val="007733D2"/>
    <w:rsid w:val="00780FD0"/>
    <w:rsid w:val="00783324"/>
    <w:rsid w:val="00787D9D"/>
    <w:rsid w:val="0079236E"/>
    <w:rsid w:val="00792492"/>
    <w:rsid w:val="00797293"/>
    <w:rsid w:val="007A38DF"/>
    <w:rsid w:val="007A674F"/>
    <w:rsid w:val="007B2383"/>
    <w:rsid w:val="007B3575"/>
    <w:rsid w:val="007C0DE7"/>
    <w:rsid w:val="007C2724"/>
    <w:rsid w:val="007D1EE2"/>
    <w:rsid w:val="007D2B27"/>
    <w:rsid w:val="007D3DF7"/>
    <w:rsid w:val="007D483D"/>
    <w:rsid w:val="007D7E86"/>
    <w:rsid w:val="007E312F"/>
    <w:rsid w:val="007E78DC"/>
    <w:rsid w:val="007E7A4F"/>
    <w:rsid w:val="007F0699"/>
    <w:rsid w:val="007F2071"/>
    <w:rsid w:val="007F60E0"/>
    <w:rsid w:val="00802F2F"/>
    <w:rsid w:val="0080623E"/>
    <w:rsid w:val="00807649"/>
    <w:rsid w:val="0080778A"/>
    <w:rsid w:val="00815265"/>
    <w:rsid w:val="0081569F"/>
    <w:rsid w:val="00816014"/>
    <w:rsid w:val="008200E1"/>
    <w:rsid w:val="00823740"/>
    <w:rsid w:val="00826FF4"/>
    <w:rsid w:val="00830DDC"/>
    <w:rsid w:val="008324A8"/>
    <w:rsid w:val="0083541B"/>
    <w:rsid w:val="00837D19"/>
    <w:rsid w:val="00851930"/>
    <w:rsid w:val="008527ED"/>
    <w:rsid w:val="00856BA3"/>
    <w:rsid w:val="008615A6"/>
    <w:rsid w:val="0086334C"/>
    <w:rsid w:val="008674DE"/>
    <w:rsid w:val="00872845"/>
    <w:rsid w:val="00874582"/>
    <w:rsid w:val="008821B4"/>
    <w:rsid w:val="0088249B"/>
    <w:rsid w:val="0088602C"/>
    <w:rsid w:val="00887D1F"/>
    <w:rsid w:val="00891EA0"/>
    <w:rsid w:val="008A12CF"/>
    <w:rsid w:val="008A306B"/>
    <w:rsid w:val="008A3638"/>
    <w:rsid w:val="008A5653"/>
    <w:rsid w:val="008B0743"/>
    <w:rsid w:val="008B165A"/>
    <w:rsid w:val="008B3512"/>
    <w:rsid w:val="008B6149"/>
    <w:rsid w:val="008C4590"/>
    <w:rsid w:val="008C62D3"/>
    <w:rsid w:val="008D370B"/>
    <w:rsid w:val="008E4F2D"/>
    <w:rsid w:val="008E7DFC"/>
    <w:rsid w:val="008F1549"/>
    <w:rsid w:val="00900EB6"/>
    <w:rsid w:val="00901AC3"/>
    <w:rsid w:val="00902018"/>
    <w:rsid w:val="0091603E"/>
    <w:rsid w:val="00916CD2"/>
    <w:rsid w:val="0092472C"/>
    <w:rsid w:val="0093046D"/>
    <w:rsid w:val="00933269"/>
    <w:rsid w:val="00941326"/>
    <w:rsid w:val="00941C6F"/>
    <w:rsid w:val="00945CFE"/>
    <w:rsid w:val="00946369"/>
    <w:rsid w:val="00951ADF"/>
    <w:rsid w:val="009539C3"/>
    <w:rsid w:val="009548BD"/>
    <w:rsid w:val="00954FBD"/>
    <w:rsid w:val="00954FD9"/>
    <w:rsid w:val="00956513"/>
    <w:rsid w:val="00957042"/>
    <w:rsid w:val="009607AB"/>
    <w:rsid w:val="00961369"/>
    <w:rsid w:val="009616A2"/>
    <w:rsid w:val="0096770F"/>
    <w:rsid w:val="0097680F"/>
    <w:rsid w:val="00976B6C"/>
    <w:rsid w:val="00981088"/>
    <w:rsid w:val="0098351D"/>
    <w:rsid w:val="0098496A"/>
    <w:rsid w:val="00986C70"/>
    <w:rsid w:val="009877C6"/>
    <w:rsid w:val="00990066"/>
    <w:rsid w:val="0099142D"/>
    <w:rsid w:val="00994981"/>
    <w:rsid w:val="009A25F5"/>
    <w:rsid w:val="009A3BBA"/>
    <w:rsid w:val="009B2145"/>
    <w:rsid w:val="009B2625"/>
    <w:rsid w:val="009C46E8"/>
    <w:rsid w:val="009C5CB9"/>
    <w:rsid w:val="009C7C6B"/>
    <w:rsid w:val="009D6750"/>
    <w:rsid w:val="009E2994"/>
    <w:rsid w:val="009F6228"/>
    <w:rsid w:val="00A15BF7"/>
    <w:rsid w:val="00A160D9"/>
    <w:rsid w:val="00A23E9A"/>
    <w:rsid w:val="00A35380"/>
    <w:rsid w:val="00A43F55"/>
    <w:rsid w:val="00A47102"/>
    <w:rsid w:val="00A47C64"/>
    <w:rsid w:val="00A55994"/>
    <w:rsid w:val="00A55A5C"/>
    <w:rsid w:val="00A56804"/>
    <w:rsid w:val="00A6066E"/>
    <w:rsid w:val="00A63456"/>
    <w:rsid w:val="00A667B4"/>
    <w:rsid w:val="00A70A5E"/>
    <w:rsid w:val="00A70B0B"/>
    <w:rsid w:val="00A713D9"/>
    <w:rsid w:val="00A73D79"/>
    <w:rsid w:val="00A7643D"/>
    <w:rsid w:val="00A82951"/>
    <w:rsid w:val="00A8432A"/>
    <w:rsid w:val="00A848D1"/>
    <w:rsid w:val="00A923F2"/>
    <w:rsid w:val="00A96832"/>
    <w:rsid w:val="00AA5179"/>
    <w:rsid w:val="00AA651D"/>
    <w:rsid w:val="00AA6C86"/>
    <w:rsid w:val="00AB43FC"/>
    <w:rsid w:val="00AB4D1D"/>
    <w:rsid w:val="00AB673B"/>
    <w:rsid w:val="00AC12A5"/>
    <w:rsid w:val="00AD39B9"/>
    <w:rsid w:val="00AE0838"/>
    <w:rsid w:val="00AE3EE1"/>
    <w:rsid w:val="00AE552D"/>
    <w:rsid w:val="00AE55DA"/>
    <w:rsid w:val="00AE740A"/>
    <w:rsid w:val="00AF1F05"/>
    <w:rsid w:val="00AF410A"/>
    <w:rsid w:val="00AF7065"/>
    <w:rsid w:val="00B00BB2"/>
    <w:rsid w:val="00B02755"/>
    <w:rsid w:val="00B05B9C"/>
    <w:rsid w:val="00B07AA7"/>
    <w:rsid w:val="00B127E4"/>
    <w:rsid w:val="00B14226"/>
    <w:rsid w:val="00B145C5"/>
    <w:rsid w:val="00B24936"/>
    <w:rsid w:val="00B2499C"/>
    <w:rsid w:val="00B27CFB"/>
    <w:rsid w:val="00B30E19"/>
    <w:rsid w:val="00B31951"/>
    <w:rsid w:val="00B366DC"/>
    <w:rsid w:val="00B36705"/>
    <w:rsid w:val="00B41A16"/>
    <w:rsid w:val="00B46D9E"/>
    <w:rsid w:val="00B55F1F"/>
    <w:rsid w:val="00B5749C"/>
    <w:rsid w:val="00B61471"/>
    <w:rsid w:val="00B629D5"/>
    <w:rsid w:val="00B62F01"/>
    <w:rsid w:val="00B724F8"/>
    <w:rsid w:val="00B727B1"/>
    <w:rsid w:val="00B736B8"/>
    <w:rsid w:val="00B75870"/>
    <w:rsid w:val="00B8214A"/>
    <w:rsid w:val="00B8410C"/>
    <w:rsid w:val="00B84FAB"/>
    <w:rsid w:val="00B936CA"/>
    <w:rsid w:val="00BA2C84"/>
    <w:rsid w:val="00BA41A2"/>
    <w:rsid w:val="00BA5E67"/>
    <w:rsid w:val="00BA6671"/>
    <w:rsid w:val="00BA6925"/>
    <w:rsid w:val="00BB1987"/>
    <w:rsid w:val="00BC6892"/>
    <w:rsid w:val="00BC78B6"/>
    <w:rsid w:val="00BD2F1C"/>
    <w:rsid w:val="00BD73CE"/>
    <w:rsid w:val="00BE102F"/>
    <w:rsid w:val="00BE751D"/>
    <w:rsid w:val="00BF3CB9"/>
    <w:rsid w:val="00BF79C5"/>
    <w:rsid w:val="00C00D53"/>
    <w:rsid w:val="00C02151"/>
    <w:rsid w:val="00C05200"/>
    <w:rsid w:val="00C060D0"/>
    <w:rsid w:val="00C06920"/>
    <w:rsid w:val="00C06B88"/>
    <w:rsid w:val="00C109AB"/>
    <w:rsid w:val="00C12ED6"/>
    <w:rsid w:val="00C15448"/>
    <w:rsid w:val="00C15D4C"/>
    <w:rsid w:val="00C20890"/>
    <w:rsid w:val="00C220B7"/>
    <w:rsid w:val="00C23E66"/>
    <w:rsid w:val="00C349D3"/>
    <w:rsid w:val="00C36F7E"/>
    <w:rsid w:val="00C402D9"/>
    <w:rsid w:val="00C406B5"/>
    <w:rsid w:val="00C418AD"/>
    <w:rsid w:val="00C418CF"/>
    <w:rsid w:val="00C4286B"/>
    <w:rsid w:val="00C450FB"/>
    <w:rsid w:val="00C45E21"/>
    <w:rsid w:val="00C4660A"/>
    <w:rsid w:val="00C47D79"/>
    <w:rsid w:val="00C501EB"/>
    <w:rsid w:val="00C55283"/>
    <w:rsid w:val="00C62E35"/>
    <w:rsid w:val="00C64345"/>
    <w:rsid w:val="00C67FEF"/>
    <w:rsid w:val="00C72BA7"/>
    <w:rsid w:val="00C74123"/>
    <w:rsid w:val="00C752E9"/>
    <w:rsid w:val="00C76630"/>
    <w:rsid w:val="00C839B6"/>
    <w:rsid w:val="00C8584A"/>
    <w:rsid w:val="00C914DD"/>
    <w:rsid w:val="00C944A5"/>
    <w:rsid w:val="00C96481"/>
    <w:rsid w:val="00C975E3"/>
    <w:rsid w:val="00CA16CF"/>
    <w:rsid w:val="00CA274E"/>
    <w:rsid w:val="00CA5942"/>
    <w:rsid w:val="00CA7C0B"/>
    <w:rsid w:val="00CB2044"/>
    <w:rsid w:val="00CB3E7A"/>
    <w:rsid w:val="00CB620A"/>
    <w:rsid w:val="00CC049D"/>
    <w:rsid w:val="00CC184A"/>
    <w:rsid w:val="00CC73BF"/>
    <w:rsid w:val="00CC766F"/>
    <w:rsid w:val="00CD250B"/>
    <w:rsid w:val="00CD3C22"/>
    <w:rsid w:val="00CD53CD"/>
    <w:rsid w:val="00CE564D"/>
    <w:rsid w:val="00CE5BE7"/>
    <w:rsid w:val="00CF0A9A"/>
    <w:rsid w:val="00CF54B9"/>
    <w:rsid w:val="00CF573F"/>
    <w:rsid w:val="00CF59DA"/>
    <w:rsid w:val="00D00440"/>
    <w:rsid w:val="00D027A3"/>
    <w:rsid w:val="00D029B5"/>
    <w:rsid w:val="00D02B0C"/>
    <w:rsid w:val="00D10860"/>
    <w:rsid w:val="00D112CA"/>
    <w:rsid w:val="00D11738"/>
    <w:rsid w:val="00D12A2D"/>
    <w:rsid w:val="00D14F1B"/>
    <w:rsid w:val="00D17649"/>
    <w:rsid w:val="00D209E2"/>
    <w:rsid w:val="00D27EA8"/>
    <w:rsid w:val="00D31F6D"/>
    <w:rsid w:val="00D340CC"/>
    <w:rsid w:val="00D35991"/>
    <w:rsid w:val="00D4064E"/>
    <w:rsid w:val="00D4162E"/>
    <w:rsid w:val="00D43529"/>
    <w:rsid w:val="00D473AA"/>
    <w:rsid w:val="00D4748C"/>
    <w:rsid w:val="00D47ED7"/>
    <w:rsid w:val="00D5408D"/>
    <w:rsid w:val="00D61BFF"/>
    <w:rsid w:val="00D63994"/>
    <w:rsid w:val="00D66423"/>
    <w:rsid w:val="00D74D11"/>
    <w:rsid w:val="00D770F2"/>
    <w:rsid w:val="00D77878"/>
    <w:rsid w:val="00D8283B"/>
    <w:rsid w:val="00D86ED1"/>
    <w:rsid w:val="00D8783C"/>
    <w:rsid w:val="00D901BB"/>
    <w:rsid w:val="00D92350"/>
    <w:rsid w:val="00D926D9"/>
    <w:rsid w:val="00D95E2C"/>
    <w:rsid w:val="00D973D2"/>
    <w:rsid w:val="00DA2BFD"/>
    <w:rsid w:val="00DB02EE"/>
    <w:rsid w:val="00DB239A"/>
    <w:rsid w:val="00DB5DBA"/>
    <w:rsid w:val="00DC3399"/>
    <w:rsid w:val="00DC4A23"/>
    <w:rsid w:val="00DD2AB7"/>
    <w:rsid w:val="00DD2C2B"/>
    <w:rsid w:val="00DD40D8"/>
    <w:rsid w:val="00DD5F38"/>
    <w:rsid w:val="00DD761E"/>
    <w:rsid w:val="00DE78A1"/>
    <w:rsid w:val="00DF6066"/>
    <w:rsid w:val="00DF6CF3"/>
    <w:rsid w:val="00E009B1"/>
    <w:rsid w:val="00E041E0"/>
    <w:rsid w:val="00E062E0"/>
    <w:rsid w:val="00E10412"/>
    <w:rsid w:val="00E10694"/>
    <w:rsid w:val="00E11281"/>
    <w:rsid w:val="00E121ED"/>
    <w:rsid w:val="00E13179"/>
    <w:rsid w:val="00E161C7"/>
    <w:rsid w:val="00E17225"/>
    <w:rsid w:val="00E20300"/>
    <w:rsid w:val="00E20F10"/>
    <w:rsid w:val="00E31157"/>
    <w:rsid w:val="00E321F7"/>
    <w:rsid w:val="00E377DF"/>
    <w:rsid w:val="00E37805"/>
    <w:rsid w:val="00E43A94"/>
    <w:rsid w:val="00E44592"/>
    <w:rsid w:val="00E446AC"/>
    <w:rsid w:val="00E47286"/>
    <w:rsid w:val="00E5004C"/>
    <w:rsid w:val="00E54F7B"/>
    <w:rsid w:val="00E628AE"/>
    <w:rsid w:val="00E648B3"/>
    <w:rsid w:val="00E677C5"/>
    <w:rsid w:val="00E80806"/>
    <w:rsid w:val="00E920C1"/>
    <w:rsid w:val="00E94F40"/>
    <w:rsid w:val="00EA04A1"/>
    <w:rsid w:val="00EA4B7C"/>
    <w:rsid w:val="00EA59E0"/>
    <w:rsid w:val="00EA63BF"/>
    <w:rsid w:val="00EB011C"/>
    <w:rsid w:val="00EB08C7"/>
    <w:rsid w:val="00EB20C6"/>
    <w:rsid w:val="00EB2FEA"/>
    <w:rsid w:val="00EC03BF"/>
    <w:rsid w:val="00EC1BDB"/>
    <w:rsid w:val="00EC4187"/>
    <w:rsid w:val="00EC45C7"/>
    <w:rsid w:val="00EC5AC3"/>
    <w:rsid w:val="00EC5BB8"/>
    <w:rsid w:val="00ED3096"/>
    <w:rsid w:val="00EE044A"/>
    <w:rsid w:val="00EE1072"/>
    <w:rsid w:val="00EE1F01"/>
    <w:rsid w:val="00EE4F7B"/>
    <w:rsid w:val="00EE6D75"/>
    <w:rsid w:val="00EF3AA6"/>
    <w:rsid w:val="00F008FE"/>
    <w:rsid w:val="00F00DF0"/>
    <w:rsid w:val="00F047B7"/>
    <w:rsid w:val="00F054F0"/>
    <w:rsid w:val="00F05D75"/>
    <w:rsid w:val="00F075E4"/>
    <w:rsid w:val="00F10270"/>
    <w:rsid w:val="00F11514"/>
    <w:rsid w:val="00F13524"/>
    <w:rsid w:val="00F22CC9"/>
    <w:rsid w:val="00F3148A"/>
    <w:rsid w:val="00F37DF7"/>
    <w:rsid w:val="00F42857"/>
    <w:rsid w:val="00F430DB"/>
    <w:rsid w:val="00F43F8F"/>
    <w:rsid w:val="00F453F9"/>
    <w:rsid w:val="00F454E9"/>
    <w:rsid w:val="00F457D3"/>
    <w:rsid w:val="00F47DAF"/>
    <w:rsid w:val="00F505F1"/>
    <w:rsid w:val="00F64332"/>
    <w:rsid w:val="00F64FDA"/>
    <w:rsid w:val="00F65202"/>
    <w:rsid w:val="00F6541A"/>
    <w:rsid w:val="00F65A4A"/>
    <w:rsid w:val="00F70D20"/>
    <w:rsid w:val="00F715CA"/>
    <w:rsid w:val="00F7247A"/>
    <w:rsid w:val="00F759EC"/>
    <w:rsid w:val="00F80C62"/>
    <w:rsid w:val="00F80F1B"/>
    <w:rsid w:val="00F822AC"/>
    <w:rsid w:val="00F82C02"/>
    <w:rsid w:val="00F8512E"/>
    <w:rsid w:val="00F85436"/>
    <w:rsid w:val="00F8722A"/>
    <w:rsid w:val="00F90A0E"/>
    <w:rsid w:val="00F948FA"/>
    <w:rsid w:val="00F9639B"/>
    <w:rsid w:val="00FA3A76"/>
    <w:rsid w:val="00FA5D3F"/>
    <w:rsid w:val="00FA6095"/>
    <w:rsid w:val="00FA6B9C"/>
    <w:rsid w:val="00FB12D9"/>
    <w:rsid w:val="00FB4F0E"/>
    <w:rsid w:val="00FB5AAF"/>
    <w:rsid w:val="00FC181E"/>
    <w:rsid w:val="00FC2C7F"/>
    <w:rsid w:val="00FC2E0E"/>
    <w:rsid w:val="00FC2FFB"/>
    <w:rsid w:val="00FC5D19"/>
    <w:rsid w:val="00FD023D"/>
    <w:rsid w:val="00FD0E3F"/>
    <w:rsid w:val="00FD3AEE"/>
    <w:rsid w:val="00FD50ED"/>
    <w:rsid w:val="00FD6224"/>
    <w:rsid w:val="00FD68CE"/>
    <w:rsid w:val="00FD6F9A"/>
    <w:rsid w:val="00FD705F"/>
    <w:rsid w:val="00FE0F55"/>
    <w:rsid w:val="00FE5AE8"/>
    <w:rsid w:val="00FE6909"/>
    <w:rsid w:val="00FF4BCB"/>
    <w:rsid w:val="00FF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,"/>
  <w14:docId w14:val="25F72AE7"/>
  <w15:docId w15:val="{95662C18-324C-408E-B2DA-2B4782922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F7B0F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link w:val="FooterChar"/>
    <w:uiPriority w:val="99"/>
    <w:rsid w:val="003F7B0F"/>
    <w:pPr>
      <w:tabs>
        <w:tab w:val="center" w:pos="4536"/>
        <w:tab w:val="right" w:pos="9072"/>
      </w:tabs>
    </w:pPr>
  </w:style>
  <w:style w:type="paragraph" w:styleId="NormalWeb">
    <w:name w:val="Normal (Web)"/>
    <w:basedOn w:val="Normal"/>
    <w:uiPriority w:val="99"/>
    <w:rsid w:val="005B57F0"/>
    <w:pPr>
      <w:spacing w:before="100" w:beforeAutospacing="1" w:after="100" w:afterAutospacing="1"/>
    </w:pPr>
    <w:rPr>
      <w:rFonts w:ascii="Times New Roman" w:hAnsi="Times New Roman"/>
    </w:rPr>
  </w:style>
  <w:style w:type="table" w:styleId="TableGrid">
    <w:name w:val="Table Grid"/>
    <w:basedOn w:val="TableNormal"/>
    <w:rsid w:val="00933269"/>
    <w:pPr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link w:val="SubtitleChar"/>
    <w:qFormat/>
    <w:rsid w:val="00324057"/>
    <w:pPr>
      <w:spacing w:after="60"/>
      <w:jc w:val="center"/>
      <w:outlineLvl w:val="1"/>
    </w:pPr>
    <w:rPr>
      <w:rFonts w:ascii="Cambria" w:hAnsi="Cambria"/>
    </w:rPr>
  </w:style>
  <w:style w:type="character" w:customStyle="1" w:styleId="SubtitleChar">
    <w:name w:val="Subtitle Char"/>
    <w:link w:val="Subtitle"/>
    <w:rsid w:val="00324057"/>
    <w:rPr>
      <w:rFonts w:ascii="Cambria" w:eastAsia="Times New Roman" w:hAnsi="Cambria" w:cs="Times New Roman"/>
      <w:sz w:val="24"/>
      <w:szCs w:val="24"/>
      <w:lang w:val="ro-RO" w:eastAsia="ro-RO"/>
    </w:rPr>
  </w:style>
  <w:style w:type="character" w:styleId="Hyperlink">
    <w:name w:val="Hyperlink"/>
    <w:rsid w:val="00AB673B"/>
    <w:rPr>
      <w:color w:val="0000FF"/>
      <w:u w:val="single"/>
    </w:rPr>
  </w:style>
  <w:style w:type="paragraph" w:styleId="BodyTextIndent2">
    <w:name w:val="Body Text Indent 2"/>
    <w:basedOn w:val="Normal"/>
    <w:link w:val="BodyTextIndent2Char"/>
    <w:rsid w:val="001F4AD5"/>
    <w:pPr>
      <w:ind w:left="720" w:firstLine="720"/>
      <w:jc w:val="both"/>
    </w:pPr>
    <w:rPr>
      <w:rFonts w:ascii="Times New Roman" w:hAnsi="Times New Roman"/>
      <w:sz w:val="22"/>
      <w:szCs w:val="20"/>
      <w:lang w:eastAsia="en-US"/>
    </w:rPr>
  </w:style>
  <w:style w:type="character" w:customStyle="1" w:styleId="BodyTextIndent2Char">
    <w:name w:val="Body Text Indent 2 Char"/>
    <w:link w:val="BodyTextIndent2"/>
    <w:rsid w:val="001F4AD5"/>
    <w:rPr>
      <w:sz w:val="22"/>
      <w:lang w:val="ro-RO"/>
    </w:rPr>
  </w:style>
  <w:style w:type="paragraph" w:styleId="BodyTextIndent3">
    <w:name w:val="Body Text Indent 3"/>
    <w:basedOn w:val="Normal"/>
    <w:link w:val="BodyTextIndent3Char"/>
    <w:rsid w:val="001F4AD5"/>
    <w:pPr>
      <w:ind w:firstLine="720"/>
      <w:jc w:val="both"/>
    </w:pPr>
    <w:rPr>
      <w:rFonts w:ascii="Times New Roman" w:hAnsi="Times New Roman"/>
      <w:b/>
      <w:szCs w:val="20"/>
      <w:lang w:eastAsia="en-US"/>
    </w:rPr>
  </w:style>
  <w:style w:type="character" w:customStyle="1" w:styleId="BodyTextIndent3Char">
    <w:name w:val="Body Text Indent 3 Char"/>
    <w:link w:val="BodyTextIndent3"/>
    <w:rsid w:val="001F4AD5"/>
    <w:rPr>
      <w:b/>
      <w:sz w:val="24"/>
      <w:lang w:val="ro-RO"/>
    </w:rPr>
  </w:style>
  <w:style w:type="character" w:customStyle="1" w:styleId="tax1">
    <w:name w:val="tax1"/>
    <w:rsid w:val="003C62E2"/>
    <w:rPr>
      <w:b/>
      <w:bCs/>
      <w:sz w:val="26"/>
      <w:szCs w:val="26"/>
    </w:rPr>
  </w:style>
  <w:style w:type="paragraph" w:styleId="BalloonText">
    <w:name w:val="Balloon Text"/>
    <w:basedOn w:val="Normal"/>
    <w:link w:val="BalloonTextChar"/>
    <w:rsid w:val="004261D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4261DC"/>
    <w:rPr>
      <w:rFonts w:ascii="Segoe UI" w:hAnsi="Segoe UI" w:cs="Segoe UI"/>
      <w:sz w:val="18"/>
      <w:szCs w:val="18"/>
      <w:lang w:val="ro-RO" w:eastAsia="ro-RO"/>
    </w:rPr>
  </w:style>
  <w:style w:type="character" w:customStyle="1" w:styleId="apple-converted-space">
    <w:name w:val="apple-converted-space"/>
    <w:basedOn w:val="DefaultParagraphFont"/>
    <w:rsid w:val="00A47102"/>
  </w:style>
  <w:style w:type="paragraph" w:styleId="ListParagraph">
    <w:name w:val="List Paragraph"/>
    <w:aliases w:val="Normal bullet 2,Akapit z listą BS,Outlines a.b.c.,List_Paragraph,Multilevel para_II,Akapit z lista BS,Bullet line,bullets,Arial"/>
    <w:basedOn w:val="Normal"/>
    <w:link w:val="ListParagraphChar"/>
    <w:uiPriority w:val="34"/>
    <w:qFormat/>
    <w:rsid w:val="00783324"/>
    <w:pPr>
      <w:ind w:left="720"/>
    </w:pPr>
  </w:style>
  <w:style w:type="character" w:customStyle="1" w:styleId="l5tlu1">
    <w:name w:val="l5tlu1"/>
    <w:rsid w:val="007A674F"/>
    <w:rPr>
      <w:b/>
      <w:bCs/>
      <w:color w:val="000000"/>
      <w:sz w:val="32"/>
      <w:szCs w:val="32"/>
    </w:rPr>
  </w:style>
  <w:style w:type="character" w:customStyle="1" w:styleId="l5ghi3">
    <w:name w:val="l5_ghi3"/>
    <w:rsid w:val="00F075E4"/>
    <w:rPr>
      <w:sz w:val="26"/>
      <w:szCs w:val="26"/>
      <w:shd w:val="clear" w:color="auto" w:fill="E0E0F0"/>
    </w:rPr>
  </w:style>
  <w:style w:type="character" w:customStyle="1" w:styleId="l5def1">
    <w:name w:val="l5def1"/>
    <w:rsid w:val="00480551"/>
    <w:rPr>
      <w:rFonts w:ascii="Arial" w:hAnsi="Arial" w:cs="Arial" w:hint="default"/>
      <w:color w:val="000000"/>
      <w:sz w:val="26"/>
      <w:szCs w:val="26"/>
    </w:rPr>
  </w:style>
  <w:style w:type="character" w:customStyle="1" w:styleId="l5def2">
    <w:name w:val="l5def2"/>
    <w:rsid w:val="00A8432A"/>
    <w:rPr>
      <w:rFonts w:ascii="Arial" w:hAnsi="Arial" w:cs="Arial" w:hint="default"/>
      <w:color w:val="000000"/>
      <w:sz w:val="26"/>
      <w:szCs w:val="26"/>
    </w:rPr>
  </w:style>
  <w:style w:type="character" w:customStyle="1" w:styleId="l5def3">
    <w:name w:val="l5def3"/>
    <w:rsid w:val="00CC766F"/>
    <w:rPr>
      <w:rFonts w:ascii="Arial" w:hAnsi="Arial" w:cs="Arial" w:hint="default"/>
      <w:color w:val="000000"/>
      <w:sz w:val="26"/>
      <w:szCs w:val="26"/>
    </w:rPr>
  </w:style>
  <w:style w:type="character" w:customStyle="1" w:styleId="l5def4">
    <w:name w:val="l5def4"/>
    <w:rsid w:val="00D35991"/>
    <w:rPr>
      <w:rFonts w:ascii="Arial" w:hAnsi="Arial" w:cs="Arial" w:hint="default"/>
      <w:color w:val="000000"/>
      <w:sz w:val="26"/>
      <w:szCs w:val="26"/>
    </w:rPr>
  </w:style>
  <w:style w:type="character" w:customStyle="1" w:styleId="l5def5">
    <w:name w:val="l5def5"/>
    <w:rsid w:val="00D35991"/>
    <w:rPr>
      <w:rFonts w:ascii="Arial" w:hAnsi="Arial" w:cs="Arial" w:hint="default"/>
      <w:color w:val="000000"/>
      <w:sz w:val="26"/>
      <w:szCs w:val="26"/>
    </w:rPr>
  </w:style>
  <w:style w:type="character" w:customStyle="1" w:styleId="l5prm1">
    <w:name w:val="l5prm1"/>
    <w:rsid w:val="00713283"/>
    <w:rPr>
      <w:i/>
      <w:iCs/>
      <w:color w:val="000000"/>
      <w:sz w:val="26"/>
      <w:szCs w:val="26"/>
    </w:rPr>
  </w:style>
  <w:style w:type="character" w:customStyle="1" w:styleId="l5ghi2">
    <w:name w:val="l5_ghi2"/>
    <w:rsid w:val="005A4820"/>
    <w:rPr>
      <w:sz w:val="26"/>
      <w:szCs w:val="26"/>
      <w:shd w:val="clear" w:color="auto" w:fill="E0E0F0"/>
    </w:rPr>
  </w:style>
  <w:style w:type="character" w:customStyle="1" w:styleId="l5ghi1">
    <w:name w:val="l5_ghi1"/>
    <w:rsid w:val="003F7029"/>
    <w:rPr>
      <w:sz w:val="26"/>
      <w:szCs w:val="26"/>
      <w:shd w:val="clear" w:color="auto" w:fill="E0E0F0"/>
    </w:rPr>
  </w:style>
  <w:style w:type="character" w:customStyle="1" w:styleId="ListParagraphChar">
    <w:name w:val="List Paragraph Char"/>
    <w:aliases w:val="Normal bullet 2 Char,Akapit z listą BS Char,Outlines a.b.c. Char,List_Paragraph Char,Multilevel para_II Char,Akapit z lista BS Char,Bullet line Char,bullets Char,Arial Char"/>
    <w:link w:val="ListParagraph"/>
    <w:uiPriority w:val="34"/>
    <w:locked/>
    <w:rsid w:val="006E41B8"/>
    <w:rPr>
      <w:rFonts w:ascii="Arial" w:hAnsi="Arial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8A12CF"/>
    <w:rPr>
      <w:rFonts w:ascii="Arial" w:hAnsi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48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0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5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4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63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0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959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342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5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4350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597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836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1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43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798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25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11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458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52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0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1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692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840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8980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101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13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1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19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27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ncpi.ro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45ADCF-466C-4402-8553-2925B7E60A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3</Pages>
  <Words>625</Words>
  <Characters>3567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Direcţia Juridică şi Resurse Umane</vt:lpstr>
      <vt:lpstr>Direcţia Juridică şi Resurse Umane</vt:lpstr>
    </vt:vector>
  </TitlesOfParts>
  <Company>ANCPI</Company>
  <LinksUpToDate>false</LinksUpToDate>
  <CharactersWithSpaces>4184</CharactersWithSpaces>
  <SharedDoc>false</SharedDoc>
  <HLinks>
    <vt:vector size="12" baseType="variant">
      <vt:variant>
        <vt:i4>5439503</vt:i4>
      </vt:variant>
      <vt:variant>
        <vt:i4>0</vt:i4>
      </vt:variant>
      <vt:variant>
        <vt:i4>0</vt:i4>
      </vt:variant>
      <vt:variant>
        <vt:i4>5</vt:i4>
      </vt:variant>
      <vt:variant>
        <vt:lpwstr>act:781121 101930372</vt:lpwstr>
      </vt:variant>
      <vt:variant>
        <vt:lpwstr/>
      </vt:variant>
      <vt:variant>
        <vt:i4>1900559</vt:i4>
      </vt:variant>
      <vt:variant>
        <vt:i4>0</vt:i4>
      </vt:variant>
      <vt:variant>
        <vt:i4>0</vt:i4>
      </vt:variant>
      <vt:variant>
        <vt:i4>5</vt:i4>
      </vt:variant>
      <vt:variant>
        <vt:lpwstr>http://www.ancpi.ro/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Direcţia Juridică şi Resurse Umane</dc:title>
  <dc:creator>Bogdan Costea</dc:creator>
  <cp:lastModifiedBy>Microsoft Office User</cp:lastModifiedBy>
  <cp:revision>30</cp:revision>
  <cp:lastPrinted>2017-10-27T12:56:00Z</cp:lastPrinted>
  <dcterms:created xsi:type="dcterms:W3CDTF">2020-06-04T09:31:00Z</dcterms:created>
  <dcterms:modified xsi:type="dcterms:W3CDTF">2021-04-22T06:27:00Z</dcterms:modified>
</cp:coreProperties>
</file>