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B52A34" w:rsidRDefault="00511E6B" w:rsidP="00383BF5"/>
    <w:p w:rsidR="00867377" w:rsidRPr="00B52A34" w:rsidRDefault="00511E6B" w:rsidP="00895BBF">
      <w:pPr>
        <w:ind w:firstLine="720"/>
        <w:jc w:val="center"/>
        <w:rPr>
          <w:b/>
        </w:rPr>
      </w:pPr>
      <w:r w:rsidRPr="00B52A34">
        <w:rPr>
          <w:b/>
        </w:rPr>
        <w:t xml:space="preserve">                                                             </w:t>
      </w:r>
      <w:r w:rsidR="00B52A34">
        <w:rPr>
          <w:b/>
        </w:rPr>
        <w:t xml:space="preserve">         </w:t>
      </w:r>
      <w:r w:rsidR="00FD47AA">
        <w:rPr>
          <w:b/>
        </w:rPr>
        <w:t xml:space="preserve">             </w:t>
      </w:r>
      <w:r w:rsidR="00B52A34">
        <w:rPr>
          <w:b/>
        </w:rPr>
        <w:t xml:space="preserve"> </w:t>
      </w:r>
      <w:r w:rsidRPr="00B52A34">
        <w:rPr>
          <w:b/>
        </w:rPr>
        <w:t xml:space="preserve"> </w:t>
      </w:r>
    </w:p>
    <w:p w:rsidR="00511E6B" w:rsidRPr="00B52A34" w:rsidRDefault="00511E6B" w:rsidP="00867377">
      <w:pPr>
        <w:ind w:left="1440"/>
        <w:jc w:val="center"/>
        <w:rPr>
          <w:b/>
        </w:rPr>
      </w:pPr>
      <w:r w:rsidRPr="00B52A34">
        <w:rPr>
          <w:b/>
        </w:rPr>
        <w:t xml:space="preserve">                                                                        </w:t>
      </w:r>
      <w:r w:rsidR="00B52A34">
        <w:rPr>
          <w:b/>
        </w:rPr>
        <w:t xml:space="preserve">        </w:t>
      </w:r>
      <w:r w:rsidR="001C12FB">
        <w:rPr>
          <w:b/>
        </w:rPr>
        <w:t xml:space="preserve">            </w:t>
      </w:r>
    </w:p>
    <w:p w:rsidR="00511E6B" w:rsidRPr="00B52A34" w:rsidRDefault="00511E6B" w:rsidP="00511E6B">
      <w:pPr>
        <w:ind w:firstLine="720"/>
      </w:pPr>
      <w:r w:rsidRPr="00B52A34">
        <w:t xml:space="preserve">                                                                             </w:t>
      </w:r>
    </w:p>
    <w:p w:rsidR="00511E6B" w:rsidRDefault="00511E6B" w:rsidP="00511E6B">
      <w:pPr>
        <w:rPr>
          <w:b/>
        </w:rPr>
      </w:pPr>
    </w:p>
    <w:p w:rsidR="008721A1" w:rsidRPr="00AC0A01" w:rsidRDefault="008721A1" w:rsidP="008721A1">
      <w:pPr>
        <w:keepNext/>
        <w:jc w:val="center"/>
        <w:outlineLvl w:val="0"/>
        <w:rPr>
          <w:rFonts w:eastAsia="Calibri"/>
          <w:b/>
        </w:rPr>
      </w:pPr>
      <w:r>
        <w:rPr>
          <w:rFonts w:eastAsia="Calibri"/>
          <w:b/>
        </w:rPr>
        <w:t>Tematica</w:t>
      </w:r>
      <w:r w:rsidRPr="00013796">
        <w:rPr>
          <w:rFonts w:eastAsia="Calibri"/>
          <w:b/>
        </w:rPr>
        <w:t xml:space="preserve"> pentru examenul de promovare în grad imediat superior</w:t>
      </w:r>
    </w:p>
    <w:p w:rsidR="008721A1" w:rsidRPr="00B52A34" w:rsidRDefault="008721A1" w:rsidP="008721A1">
      <w:pPr>
        <w:jc w:val="center"/>
        <w:rPr>
          <w:b/>
        </w:rPr>
      </w:pPr>
      <w:r w:rsidRPr="00B52A34">
        <w:rPr>
          <w:b/>
        </w:rPr>
        <w:t>specialist GIS/IT</w:t>
      </w:r>
      <w:r>
        <w:rPr>
          <w:b/>
        </w:rPr>
        <w:t xml:space="preserve"> î</w:t>
      </w:r>
      <w:r w:rsidRPr="00B52A34">
        <w:rPr>
          <w:b/>
        </w:rPr>
        <w:t>n cadrul Direcției Informatică</w:t>
      </w:r>
    </w:p>
    <w:p w:rsidR="00511E6B" w:rsidRPr="00B52A34" w:rsidRDefault="00511E6B" w:rsidP="00511E6B"/>
    <w:p w:rsidR="00511E6B" w:rsidRPr="00B52A34" w:rsidRDefault="00511E6B" w:rsidP="00511E6B">
      <w:pPr>
        <w:rPr>
          <w:b/>
        </w:rPr>
      </w:pPr>
    </w:p>
    <w:p w:rsidR="00B52A34" w:rsidRPr="002B4B3D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b/>
          <w:sz w:val="22"/>
          <w:szCs w:val="24"/>
        </w:rPr>
      </w:pP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Reţea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1.1  </w:t>
      </w:r>
      <w:r w:rsidR="00DE3E22" w:rsidRPr="002B4B3D">
        <w:rPr>
          <w:rFonts w:ascii="Arial" w:hAnsi="Arial" w:cs="Arial"/>
          <w:sz w:val="22"/>
          <w:szCs w:val="24"/>
        </w:rPr>
        <w:t xml:space="preserve">  </w:t>
      </w:r>
      <w:r w:rsidRPr="002B4B3D">
        <w:rPr>
          <w:rFonts w:ascii="Arial" w:hAnsi="Arial" w:cs="Arial"/>
          <w:sz w:val="22"/>
          <w:szCs w:val="24"/>
        </w:rPr>
        <w:t>Probleme generale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color w:val="auto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Tipuri de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Niveluri ale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Protocoale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1.2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 xml:space="preserve">Proiectarea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administrarea </w:t>
      </w:r>
      <w:proofErr w:type="spellStart"/>
      <w:r w:rsidRPr="002B4B3D">
        <w:rPr>
          <w:rFonts w:ascii="Arial" w:hAnsi="Arial" w:cs="Arial"/>
          <w:sz w:val="22"/>
          <w:szCs w:val="24"/>
        </w:rPr>
        <w:t>reţelelor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Proiectarea structurata a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Securitatea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 xml:space="preserve">- aspecte legislative, tipuri de atacuri, </w:t>
      </w:r>
      <w:r w:rsidR="00B52A34" w:rsidRPr="002B4B3D">
        <w:rPr>
          <w:rFonts w:ascii="Arial" w:hAnsi="Arial" w:cs="Arial"/>
          <w:sz w:val="22"/>
          <w:szCs w:val="24"/>
        </w:rPr>
        <w:t>mecanisme</w:t>
      </w:r>
      <w:r w:rsidRPr="002B4B3D">
        <w:rPr>
          <w:rFonts w:ascii="Arial" w:hAnsi="Arial" w:cs="Arial"/>
          <w:sz w:val="22"/>
          <w:szCs w:val="24"/>
        </w:rPr>
        <w:t xml:space="preserve"> de </w:t>
      </w:r>
      <w:proofErr w:type="spellStart"/>
      <w:r w:rsidRPr="002B4B3D">
        <w:rPr>
          <w:rFonts w:ascii="Arial" w:hAnsi="Arial" w:cs="Arial"/>
          <w:sz w:val="22"/>
          <w:szCs w:val="24"/>
        </w:rPr>
        <w:t>protecţie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1.3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Utilitare de administrare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Utilitare pentru accesul centralizat la resursele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de monitorizare a traficului</w:t>
      </w:r>
    </w:p>
    <w:p w:rsidR="00511E6B" w:rsidRPr="00DF1526" w:rsidRDefault="00511E6B" w:rsidP="00511E6B">
      <w:pPr>
        <w:pStyle w:val="BodyText2"/>
        <w:ind w:firstLine="0"/>
        <w:rPr>
          <w:rFonts w:ascii="Arial" w:hAnsi="Arial" w:cs="Arial"/>
          <w:sz w:val="18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2.</w:t>
      </w:r>
      <w:r w:rsidRPr="002B4B3D">
        <w:rPr>
          <w:rFonts w:ascii="Arial" w:hAnsi="Arial" w:cs="Arial"/>
          <w:b/>
          <w:sz w:val="22"/>
          <w:szCs w:val="24"/>
        </w:rPr>
        <w:tab/>
      </w:r>
      <w:r w:rsidRPr="002B4B3D">
        <w:rPr>
          <w:rFonts w:ascii="Arial" w:hAnsi="Arial" w:cs="Arial"/>
          <w:b/>
          <w:sz w:val="22"/>
          <w:szCs w:val="24"/>
          <w:u w:val="single"/>
        </w:rPr>
        <w:t>Sistem de operare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2.1</w:t>
      </w:r>
      <w:r w:rsidRPr="002B4B3D">
        <w:rPr>
          <w:rFonts w:ascii="Arial" w:hAnsi="Arial" w:cs="Arial"/>
          <w:sz w:val="22"/>
          <w:szCs w:val="24"/>
        </w:rPr>
        <w:tab/>
        <w:t xml:space="preserve">Instalare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configurare        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2.2</w:t>
      </w:r>
      <w:r w:rsidRPr="002B4B3D">
        <w:rPr>
          <w:rFonts w:ascii="Arial" w:hAnsi="Arial" w:cs="Arial"/>
          <w:sz w:val="22"/>
          <w:szCs w:val="24"/>
        </w:rPr>
        <w:tab/>
        <w:t xml:space="preserve">Utilizatori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 Grupuri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2.3</w:t>
      </w:r>
      <w:r w:rsidRPr="002B4B3D">
        <w:rPr>
          <w:rFonts w:ascii="Arial" w:hAnsi="Arial" w:cs="Arial"/>
          <w:sz w:val="22"/>
          <w:szCs w:val="24"/>
        </w:rPr>
        <w:tab/>
        <w:t xml:space="preserve">Acces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securitate</w:t>
      </w:r>
    </w:p>
    <w:p w:rsidR="003A1720" w:rsidRPr="002B4B3D" w:rsidRDefault="003A1720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2.4</w:t>
      </w:r>
      <w:r w:rsidRPr="002B4B3D">
        <w:rPr>
          <w:rFonts w:ascii="Arial" w:hAnsi="Arial" w:cs="Arial"/>
          <w:sz w:val="22"/>
          <w:szCs w:val="24"/>
        </w:rPr>
        <w:tab/>
        <w:t>Definire roluri server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b/>
          <w:color w:val="auto"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3.</w:t>
      </w:r>
      <w:r w:rsidR="002B4B3D" w:rsidRPr="002B4B3D">
        <w:rPr>
          <w:rFonts w:ascii="Arial" w:hAnsi="Arial" w:cs="Arial"/>
          <w:sz w:val="22"/>
          <w:szCs w:val="24"/>
        </w:rPr>
        <w:tab/>
      </w: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Noţiuni</w:t>
      </w:r>
      <w:proofErr w:type="spellEnd"/>
      <w:r w:rsidRPr="002B4B3D">
        <w:rPr>
          <w:rStyle w:val="text12black1"/>
          <w:b/>
          <w:color w:val="auto"/>
          <w:sz w:val="22"/>
          <w:szCs w:val="24"/>
          <w:u w:val="single"/>
        </w:rPr>
        <w:t xml:space="preserve"> de baza hardware</w:t>
      </w:r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color w:val="auto"/>
          <w:sz w:val="22"/>
          <w:szCs w:val="24"/>
        </w:rPr>
      </w:pPr>
      <w:r w:rsidRPr="002B4B3D">
        <w:rPr>
          <w:rStyle w:val="text12black1"/>
          <w:color w:val="auto"/>
          <w:sz w:val="22"/>
          <w:szCs w:val="24"/>
        </w:rPr>
        <w:t xml:space="preserve"> Componente calculator - caracteristici, atribute, </w:t>
      </w:r>
      <w:proofErr w:type="spellStart"/>
      <w:r w:rsidRPr="002B4B3D">
        <w:rPr>
          <w:rStyle w:val="text12black1"/>
          <w:color w:val="auto"/>
          <w:sz w:val="22"/>
          <w:szCs w:val="24"/>
        </w:rPr>
        <w:t>informaţii</w:t>
      </w:r>
      <w:proofErr w:type="spellEnd"/>
      <w:r w:rsidRPr="002B4B3D">
        <w:rPr>
          <w:rStyle w:val="text12black1"/>
          <w:color w:val="auto"/>
          <w:sz w:val="22"/>
          <w:szCs w:val="24"/>
        </w:rPr>
        <w:t xml:space="preserve"> fizice</w:t>
      </w:r>
      <w:bookmarkStart w:id="0" w:name="hardware"/>
      <w:bookmarkEnd w:id="0"/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de </w:t>
      </w:r>
      <w:r w:rsidR="00B52A34" w:rsidRPr="002B4B3D">
        <w:rPr>
          <w:rFonts w:ascii="Arial" w:hAnsi="Arial" w:cs="Arial"/>
          <w:sz w:val="22"/>
          <w:szCs w:val="24"/>
        </w:rPr>
        <w:t>rețea</w:t>
      </w:r>
      <w:r w:rsidRPr="002B4B3D">
        <w:rPr>
          <w:rFonts w:ascii="Arial" w:hAnsi="Arial" w:cs="Arial"/>
          <w:sz w:val="22"/>
          <w:szCs w:val="24"/>
        </w:rPr>
        <w:t xml:space="preserve"> -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>componente, mod de configurare</w:t>
      </w:r>
    </w:p>
    <w:p w:rsidR="003A1720" w:rsidRPr="002B4B3D" w:rsidRDefault="00511E6B" w:rsidP="00FD47AA">
      <w:pPr>
        <w:pStyle w:val="BodyText2"/>
        <w:numPr>
          <w:ilvl w:val="1"/>
          <w:numId w:val="7"/>
        </w:numPr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electrice - circuite, generatoare</w:t>
      </w:r>
    </w:p>
    <w:p w:rsidR="003A1720" w:rsidRPr="002B4B3D" w:rsidRDefault="003A1720" w:rsidP="003A1720">
      <w:pPr>
        <w:pStyle w:val="BodyText2"/>
        <w:rPr>
          <w:rFonts w:ascii="Arial" w:hAnsi="Arial" w:cs="Arial"/>
          <w:sz w:val="22"/>
          <w:szCs w:val="24"/>
        </w:rPr>
      </w:pPr>
    </w:p>
    <w:p w:rsidR="00C8453E" w:rsidRDefault="00F30082" w:rsidP="00F30082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  <w:u w:val="single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="003A1720" w:rsidRPr="002B4B3D">
        <w:rPr>
          <w:rFonts w:ascii="Arial" w:hAnsi="Arial" w:cs="Arial"/>
          <w:b/>
          <w:sz w:val="22"/>
          <w:szCs w:val="24"/>
        </w:rPr>
        <w:t xml:space="preserve">4.     </w:t>
      </w:r>
      <w:r w:rsidR="002B4B3D" w:rsidRPr="002B4B3D">
        <w:rPr>
          <w:rFonts w:ascii="Arial" w:hAnsi="Arial" w:cs="Arial"/>
          <w:b/>
          <w:sz w:val="22"/>
          <w:szCs w:val="24"/>
        </w:rPr>
        <w:t xml:space="preserve">  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 xml:space="preserve">Noțiuni </w:t>
      </w:r>
      <w:r w:rsidR="00C376C0">
        <w:rPr>
          <w:rFonts w:ascii="Arial" w:hAnsi="Arial" w:cs="Arial"/>
          <w:b/>
          <w:sz w:val="22"/>
          <w:szCs w:val="24"/>
          <w:u w:val="single"/>
        </w:rPr>
        <w:t xml:space="preserve">generale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>GIS</w:t>
      </w:r>
    </w:p>
    <w:p w:rsidR="00F30082" w:rsidRPr="00F30082" w:rsidRDefault="00F30082" w:rsidP="00F30082">
      <w:pPr>
        <w:pStyle w:val="BodyText2"/>
        <w:tabs>
          <w:tab w:val="left" w:pos="709"/>
        </w:tabs>
        <w:ind w:firstLine="0"/>
        <w:rPr>
          <w:rFonts w:ascii="Arial" w:eastAsia="Calibri" w:hAnsi="Arial" w:cs="Arial"/>
          <w:b/>
          <w:sz w:val="22"/>
          <w:szCs w:val="24"/>
          <w:u w:val="single"/>
        </w:rPr>
      </w:pPr>
    </w:p>
    <w:p w:rsidR="00C8453E" w:rsidRPr="002B4B3D" w:rsidRDefault="00133C86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Dispozițiile generale din Legea 7/1996</w:t>
      </w:r>
      <w:r w:rsidRPr="002B4B3D">
        <w:rPr>
          <w:sz w:val="22"/>
          <w:szCs w:val="24"/>
        </w:rPr>
        <w:t>;</w:t>
      </w:r>
    </w:p>
    <w:p w:rsidR="00C8453E" w:rsidRPr="002B4B3D" w:rsidRDefault="00F84BD2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Funcțiile ANCPI conform HG 1288</w:t>
      </w:r>
      <w:r w:rsidR="00133C86" w:rsidRPr="002B4B3D">
        <w:rPr>
          <w:b/>
          <w:sz w:val="22"/>
          <w:szCs w:val="24"/>
        </w:rPr>
        <w:t>/2</w:t>
      </w:r>
      <w:r w:rsidRPr="002B4B3D">
        <w:rPr>
          <w:b/>
          <w:sz w:val="22"/>
          <w:szCs w:val="24"/>
        </w:rPr>
        <w:t>012</w:t>
      </w:r>
      <w:r w:rsidR="00DE3E22" w:rsidRPr="002B4B3D">
        <w:rPr>
          <w:b/>
          <w:sz w:val="22"/>
          <w:szCs w:val="24"/>
        </w:rPr>
        <w:t>;</w:t>
      </w:r>
    </w:p>
    <w:p w:rsidR="00D24E64" w:rsidRPr="00D2257F" w:rsidRDefault="00133C86" w:rsidP="00D24E64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> 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 xml:space="preserve">Atribuțiile ANCPI conform HG </w:t>
      </w:r>
      <w:r w:rsidR="00F84BD2" w:rsidRPr="002B4B3D">
        <w:rPr>
          <w:b/>
          <w:sz w:val="22"/>
          <w:szCs w:val="24"/>
        </w:rPr>
        <w:t>1288/2012</w:t>
      </w:r>
      <w:r w:rsidR="00DF1526">
        <w:rPr>
          <w:sz w:val="22"/>
          <w:szCs w:val="24"/>
        </w:rPr>
        <w:t>.</w:t>
      </w: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F30082" w:rsidRDefault="00511E6B" w:rsidP="00A51A15">
      <w:pPr>
        <w:rPr>
          <w:b/>
        </w:rPr>
      </w:pPr>
      <w:r w:rsidRPr="00B52A34">
        <w:rPr>
          <w:sz w:val="28"/>
          <w:szCs w:val="28"/>
        </w:rPr>
        <w:t xml:space="preserve">                                         </w:t>
      </w:r>
      <w:r w:rsidR="00046040" w:rsidRPr="00B52A34">
        <w:rPr>
          <w:b/>
        </w:rPr>
        <w:t xml:space="preserve">                                                   </w:t>
      </w: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511E6B" w:rsidRPr="00B52A34" w:rsidRDefault="00046040" w:rsidP="00895BBF">
      <w:pPr>
        <w:rPr>
          <w:b/>
        </w:rPr>
      </w:pPr>
      <w:r w:rsidRPr="00B52A34">
        <w:rPr>
          <w:b/>
        </w:rPr>
        <w:t xml:space="preserve">                                               </w:t>
      </w:r>
    </w:p>
    <w:p w:rsidR="00511E6B" w:rsidRDefault="00511E6B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511E6B" w:rsidRPr="00B52A34" w:rsidRDefault="00511E6B" w:rsidP="00B52A34">
      <w:pPr>
        <w:rPr>
          <w:b/>
        </w:rPr>
      </w:pPr>
    </w:p>
    <w:p w:rsidR="00F815AB" w:rsidRDefault="00F815AB" w:rsidP="008721A1">
      <w:pPr>
        <w:jc w:val="center"/>
        <w:rPr>
          <w:b/>
        </w:rPr>
      </w:pPr>
    </w:p>
    <w:p w:rsidR="00F815AB" w:rsidRDefault="00F815AB" w:rsidP="008721A1">
      <w:pPr>
        <w:jc w:val="center"/>
        <w:rPr>
          <w:b/>
        </w:rPr>
      </w:pPr>
    </w:p>
    <w:p w:rsidR="00F815AB" w:rsidRDefault="00F815AB" w:rsidP="008721A1">
      <w:pPr>
        <w:jc w:val="center"/>
        <w:rPr>
          <w:b/>
        </w:rPr>
      </w:pPr>
    </w:p>
    <w:p w:rsidR="008721A1" w:rsidRPr="00B52A34" w:rsidRDefault="008721A1" w:rsidP="008721A1">
      <w:pPr>
        <w:jc w:val="center"/>
        <w:rPr>
          <w:b/>
        </w:rPr>
      </w:pPr>
      <w:bookmarkStart w:id="1" w:name="_GoBack"/>
      <w:bookmarkEnd w:id="1"/>
      <w:r>
        <w:rPr>
          <w:b/>
        </w:rPr>
        <w:t>Bibliografia</w:t>
      </w:r>
      <w:r w:rsidRPr="00B52A34">
        <w:rPr>
          <w:b/>
        </w:rPr>
        <w:t xml:space="preserve"> pentru </w:t>
      </w:r>
      <w:r w:rsidRPr="00013796">
        <w:rPr>
          <w:rFonts w:eastAsia="Calibri"/>
          <w:b/>
        </w:rPr>
        <w:t>examenul de promovare în grad imediat superior</w:t>
      </w:r>
      <w:r>
        <w:rPr>
          <w:b/>
        </w:rPr>
        <w:t xml:space="preserve"> –</w:t>
      </w:r>
      <w:r w:rsidRPr="00B52A34">
        <w:rPr>
          <w:b/>
        </w:rPr>
        <w:t xml:space="preserve"> specialist GIS/IT</w:t>
      </w:r>
      <w:r>
        <w:rPr>
          <w:b/>
        </w:rPr>
        <w:t xml:space="preserve"> î</w:t>
      </w:r>
      <w:r w:rsidRPr="00B52A34">
        <w:rPr>
          <w:b/>
        </w:rPr>
        <w:t>n cadrul Direcției Informatică</w:t>
      </w:r>
    </w:p>
    <w:p w:rsidR="00511E6B" w:rsidRPr="00B52A34" w:rsidRDefault="00511E6B" w:rsidP="00545DDA">
      <w:pPr>
        <w:jc w:val="center"/>
        <w:rPr>
          <w:b/>
        </w:rPr>
      </w:pPr>
    </w:p>
    <w:p w:rsidR="00511E6B" w:rsidRPr="00B52A34" w:rsidRDefault="00511E6B" w:rsidP="00511E6B">
      <w:pPr>
        <w:jc w:val="center"/>
        <w:rPr>
          <w:b/>
        </w:rPr>
      </w:pPr>
    </w:p>
    <w:p w:rsidR="00511E6B" w:rsidRPr="00B52A34" w:rsidRDefault="00511E6B" w:rsidP="00511E6B">
      <w:pPr>
        <w:rPr>
          <w:b/>
        </w:rPr>
      </w:pPr>
    </w:p>
    <w:p w:rsidR="00511E6B" w:rsidRPr="00B52A34" w:rsidRDefault="00511E6B" w:rsidP="00511E6B">
      <w:pPr>
        <w:pStyle w:val="Heading1"/>
        <w:rPr>
          <w:rFonts w:ascii="Arial" w:hAnsi="Arial" w:cs="Arial"/>
          <w:b w:val="0"/>
          <w:color w:val="auto"/>
          <w:sz w:val="24"/>
          <w:szCs w:val="24"/>
          <w:lang w:val="ro-RO"/>
        </w:rPr>
      </w:pPr>
    </w:p>
    <w:p w:rsidR="00B52A34" w:rsidRPr="00545DDA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ascii="Arial" w:hAnsi="Arial" w:cs="Arial"/>
          <w:color w:val="auto"/>
          <w:sz w:val="24"/>
          <w:szCs w:val="24"/>
          <w:lang w:val="ro-RO"/>
        </w:rPr>
      </w:pPr>
      <w:proofErr w:type="spellStart"/>
      <w:r w:rsidRPr="00545DDA">
        <w:rPr>
          <w:rFonts w:ascii="Arial" w:hAnsi="Arial" w:cs="Arial"/>
          <w:color w:val="auto"/>
          <w:sz w:val="24"/>
          <w:szCs w:val="24"/>
          <w:lang w:val="ro-RO"/>
        </w:rPr>
        <w:t>Tanenba</w:t>
      </w:r>
      <w:r w:rsidR="00545DDA" w:rsidRPr="00545DDA">
        <w:rPr>
          <w:rFonts w:ascii="Arial" w:hAnsi="Arial" w:cs="Arial"/>
          <w:color w:val="auto"/>
          <w:sz w:val="24"/>
          <w:szCs w:val="24"/>
          <w:lang w:val="ro-RO"/>
        </w:rPr>
        <w:t>u</w:t>
      </w:r>
      <w:r w:rsidRPr="00545DDA">
        <w:rPr>
          <w:rFonts w:ascii="Arial" w:hAnsi="Arial" w:cs="Arial"/>
          <w:color w:val="auto"/>
          <w:sz w:val="24"/>
          <w:szCs w:val="24"/>
          <w:lang w:val="ro-RO"/>
        </w:rPr>
        <w:t>m</w:t>
      </w:r>
      <w:proofErr w:type="spellEnd"/>
      <w:r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Andrew S 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>(</w:t>
      </w:r>
      <w:r w:rsidR="00133C86" w:rsidRPr="00545DDA">
        <w:rPr>
          <w:rFonts w:ascii="Arial" w:hAnsi="Arial" w:cs="Arial"/>
          <w:color w:val="auto"/>
          <w:sz w:val="24"/>
          <w:szCs w:val="24"/>
          <w:lang w:val="ro-RO"/>
        </w:rPr>
        <w:t>2003</w:t>
      </w:r>
      <w:r w:rsidR="0041419F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proofErr w:type="spellStart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Retele</w:t>
      </w:r>
      <w:proofErr w:type="spellEnd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de calculatoare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133C86"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Byblos, Tg. </w:t>
      </w:r>
      <w:r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>Mureș</w:t>
      </w:r>
    </w:p>
    <w:p w:rsidR="00F30082" w:rsidRPr="00F30082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R.Rughiniș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R.Deaconescu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G.Milescu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M.Bardac</w:t>
      </w:r>
      <w:proofErr w:type="spellEnd"/>
      <w:r w:rsidRPr="00E45A87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>(200</w:t>
      </w:r>
      <w:r>
        <w:rPr>
          <w:rFonts w:ascii="Arial" w:hAnsi="Arial" w:cs="Arial"/>
          <w:color w:val="auto"/>
          <w:sz w:val="24"/>
          <w:szCs w:val="24"/>
          <w:lang w:val="ro-RO"/>
        </w:rPr>
        <w:t>9</w:t>
      </w:r>
      <w:r w:rsidR="00F30082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Introducere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sisteme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de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operare</w:t>
      </w:r>
    </w:p>
    <w:p w:rsidR="00C376C0" w:rsidRPr="00C376C0" w:rsidRDefault="00C376C0" w:rsidP="00C376C0">
      <w:pPr>
        <w:pStyle w:val="ListParagraph"/>
        <w:numPr>
          <w:ilvl w:val="0"/>
          <w:numId w:val="11"/>
        </w:numPr>
        <w:rPr>
          <w:b/>
          <w:bCs/>
          <w:kern w:val="36"/>
          <w:szCs w:val="24"/>
        </w:rPr>
      </w:pPr>
      <w:r w:rsidRPr="00C376C0">
        <w:rPr>
          <w:b/>
          <w:bCs/>
          <w:kern w:val="36"/>
          <w:szCs w:val="24"/>
        </w:rPr>
        <w:t xml:space="preserve">Constantin Săvulescu, </w:t>
      </w:r>
      <w:r w:rsidRPr="00C376C0">
        <w:rPr>
          <w:bCs/>
          <w:i/>
          <w:kern w:val="36"/>
          <w:szCs w:val="24"/>
        </w:rPr>
        <w:t>Fundamente GIS</w:t>
      </w:r>
      <w:r w:rsidRPr="00C376C0">
        <w:rPr>
          <w:bCs/>
          <w:kern w:val="36"/>
          <w:szCs w:val="24"/>
        </w:rPr>
        <w:t>, Ed. HGA București</w:t>
      </w:r>
    </w:p>
    <w:p w:rsidR="00B52A34" w:rsidRPr="00077249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233321">
        <w:rPr>
          <w:rFonts w:ascii="Arial" w:hAnsi="Arial" w:cs="Arial"/>
          <w:color w:val="auto"/>
          <w:sz w:val="24"/>
          <w:szCs w:val="24"/>
          <w:lang w:val="ro-RO"/>
        </w:rPr>
        <w:t>Legea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7/1996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republicată,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cu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;</w:t>
      </w:r>
      <w:r w:rsidRP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F84BD2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B52A34">
        <w:rPr>
          <w:rFonts w:ascii="Arial" w:hAnsi="Arial" w:cs="Arial"/>
          <w:color w:val="auto"/>
          <w:sz w:val="24"/>
          <w:szCs w:val="24"/>
          <w:lang w:val="ro-RO"/>
        </w:rPr>
        <w:t>H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otărârea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G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>uvernului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14D23">
        <w:rPr>
          <w:rFonts w:ascii="Arial" w:hAnsi="Arial" w:cs="Arial"/>
          <w:color w:val="auto"/>
          <w:sz w:val="24"/>
          <w:szCs w:val="24"/>
          <w:lang w:val="ro-RO"/>
        </w:rPr>
        <w:t xml:space="preserve">nr.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12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88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/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2012</w:t>
      </w:r>
      <w:r w:rsidR="00CC7EF9">
        <w:rPr>
          <w:rFonts w:ascii="Arial" w:hAnsi="Arial" w:cs="Arial"/>
          <w:color w:val="auto"/>
          <w:sz w:val="24"/>
          <w:szCs w:val="24"/>
          <w:lang w:val="ro-RO"/>
        </w:rPr>
        <w:t xml:space="preserve"> – articolele 5. Și 6. din Regulament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privind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aprobarea 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Regulamentului de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077249" w:rsidRP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o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rganizare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funcţionare</w:t>
      </w:r>
      <w:proofErr w:type="spellEnd"/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a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Agenţiei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Naţionale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de Cadastru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Publicitate Imobiliară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,</w:t>
      </w:r>
      <w:r w:rsid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cu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.</w:t>
      </w:r>
    </w:p>
    <w:p w:rsidR="00F84BD2" w:rsidRDefault="00F84BD2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545DDA" w:rsidRDefault="00545DDA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57DB5" w:rsidRPr="00B52A34" w:rsidRDefault="00A57DB5" w:rsidP="00383BF5">
      <w:pPr>
        <w:pStyle w:val="Heading1"/>
      </w:pPr>
    </w:p>
    <w:sectPr w:rsidR="00A57DB5" w:rsidRPr="00B52A34" w:rsidSect="001C12FB">
      <w:headerReference w:type="default" r:id="rId7"/>
      <w:footerReference w:type="default" r:id="rId8"/>
      <w:pgSz w:w="11906" w:h="16838" w:code="9"/>
      <w:pgMar w:top="314" w:right="851" w:bottom="720" w:left="1418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FA9" w:rsidRDefault="00542FA9">
      <w:r>
        <w:separator/>
      </w:r>
    </w:p>
  </w:endnote>
  <w:endnote w:type="continuationSeparator" w:id="0">
    <w:p w:rsidR="00542FA9" w:rsidRDefault="0054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2D86BA7E" wp14:editId="24AD2CF2">
          <wp:simplePos x="0" y="0"/>
          <wp:positionH relativeFrom="column">
            <wp:posOffset>-5080</wp:posOffset>
          </wp:positionH>
          <wp:positionV relativeFrom="paragraph">
            <wp:posOffset>17780</wp:posOffset>
          </wp:positionV>
          <wp:extent cx="6243320" cy="57785"/>
          <wp:effectExtent l="0" t="0" r="5080" b="0"/>
          <wp:wrapSquare wrapText="bothSides"/>
          <wp:docPr id="21" name="Picture 2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24332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9B5" w:rsidRPr="009B1CC5" w:rsidRDefault="00BE69B5" w:rsidP="00BE69B5">
    <w:pPr>
      <w:ind w:right="-443"/>
      <w:outlineLvl w:val="2"/>
      <w:rPr>
        <w:sz w:val="16"/>
        <w:szCs w:val="16"/>
      </w:rPr>
    </w:pPr>
    <w:r w:rsidRPr="009B1CC5">
      <w:rPr>
        <w:sz w:val="16"/>
        <w:szCs w:val="16"/>
      </w:rPr>
      <w:t xml:space="preserve">ANCPI/Str. Splaiul </w:t>
    </w:r>
    <w:proofErr w:type="spellStart"/>
    <w:r w:rsidRPr="009B1CC5">
      <w:rPr>
        <w:sz w:val="16"/>
        <w:szCs w:val="16"/>
      </w:rPr>
      <w:t>Independenţei</w:t>
    </w:r>
    <w:proofErr w:type="spellEnd"/>
    <w:r w:rsidRPr="009B1CC5">
      <w:rPr>
        <w:sz w:val="16"/>
        <w:szCs w:val="16"/>
      </w:rPr>
      <w:t>, Nr. 202 A, Etaj 1, Sector 6, Cod poștal</w:t>
    </w:r>
    <w:r w:rsidRPr="009B1CC5">
      <w:rPr>
        <w:sz w:val="16"/>
        <w:szCs w:val="16"/>
        <w:lang w:val="en-GB"/>
      </w:rPr>
      <w:t xml:space="preserve"> 060022,</w:t>
    </w:r>
    <w:r w:rsidRPr="009B1CC5">
      <w:rPr>
        <w:sz w:val="16"/>
        <w:szCs w:val="16"/>
      </w:rPr>
      <w:t xml:space="preserve"> </w:t>
    </w:r>
    <w:proofErr w:type="spellStart"/>
    <w:r w:rsidRPr="009B1CC5">
      <w:rPr>
        <w:sz w:val="16"/>
        <w:szCs w:val="16"/>
      </w:rPr>
      <w:t>Bucureşti</w:t>
    </w:r>
    <w:proofErr w:type="spellEnd"/>
    <w:r w:rsidRPr="009B1CC5">
      <w:rPr>
        <w:sz w:val="16"/>
        <w:szCs w:val="16"/>
      </w:rPr>
      <w:t xml:space="preserve">, ROMÂNIA             </w:t>
    </w:r>
    <w:r>
      <w:rPr>
        <w:sz w:val="14"/>
        <w:szCs w:val="14"/>
      </w:rPr>
      <w:t>Certificat SR EN ISO 9001:2015</w:t>
    </w:r>
  </w:p>
  <w:p w:rsidR="00BE69B5" w:rsidRDefault="00BE69B5" w:rsidP="00BE69B5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 w:rsidRPr="009B1CC5">
      <w:rPr>
        <w:sz w:val="14"/>
        <w:szCs w:val="14"/>
      </w:rPr>
      <w:t>Nr. 27921/09/R</w:t>
    </w:r>
  </w:p>
  <w:p w:rsidR="00910464" w:rsidRPr="00BE69B5" w:rsidRDefault="00BE69B5" w:rsidP="00BE69B5">
    <w:pPr>
      <w:rPr>
        <w:i/>
        <w:color w:val="2E74B5"/>
        <w:sz w:val="22"/>
        <w:szCs w:val="22"/>
        <w:lang w:val="en-US"/>
      </w:rPr>
    </w:pPr>
    <w:r w:rsidRPr="005A0021">
      <w:rPr>
        <w:i/>
        <w:color w:val="2E74B5"/>
        <w:sz w:val="22"/>
        <w:szCs w:val="22"/>
      </w:rPr>
      <w:t>Extrase de carte funciară pentru informare online</w:t>
    </w:r>
    <w:r w:rsidRPr="005A0021">
      <w:rPr>
        <w:i/>
        <w:color w:val="2E74B5"/>
        <w:sz w:val="22"/>
        <w:szCs w:val="22"/>
        <w:lang w:val="en-US"/>
      </w:rPr>
      <w:t xml:space="preserve">: </w:t>
    </w:r>
    <w:r w:rsidRPr="005A0021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FA9" w:rsidRDefault="00542FA9">
      <w:r>
        <w:separator/>
      </w:r>
    </w:p>
  </w:footnote>
  <w:footnote w:type="continuationSeparator" w:id="0">
    <w:p w:rsidR="00542FA9" w:rsidRDefault="00542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BE69B5" w:rsidRDefault="00BE69B5" w:rsidP="00BE69B5"/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AF0EF2" w:rsidRPr="001A1195" w:rsidRDefault="001C12FB" w:rsidP="00AF0EF2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4326890</wp:posOffset>
              </wp:positionH>
              <wp:positionV relativeFrom="paragraph">
                <wp:posOffset>140335</wp:posOffset>
              </wp:positionV>
              <wp:extent cx="1915160" cy="792480"/>
              <wp:effectExtent l="0" t="0" r="27940" b="2667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5160" cy="7924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F0C979" id="Rectangle 1" o:spid="_x0000_s1026" style="position:absolute;margin-left:340.7pt;margin-top:11.05pt;width:150.8pt;height:6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t+5kQIAAKwFAAAOAAAAZHJzL2Uyb0RvYy54bWysVN1PGzEMf5+0/yHK+7heVb4qrqgCMU1C&#10;gICJ5zSX9CIlcZakvXZ//ZzcR4GhPaD1IY3P9s/2L7YvLndGk63wQYGtaHk0oURYDrWy64r+fL75&#10;dkZJiMzWTIMVFd2LQC8XX79ctG4uptCAroUnCGLDvHUVbWJ086IIvBGGhSNwwqJSgjcsoujXRe1Z&#10;i+hGF9PJ5KRowdfOAxch4NfrTkkXGV9KweO9lEFEoiuKucV8+nyu0lksLth87ZlrFO/TYJ/IwjBl&#10;MegIdc0iIxuv/oIyinsIIOMRB1OAlIqLXANWU07eVfPUMCdyLUhOcCNN4f/B8rvtgyeqxrejxDKD&#10;T/SIpDG71oKUiZ7WhTlaPbkH30sBr6nWnfQm/WMVZJcp3Y+Uil0kHD+W5+VxeYLMc9Sdnk9nZ5nz&#10;4uDtfIjfBRiSLhX1GD0zyba3IWJENB1MUrAAWtU3SusspDYRV9qTLcMHXq1zxujxxkrbTzkiTPIs&#10;EgFdyfkW91okPG0fhUTmsMhpTjj37CEZxrmwsexUDatFl+PxBH+J15TlkH6WMmBClljdiN0DDJYd&#10;yIDdwfT2yVXklh+dJ/9KrHMePXJksHF0NsqC/whAY1V95M5+IKmjJrG0gnqPfeWhG7jg+I3C571l&#10;IT4wjxOGHYFbI97jITW0FYX+RkkD/vdH35M9Nj5qKWlxYisafm2YF5ToHxZH4ryczdKIZ2F2fDpF&#10;wb/WrF5r7MZcAfYMtj1ml6/JPurhKj2YF1wuyxQVVcxyjF1RHv0gXMVuk+B64mK5zGY41o7FW/vk&#10;eAJPrKb2fd69MO/6Ho84HXcwTDebv2v1zjZ5WlhuIkiV5+DAa883roTcOP36SjvntZytDkt28QcA&#10;AP//AwBQSwMEFAAGAAgAAAAhAKhElZTeAAAACgEAAA8AAABkcnMvZG93bnJldi54bWxMj8FOwzAQ&#10;RO9I/IO1SFxQ6ySUKEnjVAiJK4jChZsbb+OIeB3Fbhr4epYTPa72aeZNvVvcIGacQu9JQbpOQCC1&#10;3vTUKfh4f14VIELUZPTgCRV8Y4Bdc31V68r4M73hvI+d4BAKlVZgYxwrKUNr0emw9iMS/45+cjry&#10;OXXSTPrM4W6QWZLk0umeuMHqEZ8stl/7k1NQ/rSvsfDjg439Z9m59OU4zXdK3d4sj1sQEZf4D8Of&#10;PqtDw04HfyITxKAgL9INowqyLAXBQFnc87gDk5u8BNnU8nJC8wsAAP//AwBQSwECLQAUAAYACAAA&#10;ACEAtoM4kv4AAADhAQAAEwAAAAAAAAAAAAAAAAAAAAAAW0NvbnRlbnRfVHlwZXNdLnhtbFBLAQIt&#10;ABQABgAIAAAAIQA4/SH/1gAAAJQBAAALAAAAAAAAAAAAAAAAAC8BAABfcmVscy8ucmVsc1BLAQIt&#10;ABQABgAIAAAAIQCMJt+5kQIAAKwFAAAOAAAAAAAAAAAAAAAAAC4CAABkcnMvZTJvRG9jLnhtbFBL&#10;AQItABQABgAIAAAAIQCoRJWU3gAAAAoBAAAPAAAAAAAAAAAAAAAAAOsEAABkcnMvZG93bnJldi54&#10;bWxQSwUGAAAAAAQABADzAAAA9gUAAAAA&#10;" fillcolor="white [3212]" strokecolor="white [3212]" strokeweight="2pt"/>
          </w:pict>
        </mc:Fallback>
      </mc:AlternateContent>
    </w:r>
    <w:r w:rsidR="00AF0EF2" w:rsidRPr="00586543">
      <w:rPr>
        <w:noProof/>
        <w:lang w:val="en-US"/>
      </w:rPr>
      <w:drawing>
        <wp:inline distT="0" distB="0" distL="0" distR="0">
          <wp:extent cx="6470650" cy="1075055"/>
          <wp:effectExtent l="0" t="0" r="635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464" w:rsidRPr="00BE69B5" w:rsidRDefault="0091046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536810B3"/>
    <w:multiLevelType w:val="hybridMultilevel"/>
    <w:tmpl w:val="56C408B6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3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C12FB"/>
    <w:rsid w:val="001F7CEA"/>
    <w:rsid w:val="00233321"/>
    <w:rsid w:val="0025585E"/>
    <w:rsid w:val="00265205"/>
    <w:rsid w:val="00266C99"/>
    <w:rsid w:val="002774B4"/>
    <w:rsid w:val="00294DA5"/>
    <w:rsid w:val="002A1E84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2FA9"/>
    <w:rsid w:val="00545DDA"/>
    <w:rsid w:val="0054633A"/>
    <w:rsid w:val="00551F1A"/>
    <w:rsid w:val="00557DCD"/>
    <w:rsid w:val="00575BD2"/>
    <w:rsid w:val="00583C4F"/>
    <w:rsid w:val="00587AB1"/>
    <w:rsid w:val="005C44D7"/>
    <w:rsid w:val="005C6156"/>
    <w:rsid w:val="005E6980"/>
    <w:rsid w:val="005F045D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42886"/>
    <w:rsid w:val="00842BF8"/>
    <w:rsid w:val="00867377"/>
    <w:rsid w:val="008721A1"/>
    <w:rsid w:val="008734E9"/>
    <w:rsid w:val="00895BBF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B5BB8"/>
    <w:rsid w:val="009C098C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E1795"/>
    <w:rsid w:val="00AF0EF2"/>
    <w:rsid w:val="00AF1AF5"/>
    <w:rsid w:val="00B01B56"/>
    <w:rsid w:val="00B10FF1"/>
    <w:rsid w:val="00B507B7"/>
    <w:rsid w:val="00B52A34"/>
    <w:rsid w:val="00B9247C"/>
    <w:rsid w:val="00BE69B5"/>
    <w:rsid w:val="00C261C1"/>
    <w:rsid w:val="00C320F5"/>
    <w:rsid w:val="00C376C0"/>
    <w:rsid w:val="00C43838"/>
    <w:rsid w:val="00C45BF4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45A87"/>
    <w:rsid w:val="00E61B22"/>
    <w:rsid w:val="00E6289C"/>
    <w:rsid w:val="00E70B50"/>
    <w:rsid w:val="00E74BA1"/>
    <w:rsid w:val="00E903EE"/>
    <w:rsid w:val="00EA2BE6"/>
    <w:rsid w:val="00EA4646"/>
    <w:rsid w:val="00EB3447"/>
    <w:rsid w:val="00EE6915"/>
    <w:rsid w:val="00F027A1"/>
    <w:rsid w:val="00F14D23"/>
    <w:rsid w:val="00F17371"/>
    <w:rsid w:val="00F25B53"/>
    <w:rsid w:val="00F30082"/>
    <w:rsid w:val="00F3121D"/>
    <w:rsid w:val="00F33DBC"/>
    <w:rsid w:val="00F43798"/>
    <w:rsid w:val="00F815AB"/>
    <w:rsid w:val="00F84BD2"/>
    <w:rsid w:val="00F90381"/>
    <w:rsid w:val="00FD47AA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Diana Platon</cp:lastModifiedBy>
  <cp:revision>29</cp:revision>
  <cp:lastPrinted>2018-06-11T10:38:00Z</cp:lastPrinted>
  <dcterms:created xsi:type="dcterms:W3CDTF">2015-02-12T12:24:00Z</dcterms:created>
  <dcterms:modified xsi:type="dcterms:W3CDTF">2021-06-07T10:40:00Z</dcterms:modified>
</cp:coreProperties>
</file>